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eastAsia="宋体" w:cstheme="minorBidi"/>
          <w:kern w:val="2"/>
          <w:sz w:val="21"/>
          <w:szCs w:val="22"/>
          <w:lang w:val="en-US" w:eastAsia="zh-CN" w:bidi="ar-SA"/>
        </w:rPr>
        <w:id w:val="147452823"/>
        <w15:color w:val="DBDBDB"/>
        <w:docPartObj>
          <w:docPartGallery w:val="Table of Contents"/>
          <w:docPartUnique/>
        </w:docPartObj>
      </w:sdtPr>
      <w:sdtEndPr>
        <w:rPr>
          <w:rFonts w:asciiTheme="minorHAnsi" w:hAnsiTheme="minorHAnsi" w:eastAsiaTheme="minorHAnsi" w:cstheme="minorBidi"/>
          <w:kern w:val="2"/>
          <w:sz w:val="20"/>
          <w:szCs w:val="20"/>
          <w:lang w:val="en-US" w:eastAsia="zh-CN" w:bidi="ar-SA"/>
        </w:rPr>
      </w:sdtEndPr>
      <w:sdtContent>
        <w:p>
          <w:pPr>
            <w:spacing w:before="0" w:beforeLines="0" w:after="0" w:afterLines="0" w:line="360" w:lineRule="auto"/>
            <w:ind w:left="0" w:leftChars="0" w:right="0" w:rightChars="0" w:firstLine="0" w:firstLineChars="0"/>
            <w:jc w:val="center"/>
            <w:rPr>
              <w:sz w:val="28"/>
              <w:szCs w:val="28"/>
            </w:rPr>
          </w:pPr>
          <w:bookmarkStart w:id="0" w:name="_Toc8722_WPSOffice_Type2"/>
          <w:r>
            <w:rPr>
              <w:rFonts w:ascii="宋体" w:hAnsi="宋体" w:eastAsia="宋体"/>
              <w:sz w:val="28"/>
              <w:szCs w:val="28"/>
            </w:rPr>
            <w:t>目录</w:t>
          </w:r>
        </w:p>
        <w:p>
          <w:pPr>
            <w:pStyle w:val="36"/>
            <w:tabs>
              <w:tab w:val="right" w:leader="dot" w:pos="10254"/>
            </w:tabs>
            <w:spacing w:line="360" w:lineRule="auto"/>
            <w:rPr>
              <w:sz w:val="28"/>
              <w:szCs w:val="28"/>
            </w:rPr>
          </w:pPr>
          <w:r>
            <w:rPr>
              <w:b/>
              <w:bCs/>
              <w:sz w:val="28"/>
              <w:szCs w:val="28"/>
            </w:rPr>
            <w:fldChar w:fldCharType="begin"/>
          </w:r>
          <w:r>
            <w:rPr>
              <w:sz w:val="28"/>
              <w:szCs w:val="28"/>
            </w:rPr>
            <w:instrText xml:space="preserve"> HYPERLINK \l _Toc12292_WPSOffice_Level1 </w:instrText>
          </w:r>
          <w:r>
            <w:rPr>
              <w:b/>
              <w:bCs/>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3a11f49b-530d-4977-8757-934f21250dbc}"/>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b/>
                  <w:bCs/>
                  <w:sz w:val="28"/>
                  <w:szCs w:val="28"/>
                </w:rPr>
                <w:t>前 言</w:t>
              </w:r>
            </w:sdtContent>
          </w:sdt>
          <w:r>
            <w:rPr>
              <w:b/>
              <w:bCs/>
              <w:sz w:val="28"/>
              <w:szCs w:val="28"/>
            </w:rPr>
            <w:tab/>
          </w:r>
          <w:bookmarkStart w:id="1" w:name="_Toc12292_WPSOffice_Level1Page"/>
          <w:r>
            <w:rPr>
              <w:b/>
              <w:bCs/>
              <w:sz w:val="28"/>
              <w:szCs w:val="28"/>
            </w:rPr>
            <w:t>1</w:t>
          </w:r>
          <w:bookmarkEnd w:id="1"/>
          <w:r>
            <w:rPr>
              <w:b/>
              <w:bCs/>
              <w:sz w:val="28"/>
              <w:szCs w:val="28"/>
            </w:rPr>
            <w:fldChar w:fldCharType="end"/>
          </w:r>
        </w:p>
        <w:p>
          <w:pPr>
            <w:pStyle w:val="36"/>
            <w:tabs>
              <w:tab w:val="right" w:leader="dot" w:pos="10254"/>
            </w:tabs>
            <w:spacing w:line="360" w:lineRule="auto"/>
            <w:rPr>
              <w:sz w:val="28"/>
              <w:szCs w:val="28"/>
            </w:rPr>
          </w:pPr>
          <w:r>
            <w:rPr>
              <w:b/>
              <w:bCs/>
              <w:sz w:val="28"/>
              <w:szCs w:val="28"/>
            </w:rPr>
            <w:fldChar w:fldCharType="begin"/>
          </w:r>
          <w:r>
            <w:rPr>
              <w:sz w:val="28"/>
              <w:szCs w:val="28"/>
            </w:rPr>
            <w:instrText xml:space="preserve"> HYPERLINK \l _Toc8722_WPSOffice_Level1 </w:instrText>
          </w:r>
          <w:r>
            <w:rPr>
              <w:b/>
              <w:bCs/>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944dd618-3fcd-437d-ab30-15df37aa46a2}"/>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b/>
                  <w:bCs/>
                  <w:sz w:val="28"/>
                  <w:szCs w:val="28"/>
                </w:rPr>
                <w:t>第一章   总  则</w:t>
              </w:r>
            </w:sdtContent>
          </w:sdt>
          <w:r>
            <w:rPr>
              <w:b/>
              <w:bCs/>
              <w:sz w:val="28"/>
              <w:szCs w:val="28"/>
            </w:rPr>
            <w:tab/>
          </w:r>
          <w:bookmarkStart w:id="2" w:name="_Toc8722_WPSOffice_Level1Page"/>
          <w:r>
            <w:rPr>
              <w:b/>
              <w:bCs/>
              <w:sz w:val="28"/>
              <w:szCs w:val="28"/>
            </w:rPr>
            <w:t>2</w:t>
          </w:r>
          <w:bookmarkEnd w:id="2"/>
          <w:r>
            <w:rPr>
              <w:b/>
              <w:bCs/>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_Toc8722_WPSOffice_Level2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788855a7-ec9b-440c-a927-7d7b1c4fe412}"/>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一、规划背景</w:t>
              </w:r>
            </w:sdtContent>
          </w:sdt>
          <w:r>
            <w:rPr>
              <w:sz w:val="28"/>
              <w:szCs w:val="28"/>
            </w:rPr>
            <w:tab/>
          </w:r>
          <w:bookmarkStart w:id="3" w:name="_Toc8722_WPSOffice_Level2Page"/>
          <w:r>
            <w:rPr>
              <w:sz w:val="28"/>
              <w:szCs w:val="28"/>
            </w:rPr>
            <w:t>2</w:t>
          </w:r>
          <w:bookmarkEnd w:id="3"/>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_Toc12702_WPSOffice_Level2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7c2adeeb-6b98-4654-a5b6-326f75b5b3ce}"/>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二、指导思想</w:t>
              </w:r>
            </w:sdtContent>
          </w:sdt>
          <w:r>
            <w:rPr>
              <w:sz w:val="28"/>
              <w:szCs w:val="28"/>
            </w:rPr>
            <w:tab/>
          </w:r>
          <w:bookmarkStart w:id="4" w:name="_Toc12702_WPSOffice_Level2Page"/>
          <w:r>
            <w:rPr>
              <w:sz w:val="28"/>
              <w:szCs w:val="28"/>
            </w:rPr>
            <w:t>3</w:t>
          </w:r>
          <w:bookmarkEnd w:id="4"/>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_Toc7377_WPSOffice_Level2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a3a4cb1a-2a87-4d02-927f-7364998522b4}"/>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三、规划原则</w:t>
              </w:r>
            </w:sdtContent>
          </w:sdt>
          <w:r>
            <w:rPr>
              <w:sz w:val="28"/>
              <w:szCs w:val="28"/>
            </w:rPr>
            <w:tab/>
          </w:r>
          <w:bookmarkStart w:id="5" w:name="_Toc7377_WPSOffice_Level2Page"/>
          <w:r>
            <w:rPr>
              <w:sz w:val="28"/>
              <w:szCs w:val="28"/>
            </w:rPr>
            <w:t>3</w:t>
          </w:r>
          <w:bookmarkEnd w:id="5"/>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_Toc3945_WPSOffice_Level2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503b4488-a01c-4894-881b-456e3dfac610}"/>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四、规划目标</w:t>
              </w:r>
            </w:sdtContent>
          </w:sdt>
          <w:r>
            <w:rPr>
              <w:sz w:val="28"/>
              <w:szCs w:val="28"/>
            </w:rPr>
            <w:tab/>
          </w:r>
          <w:bookmarkStart w:id="6" w:name="_Toc3945_WPSOffice_Level2Page"/>
          <w:r>
            <w:rPr>
              <w:sz w:val="28"/>
              <w:szCs w:val="28"/>
            </w:rPr>
            <w:t>4</w:t>
          </w:r>
          <w:bookmarkEnd w:id="6"/>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_Toc22009_WPSOffice_Level2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1e1bafce-3a26-4677-8080-f2db74f34f31}"/>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五、规划期限及范围</w:t>
              </w:r>
            </w:sdtContent>
          </w:sdt>
          <w:r>
            <w:rPr>
              <w:sz w:val="28"/>
              <w:szCs w:val="28"/>
            </w:rPr>
            <w:tab/>
          </w:r>
          <w:bookmarkStart w:id="7" w:name="_Toc22009_WPSOffice_Level2Page"/>
          <w:r>
            <w:rPr>
              <w:sz w:val="28"/>
              <w:szCs w:val="28"/>
            </w:rPr>
            <w:t>4</w:t>
          </w:r>
          <w:bookmarkEnd w:id="7"/>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_Toc13932_WPSOffice_Level2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997893ad-2a61-4008-a649-6c95ec4f5768}"/>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六、规划内容</w:t>
              </w:r>
            </w:sdtContent>
          </w:sdt>
          <w:r>
            <w:rPr>
              <w:sz w:val="28"/>
              <w:szCs w:val="28"/>
            </w:rPr>
            <w:tab/>
          </w:r>
          <w:bookmarkStart w:id="8" w:name="_Toc13932_WPSOffice_Level2Page"/>
          <w:r>
            <w:rPr>
              <w:sz w:val="28"/>
              <w:szCs w:val="28"/>
            </w:rPr>
            <w:t>4</w:t>
          </w:r>
          <w:bookmarkEnd w:id="8"/>
          <w:r>
            <w:rPr>
              <w:sz w:val="28"/>
              <w:szCs w:val="28"/>
            </w:rPr>
            <w:fldChar w:fldCharType="end"/>
          </w:r>
        </w:p>
        <w:p>
          <w:pPr>
            <w:pStyle w:val="36"/>
            <w:tabs>
              <w:tab w:val="right" w:leader="dot" w:pos="10254"/>
            </w:tabs>
            <w:spacing w:line="360" w:lineRule="auto"/>
            <w:rPr>
              <w:sz w:val="28"/>
              <w:szCs w:val="28"/>
            </w:rPr>
          </w:pPr>
          <w:r>
            <w:rPr>
              <w:b/>
              <w:bCs/>
              <w:sz w:val="28"/>
              <w:szCs w:val="28"/>
            </w:rPr>
            <w:fldChar w:fldCharType="begin"/>
          </w:r>
          <w:r>
            <w:rPr>
              <w:sz w:val="28"/>
              <w:szCs w:val="28"/>
            </w:rPr>
            <w:instrText xml:space="preserve"> HYPERLINK \l _Toc12702_WPSOffice_Level1 </w:instrText>
          </w:r>
          <w:r>
            <w:rPr>
              <w:b/>
              <w:bCs/>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4bd27c7c-403e-4705-929d-6b9751134c43}"/>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b/>
                  <w:bCs/>
                  <w:sz w:val="28"/>
                  <w:szCs w:val="28"/>
                </w:rPr>
                <w:t>第二章 村庄现状情况</w:t>
              </w:r>
            </w:sdtContent>
          </w:sdt>
          <w:r>
            <w:rPr>
              <w:b/>
              <w:bCs/>
              <w:sz w:val="28"/>
              <w:szCs w:val="28"/>
            </w:rPr>
            <w:tab/>
          </w:r>
          <w:bookmarkStart w:id="9" w:name="_Toc12702_WPSOffice_Level1Page"/>
          <w:r>
            <w:rPr>
              <w:b/>
              <w:bCs/>
              <w:sz w:val="28"/>
              <w:szCs w:val="28"/>
            </w:rPr>
            <w:t>5</w:t>
          </w:r>
          <w:bookmarkEnd w:id="9"/>
          <w:r>
            <w:rPr>
              <w:b/>
              <w:bCs/>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_Toc2845_WPSOffice_Level2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d3263c1a-2d6b-4d48-8fab-c93853b5d83f}"/>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一、地理位置</w:t>
              </w:r>
            </w:sdtContent>
          </w:sdt>
          <w:r>
            <w:rPr>
              <w:sz w:val="28"/>
              <w:szCs w:val="28"/>
            </w:rPr>
            <w:tab/>
          </w:r>
          <w:bookmarkStart w:id="10" w:name="_Toc2845_WPSOffice_Level2Page"/>
          <w:r>
            <w:rPr>
              <w:sz w:val="28"/>
              <w:szCs w:val="28"/>
            </w:rPr>
            <w:t>5</w:t>
          </w:r>
          <w:bookmarkEnd w:id="10"/>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_Toc13212_WPSOffice_Level2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0156f9fc-34e3-4cb4-b74a-c4def2857e7a}"/>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二、自然地貌</w:t>
              </w:r>
            </w:sdtContent>
          </w:sdt>
          <w:r>
            <w:rPr>
              <w:sz w:val="28"/>
              <w:szCs w:val="28"/>
            </w:rPr>
            <w:tab/>
          </w:r>
          <w:bookmarkStart w:id="11" w:name="_Toc13212_WPSOffice_Level2Page"/>
          <w:r>
            <w:rPr>
              <w:sz w:val="28"/>
              <w:szCs w:val="28"/>
            </w:rPr>
            <w:t>5</w:t>
          </w:r>
          <w:bookmarkEnd w:id="11"/>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_Toc27741_WPSOffice_Level2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e99f0feb-6827-4907-9d0f-08d1d9bd1bac}"/>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三、经济条件</w:t>
              </w:r>
            </w:sdtContent>
          </w:sdt>
          <w:r>
            <w:rPr>
              <w:sz w:val="28"/>
              <w:szCs w:val="28"/>
            </w:rPr>
            <w:tab/>
          </w:r>
          <w:bookmarkStart w:id="12" w:name="_Toc27741_WPSOffice_Level2Page"/>
          <w:r>
            <w:rPr>
              <w:sz w:val="28"/>
              <w:szCs w:val="28"/>
            </w:rPr>
            <w:t>5</w:t>
          </w:r>
          <w:bookmarkEnd w:id="12"/>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_Toc31121_WPSOffice_Level2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44dbedf0-e028-493d-9e24-d9d2df62db04}"/>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四、 人口组成</w:t>
              </w:r>
            </w:sdtContent>
          </w:sdt>
          <w:r>
            <w:rPr>
              <w:sz w:val="28"/>
              <w:szCs w:val="28"/>
            </w:rPr>
            <w:tab/>
          </w:r>
          <w:bookmarkStart w:id="13" w:name="_Toc31121_WPSOffice_Level2Page"/>
          <w:r>
            <w:rPr>
              <w:sz w:val="28"/>
              <w:szCs w:val="28"/>
            </w:rPr>
            <w:t>5</w:t>
          </w:r>
          <w:bookmarkEnd w:id="13"/>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_Toc257_WPSOffice_Level2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ddc33dcb-7f6b-4e3e-a977-fb7f0075a064}"/>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五、建设用地现场</w:t>
              </w:r>
            </w:sdtContent>
          </w:sdt>
          <w:r>
            <w:rPr>
              <w:sz w:val="28"/>
              <w:szCs w:val="28"/>
            </w:rPr>
            <w:tab/>
          </w:r>
          <w:bookmarkStart w:id="14" w:name="_Toc257_WPSOffice_Level2Page"/>
          <w:r>
            <w:rPr>
              <w:sz w:val="28"/>
              <w:szCs w:val="28"/>
            </w:rPr>
            <w:t>5</w:t>
          </w:r>
          <w:bookmarkEnd w:id="14"/>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_Toc7485_WPSOffice_Level2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2eafd2e9-f465-4c07-984d-e62b10ab49aa}"/>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六、基础设施现状</w:t>
              </w:r>
            </w:sdtContent>
          </w:sdt>
          <w:r>
            <w:rPr>
              <w:sz w:val="28"/>
              <w:szCs w:val="28"/>
            </w:rPr>
            <w:tab/>
          </w:r>
          <w:bookmarkStart w:id="15" w:name="_Toc7485_WPSOffice_Level2Page"/>
          <w:r>
            <w:rPr>
              <w:sz w:val="28"/>
              <w:szCs w:val="28"/>
            </w:rPr>
            <w:t>5</w:t>
          </w:r>
          <w:bookmarkEnd w:id="15"/>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_Toc12758_WPSOffice_Level2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723d7f0c-4b17-41e2-a88b-b325685bd3a5}"/>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七、建筑现状</w:t>
              </w:r>
            </w:sdtContent>
          </w:sdt>
          <w:r>
            <w:rPr>
              <w:sz w:val="28"/>
              <w:szCs w:val="28"/>
            </w:rPr>
            <w:tab/>
          </w:r>
          <w:bookmarkStart w:id="16" w:name="_Toc12758_WPSOffice_Level2Page"/>
          <w:r>
            <w:rPr>
              <w:sz w:val="28"/>
              <w:szCs w:val="28"/>
            </w:rPr>
            <w:t>5</w:t>
          </w:r>
          <w:bookmarkEnd w:id="16"/>
          <w:r>
            <w:rPr>
              <w:sz w:val="28"/>
              <w:szCs w:val="28"/>
            </w:rPr>
            <w:fldChar w:fldCharType="end"/>
          </w:r>
        </w:p>
        <w:p>
          <w:pPr>
            <w:pStyle w:val="36"/>
            <w:tabs>
              <w:tab w:val="right" w:leader="dot" w:pos="10254"/>
            </w:tabs>
            <w:spacing w:line="360" w:lineRule="auto"/>
            <w:rPr>
              <w:sz w:val="28"/>
              <w:szCs w:val="28"/>
            </w:rPr>
          </w:pPr>
          <w:r>
            <w:rPr>
              <w:b/>
              <w:bCs/>
              <w:sz w:val="28"/>
              <w:szCs w:val="28"/>
            </w:rPr>
            <w:fldChar w:fldCharType="begin"/>
          </w:r>
          <w:r>
            <w:rPr>
              <w:sz w:val="28"/>
              <w:szCs w:val="28"/>
            </w:rPr>
            <w:instrText xml:space="preserve"> HYPERLINK \l _Toc7377_WPSOffice_Level1 </w:instrText>
          </w:r>
          <w:r>
            <w:rPr>
              <w:b/>
              <w:bCs/>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94a7212b-16c8-48cd-adb5-71763c894c6b}"/>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b/>
                  <w:bCs/>
                  <w:sz w:val="28"/>
                  <w:szCs w:val="28"/>
                </w:rPr>
                <w:t>第三章    村庄建设规划解读</w:t>
              </w:r>
            </w:sdtContent>
          </w:sdt>
          <w:r>
            <w:rPr>
              <w:b/>
              <w:bCs/>
              <w:sz w:val="28"/>
              <w:szCs w:val="28"/>
            </w:rPr>
            <w:tab/>
          </w:r>
          <w:bookmarkStart w:id="17" w:name="_Toc7377_WPSOffice_Level1Page"/>
          <w:r>
            <w:rPr>
              <w:b/>
              <w:bCs/>
              <w:sz w:val="28"/>
              <w:szCs w:val="28"/>
            </w:rPr>
            <w:t>6</w:t>
          </w:r>
          <w:bookmarkEnd w:id="17"/>
          <w:r>
            <w:rPr>
              <w:b/>
              <w:bCs/>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_Toc30033_WPSOffice_Level2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0353fb1d-bd86-42e2-b9a8-3b48a29b7340}"/>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一、规划依据</w:t>
              </w:r>
            </w:sdtContent>
          </w:sdt>
          <w:r>
            <w:rPr>
              <w:sz w:val="28"/>
              <w:szCs w:val="28"/>
            </w:rPr>
            <w:tab/>
          </w:r>
          <w:bookmarkStart w:id="18" w:name="_Toc30033_WPSOffice_Level2Page"/>
          <w:r>
            <w:rPr>
              <w:sz w:val="28"/>
              <w:szCs w:val="28"/>
            </w:rPr>
            <w:t>6</w:t>
          </w:r>
          <w:bookmarkEnd w:id="18"/>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_Toc12155_WPSOffice_Level2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fab28e6c-71f8-4ae9-8ae6-df6d95933021}"/>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二、规划措施</w:t>
              </w:r>
            </w:sdtContent>
          </w:sdt>
          <w:r>
            <w:rPr>
              <w:sz w:val="28"/>
              <w:szCs w:val="28"/>
            </w:rPr>
            <w:tab/>
          </w:r>
          <w:bookmarkStart w:id="19" w:name="_Toc12155_WPSOffice_Level2Page"/>
          <w:r>
            <w:rPr>
              <w:sz w:val="28"/>
              <w:szCs w:val="28"/>
            </w:rPr>
            <w:t>6</w:t>
          </w:r>
          <w:bookmarkEnd w:id="19"/>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_Toc6623_WPSOffice_Level2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0b782a5d-1191-4131-ac49-97ab0bfe2ec7}"/>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三、规划原则</w:t>
              </w:r>
            </w:sdtContent>
          </w:sdt>
          <w:r>
            <w:rPr>
              <w:sz w:val="28"/>
              <w:szCs w:val="28"/>
            </w:rPr>
            <w:tab/>
          </w:r>
          <w:bookmarkStart w:id="20" w:name="_Toc6623_WPSOffice_Level2Page"/>
          <w:r>
            <w:rPr>
              <w:sz w:val="28"/>
              <w:szCs w:val="28"/>
            </w:rPr>
            <w:t>7</w:t>
          </w:r>
          <w:bookmarkEnd w:id="20"/>
          <w:r>
            <w:rPr>
              <w:sz w:val="28"/>
              <w:szCs w:val="28"/>
            </w:rPr>
            <w:fldChar w:fldCharType="end"/>
          </w:r>
        </w:p>
        <w:p>
          <w:pPr>
            <w:pStyle w:val="36"/>
            <w:tabs>
              <w:tab w:val="right" w:leader="dot" w:pos="10254"/>
            </w:tabs>
            <w:spacing w:line="360" w:lineRule="auto"/>
            <w:rPr>
              <w:sz w:val="28"/>
              <w:szCs w:val="28"/>
            </w:rPr>
          </w:pPr>
          <w:r>
            <w:rPr>
              <w:b/>
              <w:bCs/>
              <w:sz w:val="28"/>
              <w:szCs w:val="28"/>
            </w:rPr>
            <w:fldChar w:fldCharType="begin"/>
          </w:r>
          <w:r>
            <w:rPr>
              <w:sz w:val="28"/>
              <w:szCs w:val="28"/>
            </w:rPr>
            <w:instrText xml:space="preserve"> HYPERLINK \l _Toc3945_WPSOffice_Level1 </w:instrText>
          </w:r>
          <w:r>
            <w:rPr>
              <w:b/>
              <w:bCs/>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754f86dc-732b-4f9b-a52f-7ffed6b0069b}"/>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b/>
                  <w:bCs/>
                  <w:sz w:val="28"/>
                  <w:szCs w:val="28"/>
                </w:rPr>
                <w:t>第四章   村域总体规划</w:t>
              </w:r>
            </w:sdtContent>
          </w:sdt>
          <w:r>
            <w:rPr>
              <w:b/>
              <w:bCs/>
              <w:sz w:val="28"/>
              <w:szCs w:val="28"/>
            </w:rPr>
            <w:tab/>
          </w:r>
          <w:bookmarkStart w:id="21" w:name="_Toc3945_WPSOffice_Level1Page"/>
          <w:r>
            <w:rPr>
              <w:b/>
              <w:bCs/>
              <w:sz w:val="28"/>
              <w:szCs w:val="28"/>
            </w:rPr>
            <w:t>8</w:t>
          </w:r>
          <w:bookmarkEnd w:id="21"/>
          <w:r>
            <w:rPr>
              <w:b/>
              <w:bCs/>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_Toc23548_WPSOffice_Level2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bf66d04a-99fa-4b85-a03b-c6c93cd381d3}"/>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一、村庄发展规模</w:t>
              </w:r>
            </w:sdtContent>
          </w:sdt>
          <w:r>
            <w:rPr>
              <w:sz w:val="28"/>
              <w:szCs w:val="28"/>
            </w:rPr>
            <w:tab/>
          </w:r>
          <w:bookmarkStart w:id="22" w:name="_Toc23548_WPSOffice_Level2Page"/>
          <w:r>
            <w:rPr>
              <w:sz w:val="28"/>
              <w:szCs w:val="28"/>
            </w:rPr>
            <w:t>8</w:t>
          </w:r>
          <w:bookmarkEnd w:id="22"/>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_Toc28154_WPSOffice_Level2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a89ef953-a7b3-4948-a7ee-a53d6fbbb07e}"/>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二、用地布局</w:t>
              </w:r>
            </w:sdtContent>
          </w:sdt>
          <w:r>
            <w:rPr>
              <w:sz w:val="28"/>
              <w:szCs w:val="28"/>
            </w:rPr>
            <w:tab/>
          </w:r>
          <w:bookmarkStart w:id="23" w:name="_Toc28154_WPSOffice_Level2Page"/>
          <w:r>
            <w:rPr>
              <w:sz w:val="28"/>
              <w:szCs w:val="28"/>
            </w:rPr>
            <w:t>8</w:t>
          </w:r>
          <w:bookmarkEnd w:id="23"/>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_Toc23154_WPSOffice_Level2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2c5035c5-6083-4d62-aa41-64023644e139}"/>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三、道路交通规划</w:t>
              </w:r>
            </w:sdtContent>
          </w:sdt>
          <w:r>
            <w:rPr>
              <w:sz w:val="28"/>
              <w:szCs w:val="28"/>
            </w:rPr>
            <w:tab/>
          </w:r>
          <w:bookmarkStart w:id="24" w:name="_Toc23154_WPSOffice_Level2Page"/>
          <w:r>
            <w:rPr>
              <w:sz w:val="28"/>
              <w:szCs w:val="28"/>
            </w:rPr>
            <w:t>8</w:t>
          </w:r>
          <w:bookmarkEnd w:id="24"/>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_Toc27489_WPSOffice_Level2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80764dd2-a55c-4f56-a53f-4548381ca10f}"/>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四、住宅规划设计</w:t>
              </w:r>
            </w:sdtContent>
          </w:sdt>
          <w:r>
            <w:rPr>
              <w:sz w:val="28"/>
              <w:szCs w:val="28"/>
            </w:rPr>
            <w:tab/>
          </w:r>
          <w:bookmarkStart w:id="25" w:name="_Toc27489_WPSOffice_Level2Page"/>
          <w:r>
            <w:rPr>
              <w:sz w:val="28"/>
              <w:szCs w:val="28"/>
            </w:rPr>
            <w:t>9</w:t>
          </w:r>
          <w:bookmarkEnd w:id="25"/>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_Toc15492_WPSOffice_Level2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69ad63d3-3472-4522-aab7-895788d1a084}"/>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五、基础设施规划</w:t>
              </w:r>
            </w:sdtContent>
          </w:sdt>
          <w:r>
            <w:rPr>
              <w:sz w:val="28"/>
              <w:szCs w:val="28"/>
            </w:rPr>
            <w:tab/>
          </w:r>
          <w:bookmarkStart w:id="26" w:name="_Toc15492_WPSOffice_Level2Page"/>
          <w:r>
            <w:rPr>
              <w:sz w:val="28"/>
              <w:szCs w:val="28"/>
            </w:rPr>
            <w:t>9</w:t>
          </w:r>
          <w:bookmarkEnd w:id="26"/>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_Toc26744_WPSOffice_Level2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5a770ba6-a954-406b-8b6e-0b3701b43b03}"/>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七、综合防灾规划</w:t>
              </w:r>
            </w:sdtContent>
          </w:sdt>
          <w:r>
            <w:rPr>
              <w:sz w:val="28"/>
              <w:szCs w:val="28"/>
            </w:rPr>
            <w:tab/>
          </w:r>
          <w:bookmarkStart w:id="27" w:name="_Toc26744_WPSOffice_Level2Page"/>
          <w:r>
            <w:rPr>
              <w:sz w:val="28"/>
              <w:szCs w:val="28"/>
            </w:rPr>
            <w:t>11</w:t>
          </w:r>
          <w:bookmarkEnd w:id="27"/>
          <w:r>
            <w:rPr>
              <w:sz w:val="28"/>
              <w:szCs w:val="28"/>
            </w:rPr>
            <w:fldChar w:fldCharType="end"/>
          </w:r>
        </w:p>
        <w:p>
          <w:pPr>
            <w:pStyle w:val="36"/>
            <w:tabs>
              <w:tab w:val="right" w:leader="dot" w:pos="10254"/>
            </w:tabs>
            <w:spacing w:line="360" w:lineRule="auto"/>
            <w:rPr>
              <w:sz w:val="28"/>
              <w:szCs w:val="28"/>
            </w:rPr>
          </w:pPr>
          <w:r>
            <w:rPr>
              <w:b/>
              <w:bCs/>
              <w:sz w:val="28"/>
              <w:szCs w:val="28"/>
            </w:rPr>
            <w:fldChar w:fldCharType="begin"/>
          </w:r>
          <w:r>
            <w:rPr>
              <w:sz w:val="28"/>
              <w:szCs w:val="28"/>
            </w:rPr>
            <w:instrText xml:space="preserve"> HYPERLINK \l _Toc22009_WPSOffice_Level1 </w:instrText>
          </w:r>
          <w:r>
            <w:rPr>
              <w:b/>
              <w:bCs/>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0be9e221-842b-49d3-bd57-e32e7a902646}"/>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b/>
                  <w:bCs/>
                  <w:sz w:val="28"/>
                  <w:szCs w:val="28"/>
                </w:rPr>
                <w:t>第五章 村庄整治与建设规划</w:t>
              </w:r>
            </w:sdtContent>
          </w:sdt>
          <w:r>
            <w:rPr>
              <w:b/>
              <w:bCs/>
              <w:sz w:val="28"/>
              <w:szCs w:val="28"/>
            </w:rPr>
            <w:tab/>
          </w:r>
          <w:bookmarkStart w:id="28" w:name="_Toc22009_WPSOffice_Level1Page"/>
          <w:r>
            <w:rPr>
              <w:b/>
              <w:bCs/>
              <w:sz w:val="28"/>
              <w:szCs w:val="28"/>
            </w:rPr>
            <w:t>12</w:t>
          </w:r>
          <w:bookmarkEnd w:id="28"/>
          <w:r>
            <w:rPr>
              <w:b/>
              <w:bCs/>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_Toc17654_WPSOffice_Level2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b1e113f9-63d4-4639-8f7f-b030e4e8154b}"/>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1、改房</w:t>
              </w:r>
            </w:sdtContent>
          </w:sdt>
          <w:r>
            <w:rPr>
              <w:sz w:val="28"/>
              <w:szCs w:val="28"/>
            </w:rPr>
            <w:tab/>
          </w:r>
          <w:bookmarkStart w:id="29" w:name="_Toc17654_WPSOffice_Level2Page"/>
          <w:r>
            <w:rPr>
              <w:sz w:val="28"/>
              <w:szCs w:val="28"/>
            </w:rPr>
            <w:t>12</w:t>
          </w:r>
          <w:bookmarkEnd w:id="29"/>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_Toc4894_WPSOffice_Level2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b5d5c70f-537c-4612-b5c3-d10a33754535}"/>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2、改栏</w:t>
              </w:r>
            </w:sdtContent>
          </w:sdt>
          <w:r>
            <w:rPr>
              <w:sz w:val="28"/>
              <w:szCs w:val="28"/>
            </w:rPr>
            <w:tab/>
          </w:r>
          <w:bookmarkStart w:id="30" w:name="_Toc4894_WPSOffice_Level2Page"/>
          <w:r>
            <w:rPr>
              <w:sz w:val="28"/>
              <w:szCs w:val="28"/>
            </w:rPr>
            <w:t>12</w:t>
          </w:r>
          <w:bookmarkEnd w:id="30"/>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_Toc12204_WPSOffice_Level2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8583f5c3-9fd9-4f7b-b358-a7a22f5e86f8}"/>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3、改水</w:t>
              </w:r>
            </w:sdtContent>
          </w:sdt>
          <w:r>
            <w:rPr>
              <w:sz w:val="28"/>
              <w:szCs w:val="28"/>
            </w:rPr>
            <w:tab/>
          </w:r>
          <w:bookmarkStart w:id="31" w:name="_Toc12204_WPSOffice_Level2Page"/>
          <w:r>
            <w:rPr>
              <w:sz w:val="28"/>
              <w:szCs w:val="28"/>
            </w:rPr>
            <w:t>12</w:t>
          </w:r>
          <w:bookmarkEnd w:id="31"/>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_Toc28451_WPSOffice_Level2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20abd009-0433-417e-8fce-4cefce044334}"/>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4、改厕</w:t>
              </w:r>
            </w:sdtContent>
          </w:sdt>
          <w:r>
            <w:rPr>
              <w:sz w:val="28"/>
              <w:szCs w:val="28"/>
            </w:rPr>
            <w:tab/>
          </w:r>
          <w:bookmarkStart w:id="32" w:name="_Toc28451_WPSOffice_Level2Page"/>
          <w:r>
            <w:rPr>
              <w:sz w:val="28"/>
              <w:szCs w:val="28"/>
            </w:rPr>
            <w:t>12</w:t>
          </w:r>
          <w:bookmarkEnd w:id="32"/>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_Toc13002_WPSOffice_Level2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f11f99d5-8900-47f9-a99f-5b12da5e46dd}"/>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5、改路</w:t>
              </w:r>
            </w:sdtContent>
          </w:sdt>
          <w:r>
            <w:rPr>
              <w:sz w:val="28"/>
              <w:szCs w:val="28"/>
            </w:rPr>
            <w:tab/>
          </w:r>
          <w:bookmarkStart w:id="33" w:name="_Toc13002_WPSOffice_Level2Page"/>
          <w:r>
            <w:rPr>
              <w:sz w:val="28"/>
              <w:szCs w:val="28"/>
            </w:rPr>
            <w:t>13</w:t>
          </w:r>
          <w:bookmarkEnd w:id="33"/>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_Toc23908_WPSOffice_Level2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b9933113-4774-42fe-ad1f-3363e95f6dd7}"/>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6、改环境</w:t>
              </w:r>
            </w:sdtContent>
          </w:sdt>
          <w:r>
            <w:rPr>
              <w:sz w:val="28"/>
              <w:szCs w:val="28"/>
            </w:rPr>
            <w:tab/>
          </w:r>
          <w:bookmarkStart w:id="34" w:name="_Toc23908_WPSOffice_Level2Page"/>
          <w:r>
            <w:rPr>
              <w:sz w:val="28"/>
              <w:szCs w:val="28"/>
            </w:rPr>
            <w:t>13</w:t>
          </w:r>
          <w:bookmarkEnd w:id="34"/>
          <w:r>
            <w:rPr>
              <w:sz w:val="28"/>
              <w:szCs w:val="28"/>
            </w:rPr>
            <w:fldChar w:fldCharType="end"/>
          </w:r>
        </w:p>
        <w:p>
          <w:pPr>
            <w:pStyle w:val="36"/>
            <w:tabs>
              <w:tab w:val="right" w:leader="dot" w:pos="10254"/>
            </w:tabs>
            <w:spacing w:line="360" w:lineRule="auto"/>
            <w:rPr>
              <w:sz w:val="28"/>
              <w:szCs w:val="28"/>
            </w:rPr>
          </w:pPr>
          <w:r>
            <w:rPr>
              <w:b/>
              <w:bCs/>
              <w:sz w:val="28"/>
              <w:szCs w:val="28"/>
            </w:rPr>
            <w:fldChar w:fldCharType="begin"/>
          </w:r>
          <w:r>
            <w:rPr>
              <w:sz w:val="28"/>
              <w:szCs w:val="28"/>
            </w:rPr>
            <w:instrText xml:space="preserve"> HYPERLINK \l _Toc13932_WPSOffice_Level1 </w:instrText>
          </w:r>
          <w:r>
            <w:rPr>
              <w:b/>
              <w:bCs/>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f7ba3232-5442-4dba-843e-893b1efb63bf}"/>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b/>
                  <w:bCs/>
                  <w:sz w:val="28"/>
                  <w:szCs w:val="28"/>
                </w:rPr>
                <w:t>第六章 村庄建设管理规划</w:t>
              </w:r>
            </w:sdtContent>
          </w:sdt>
          <w:r>
            <w:rPr>
              <w:b/>
              <w:bCs/>
              <w:sz w:val="28"/>
              <w:szCs w:val="28"/>
            </w:rPr>
            <w:tab/>
          </w:r>
          <w:bookmarkStart w:id="35" w:name="_Toc13932_WPSOffice_Level1Page"/>
          <w:r>
            <w:rPr>
              <w:b/>
              <w:bCs/>
              <w:sz w:val="28"/>
              <w:szCs w:val="28"/>
            </w:rPr>
            <w:t>14</w:t>
          </w:r>
          <w:bookmarkEnd w:id="35"/>
          <w:r>
            <w:rPr>
              <w:b/>
              <w:bCs/>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_Toc18906_WPSOffice_Level2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79c55f36-36f3-4750-bd0a-b832b35e08d0}"/>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一、建筑物后退道路红线的规定</w:t>
              </w:r>
            </w:sdtContent>
          </w:sdt>
          <w:r>
            <w:rPr>
              <w:sz w:val="28"/>
              <w:szCs w:val="28"/>
            </w:rPr>
            <w:tab/>
          </w:r>
          <w:bookmarkStart w:id="36" w:name="_Toc18906_WPSOffice_Level2Page"/>
          <w:r>
            <w:rPr>
              <w:sz w:val="28"/>
              <w:szCs w:val="28"/>
            </w:rPr>
            <w:t>14</w:t>
          </w:r>
          <w:bookmarkEnd w:id="36"/>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_Toc6363_WPSOffice_Level2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02e45e11-9d8d-44c1-8dcf-f392eeacdfdb}"/>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二、 建筑布置原则</w:t>
              </w:r>
            </w:sdtContent>
          </w:sdt>
          <w:r>
            <w:rPr>
              <w:sz w:val="28"/>
              <w:szCs w:val="28"/>
            </w:rPr>
            <w:tab/>
          </w:r>
          <w:bookmarkStart w:id="37" w:name="_Toc6363_WPSOffice_Level2Page"/>
          <w:r>
            <w:rPr>
              <w:sz w:val="28"/>
              <w:szCs w:val="28"/>
            </w:rPr>
            <w:t>14</w:t>
          </w:r>
          <w:bookmarkEnd w:id="37"/>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_Toc8991_WPSOffice_Level2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1d108003-b074-4e1a-a4ee-349ef4f5c927}"/>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eastAsia="黑体" w:asciiTheme="majorHAnsi" w:hAnsiTheme="majorHAnsi" w:cstheme="majorBidi"/>
                  <w:sz w:val="28"/>
                  <w:szCs w:val="28"/>
                </w:rPr>
                <w:t>三、 古建保护与严格把控古村风貌</w:t>
              </w:r>
            </w:sdtContent>
          </w:sdt>
          <w:r>
            <w:rPr>
              <w:sz w:val="28"/>
              <w:szCs w:val="28"/>
            </w:rPr>
            <w:tab/>
          </w:r>
          <w:bookmarkStart w:id="38" w:name="_Toc8991_WPSOffice_Level2Page"/>
          <w:r>
            <w:rPr>
              <w:sz w:val="28"/>
              <w:szCs w:val="28"/>
            </w:rPr>
            <w:t>15</w:t>
          </w:r>
          <w:bookmarkEnd w:id="38"/>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_Toc16680_WPSOffice_Level2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92147448-6c11-484b-858b-ef93c3254b85}"/>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eastAsia="黑体" w:asciiTheme="majorHAnsi" w:hAnsiTheme="majorHAnsi" w:cstheme="majorBidi"/>
                  <w:sz w:val="28"/>
                  <w:szCs w:val="28"/>
                </w:rPr>
                <w:t>四、宅基地管理要求</w:t>
              </w:r>
            </w:sdtContent>
          </w:sdt>
          <w:r>
            <w:rPr>
              <w:sz w:val="28"/>
              <w:szCs w:val="28"/>
            </w:rPr>
            <w:tab/>
          </w:r>
          <w:bookmarkStart w:id="39" w:name="_Toc16680_WPSOffice_Level2Page"/>
          <w:r>
            <w:rPr>
              <w:sz w:val="28"/>
              <w:szCs w:val="28"/>
            </w:rPr>
            <w:t>15</w:t>
          </w:r>
          <w:bookmarkEnd w:id="39"/>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_Toc2175_WPSOffice_Level2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713cda3a-b8dd-4a2a-9ca6-45e1be8d196a}"/>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eastAsia="黑体" w:asciiTheme="majorHAnsi" w:hAnsiTheme="majorHAnsi" w:cstheme="majorBidi"/>
                  <w:sz w:val="28"/>
                  <w:szCs w:val="28"/>
                </w:rPr>
                <w:t>五、村庄管理队伍建设</w:t>
              </w:r>
            </w:sdtContent>
          </w:sdt>
          <w:r>
            <w:rPr>
              <w:sz w:val="28"/>
              <w:szCs w:val="28"/>
            </w:rPr>
            <w:tab/>
          </w:r>
          <w:bookmarkStart w:id="40" w:name="_Toc2175_WPSOffice_Level2Page"/>
          <w:r>
            <w:rPr>
              <w:sz w:val="28"/>
              <w:szCs w:val="28"/>
            </w:rPr>
            <w:t>16</w:t>
          </w:r>
          <w:bookmarkEnd w:id="40"/>
          <w:r>
            <w:rPr>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_Toc1623_WPSOffice_Level2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6278399b-fdf0-43d5-8210-1b46ab4c005c}"/>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eastAsia="黑体" w:asciiTheme="majorHAnsi" w:hAnsiTheme="majorHAnsi" w:cstheme="majorBidi"/>
                  <w:sz w:val="28"/>
                  <w:szCs w:val="28"/>
                </w:rPr>
                <w:t>六、村庄规划建设监管</w:t>
              </w:r>
            </w:sdtContent>
          </w:sdt>
          <w:r>
            <w:rPr>
              <w:sz w:val="28"/>
              <w:szCs w:val="28"/>
            </w:rPr>
            <w:tab/>
          </w:r>
          <w:bookmarkStart w:id="41" w:name="_Toc1623_WPSOffice_Level2Page"/>
          <w:r>
            <w:rPr>
              <w:sz w:val="28"/>
              <w:szCs w:val="28"/>
            </w:rPr>
            <w:t>16</w:t>
          </w:r>
          <w:bookmarkEnd w:id="41"/>
          <w:r>
            <w:rPr>
              <w:sz w:val="28"/>
              <w:szCs w:val="28"/>
            </w:rPr>
            <w:fldChar w:fldCharType="end"/>
          </w:r>
        </w:p>
        <w:p>
          <w:pPr>
            <w:pStyle w:val="36"/>
            <w:tabs>
              <w:tab w:val="right" w:leader="dot" w:pos="10254"/>
            </w:tabs>
            <w:spacing w:line="360" w:lineRule="auto"/>
            <w:rPr>
              <w:sz w:val="28"/>
              <w:szCs w:val="28"/>
            </w:rPr>
          </w:pPr>
          <w:r>
            <w:rPr>
              <w:b/>
              <w:bCs/>
              <w:sz w:val="28"/>
              <w:szCs w:val="28"/>
            </w:rPr>
            <w:fldChar w:fldCharType="begin"/>
          </w:r>
          <w:r>
            <w:rPr>
              <w:sz w:val="28"/>
              <w:szCs w:val="28"/>
            </w:rPr>
            <w:instrText xml:space="preserve"> HYPERLINK \l _Toc2845_WPSOffice_Level1 </w:instrText>
          </w:r>
          <w:r>
            <w:rPr>
              <w:b/>
              <w:bCs/>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5987dc6a-e2a5-4c54-ba94-bf61f6f2dedb}"/>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b/>
                  <w:bCs/>
                  <w:sz w:val="28"/>
                  <w:szCs w:val="28"/>
                </w:rPr>
                <w:t>第七章 规划实施的政策建议与措施</w:t>
              </w:r>
            </w:sdtContent>
          </w:sdt>
          <w:r>
            <w:rPr>
              <w:b/>
              <w:bCs/>
              <w:sz w:val="28"/>
              <w:szCs w:val="28"/>
            </w:rPr>
            <w:tab/>
          </w:r>
          <w:bookmarkStart w:id="42" w:name="_Toc2845_WPSOffice_Level1Page"/>
          <w:r>
            <w:rPr>
              <w:b/>
              <w:bCs/>
              <w:sz w:val="28"/>
              <w:szCs w:val="28"/>
            </w:rPr>
            <w:t>17</w:t>
          </w:r>
          <w:bookmarkEnd w:id="42"/>
          <w:r>
            <w:rPr>
              <w:b/>
              <w:bCs/>
              <w:sz w:val="28"/>
              <w:szCs w:val="28"/>
            </w:rPr>
            <w:fldChar w:fldCharType="end"/>
          </w:r>
        </w:p>
        <w:p>
          <w:pPr>
            <w:pStyle w:val="36"/>
            <w:tabs>
              <w:tab w:val="right" w:leader="dot" w:pos="10254"/>
            </w:tabs>
            <w:spacing w:line="360" w:lineRule="auto"/>
            <w:rPr>
              <w:sz w:val="28"/>
              <w:szCs w:val="28"/>
            </w:rPr>
          </w:pPr>
          <w:r>
            <w:rPr>
              <w:b/>
              <w:bCs/>
              <w:sz w:val="28"/>
              <w:szCs w:val="28"/>
            </w:rPr>
            <w:fldChar w:fldCharType="begin"/>
          </w:r>
          <w:r>
            <w:rPr>
              <w:sz w:val="28"/>
              <w:szCs w:val="28"/>
            </w:rPr>
            <w:instrText xml:space="preserve"> HYPERLINK \l _Toc13212_WPSOffice_Level1 </w:instrText>
          </w:r>
          <w:r>
            <w:rPr>
              <w:b/>
              <w:bCs/>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acc2450e-2b09-44a0-b7f0-7cb78309f4c3}"/>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b/>
                  <w:bCs/>
                  <w:sz w:val="28"/>
                  <w:szCs w:val="28"/>
                </w:rPr>
                <w:t>第八章 近期行动计划</w:t>
              </w:r>
            </w:sdtContent>
          </w:sdt>
          <w:r>
            <w:rPr>
              <w:b/>
              <w:bCs/>
              <w:sz w:val="28"/>
              <w:szCs w:val="28"/>
            </w:rPr>
            <w:tab/>
          </w:r>
          <w:bookmarkStart w:id="43" w:name="_Toc13212_WPSOffice_Level1Page"/>
          <w:r>
            <w:rPr>
              <w:b/>
              <w:bCs/>
              <w:sz w:val="28"/>
              <w:szCs w:val="28"/>
            </w:rPr>
            <w:t>18</w:t>
          </w:r>
          <w:bookmarkEnd w:id="43"/>
          <w:r>
            <w:rPr>
              <w:b/>
              <w:bCs/>
              <w:sz w:val="28"/>
              <w:szCs w:val="28"/>
            </w:rPr>
            <w:fldChar w:fldCharType="end"/>
          </w:r>
        </w:p>
        <w:p>
          <w:pPr>
            <w:pStyle w:val="37"/>
            <w:tabs>
              <w:tab w:val="right" w:leader="dot" w:pos="10254"/>
            </w:tabs>
            <w:spacing w:line="360" w:lineRule="auto"/>
            <w:rPr>
              <w:sz w:val="28"/>
              <w:szCs w:val="28"/>
            </w:rPr>
          </w:pPr>
          <w:r>
            <w:rPr>
              <w:sz w:val="28"/>
              <w:szCs w:val="28"/>
            </w:rPr>
            <w:fldChar w:fldCharType="begin"/>
          </w:r>
          <w:r>
            <w:rPr>
              <w:sz w:val="28"/>
              <w:szCs w:val="28"/>
            </w:rPr>
            <w:instrText xml:space="preserve"> HYPERLINK \l _Toc10403_WPSOffice_Level2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73a521f6-6337-49d9-8da5-41b60b519455}"/>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一、基本要求</w:t>
              </w:r>
            </w:sdtContent>
          </w:sdt>
          <w:r>
            <w:rPr>
              <w:sz w:val="28"/>
              <w:szCs w:val="28"/>
            </w:rPr>
            <w:tab/>
          </w:r>
          <w:bookmarkStart w:id="44" w:name="_Toc10403_WPSOffice_Level2Page"/>
          <w:r>
            <w:rPr>
              <w:sz w:val="28"/>
              <w:szCs w:val="28"/>
            </w:rPr>
            <w:t>18</w:t>
          </w:r>
          <w:bookmarkEnd w:id="44"/>
          <w:r>
            <w:rPr>
              <w:sz w:val="28"/>
              <w:szCs w:val="28"/>
            </w:rPr>
            <w:fldChar w:fldCharType="end"/>
          </w:r>
        </w:p>
        <w:p>
          <w:pPr>
            <w:pStyle w:val="37"/>
            <w:tabs>
              <w:tab w:val="right" w:leader="dot" w:pos="10254"/>
            </w:tabs>
            <w:spacing w:line="360" w:lineRule="auto"/>
          </w:pPr>
          <w:r>
            <w:rPr>
              <w:sz w:val="28"/>
              <w:szCs w:val="28"/>
            </w:rPr>
            <w:fldChar w:fldCharType="begin"/>
          </w:r>
          <w:r>
            <w:rPr>
              <w:sz w:val="28"/>
              <w:szCs w:val="28"/>
            </w:rPr>
            <w:instrText xml:space="preserve"> HYPERLINK \l _Toc26615_WPSOffice_Level2 </w:instrText>
          </w:r>
          <w:r>
            <w:rPr>
              <w:sz w:val="28"/>
              <w:szCs w:val="28"/>
            </w:rPr>
            <w:fldChar w:fldCharType="separate"/>
          </w:r>
          <w:sdt>
            <w:sdtPr>
              <w:rPr>
                <w:rFonts w:ascii="Times New Roman" w:hAnsi="Times New Roman" w:eastAsia="黑体" w:cstheme="minorBidi"/>
                <w:b/>
                <w:bCs/>
                <w:kern w:val="2"/>
                <w:sz w:val="28"/>
                <w:szCs w:val="28"/>
                <w:lang w:val="en-US" w:eastAsia="zh-CN" w:bidi="ar-SA"/>
              </w:rPr>
              <w:id w:val="147452823"/>
              <w:placeholder>
                <w:docPart w:val="{6057fdf7-402e-45f7-a5f8-46917ff58daa}"/>
              </w:placeholder>
              <w15:color w:val="509DF3"/>
            </w:sdtPr>
            <w:sdtEndPr>
              <w:rPr>
                <w:rFonts w:ascii="Times New Roman" w:hAnsi="Times New Roman" w:eastAsia="黑体" w:cstheme="minorBidi"/>
                <w:b/>
                <w:bCs/>
                <w:kern w:val="2"/>
                <w:sz w:val="28"/>
                <w:szCs w:val="28"/>
                <w:lang w:val="en-US" w:eastAsia="zh-CN" w:bidi="ar-SA"/>
              </w:rPr>
            </w:sdtEndPr>
            <w:sdtContent>
              <w:r>
                <w:rPr>
                  <w:rFonts w:hint="eastAsia" w:ascii="新宋体" w:hAnsi="新宋体" w:eastAsia="新宋体" w:cs="新宋体"/>
                  <w:sz w:val="28"/>
                  <w:szCs w:val="28"/>
                </w:rPr>
                <w:t>二、整治规划实施的建议与措施</w:t>
              </w:r>
            </w:sdtContent>
          </w:sdt>
          <w:r>
            <w:rPr>
              <w:sz w:val="28"/>
              <w:szCs w:val="28"/>
            </w:rPr>
            <w:tab/>
          </w:r>
          <w:bookmarkStart w:id="45" w:name="_Toc26615_WPSOffice_Level2Page"/>
          <w:r>
            <w:rPr>
              <w:sz w:val="28"/>
              <w:szCs w:val="28"/>
            </w:rPr>
            <w:t>18</w:t>
          </w:r>
          <w:bookmarkEnd w:id="45"/>
          <w:r>
            <w:rPr>
              <w:sz w:val="28"/>
              <w:szCs w:val="28"/>
            </w:rPr>
            <w:fldChar w:fldCharType="end"/>
          </w:r>
          <w:bookmarkEnd w:id="0"/>
        </w:p>
      </w:sdtContent>
    </w:sdt>
    <w:p>
      <w:pPr>
        <w:pStyle w:val="4"/>
        <w:ind w:firstLine="643"/>
        <w:rPr>
          <w:rFonts w:hint="eastAsia" w:ascii="新宋体" w:hAnsi="新宋体" w:eastAsia="新宋体" w:cs="新宋体"/>
          <w:color w:val="auto"/>
          <w:sz w:val="32"/>
          <w:szCs w:val="32"/>
        </w:rPr>
        <w:sectPr>
          <w:headerReference r:id="rId3" w:type="default"/>
          <w:footerReference r:id="rId4" w:type="default"/>
          <w:pgSz w:w="23814" w:h="16839" w:orient="landscape"/>
          <w:pgMar w:top="1800" w:right="1440" w:bottom="1800" w:left="1440" w:header="851" w:footer="992" w:gutter="0"/>
          <w:pgBorders>
            <w:top w:val="none" w:sz="0" w:space="0"/>
            <w:left w:val="none" w:sz="0" w:space="0"/>
            <w:bottom w:val="none" w:sz="0" w:space="0"/>
            <w:right w:val="none" w:sz="0" w:space="0"/>
          </w:pgBorders>
          <w:pgNumType w:fmt="upperRoman"/>
          <w:cols w:equalWidth="0" w:num="2">
            <w:col w:w="10254" w:space="425"/>
            <w:col w:w="10254"/>
          </w:cols>
          <w:docGrid w:type="lines" w:linePitch="381" w:charSpace="0"/>
        </w:sectPr>
      </w:pPr>
    </w:p>
    <w:p>
      <w:pPr>
        <w:pStyle w:val="4"/>
        <w:ind w:firstLine="643"/>
        <w:rPr>
          <w:rFonts w:hint="eastAsia" w:ascii="新宋体" w:hAnsi="新宋体" w:eastAsia="新宋体" w:cs="新宋体"/>
          <w:color w:val="auto"/>
          <w:sz w:val="32"/>
          <w:szCs w:val="32"/>
        </w:rPr>
      </w:pPr>
      <w:bookmarkStart w:id="46" w:name="_Toc12292_WPSOffice_Level1"/>
      <w:r>
        <w:rPr>
          <w:rFonts w:hint="eastAsia" w:ascii="新宋体" w:hAnsi="新宋体" w:eastAsia="新宋体" w:cs="新宋体"/>
          <w:color w:val="auto"/>
          <w:sz w:val="32"/>
          <w:szCs w:val="32"/>
        </w:rPr>
        <w:t>前 言</w:t>
      </w:r>
      <w:bookmarkEnd w:id="46"/>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推进社会主义新农村建设，做好新时期村庄整治工作，改善农民居住条件，改变农村面貌，是新形势下促进农村经济社会全面发展的重大战略部署，是实现全面建设小康社会目标的必然要求，是贯彻落实科学发展观和构建和谐社会的重大举措，是改变我市农村村庄面貌的根本途径，是系统解决“三农”问题的综合性措施。</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村庄整治就是对农村居民生活和生产的聚集点的整顿和整治。村庄整治是社会主义新农村建设的核心内容之一，惠及农村千家万户。对提升农村人居环境、改善农民生产条件、 提高农民生活质量、焕发农村社会活力将起到积极的推动作用，同时也有利于改变农村传统的农业生产生活方式。</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村庄整治工作是新时期党中央、国务院赋予建设部门的重要战略任务。各地建设行政主管部门要认清形势，振奋精神，充分认识建设社会主义新农村的重要意义，增强做好村庄整治工作的自觉性、责任感、使命感和紧迫感。求真务实，与时俱进，改革创新，勇挑重担，发挥传统工作优势，积极探索新思路和新方法，扎实工作，完成党和国家交予的历史重任。要在各级党委、政府的统一领导下，把村庄整治工作列入重要议事日程，制定切实可行的工作方案和实施计划，协调各有关部门有计划、有步骤、创造性地推动村庄整治工作，及时研究新情况，解决新问题，总结推广新经验。</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为贯彻落实建设部《关于村庄整治工作的指导意见》和全省城镇化推进大会精神，更好的指导我市村庄规划编制和整治建设，依据《中华人民共和国城乡规划法》、《江西省城乡规划条例》、《镇规划标准》（GB50188－2007）、《村庄整治技术规范》（GB50445-2008）、《江西省村庄建设规划技术导则》、《江西省村镇规划建设管理条例》等法律、法规和标准的要求，结合我市实际情况制定本规划。</w:t>
      </w:r>
    </w:p>
    <w:p>
      <w:pPr>
        <w:ind w:firstLine="560"/>
        <w:rPr>
          <w:rFonts w:hint="eastAsia" w:ascii="新宋体" w:hAnsi="新宋体" w:eastAsia="新宋体" w:cs="新宋体"/>
          <w:color w:val="auto"/>
        </w:rPr>
      </w:pPr>
      <w:r>
        <w:rPr>
          <w:rFonts w:hint="eastAsia" w:ascii="新宋体" w:hAnsi="新宋体" w:eastAsia="新宋体" w:cs="新宋体"/>
          <w:color w:val="auto"/>
          <w:sz w:val="28"/>
          <w:szCs w:val="28"/>
        </w:rPr>
        <w:t>本次规划以</w:t>
      </w:r>
      <w:r>
        <w:rPr>
          <w:rFonts w:hint="eastAsia" w:ascii="新宋体" w:hAnsi="新宋体" w:eastAsia="新宋体" w:cs="新宋体"/>
          <w:color w:val="auto"/>
          <w:sz w:val="28"/>
          <w:szCs w:val="28"/>
          <w:lang w:val="en-US" w:eastAsia="zh-CN"/>
        </w:rPr>
        <w:t>臧湾乡马家村的府前组</w:t>
      </w:r>
      <w:r>
        <w:rPr>
          <w:rFonts w:hint="eastAsia" w:ascii="新宋体" w:hAnsi="新宋体" w:eastAsia="新宋体" w:cs="新宋体"/>
          <w:color w:val="auto"/>
          <w:sz w:val="28"/>
          <w:szCs w:val="28"/>
        </w:rPr>
        <w:t>为重点，</w:t>
      </w:r>
      <w:r>
        <w:rPr>
          <w:rFonts w:hint="eastAsia" w:ascii="新宋体" w:hAnsi="新宋体" w:eastAsia="新宋体" w:cs="新宋体"/>
          <w:color w:val="auto"/>
          <w:sz w:val="28"/>
          <w:szCs w:val="28"/>
          <w:lang w:eastAsia="zh-CN"/>
        </w:rPr>
        <w:t>基于大背坞金矿拆迁安置的条件下，</w:t>
      </w:r>
      <w:r>
        <w:rPr>
          <w:rFonts w:hint="eastAsia" w:ascii="新宋体" w:hAnsi="新宋体" w:eastAsia="新宋体" w:cs="新宋体"/>
          <w:color w:val="auto"/>
          <w:sz w:val="28"/>
          <w:szCs w:val="28"/>
        </w:rPr>
        <w:t>对其整体形态、空间布局、基础设施、公共设施、村容村貌及地方民族文化展示所需的重要元素进行挖掘、保护、整理和完善，使其起到以点带面的作用，从而带动整个</w:t>
      </w:r>
      <w:r>
        <w:rPr>
          <w:rFonts w:hint="eastAsia" w:ascii="新宋体" w:hAnsi="新宋体" w:eastAsia="新宋体" w:cs="新宋体"/>
          <w:color w:val="auto"/>
          <w:sz w:val="28"/>
          <w:szCs w:val="28"/>
          <w:lang w:val="en-US" w:eastAsia="zh-CN"/>
        </w:rPr>
        <w:t>臧湾乡</w:t>
      </w:r>
      <w:r>
        <w:rPr>
          <w:rFonts w:hint="eastAsia" w:ascii="新宋体" w:hAnsi="新宋体" w:eastAsia="新宋体" w:cs="新宋体"/>
          <w:color w:val="auto"/>
          <w:sz w:val="28"/>
          <w:szCs w:val="28"/>
        </w:rPr>
        <w:t>的社会主义新农村的建设工作。</w:t>
      </w:r>
      <w:r>
        <w:rPr>
          <w:rFonts w:hint="eastAsia" w:ascii="新宋体" w:hAnsi="新宋体" w:eastAsia="新宋体" w:cs="新宋体"/>
          <w:color w:val="auto"/>
        </w:rPr>
        <w:br w:type="page"/>
      </w:r>
    </w:p>
    <w:p>
      <w:pPr>
        <w:pStyle w:val="4"/>
        <w:ind w:firstLine="643"/>
        <w:rPr>
          <w:rFonts w:hint="eastAsia" w:ascii="新宋体" w:hAnsi="新宋体" w:eastAsia="新宋体" w:cs="新宋体"/>
          <w:color w:val="auto"/>
        </w:rPr>
      </w:pPr>
      <w:bookmarkStart w:id="47" w:name="_Toc505105561"/>
      <w:bookmarkStart w:id="48" w:name="_Toc505105461"/>
      <w:bookmarkStart w:id="49" w:name="_Toc8722_WPSOffice_Level1"/>
      <w:r>
        <w:rPr>
          <w:rFonts w:hint="eastAsia" w:ascii="新宋体" w:hAnsi="新宋体" w:eastAsia="新宋体" w:cs="新宋体"/>
          <w:color w:val="auto"/>
        </w:rPr>
        <w:t>第一章</w:t>
      </w:r>
      <w:r>
        <w:rPr>
          <w:rFonts w:hint="eastAsia" w:ascii="新宋体" w:hAnsi="新宋体" w:eastAsia="新宋体" w:cs="新宋体"/>
          <w:color w:val="auto"/>
          <w:lang w:val="en-US" w:eastAsia="zh-CN"/>
        </w:rPr>
        <w:t xml:space="preserve">  </w:t>
      </w:r>
      <w:r>
        <w:rPr>
          <w:rFonts w:hint="eastAsia" w:ascii="新宋体" w:hAnsi="新宋体" w:eastAsia="新宋体" w:cs="新宋体"/>
          <w:color w:val="auto"/>
        </w:rPr>
        <w:tab/>
      </w:r>
      <w:r>
        <w:rPr>
          <w:rFonts w:hint="eastAsia" w:ascii="新宋体" w:hAnsi="新宋体" w:eastAsia="新宋体" w:cs="新宋体"/>
          <w:color w:val="auto"/>
        </w:rPr>
        <w:t>总  则</w:t>
      </w:r>
      <w:bookmarkEnd w:id="47"/>
      <w:bookmarkEnd w:id="48"/>
      <w:bookmarkEnd w:id="49"/>
    </w:p>
    <w:p>
      <w:pPr>
        <w:pStyle w:val="5"/>
        <w:rPr>
          <w:rFonts w:hint="eastAsia" w:ascii="新宋体" w:hAnsi="新宋体" w:eastAsia="新宋体" w:cs="新宋体"/>
          <w:color w:val="auto"/>
        </w:rPr>
      </w:pPr>
      <w:bookmarkStart w:id="50" w:name="_Toc8722_WPSOffice_Level2"/>
      <w:bookmarkStart w:id="51" w:name="_Toc505105562"/>
      <w:bookmarkStart w:id="52" w:name="_Toc505105462"/>
      <w:r>
        <w:rPr>
          <w:rFonts w:hint="eastAsia" w:ascii="新宋体" w:hAnsi="新宋体" w:eastAsia="新宋体" w:cs="新宋体"/>
          <w:color w:val="auto"/>
        </w:rPr>
        <w:t>一、规划背景</w:t>
      </w:r>
      <w:bookmarkEnd w:id="50"/>
      <w:bookmarkEnd w:id="51"/>
      <w:bookmarkEnd w:id="52"/>
    </w:p>
    <w:p>
      <w:pPr>
        <w:pStyle w:val="4"/>
        <w:numPr>
          <w:ilvl w:val="0"/>
          <w:numId w:val="0"/>
        </w:numPr>
        <w:tabs>
          <w:tab w:val="left" w:pos="926"/>
        </w:tabs>
        <w:spacing w:before="0" w:after="0" w:line="240" w:lineRule="auto"/>
        <w:ind w:right="0" w:rightChars="0"/>
        <w:jc w:val="left"/>
        <w:rPr>
          <w:rFonts w:hint="eastAsia" w:ascii="新宋体" w:hAnsi="新宋体" w:eastAsia="新宋体" w:cs="新宋体"/>
          <w:color w:val="auto"/>
          <w:sz w:val="28"/>
          <w:szCs w:val="28"/>
        </w:rPr>
      </w:pPr>
      <w:bookmarkStart w:id="53" w:name="_Toc505105563"/>
      <w:bookmarkStart w:id="54" w:name="_Toc505105463"/>
      <w:r>
        <w:rPr>
          <w:rFonts w:hint="eastAsia" w:ascii="新宋体" w:hAnsi="新宋体" w:eastAsia="新宋体" w:cs="新宋体"/>
          <w:color w:val="auto"/>
          <w:sz w:val="28"/>
          <w:szCs w:val="28"/>
          <w:lang w:val="en-US" w:eastAsia="zh-CN"/>
        </w:rPr>
        <w:t>1、</w:t>
      </w:r>
      <w:r>
        <w:rPr>
          <w:rFonts w:hint="eastAsia" w:ascii="新宋体" w:hAnsi="新宋体" w:eastAsia="新宋体" w:cs="新宋体"/>
          <w:color w:val="auto"/>
          <w:sz w:val="28"/>
          <w:szCs w:val="28"/>
        </w:rPr>
        <w:t>党的十九大报告重点提出实施乡村振兴战略</w:t>
      </w:r>
    </w:p>
    <w:p>
      <w:pPr>
        <w:pStyle w:val="6"/>
        <w:spacing w:before="182" w:line="381" w:lineRule="auto"/>
        <w:ind w:right="38" w:firstLine="480"/>
        <w:rPr>
          <w:rFonts w:hint="eastAsia" w:ascii="新宋体" w:hAnsi="新宋体" w:eastAsia="新宋体" w:cs="新宋体"/>
          <w:color w:val="auto"/>
          <w:sz w:val="28"/>
          <w:szCs w:val="28"/>
        </w:rPr>
      </w:pPr>
      <w:r>
        <w:rPr>
          <w:rFonts w:hint="eastAsia" w:ascii="新宋体" w:hAnsi="新宋体" w:eastAsia="新宋体" w:cs="新宋体"/>
          <w:color w:val="auto"/>
          <w:spacing w:val="-5"/>
          <w:sz w:val="28"/>
          <w:szCs w:val="28"/>
        </w:rPr>
        <w:t>党的十九大提出实施乡村振兴战略。农业农村农民问题是关系国计民生的根本性问题，必</w:t>
      </w:r>
      <w:r>
        <w:rPr>
          <w:rFonts w:hint="eastAsia" w:ascii="新宋体" w:hAnsi="新宋体" w:eastAsia="新宋体" w:cs="新宋体"/>
          <w:color w:val="auto"/>
          <w:spacing w:val="-11"/>
          <w:sz w:val="28"/>
          <w:szCs w:val="28"/>
        </w:rPr>
        <w:t>须始终把解决好“三农”问题作为全党工作重中之重。要坚持农业农村优先发展，按照产业兴旺、生态宜居、乡风文明、治理有效、生活富裕的总要求，建立健全城乡融合发展体制机制和</w:t>
      </w:r>
      <w:r>
        <w:rPr>
          <w:rFonts w:hint="eastAsia" w:ascii="新宋体" w:hAnsi="新宋体" w:eastAsia="新宋体" w:cs="新宋体"/>
          <w:color w:val="auto"/>
          <w:spacing w:val="-12"/>
          <w:sz w:val="28"/>
          <w:szCs w:val="28"/>
        </w:rPr>
        <w:t>政策体系，加快推进农业农村现代化。促进农村一二三产业融合发展，支持和鼓励农民就业创业，拓宽增收渠道。加强农村基层基础工作，健全自治、法治、德治相结合的乡村治理体系。培养造就一支懂农业、爱农村、爱农民的“三农”工作队伍。</w:t>
      </w:r>
    </w:p>
    <w:p>
      <w:pPr>
        <w:pStyle w:val="4"/>
        <w:numPr>
          <w:ilvl w:val="0"/>
          <w:numId w:val="0"/>
        </w:numPr>
        <w:tabs>
          <w:tab w:val="left" w:pos="926"/>
        </w:tabs>
        <w:spacing w:before="0" w:after="0" w:line="381" w:lineRule="auto"/>
        <w:ind w:right="158"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pacing w:val="-7"/>
          <w:w w:val="95"/>
          <w:sz w:val="28"/>
          <w:szCs w:val="28"/>
          <w:lang w:val="en-US" w:eastAsia="zh-CN"/>
        </w:rPr>
        <w:t>2、</w:t>
      </w:r>
      <w:r>
        <w:rPr>
          <w:rFonts w:hint="eastAsia" w:ascii="新宋体" w:hAnsi="新宋体" w:eastAsia="新宋体" w:cs="新宋体"/>
          <w:color w:val="auto"/>
          <w:spacing w:val="-7"/>
          <w:w w:val="95"/>
          <w:sz w:val="28"/>
          <w:szCs w:val="28"/>
        </w:rPr>
        <w:t>中央文件持续关注“三农”改革，大力发展乡村休闲旅游，扶持休闲农业与乡村旅游业</w:t>
      </w:r>
      <w:r>
        <w:rPr>
          <w:rFonts w:hint="eastAsia" w:ascii="新宋体" w:hAnsi="新宋体" w:eastAsia="新宋体" w:cs="新宋体"/>
          <w:color w:val="auto"/>
          <w:spacing w:val="-7"/>
          <w:sz w:val="28"/>
          <w:szCs w:val="28"/>
        </w:rPr>
        <w:t>发展</w:t>
      </w:r>
    </w:p>
    <w:p>
      <w:pPr>
        <w:pStyle w:val="6"/>
        <w:spacing w:line="381" w:lineRule="auto"/>
        <w:ind w:right="38" w:firstLine="48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2006</w:t>
      </w:r>
      <w:r>
        <w:rPr>
          <w:rFonts w:hint="eastAsia" w:ascii="新宋体" w:hAnsi="新宋体" w:eastAsia="新宋体" w:cs="新宋体"/>
          <w:color w:val="auto"/>
          <w:spacing w:val="-44"/>
          <w:sz w:val="28"/>
          <w:szCs w:val="28"/>
        </w:rPr>
        <w:t xml:space="preserve"> 至 </w:t>
      </w:r>
      <w:r>
        <w:rPr>
          <w:rFonts w:hint="eastAsia" w:ascii="新宋体" w:hAnsi="新宋体" w:eastAsia="新宋体" w:cs="新宋体"/>
          <w:color w:val="auto"/>
          <w:sz w:val="28"/>
          <w:szCs w:val="28"/>
        </w:rPr>
        <w:t>2018</w:t>
      </w:r>
      <w:r>
        <w:rPr>
          <w:rFonts w:hint="eastAsia" w:ascii="新宋体" w:hAnsi="新宋体" w:eastAsia="新宋体" w:cs="新宋体"/>
          <w:color w:val="auto"/>
          <w:spacing w:val="-16"/>
          <w:sz w:val="28"/>
          <w:szCs w:val="28"/>
        </w:rPr>
        <w:t xml:space="preserve"> 年的中央一号文件连续十二年聚焦“农业、农村、农民”三农问题。</w:t>
      </w:r>
      <w:r>
        <w:rPr>
          <w:rFonts w:hint="eastAsia" w:ascii="新宋体" w:hAnsi="新宋体" w:eastAsia="新宋体" w:cs="新宋体"/>
          <w:color w:val="auto"/>
          <w:sz w:val="28"/>
          <w:szCs w:val="28"/>
        </w:rPr>
        <w:t>2018</w:t>
      </w:r>
      <w:r>
        <w:rPr>
          <w:rFonts w:hint="eastAsia" w:ascii="新宋体" w:hAnsi="新宋体" w:eastAsia="新宋体" w:cs="新宋体"/>
          <w:color w:val="auto"/>
          <w:spacing w:val="-5"/>
          <w:sz w:val="28"/>
          <w:szCs w:val="28"/>
        </w:rPr>
        <w:t xml:space="preserve"> 年中央一号文件作为谋划新时代乡村振兴的顶层设计，为亿万农民送来了政策春风。文件指出， </w:t>
      </w:r>
      <w:r>
        <w:rPr>
          <w:rFonts w:hint="eastAsia" w:ascii="新宋体" w:hAnsi="新宋体" w:eastAsia="新宋体" w:cs="新宋体"/>
          <w:color w:val="auto"/>
          <w:spacing w:val="-9"/>
          <w:sz w:val="28"/>
          <w:szCs w:val="28"/>
        </w:rPr>
        <w:t>大力实施休闲农业和乡村旅游精品工程，建设一批设施完备、功能多样的休闲观光园区、森林</w:t>
      </w:r>
      <w:r>
        <w:rPr>
          <w:rFonts w:hint="eastAsia" w:ascii="新宋体" w:hAnsi="新宋体" w:eastAsia="新宋体" w:cs="新宋体"/>
          <w:color w:val="auto"/>
          <w:spacing w:val="-12"/>
          <w:sz w:val="28"/>
          <w:szCs w:val="28"/>
        </w:rPr>
        <w:t>人家、康养基地、乡村民宿、特色小镇。利用闲置农房发展民宿、养老等项目；发展乡村共享经济、创意农业、特色文化产业，建设一村一品、一村一景、一村一韵的魅力村庄。</w:t>
      </w:r>
    </w:p>
    <w:p>
      <w:pPr>
        <w:pStyle w:val="4"/>
        <w:numPr>
          <w:ilvl w:val="0"/>
          <w:numId w:val="0"/>
        </w:numPr>
        <w:tabs>
          <w:tab w:val="left" w:pos="926"/>
        </w:tabs>
        <w:spacing w:before="0" w:after="0" w:line="307" w:lineRule="exact"/>
        <w:ind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3、</w:t>
      </w:r>
      <w:r>
        <w:rPr>
          <w:rFonts w:hint="eastAsia" w:ascii="新宋体" w:hAnsi="新宋体" w:eastAsia="新宋体" w:cs="新宋体"/>
          <w:color w:val="auto"/>
          <w:sz w:val="28"/>
          <w:szCs w:val="28"/>
        </w:rPr>
        <w:t>国务院机构改革</w:t>
      </w:r>
    </w:p>
    <w:p>
      <w:pPr>
        <w:pStyle w:val="6"/>
        <w:spacing w:before="182" w:line="381" w:lineRule="auto"/>
        <w:ind w:right="158" w:firstLine="480"/>
        <w:jc w:val="both"/>
        <w:rPr>
          <w:rFonts w:hint="eastAsia" w:ascii="新宋体" w:hAnsi="新宋体" w:eastAsia="新宋体" w:cs="新宋体"/>
          <w:color w:val="auto"/>
          <w:sz w:val="28"/>
          <w:szCs w:val="28"/>
        </w:rPr>
      </w:pPr>
      <w:r>
        <w:rPr>
          <w:rFonts w:hint="eastAsia" w:ascii="新宋体" w:hAnsi="新宋体" w:eastAsia="新宋体" w:cs="新宋体"/>
          <w:color w:val="auto"/>
          <w:spacing w:val="-3"/>
          <w:sz w:val="28"/>
          <w:szCs w:val="28"/>
        </w:rPr>
        <w:t>农业农村部整合了农业部的职责以及国家发展和改革委员会的农业投资项目、财政部的农</w:t>
      </w:r>
      <w:r>
        <w:rPr>
          <w:rFonts w:hint="eastAsia" w:ascii="新宋体" w:hAnsi="新宋体" w:eastAsia="新宋体" w:cs="新宋体"/>
          <w:color w:val="auto"/>
          <w:spacing w:val="-11"/>
          <w:sz w:val="28"/>
          <w:szCs w:val="28"/>
        </w:rPr>
        <w:t>业综合开发项目、国土资源部的农田整治项目、水利部的农田水利建设项目等管理职责。组建</w:t>
      </w:r>
      <w:r>
        <w:rPr>
          <w:rFonts w:hint="eastAsia" w:ascii="新宋体" w:hAnsi="新宋体" w:eastAsia="新宋体" w:cs="新宋体"/>
          <w:color w:val="auto"/>
          <w:spacing w:val="-6"/>
          <w:sz w:val="28"/>
          <w:szCs w:val="28"/>
        </w:rPr>
        <w:t>农业农村部是为坚持农业农村优先发展，统筹实施乡村振兴战略，推动农业全面升级、农村全</w:t>
      </w:r>
      <w:r>
        <w:rPr>
          <w:rFonts w:hint="eastAsia" w:ascii="新宋体" w:hAnsi="新宋体" w:eastAsia="新宋体" w:cs="新宋体"/>
          <w:color w:val="auto"/>
          <w:spacing w:val="-10"/>
          <w:sz w:val="28"/>
          <w:szCs w:val="28"/>
        </w:rPr>
        <w:t>面进步、农民全面发展，加快实现农业农村现代化。有利于农村综合发展和乡村振兴；利于统</w:t>
      </w:r>
      <w:r>
        <w:rPr>
          <w:rFonts w:hint="eastAsia" w:ascii="新宋体" w:hAnsi="新宋体" w:eastAsia="新宋体" w:cs="新宋体"/>
          <w:color w:val="auto"/>
          <w:sz w:val="28"/>
          <w:szCs w:val="28"/>
        </w:rPr>
        <w:t>筹使用资金；农业农村相关投入将持续增加。</w:t>
      </w:r>
    </w:p>
    <w:p>
      <w:pPr>
        <w:pStyle w:val="4"/>
        <w:numPr>
          <w:ilvl w:val="0"/>
          <w:numId w:val="0"/>
        </w:numPr>
        <w:tabs>
          <w:tab w:val="left" w:pos="941"/>
        </w:tabs>
        <w:spacing w:before="0" w:after="0" w:line="381" w:lineRule="auto"/>
        <w:ind w:right="158"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4、</w:t>
      </w:r>
      <w:r>
        <w:rPr>
          <w:rFonts w:hint="eastAsia" w:ascii="新宋体" w:hAnsi="新宋体" w:eastAsia="新宋体" w:cs="新宋体"/>
          <w:color w:val="auto"/>
          <w:sz w:val="28"/>
          <w:szCs w:val="28"/>
        </w:rPr>
        <w:t>江西省新村办《2018</w:t>
      </w:r>
      <w:r>
        <w:rPr>
          <w:rFonts w:hint="eastAsia" w:ascii="新宋体" w:hAnsi="新宋体" w:eastAsia="新宋体" w:cs="新宋体"/>
          <w:color w:val="auto"/>
          <w:spacing w:val="-8"/>
          <w:sz w:val="28"/>
          <w:szCs w:val="28"/>
        </w:rPr>
        <w:t xml:space="preserve"> 年全省新农村建设工作方案》及《</w:t>
      </w:r>
      <w:r>
        <w:rPr>
          <w:rFonts w:hint="eastAsia" w:ascii="新宋体" w:hAnsi="新宋体" w:eastAsia="新宋体" w:cs="新宋体"/>
          <w:color w:val="auto"/>
          <w:sz w:val="28"/>
          <w:szCs w:val="28"/>
        </w:rPr>
        <w:t>2018</w:t>
      </w:r>
      <w:r>
        <w:rPr>
          <w:rFonts w:hint="eastAsia" w:ascii="新宋体" w:hAnsi="新宋体" w:eastAsia="新宋体" w:cs="新宋体"/>
          <w:color w:val="auto"/>
          <w:spacing w:val="-8"/>
          <w:sz w:val="28"/>
          <w:szCs w:val="28"/>
        </w:rPr>
        <w:t xml:space="preserve"> 年浮梁县新农村建设工作方案》</w:t>
      </w:r>
    </w:p>
    <w:p>
      <w:pPr>
        <w:pStyle w:val="6"/>
        <w:spacing w:line="381" w:lineRule="auto"/>
        <w:ind w:right="159" w:firstLine="480"/>
        <w:rPr>
          <w:rFonts w:hint="eastAsia" w:ascii="新宋体" w:hAnsi="新宋体" w:eastAsia="新宋体" w:cs="新宋体"/>
          <w:color w:val="auto"/>
          <w:sz w:val="28"/>
          <w:szCs w:val="28"/>
        </w:rPr>
      </w:pPr>
      <w:r>
        <w:rPr>
          <w:rFonts w:hint="eastAsia" w:ascii="新宋体" w:hAnsi="新宋体" w:eastAsia="新宋体" w:cs="新宋体"/>
          <w:color w:val="auto"/>
          <w:spacing w:val="-9"/>
          <w:sz w:val="28"/>
          <w:szCs w:val="28"/>
        </w:rPr>
        <w:t>以习近平总书记关于“三农”工作的一系列新观点、新论述、新要求为指导，深入贯彻落</w:t>
      </w:r>
      <w:r>
        <w:rPr>
          <w:rFonts w:hint="eastAsia" w:ascii="新宋体" w:hAnsi="新宋体" w:eastAsia="新宋体" w:cs="新宋体"/>
          <w:color w:val="auto"/>
          <w:spacing w:val="-13"/>
          <w:sz w:val="28"/>
          <w:szCs w:val="28"/>
        </w:rPr>
        <w:t>实中央、省、市农村工作会议精神，按照浮梁县委提出的“四化”要求，有机化发展农业，景</w:t>
      </w:r>
      <w:r>
        <w:rPr>
          <w:rFonts w:hint="eastAsia" w:ascii="新宋体" w:hAnsi="新宋体" w:eastAsia="新宋体" w:cs="新宋体"/>
          <w:color w:val="auto"/>
          <w:spacing w:val="-13"/>
          <w:sz w:val="28"/>
          <w:szCs w:val="28"/>
          <w:lang w:eastAsia="zh-CN"/>
        </w:rPr>
        <w:t>区化</w:t>
      </w:r>
      <w:r>
        <w:rPr>
          <w:rFonts w:hint="eastAsia" w:ascii="新宋体" w:hAnsi="新宋体" w:eastAsia="新宋体" w:cs="新宋体"/>
          <w:color w:val="auto"/>
          <w:spacing w:val="-9"/>
          <w:sz w:val="28"/>
          <w:szCs w:val="28"/>
        </w:rPr>
        <w:t>建设农村，精准化造福农民，项目化振兴乡村。积极围绕改善农村生产生活条件，突出抓</w:t>
      </w:r>
      <w:r>
        <w:rPr>
          <w:rFonts w:hint="eastAsia" w:ascii="新宋体" w:hAnsi="新宋体" w:eastAsia="新宋体" w:cs="新宋体"/>
          <w:color w:val="auto"/>
          <w:spacing w:val="-8"/>
          <w:sz w:val="28"/>
          <w:szCs w:val="28"/>
        </w:rPr>
        <w:t>好农村基础设施建设、农村公共服务建设、农村精神文明建设和农村生活垃圾治理，充分发挥</w:t>
      </w:r>
      <w:r>
        <w:rPr>
          <w:rFonts w:hint="eastAsia" w:ascii="新宋体" w:hAnsi="新宋体" w:eastAsia="新宋体" w:cs="新宋体"/>
          <w:color w:val="auto"/>
          <w:spacing w:val="-5"/>
          <w:sz w:val="28"/>
          <w:szCs w:val="28"/>
        </w:rPr>
        <w:t>示范引领作用，推动“整洁美丽</w:t>
      </w:r>
      <w:r>
        <w:rPr>
          <w:rFonts w:hint="eastAsia" w:ascii="新宋体" w:hAnsi="新宋体" w:eastAsia="新宋体" w:cs="新宋体"/>
          <w:color w:val="auto"/>
          <w:spacing w:val="-16"/>
          <w:sz w:val="28"/>
          <w:szCs w:val="28"/>
        </w:rPr>
        <w:t>·</w:t>
      </w:r>
      <w:r>
        <w:rPr>
          <w:rFonts w:hint="eastAsia" w:ascii="新宋体" w:hAnsi="新宋体" w:eastAsia="新宋体" w:cs="新宋体"/>
          <w:color w:val="auto"/>
          <w:spacing w:val="-7"/>
          <w:sz w:val="28"/>
          <w:szCs w:val="28"/>
        </w:rPr>
        <w:t>和谐宜居”新农村建设发展升级，打造生态文明新农村，为</w:t>
      </w:r>
      <w:r>
        <w:rPr>
          <w:rFonts w:hint="eastAsia" w:ascii="新宋体" w:hAnsi="新宋体" w:eastAsia="新宋体" w:cs="新宋体"/>
          <w:color w:val="auto"/>
          <w:sz w:val="28"/>
          <w:szCs w:val="28"/>
        </w:rPr>
        <w:t>浮梁县“全面建成小康、创建全省美丽示范县”奠定坚实基础。</w:t>
      </w:r>
    </w:p>
    <w:p>
      <w:pPr>
        <w:pStyle w:val="6"/>
        <w:numPr>
          <w:ilvl w:val="0"/>
          <w:numId w:val="1"/>
        </w:numPr>
        <w:spacing w:line="381" w:lineRule="auto"/>
        <w:ind w:left="0" w:leftChars="0" w:right="159" w:firstLine="0" w:firstLineChars="0"/>
        <w:rPr>
          <w:rFonts w:hint="eastAsia" w:ascii="新宋体" w:hAnsi="新宋体" w:eastAsia="新宋体" w:cs="新宋体"/>
          <w:b/>
          <w:bCs/>
          <w:color w:val="auto"/>
          <w:sz w:val="28"/>
          <w:szCs w:val="28"/>
          <w:lang w:val="en-US" w:eastAsia="zh-CN"/>
        </w:rPr>
      </w:pPr>
      <w:r>
        <w:rPr>
          <w:rFonts w:hint="eastAsia" w:ascii="新宋体" w:hAnsi="新宋体" w:eastAsia="新宋体" w:cs="新宋体"/>
          <w:b/>
          <w:bCs/>
          <w:color w:val="auto"/>
          <w:sz w:val="28"/>
          <w:szCs w:val="28"/>
          <w:lang w:val="en-US" w:eastAsia="zh-CN"/>
        </w:rPr>
        <w:t>庄湾乡规划解读分析</w:t>
      </w:r>
    </w:p>
    <w:p>
      <w:pPr>
        <w:pStyle w:val="6"/>
        <w:numPr>
          <w:ilvl w:val="0"/>
          <w:numId w:val="0"/>
        </w:numPr>
        <w:spacing w:line="381" w:lineRule="auto"/>
        <w:ind w:leftChars="0" w:right="159" w:rightChars="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bCs/>
          <w:color w:val="auto"/>
          <w:sz w:val="28"/>
          <w:szCs w:val="28"/>
          <w:lang w:val="en-US" w:eastAsia="zh-CN"/>
        </w:rPr>
        <w:t xml:space="preserve">    </w:t>
      </w:r>
      <w:r>
        <w:rPr>
          <w:rFonts w:hint="eastAsia" w:ascii="新宋体" w:hAnsi="新宋体" w:eastAsia="新宋体" w:cs="新宋体"/>
          <w:b w:val="0"/>
          <w:bCs w:val="0"/>
          <w:color w:val="auto"/>
          <w:sz w:val="28"/>
          <w:szCs w:val="28"/>
          <w:lang w:val="en-US" w:eastAsia="zh-CN"/>
        </w:rPr>
        <w:t>庄湾集镇对外联系的主要交通干道是景瑶公路，规划集镇范围内景瑶公路红线宽度控制为50米。</w:t>
      </w:r>
    </w:p>
    <w:p>
      <w:pPr>
        <w:pStyle w:val="6"/>
        <w:numPr>
          <w:ilvl w:val="0"/>
          <w:numId w:val="0"/>
        </w:numPr>
        <w:spacing w:line="381" w:lineRule="auto"/>
        <w:ind w:leftChars="0" w:right="159" w:rightChars="0" w:firstLine="560" w:firstLineChars="20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规划庄湾乡总体构筑“两横五纵”的路网体系。以景瑶公路、景东大道为主干路，东西贯穿整个集镇，干路形成“一横四纵”的结构，在主干路与干路之间按交通需求增加支路。</w:t>
      </w:r>
    </w:p>
    <w:p>
      <w:pPr>
        <w:pStyle w:val="6"/>
        <w:numPr>
          <w:ilvl w:val="0"/>
          <w:numId w:val="0"/>
        </w:numPr>
        <w:spacing w:line="381" w:lineRule="auto"/>
        <w:ind w:leftChars="0" w:right="159" w:rightChars="0" w:firstLine="560" w:firstLineChars="20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绿地系统规划采用“点、线、面”立体化混合式布局，以庭院绿化为基础，道路绿化为网络骨架，集镇公园绿地为重点，生态绿化为衬托的完整绿化体系。规划绿地总面积7.62公顷，占集镇总建设用地12.63%，其中公共绿地面积3.80公顷，人均公共绿地6.67㎡/人。</w:t>
      </w:r>
    </w:p>
    <w:p>
      <w:pPr>
        <w:pStyle w:val="6"/>
        <w:numPr>
          <w:ilvl w:val="0"/>
          <w:numId w:val="0"/>
        </w:numPr>
        <w:spacing w:line="381" w:lineRule="auto"/>
        <w:ind w:leftChars="0" w:right="159" w:rightChars="0" w:firstLine="560" w:firstLineChars="20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根据全乡给水系统一体化要求，结合庄湾乡总体布局和用地发展方向确定供水系统的布局。</w:t>
      </w:r>
    </w:p>
    <w:p>
      <w:pPr>
        <w:pStyle w:val="6"/>
        <w:numPr>
          <w:ilvl w:val="0"/>
          <w:numId w:val="0"/>
        </w:numPr>
        <w:spacing w:line="381" w:lineRule="auto"/>
        <w:ind w:leftChars="0" w:right="159" w:rightChars="0" w:firstLine="560" w:firstLineChars="20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依据城镇用地规模、人口规模及居住水平设施标准合理确定城镇供水规模。</w:t>
      </w:r>
    </w:p>
    <w:p>
      <w:pPr>
        <w:pStyle w:val="6"/>
        <w:numPr>
          <w:ilvl w:val="0"/>
          <w:numId w:val="0"/>
        </w:numPr>
        <w:spacing w:line="381" w:lineRule="auto"/>
        <w:ind w:leftChars="0" w:right="159" w:rightChars="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满足城镇发展对用水量增长的需求，确保给水管网的卫生、安全和可靠方面的要求。</w:t>
      </w:r>
    </w:p>
    <w:p>
      <w:pPr>
        <w:pStyle w:val="6"/>
        <w:numPr>
          <w:ilvl w:val="0"/>
          <w:numId w:val="0"/>
        </w:numPr>
        <w:spacing w:line="381" w:lineRule="auto"/>
        <w:ind w:leftChars="0" w:right="159" w:rightChars="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规划庄湾乡集镇用水水源接鹅湖镇自来水管网。</w:t>
      </w:r>
    </w:p>
    <w:p>
      <w:pPr>
        <w:pStyle w:val="6"/>
        <w:numPr>
          <w:ilvl w:val="0"/>
          <w:numId w:val="0"/>
        </w:numPr>
        <w:spacing w:line="381" w:lineRule="auto"/>
        <w:ind w:leftChars="0" w:right="159" w:rightChars="0" w:firstLine="560" w:firstLineChars="20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排水体制采用雨污分流制，污水统一纳入集镇污水处理点，经处理达标后排放。雨水利用地形就近排入河流、水渠。</w:t>
      </w:r>
    </w:p>
    <w:p>
      <w:pPr>
        <w:pStyle w:val="6"/>
        <w:numPr>
          <w:ilvl w:val="0"/>
          <w:numId w:val="0"/>
        </w:numPr>
        <w:spacing w:line="381" w:lineRule="auto"/>
        <w:ind w:leftChars="0" w:right="159" w:rightChars="0" w:firstLine="560" w:firstLineChars="20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规划由浮梁县电信电缆接入集镇电信分局，然后沿主干路、干路敷设电信干管。集镇主干路地下电信管道为12孔，干路为6-9孔。在主干路的建设中应尽量将管道容量增大至24孔，使通信管线覆盖整个集镇。</w:t>
      </w:r>
    </w:p>
    <w:p>
      <w:pPr>
        <w:pStyle w:val="6"/>
        <w:numPr>
          <w:ilvl w:val="0"/>
          <w:numId w:val="0"/>
        </w:numPr>
        <w:spacing w:line="381" w:lineRule="auto"/>
        <w:ind w:leftChars="0" w:right="159" w:rightChars="0" w:firstLine="560" w:firstLineChars="20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在城镇建设和管理中合理布局，完善配套各类环卫设施，美化环境，方便使用，逐步提高环卫工作的机械化程度，实现城镇清运作业机械化、半机械化清运率达100%。 垃圾集运的容器化、密封化达100% ，妥善处理综合利用废弃物，城镇环境卫生管理科学化。实现垃圾、粪便无害化处理率、生活垃圾容器化收集率、水冲式厕所达100%的目标。防止环境污染，创造整洁的城镇环境，保护人民健康。</w:t>
      </w:r>
    </w:p>
    <w:p>
      <w:pPr>
        <w:pStyle w:val="6"/>
        <w:numPr>
          <w:ilvl w:val="0"/>
          <w:numId w:val="0"/>
        </w:numPr>
        <w:spacing w:line="381" w:lineRule="auto"/>
        <w:ind w:leftChars="0" w:right="159" w:rightChars="0" w:firstLine="560" w:firstLineChars="20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加强城镇供水水源的建设，健全城镇排水体系，对所有可能与次生灾害有直接相关的建（构）筑物，不符合要求的加固，新建的提高一度设防。以庄湾乡现状环境质量为基础，充分考虑自然环境特点和经济发展战略，遵循经济规律和生态规律，实现经济效益、社会效益和环境效益相统一原则。</w:t>
      </w:r>
    </w:p>
    <w:p>
      <w:pPr>
        <w:pStyle w:val="6"/>
        <w:numPr>
          <w:ilvl w:val="0"/>
          <w:numId w:val="0"/>
        </w:numPr>
        <w:spacing w:line="381" w:lineRule="auto"/>
        <w:ind w:leftChars="0" w:right="159" w:rightChars="0" w:firstLine="560" w:firstLineChars="200"/>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坚持民防建设与经济建设相协调、与城镇建设相结合，坚持战时防空与平时防灾减灾相结合，坚持长远建设与应急建设相结合，坚持国家建设与社会、集体、个人建设相结合的原则。做到着眼全局、统筹规划、同步建设、协调发展，突出重点，分布实施，注重效益，依法建设，依法管理。</w:t>
      </w:r>
    </w:p>
    <w:p>
      <w:pPr>
        <w:pStyle w:val="5"/>
        <w:rPr>
          <w:rFonts w:hint="eastAsia" w:ascii="新宋体" w:hAnsi="新宋体" w:eastAsia="新宋体" w:cs="新宋体"/>
          <w:color w:val="auto"/>
        </w:rPr>
      </w:pPr>
      <w:bookmarkStart w:id="55" w:name="_Toc12702_WPSOffice_Level2"/>
      <w:r>
        <w:rPr>
          <w:rFonts w:hint="eastAsia" w:ascii="新宋体" w:hAnsi="新宋体" w:eastAsia="新宋体" w:cs="新宋体"/>
          <w:color w:val="auto"/>
        </w:rPr>
        <w:t>二、指导思想</w:t>
      </w:r>
      <w:bookmarkEnd w:id="53"/>
      <w:bookmarkEnd w:id="54"/>
      <w:bookmarkEnd w:id="55"/>
    </w:p>
    <w:p>
      <w:pPr>
        <w:ind w:firstLine="560"/>
        <w:rPr>
          <w:rFonts w:hint="eastAsia" w:ascii="新宋体" w:hAnsi="新宋体" w:eastAsia="新宋体" w:cs="新宋体"/>
          <w:color w:val="auto"/>
          <w:spacing w:val="-13"/>
          <w:kern w:val="2"/>
          <w:sz w:val="28"/>
          <w:szCs w:val="28"/>
          <w:lang w:val="zh-CN" w:eastAsia="zh-CN" w:bidi="zh-CN"/>
        </w:rPr>
      </w:pPr>
      <w:r>
        <w:rPr>
          <w:rFonts w:hint="eastAsia" w:ascii="新宋体" w:hAnsi="新宋体" w:eastAsia="新宋体" w:cs="新宋体"/>
          <w:color w:val="auto"/>
          <w:spacing w:val="-13"/>
          <w:kern w:val="2"/>
          <w:sz w:val="28"/>
          <w:szCs w:val="28"/>
          <w:lang w:val="zh-CN" w:eastAsia="zh-CN" w:bidi="zh-CN"/>
        </w:rPr>
        <w:t>本规划在对村庄特色、价值及现状重新认识与评价的基础上，本着“保护村庄风貌，整治历史环境，改善村容村貌，促进生产生活”的规划思想，保护现有的村庄格局，保存和开发村庄特色，整治历史环境，挖掘地方特色，从 “七改”(改路、改水、改厕、改房、改沟、改塘、改环境)“三网”(电网改造、广电网络改造、电信网络改造)入手，加大村庄环境整治力度，对危房进行原址拆除重建,完善农村基础设施，加速发展农村社会事业，加强农村基层组织和民主建设，实现景德镇市生态文明家园建设新风貌、新风尚的要求，把府前组建设成为具有鲜明地方特色的美好家园。</w:t>
      </w:r>
    </w:p>
    <w:p>
      <w:pPr>
        <w:pStyle w:val="5"/>
        <w:rPr>
          <w:rFonts w:hint="eastAsia" w:ascii="新宋体" w:hAnsi="新宋体" w:eastAsia="新宋体" w:cs="新宋体"/>
          <w:color w:val="auto"/>
        </w:rPr>
      </w:pPr>
      <w:bookmarkStart w:id="56" w:name="_Toc505105564"/>
      <w:bookmarkStart w:id="57" w:name="_Toc505105464"/>
      <w:bookmarkStart w:id="58" w:name="_Toc7377_WPSOffice_Level2"/>
      <w:r>
        <w:rPr>
          <w:rFonts w:hint="eastAsia" w:ascii="新宋体" w:hAnsi="新宋体" w:eastAsia="新宋体" w:cs="新宋体"/>
          <w:color w:val="auto"/>
        </w:rPr>
        <w:t>三、规划原则</w:t>
      </w:r>
      <w:bookmarkEnd w:id="56"/>
      <w:bookmarkEnd w:id="57"/>
      <w:bookmarkEnd w:id="58"/>
    </w:p>
    <w:p>
      <w:pPr>
        <w:ind w:firstLine="562"/>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1、因地制宜，量力而行</w:t>
      </w:r>
    </w:p>
    <w:p>
      <w:pPr>
        <w:ind w:firstLine="560"/>
        <w:rPr>
          <w:rFonts w:hint="eastAsia" w:ascii="新宋体" w:hAnsi="新宋体" w:eastAsia="新宋体" w:cs="新宋体"/>
          <w:color w:val="auto"/>
          <w:spacing w:val="-13"/>
          <w:kern w:val="2"/>
          <w:sz w:val="28"/>
          <w:szCs w:val="28"/>
          <w:lang w:val="zh-CN" w:eastAsia="zh-CN" w:bidi="zh-CN"/>
        </w:rPr>
      </w:pPr>
      <w:r>
        <w:rPr>
          <w:rFonts w:hint="eastAsia" w:ascii="新宋体" w:hAnsi="新宋体" w:eastAsia="新宋体" w:cs="新宋体"/>
          <w:color w:val="auto"/>
          <w:spacing w:val="-13"/>
          <w:kern w:val="2"/>
          <w:sz w:val="28"/>
          <w:szCs w:val="28"/>
          <w:lang w:val="zh-CN" w:eastAsia="zh-CN" w:bidi="zh-CN"/>
        </w:rPr>
        <w:t>按照“生产发展、生活宽裕、乡风文明、村容整洁、管理民主”的社会主义新农村建设总目标，根据各地经济社会发展水平，分类指导，分步骤有序推进村庄规划建设。</w:t>
      </w:r>
    </w:p>
    <w:p>
      <w:pPr>
        <w:ind w:firstLine="562"/>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2、 节约用地，保护耕地</w:t>
      </w:r>
    </w:p>
    <w:p>
      <w:pPr>
        <w:ind w:firstLine="560"/>
        <w:rPr>
          <w:rFonts w:hint="eastAsia" w:ascii="新宋体" w:hAnsi="新宋体" w:eastAsia="新宋体" w:cs="新宋体"/>
          <w:color w:val="auto"/>
          <w:spacing w:val="-13"/>
          <w:kern w:val="2"/>
          <w:sz w:val="28"/>
          <w:szCs w:val="28"/>
          <w:lang w:val="zh-CN" w:eastAsia="zh-CN" w:bidi="zh-CN"/>
        </w:rPr>
      </w:pPr>
      <w:r>
        <w:rPr>
          <w:rFonts w:hint="eastAsia" w:ascii="新宋体" w:hAnsi="新宋体" w:eastAsia="新宋体" w:cs="新宋体"/>
          <w:color w:val="auto"/>
          <w:spacing w:val="-13"/>
          <w:kern w:val="2"/>
          <w:sz w:val="28"/>
          <w:szCs w:val="28"/>
          <w:lang w:val="zh-CN" w:eastAsia="zh-CN" w:bidi="zh-CN"/>
        </w:rPr>
        <w:t>始终坚持保护耕地和节约用地的原则，充分利用丘陵、岗地、缓坡和非耕地进行建设，并积极引导散居农户和村落向集镇或中心村集中。严格执行土地利用规划，坚持“一户一宅”的基本政策，对一户多宅、空置老宅形成的“空心村”应整治、改造或拆除。</w:t>
      </w:r>
    </w:p>
    <w:p>
      <w:pPr>
        <w:ind w:firstLine="562"/>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3、 有利生产，方便生活</w:t>
      </w:r>
    </w:p>
    <w:p>
      <w:pPr>
        <w:ind w:firstLine="560"/>
        <w:rPr>
          <w:rFonts w:hint="eastAsia" w:ascii="新宋体" w:hAnsi="新宋体" w:eastAsia="新宋体" w:cs="新宋体"/>
          <w:color w:val="auto"/>
          <w:spacing w:val="-13"/>
          <w:kern w:val="2"/>
          <w:sz w:val="28"/>
          <w:szCs w:val="28"/>
          <w:lang w:val="zh-CN" w:eastAsia="zh-CN" w:bidi="zh-CN"/>
        </w:rPr>
      </w:pPr>
      <w:r>
        <w:rPr>
          <w:rFonts w:hint="eastAsia" w:ascii="新宋体" w:hAnsi="新宋体" w:eastAsia="新宋体" w:cs="新宋体"/>
          <w:color w:val="auto"/>
          <w:spacing w:val="-13"/>
          <w:kern w:val="2"/>
          <w:sz w:val="28"/>
          <w:szCs w:val="28"/>
          <w:lang w:val="zh-CN" w:eastAsia="zh-CN" w:bidi="zh-CN"/>
        </w:rPr>
        <w:t>立足现实，着眼长远合理安排各类用地，合理规划配套各类必要的公共服务设施和基础设施。通过规划引导，为农民创造有利的生产和生活条件。</w:t>
      </w:r>
    </w:p>
    <w:p>
      <w:pPr>
        <w:ind w:firstLine="562"/>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4、 延续特色．保护环境</w:t>
      </w:r>
    </w:p>
    <w:p>
      <w:pPr>
        <w:ind w:firstLine="560"/>
        <w:rPr>
          <w:rFonts w:hint="eastAsia" w:ascii="新宋体" w:hAnsi="新宋体" w:eastAsia="新宋体" w:cs="新宋体"/>
          <w:color w:val="auto"/>
          <w:spacing w:val="-13"/>
          <w:kern w:val="2"/>
          <w:sz w:val="28"/>
          <w:szCs w:val="28"/>
          <w:lang w:val="zh-CN" w:eastAsia="zh-CN" w:bidi="zh-CN"/>
        </w:rPr>
      </w:pPr>
      <w:r>
        <w:rPr>
          <w:rFonts w:hint="eastAsia" w:ascii="新宋体" w:hAnsi="新宋体" w:eastAsia="新宋体" w:cs="新宋体"/>
          <w:color w:val="auto"/>
          <w:spacing w:val="-13"/>
          <w:kern w:val="2"/>
          <w:sz w:val="28"/>
          <w:szCs w:val="28"/>
          <w:lang w:val="zh-CN" w:eastAsia="zh-CN" w:bidi="zh-CN"/>
        </w:rPr>
        <w:t>保护农村生态环境，充分考虑丘陵、平原、水体等不同自然地理条件的要求和历史文化传统的延续，因地制宜，灵活布置，保持田园风光，突出地方特色。</w:t>
      </w:r>
    </w:p>
    <w:p>
      <w:pPr>
        <w:ind w:firstLine="562"/>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5 、尊重民意、科学决策</w:t>
      </w:r>
    </w:p>
    <w:p>
      <w:pPr>
        <w:ind w:firstLine="560"/>
        <w:rPr>
          <w:rFonts w:hint="eastAsia" w:ascii="新宋体" w:hAnsi="新宋体" w:eastAsia="新宋体" w:cs="新宋体"/>
          <w:color w:val="auto"/>
          <w:spacing w:val="-13"/>
          <w:kern w:val="2"/>
          <w:sz w:val="28"/>
          <w:szCs w:val="28"/>
          <w:lang w:val="zh-CN" w:eastAsia="zh-CN" w:bidi="zh-CN"/>
        </w:rPr>
      </w:pPr>
      <w:r>
        <w:rPr>
          <w:rFonts w:hint="eastAsia" w:ascii="新宋体" w:hAnsi="新宋体" w:eastAsia="新宋体" w:cs="新宋体"/>
          <w:color w:val="auto"/>
          <w:spacing w:val="-13"/>
          <w:kern w:val="2"/>
          <w:sz w:val="28"/>
          <w:szCs w:val="28"/>
          <w:lang w:val="zh-CN" w:eastAsia="zh-CN" w:bidi="zh-CN"/>
        </w:rPr>
        <w:t>充分尊重农民意愿，确立农民在新农村建设中的主体地位，在广泛听取农民的意见和建议的基础上民主决策、科学决策，切实维护农民的利益。</w:t>
      </w:r>
    </w:p>
    <w:p>
      <w:pPr>
        <w:pStyle w:val="5"/>
        <w:rPr>
          <w:rFonts w:hint="eastAsia" w:ascii="新宋体" w:hAnsi="新宋体" w:eastAsia="新宋体" w:cs="新宋体"/>
          <w:color w:val="auto"/>
        </w:rPr>
      </w:pPr>
      <w:bookmarkStart w:id="59" w:name="_Toc505105466"/>
      <w:bookmarkStart w:id="60" w:name="_Toc505105566"/>
      <w:bookmarkStart w:id="61" w:name="_Toc3945_WPSOffice_Level2"/>
      <w:r>
        <w:rPr>
          <w:rFonts w:hint="eastAsia" w:ascii="新宋体" w:hAnsi="新宋体" w:eastAsia="新宋体" w:cs="新宋体"/>
          <w:color w:val="auto"/>
          <w:lang w:eastAsia="zh-CN"/>
        </w:rPr>
        <w:t>四</w:t>
      </w:r>
      <w:r>
        <w:rPr>
          <w:rFonts w:hint="eastAsia" w:ascii="新宋体" w:hAnsi="新宋体" w:eastAsia="新宋体" w:cs="新宋体"/>
          <w:color w:val="auto"/>
        </w:rPr>
        <w:t>、规划目标</w:t>
      </w:r>
      <w:bookmarkEnd w:id="59"/>
      <w:bookmarkEnd w:id="60"/>
      <w:bookmarkEnd w:id="61"/>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1、促进农村经济发展，增加农民收入，改善农村人居环境，方便群众生活。</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2、防止自然灾害发生，注重村庄安全建设。</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3、合理调整村庄规划布局，完善公共设施，引导农户逐步集中建房，集约节约使用土地，降低人均公共设施配套成本。</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4、以村容村貌整治、村内闲置宅基地和私搭乱建清理、危房拆除重建、打通乡村连接道路和硬化油化村内主要道路、配套建设供水设施、排水沟渠及垃圾集中堆放点、农村基层组织与村民活动场所及其它基础设施和公共设施等为主要内容进行村庄整治。</w:t>
      </w:r>
    </w:p>
    <w:p>
      <w:pPr>
        <w:pStyle w:val="5"/>
        <w:rPr>
          <w:rFonts w:hint="eastAsia" w:ascii="新宋体" w:hAnsi="新宋体" w:eastAsia="新宋体" w:cs="新宋体"/>
          <w:color w:val="auto"/>
        </w:rPr>
      </w:pPr>
      <w:bookmarkStart w:id="62" w:name="_Toc505105567"/>
      <w:bookmarkStart w:id="63" w:name="_Toc505105467"/>
      <w:bookmarkStart w:id="64" w:name="_Toc22009_WPSOffice_Level2"/>
      <w:r>
        <w:rPr>
          <w:rFonts w:hint="eastAsia" w:ascii="新宋体" w:hAnsi="新宋体" w:eastAsia="新宋体" w:cs="新宋体"/>
          <w:color w:val="auto"/>
          <w:lang w:eastAsia="zh-CN"/>
        </w:rPr>
        <w:t>五</w:t>
      </w:r>
      <w:r>
        <w:rPr>
          <w:rFonts w:hint="eastAsia" w:ascii="新宋体" w:hAnsi="新宋体" w:eastAsia="新宋体" w:cs="新宋体"/>
          <w:color w:val="auto"/>
        </w:rPr>
        <w:t>、规划期限及范围</w:t>
      </w:r>
      <w:bookmarkEnd w:id="62"/>
      <w:bookmarkEnd w:id="63"/>
      <w:bookmarkEnd w:id="64"/>
    </w:p>
    <w:p>
      <w:pPr>
        <w:ind w:firstLine="562"/>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1、规划期限</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按《江西省村庄建设规划技术导则》要求，本次村庄规划期限为 2018-2025 年，一共 8 年。</w:t>
      </w:r>
    </w:p>
    <w:p>
      <w:pPr>
        <w:ind w:firstLine="562"/>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2、规划范围</w:t>
      </w:r>
    </w:p>
    <w:p>
      <w:pPr>
        <w:ind w:firstLine="560"/>
        <w:rPr>
          <w:rFonts w:hint="eastAsia" w:ascii="新宋体" w:hAnsi="新宋体" w:eastAsia="新宋体" w:cs="新宋体"/>
          <w:color w:val="auto"/>
        </w:rPr>
      </w:pPr>
      <w:r>
        <w:rPr>
          <w:rFonts w:hint="eastAsia" w:ascii="新宋体" w:hAnsi="新宋体" w:eastAsia="新宋体" w:cs="新宋体"/>
          <w:color w:val="auto"/>
          <w:sz w:val="28"/>
          <w:szCs w:val="28"/>
        </w:rPr>
        <w:t>自然村村庄规划范围：是在村庄现状建成区范围及土地利用规划图界定的村庄建设用地范围的基础上，根据规划需要(规划路网、调整及新增住宅用地、新增公共服务设施等)确定的界线。规划区范围</w:t>
      </w:r>
      <w:r>
        <w:rPr>
          <w:rFonts w:hint="eastAsia" w:ascii="新宋体" w:hAnsi="新宋体" w:eastAsia="新宋体" w:cs="新宋体"/>
          <w:color w:val="auto"/>
          <w:sz w:val="28"/>
          <w:szCs w:val="28"/>
          <w:lang w:val="en-US" w:eastAsia="zh-CN"/>
        </w:rPr>
        <w:t>1.1843平方公里</w:t>
      </w:r>
      <w:r>
        <w:rPr>
          <w:rFonts w:hint="eastAsia" w:ascii="新宋体" w:hAnsi="新宋体" w:eastAsia="新宋体" w:cs="新宋体"/>
          <w:color w:val="auto"/>
          <w:sz w:val="28"/>
          <w:szCs w:val="28"/>
        </w:rPr>
        <w:t>。</w:t>
      </w:r>
    </w:p>
    <w:p>
      <w:pPr>
        <w:pStyle w:val="5"/>
        <w:rPr>
          <w:rFonts w:hint="eastAsia" w:ascii="新宋体" w:hAnsi="新宋体" w:eastAsia="新宋体" w:cs="新宋体"/>
          <w:color w:val="auto"/>
        </w:rPr>
      </w:pPr>
      <w:bookmarkStart w:id="65" w:name="_Toc505105468"/>
      <w:bookmarkStart w:id="66" w:name="_Toc505105568"/>
      <w:bookmarkStart w:id="67" w:name="_Toc13932_WPSOffice_Level2"/>
      <w:r>
        <w:rPr>
          <w:rFonts w:hint="eastAsia" w:ascii="新宋体" w:hAnsi="新宋体" w:eastAsia="新宋体" w:cs="新宋体"/>
          <w:color w:val="auto"/>
          <w:lang w:eastAsia="zh-CN"/>
        </w:rPr>
        <w:t>六</w:t>
      </w:r>
      <w:r>
        <w:rPr>
          <w:rFonts w:hint="eastAsia" w:ascii="新宋体" w:hAnsi="新宋体" w:eastAsia="新宋体" w:cs="新宋体"/>
          <w:color w:val="auto"/>
        </w:rPr>
        <w:t>、规划内容</w:t>
      </w:r>
      <w:bookmarkEnd w:id="65"/>
      <w:bookmarkEnd w:id="66"/>
      <w:bookmarkEnd w:id="67"/>
    </w:p>
    <w:p>
      <w:pPr>
        <w:ind w:firstLine="560"/>
        <w:rPr>
          <w:rFonts w:hint="eastAsia" w:ascii="新宋体" w:hAnsi="新宋体" w:eastAsia="新宋体" w:cs="新宋体"/>
          <w:color w:val="auto"/>
        </w:rPr>
      </w:pPr>
      <w:r>
        <w:rPr>
          <w:rFonts w:hint="eastAsia" w:ascii="新宋体" w:hAnsi="新宋体" w:eastAsia="新宋体" w:cs="新宋体"/>
          <w:color w:val="auto"/>
        </w:rPr>
        <w:t>对</w:t>
      </w:r>
      <w:r>
        <w:rPr>
          <w:rFonts w:hint="eastAsia" w:ascii="新宋体" w:hAnsi="新宋体" w:eastAsia="新宋体" w:cs="新宋体"/>
          <w:color w:val="auto"/>
          <w:lang w:val="en-US" w:eastAsia="zh-CN"/>
        </w:rPr>
        <w:t>臧湾乡马家村府前组</w:t>
      </w:r>
      <w:r>
        <w:rPr>
          <w:rFonts w:hint="eastAsia" w:ascii="新宋体" w:hAnsi="新宋体" w:eastAsia="新宋体" w:cs="新宋体"/>
          <w:color w:val="auto"/>
        </w:rPr>
        <w:t>进行村庄建设规划和近期整治规划，确定村庄的发展方向，确定道路系统和绿地系统，对居住建筑、公共建筑、服务设施和其他建筑进行具体布局，配置各类基础设施，落实环境卫生改造和人居环境治理措施，</w:t>
      </w:r>
      <w:r>
        <w:rPr>
          <w:rFonts w:hint="eastAsia" w:ascii="新宋体" w:hAnsi="新宋体" w:eastAsia="新宋体" w:cs="新宋体"/>
          <w:color w:val="auto"/>
          <w:lang w:eastAsia="zh-CN"/>
        </w:rPr>
        <w:t>解决大背坞金矿拆迁安置问题，</w:t>
      </w:r>
      <w:r>
        <w:rPr>
          <w:rFonts w:hint="eastAsia" w:ascii="新宋体" w:hAnsi="新宋体" w:eastAsia="新宋体" w:cs="新宋体"/>
          <w:color w:val="auto"/>
        </w:rPr>
        <w:t>并提出村庄近期整治计划。</w:t>
      </w:r>
      <w:r>
        <w:rPr>
          <w:rFonts w:hint="eastAsia" w:ascii="新宋体" w:hAnsi="新宋体" w:eastAsia="新宋体" w:cs="新宋体"/>
          <w:color w:val="auto"/>
          <w:lang w:eastAsia="zh-CN"/>
        </w:rPr>
        <w:t>本次建设规划主要目的是在府前组新增建设用地，解决拆迁安置户的居住问题。</w:t>
      </w:r>
      <w:r>
        <w:rPr>
          <w:rFonts w:hint="eastAsia" w:ascii="新宋体" w:hAnsi="新宋体" w:eastAsia="新宋体" w:cs="新宋体"/>
          <w:color w:val="auto"/>
        </w:rPr>
        <w:br w:type="page"/>
      </w:r>
    </w:p>
    <w:p>
      <w:pPr>
        <w:pStyle w:val="4"/>
        <w:numPr>
          <w:ilvl w:val="0"/>
          <w:numId w:val="2"/>
        </w:numPr>
        <w:ind w:firstLine="643"/>
        <w:rPr>
          <w:rFonts w:hint="eastAsia" w:ascii="新宋体" w:hAnsi="新宋体" w:eastAsia="新宋体" w:cs="新宋体"/>
          <w:color w:val="auto"/>
        </w:rPr>
      </w:pPr>
      <w:bookmarkStart w:id="68" w:name="_Toc505105569"/>
      <w:bookmarkStart w:id="69" w:name="_Toc505105469"/>
      <w:r>
        <w:rPr>
          <w:rFonts w:hint="eastAsia" w:ascii="新宋体" w:hAnsi="新宋体" w:eastAsia="新宋体" w:cs="新宋体"/>
          <w:color w:val="auto"/>
          <w:lang w:val="en-US" w:eastAsia="zh-CN"/>
        </w:rPr>
        <w:t xml:space="preserve">  </w:t>
      </w:r>
      <w:bookmarkStart w:id="70" w:name="_Toc12702_WPSOffice_Level1"/>
      <w:r>
        <w:rPr>
          <w:rFonts w:hint="eastAsia" w:ascii="新宋体" w:hAnsi="新宋体" w:eastAsia="新宋体" w:cs="新宋体"/>
          <w:color w:val="auto"/>
        </w:rPr>
        <w:t>村庄</w:t>
      </w:r>
      <w:bookmarkEnd w:id="68"/>
      <w:bookmarkEnd w:id="69"/>
      <w:r>
        <w:rPr>
          <w:rFonts w:hint="eastAsia" w:ascii="新宋体" w:hAnsi="新宋体" w:eastAsia="新宋体" w:cs="新宋体"/>
          <w:color w:val="auto"/>
          <w:lang w:eastAsia="zh-CN"/>
        </w:rPr>
        <w:t>现状情况</w:t>
      </w:r>
      <w:bookmarkEnd w:id="70"/>
    </w:p>
    <w:p>
      <w:pPr>
        <w:numPr>
          <w:ilvl w:val="0"/>
          <w:numId w:val="0"/>
        </w:numPr>
        <w:rPr>
          <w:rFonts w:hint="eastAsia" w:ascii="新宋体" w:hAnsi="新宋体" w:eastAsia="新宋体" w:cs="新宋体"/>
          <w:b/>
          <w:bCs/>
          <w:color w:val="auto"/>
          <w:kern w:val="2"/>
          <w:sz w:val="30"/>
          <w:szCs w:val="28"/>
          <w:lang w:val="en-US" w:eastAsia="zh-CN" w:bidi="ar-SA"/>
        </w:rPr>
      </w:pPr>
      <w:bookmarkStart w:id="71" w:name="_Toc2845_WPSOffice_Level2"/>
      <w:r>
        <w:rPr>
          <w:rFonts w:hint="eastAsia" w:ascii="新宋体" w:hAnsi="新宋体" w:eastAsia="新宋体" w:cs="新宋体"/>
          <w:b/>
          <w:bCs/>
          <w:color w:val="auto"/>
          <w:kern w:val="2"/>
          <w:sz w:val="30"/>
          <w:szCs w:val="28"/>
          <w:lang w:val="en-US" w:eastAsia="zh-CN" w:bidi="ar-SA"/>
        </w:rPr>
        <w:t>一、地理位置</w:t>
      </w:r>
      <w:bookmarkEnd w:id="71"/>
    </w:p>
    <w:p>
      <w:pPr>
        <w:pStyle w:val="6"/>
        <w:spacing w:before="181" w:line="381" w:lineRule="auto"/>
        <w:ind w:right="343"/>
        <w:rPr>
          <w:rFonts w:hint="eastAsia" w:ascii="新宋体" w:hAnsi="新宋体" w:eastAsia="新宋体" w:cs="新宋体"/>
          <w:color w:val="auto"/>
          <w:kern w:val="2"/>
          <w:sz w:val="28"/>
          <w:szCs w:val="22"/>
          <w:lang w:val="en-US" w:eastAsia="zh-CN" w:bidi="ar-SA"/>
        </w:rPr>
      </w:pPr>
      <w:r>
        <w:rPr>
          <w:rFonts w:hint="eastAsia" w:ascii="新宋体" w:hAnsi="新宋体" w:eastAsia="新宋体" w:cs="新宋体"/>
          <w:color w:val="auto"/>
          <w:kern w:val="2"/>
          <w:sz w:val="28"/>
          <w:szCs w:val="22"/>
          <w:lang w:val="en-US" w:eastAsia="zh-CN" w:bidi="ar-SA"/>
        </w:rPr>
        <w:t>府前组位于江西省景德镇市浮梁县臧湾乡，村内林、茶资源丰富，生态环境好、旅游资源丰富。近景瑶公路，距离臧湾乡仅 2km，距鹅湖5km，距浮梁县县城 20km，离市区35km。对外交通便利。</w:t>
      </w:r>
    </w:p>
    <w:p>
      <w:pPr>
        <w:pStyle w:val="3"/>
        <w:numPr>
          <w:ilvl w:val="0"/>
          <w:numId w:val="0"/>
        </w:numPr>
        <w:tabs>
          <w:tab w:val="left" w:pos="681"/>
        </w:tabs>
        <w:spacing w:before="55" w:after="0" w:line="240" w:lineRule="auto"/>
        <w:ind w:right="0" w:rightChars="0"/>
        <w:jc w:val="left"/>
        <w:rPr>
          <w:rFonts w:hint="eastAsia" w:ascii="新宋体" w:hAnsi="新宋体" w:eastAsia="新宋体" w:cs="新宋体"/>
          <w:b/>
          <w:bCs/>
          <w:color w:val="auto"/>
          <w:kern w:val="2"/>
          <w:sz w:val="30"/>
          <w:szCs w:val="28"/>
          <w:lang w:val="en-US" w:eastAsia="zh-CN" w:bidi="ar-SA"/>
        </w:rPr>
      </w:pPr>
      <w:bookmarkStart w:id="72" w:name="_Toc13212_WPSOffice_Level2"/>
      <w:r>
        <w:rPr>
          <w:rFonts w:hint="eastAsia" w:ascii="新宋体" w:hAnsi="新宋体" w:eastAsia="新宋体" w:cs="新宋体"/>
          <w:b/>
          <w:bCs/>
          <w:color w:val="auto"/>
          <w:kern w:val="2"/>
          <w:sz w:val="30"/>
          <w:szCs w:val="28"/>
          <w:lang w:val="en-US" w:eastAsia="zh-CN" w:bidi="ar-SA"/>
        </w:rPr>
        <w:t>二、自然地貌</w:t>
      </w:r>
      <w:bookmarkEnd w:id="72"/>
    </w:p>
    <w:p>
      <w:pPr>
        <w:pStyle w:val="6"/>
        <w:spacing w:before="181" w:line="381" w:lineRule="auto"/>
        <w:ind w:right="343"/>
        <w:rPr>
          <w:rFonts w:hint="eastAsia" w:ascii="新宋体" w:hAnsi="新宋体" w:eastAsia="新宋体" w:cs="新宋体"/>
          <w:color w:val="auto"/>
          <w:kern w:val="2"/>
          <w:sz w:val="28"/>
          <w:szCs w:val="22"/>
          <w:lang w:val="en-US" w:eastAsia="zh-CN" w:bidi="ar-SA"/>
        </w:rPr>
      </w:pPr>
      <w:r>
        <w:rPr>
          <w:rFonts w:hint="eastAsia" w:ascii="新宋体" w:hAnsi="新宋体" w:eastAsia="新宋体" w:cs="新宋体"/>
          <w:color w:val="auto"/>
          <w:kern w:val="2"/>
          <w:sz w:val="28"/>
          <w:szCs w:val="22"/>
          <w:lang w:val="en-US" w:eastAsia="zh-CN" w:bidi="ar-SA"/>
        </w:rPr>
        <w:t>臧湾乡域属亚热带季风性气候，热量丰富，雨量充沛，光照充足，无霜期长。境内幕冬早春，受西伯利亚冷高压影响，多偏北风，天气寒冷；春夏之交南北冷暖空气交馁，梅雨绵绵； 盛夏多为副热带高压所控制，多偏南风，天气炎热；夏秋之际则受单一热带海洋气团控制，天气晴热。形成冬冷春寒，夏热秋旱，春秋短而冬夏长的气候特征。由于境内地势起伏，相对高度差异很大，各地日照时数和气温均有所不同，又具有明显的丘陵山区气候特色。辖区地处</w:t>
      </w:r>
      <w:r>
        <w:rPr>
          <w:rFonts w:hint="eastAsia" w:ascii="新宋体" w:hAnsi="新宋体" w:eastAsia="新宋体" w:cs="新宋体"/>
          <w:color w:val="auto"/>
          <w:kern w:val="2"/>
          <w:sz w:val="28"/>
          <w:szCs w:val="22"/>
          <w:lang w:val="en-US" w:eastAsia="zh-CN" w:bidi="ar-SA"/>
        </w:rPr>
        <w:fldChar w:fldCharType="begin"/>
      </w:r>
      <w:r>
        <w:rPr>
          <w:rFonts w:hint="eastAsia" w:ascii="新宋体" w:hAnsi="新宋体" w:eastAsia="新宋体" w:cs="新宋体"/>
          <w:color w:val="auto"/>
          <w:kern w:val="2"/>
          <w:sz w:val="28"/>
          <w:szCs w:val="22"/>
          <w:lang w:val="en-US" w:eastAsia="zh-CN" w:bidi="ar-SA"/>
        </w:rPr>
        <w:instrText xml:space="preserve"> HYPERLINK "https://baike.baidu.com/item/%E4%B8%98%E9%99%B5/32177" \t "https://baike.baidu.com/item/%E5%BA%84%E6%B9%BE%E4%B9%A1/_blank" </w:instrText>
      </w:r>
      <w:r>
        <w:rPr>
          <w:rFonts w:hint="eastAsia" w:ascii="新宋体" w:hAnsi="新宋体" w:eastAsia="新宋体" w:cs="新宋体"/>
          <w:color w:val="auto"/>
          <w:kern w:val="2"/>
          <w:sz w:val="28"/>
          <w:szCs w:val="22"/>
          <w:lang w:val="en-US" w:eastAsia="zh-CN" w:bidi="ar-SA"/>
        </w:rPr>
        <w:fldChar w:fldCharType="separate"/>
      </w:r>
      <w:r>
        <w:rPr>
          <w:rFonts w:hint="eastAsia" w:ascii="新宋体" w:hAnsi="新宋体" w:eastAsia="新宋体" w:cs="新宋体"/>
          <w:color w:val="auto"/>
          <w:kern w:val="2"/>
          <w:sz w:val="28"/>
          <w:szCs w:val="22"/>
          <w:lang w:val="en-US" w:eastAsia="zh-CN" w:bidi="ar-SA"/>
        </w:rPr>
        <w:t>丘陵</w:t>
      </w:r>
      <w:r>
        <w:rPr>
          <w:rFonts w:hint="eastAsia" w:ascii="新宋体" w:hAnsi="新宋体" w:eastAsia="新宋体" w:cs="新宋体"/>
          <w:color w:val="auto"/>
          <w:kern w:val="2"/>
          <w:sz w:val="28"/>
          <w:szCs w:val="22"/>
          <w:lang w:val="en-US" w:eastAsia="zh-CN" w:bidi="ar-SA"/>
        </w:rPr>
        <w:fldChar w:fldCharType="end"/>
      </w:r>
      <w:r>
        <w:rPr>
          <w:rFonts w:hint="eastAsia" w:ascii="新宋体" w:hAnsi="新宋体" w:eastAsia="新宋体" w:cs="新宋体"/>
          <w:color w:val="auto"/>
          <w:kern w:val="2"/>
          <w:sz w:val="28"/>
          <w:szCs w:val="22"/>
          <w:lang w:val="en-US" w:eastAsia="zh-CN" w:bidi="ar-SA"/>
        </w:rPr>
        <w:t>，地势由西北向东南倾斜。北端鸡龙尖主峰最高，海拔680.5米；西部黄子号，打锤叉两山，海拔都在600米以上；其余山峦均在海拔400米以下；东部为低丘谷地。昌江支流东河由东向西流经乡境。</w:t>
      </w:r>
    </w:p>
    <w:p>
      <w:pPr>
        <w:pStyle w:val="3"/>
        <w:numPr>
          <w:ilvl w:val="0"/>
          <w:numId w:val="0"/>
        </w:numPr>
        <w:tabs>
          <w:tab w:val="left" w:pos="681"/>
        </w:tabs>
        <w:spacing w:before="55" w:after="0" w:line="240" w:lineRule="auto"/>
        <w:ind w:right="0" w:rightChars="0"/>
        <w:jc w:val="left"/>
        <w:rPr>
          <w:rFonts w:hint="eastAsia" w:ascii="新宋体" w:hAnsi="新宋体" w:eastAsia="新宋体" w:cs="新宋体"/>
          <w:b/>
          <w:bCs/>
          <w:color w:val="auto"/>
          <w:kern w:val="2"/>
          <w:sz w:val="30"/>
          <w:szCs w:val="28"/>
          <w:lang w:val="en-US" w:eastAsia="zh-CN" w:bidi="ar-SA"/>
        </w:rPr>
      </w:pPr>
      <w:bookmarkStart w:id="73" w:name="_Toc27741_WPSOffice_Level2"/>
      <w:r>
        <w:rPr>
          <w:rFonts w:hint="eastAsia" w:ascii="新宋体" w:hAnsi="新宋体" w:eastAsia="新宋体" w:cs="新宋体"/>
          <w:b/>
          <w:bCs/>
          <w:color w:val="auto"/>
          <w:kern w:val="2"/>
          <w:sz w:val="30"/>
          <w:szCs w:val="28"/>
          <w:lang w:val="en-US" w:eastAsia="zh-CN" w:bidi="ar-SA"/>
        </w:rPr>
        <w:t>三、经济条件</w:t>
      </w:r>
      <w:bookmarkEnd w:id="73"/>
    </w:p>
    <w:p>
      <w:pPr>
        <w:pStyle w:val="6"/>
        <w:spacing w:before="239" w:line="381" w:lineRule="auto"/>
        <w:ind w:right="223" w:firstLine="480"/>
        <w:rPr>
          <w:rFonts w:hint="eastAsia" w:ascii="新宋体" w:hAnsi="新宋体" w:eastAsia="新宋体" w:cs="新宋体"/>
          <w:color w:val="auto"/>
          <w:spacing w:val="-14"/>
          <w:sz w:val="28"/>
          <w:szCs w:val="28"/>
        </w:rPr>
      </w:pPr>
      <w:r>
        <w:rPr>
          <w:rFonts w:hint="eastAsia" w:ascii="新宋体" w:hAnsi="新宋体" w:eastAsia="新宋体" w:cs="新宋体"/>
          <w:color w:val="auto"/>
          <w:spacing w:val="-21"/>
          <w:sz w:val="28"/>
          <w:szCs w:val="28"/>
          <w:lang w:eastAsia="zh-CN"/>
        </w:rPr>
        <w:t>府前组矿、</w:t>
      </w:r>
      <w:r>
        <w:rPr>
          <w:rFonts w:hint="eastAsia" w:ascii="新宋体" w:hAnsi="新宋体" w:eastAsia="新宋体" w:cs="新宋体"/>
          <w:color w:val="auto"/>
          <w:spacing w:val="-21"/>
          <w:sz w:val="28"/>
          <w:szCs w:val="28"/>
        </w:rPr>
        <w:t>林、茶资源丰富，生态环境好。现在有茶叶专业合作社</w:t>
      </w:r>
      <w:r>
        <w:rPr>
          <w:rFonts w:hint="eastAsia" w:ascii="新宋体" w:hAnsi="新宋体" w:eastAsia="新宋体" w:cs="新宋体"/>
          <w:color w:val="auto"/>
          <w:spacing w:val="-21"/>
          <w:sz w:val="28"/>
          <w:szCs w:val="28"/>
          <w:lang w:eastAsia="zh-CN"/>
        </w:rPr>
        <w:t>、肉牛养殖场、采矿厂</w:t>
      </w:r>
      <w:r>
        <w:rPr>
          <w:rFonts w:hint="eastAsia" w:ascii="新宋体" w:hAnsi="新宋体" w:eastAsia="新宋体" w:cs="新宋体"/>
          <w:color w:val="auto"/>
          <w:spacing w:val="-17"/>
          <w:sz w:val="28"/>
          <w:szCs w:val="28"/>
        </w:rPr>
        <w:t>，主要从事</w:t>
      </w:r>
      <w:r>
        <w:rPr>
          <w:rFonts w:hint="eastAsia" w:ascii="新宋体" w:hAnsi="新宋体" w:eastAsia="新宋体" w:cs="新宋体"/>
          <w:color w:val="auto"/>
          <w:spacing w:val="-17"/>
          <w:sz w:val="28"/>
          <w:szCs w:val="28"/>
          <w:lang w:eastAsia="zh-CN"/>
        </w:rPr>
        <w:t>金矿、</w:t>
      </w:r>
      <w:r>
        <w:rPr>
          <w:rFonts w:hint="eastAsia" w:ascii="新宋体" w:hAnsi="新宋体" w:eastAsia="新宋体" w:cs="新宋体"/>
          <w:color w:val="auto"/>
          <w:spacing w:val="-21"/>
          <w:sz w:val="28"/>
          <w:szCs w:val="28"/>
        </w:rPr>
        <w:t>茶叶、油茶加工</w:t>
      </w:r>
      <w:r>
        <w:rPr>
          <w:rFonts w:hint="eastAsia" w:ascii="新宋体" w:hAnsi="新宋体" w:eastAsia="新宋体" w:cs="新宋体"/>
          <w:color w:val="auto"/>
          <w:spacing w:val="-21"/>
          <w:sz w:val="28"/>
          <w:szCs w:val="28"/>
          <w:lang w:eastAsia="zh-CN"/>
        </w:rPr>
        <w:t>、肉牛养殖，</w:t>
      </w:r>
      <w:r>
        <w:rPr>
          <w:rFonts w:hint="eastAsia" w:ascii="新宋体" w:hAnsi="新宋体" w:eastAsia="新宋体" w:cs="新宋体"/>
          <w:color w:val="auto"/>
          <w:sz w:val="28"/>
          <w:szCs w:val="28"/>
        </w:rPr>
        <w:t>2016</w:t>
      </w:r>
      <w:r>
        <w:rPr>
          <w:rFonts w:hint="eastAsia" w:ascii="新宋体" w:hAnsi="新宋体" w:eastAsia="新宋体" w:cs="新宋体"/>
          <w:color w:val="auto"/>
          <w:spacing w:val="-7"/>
          <w:sz w:val="28"/>
          <w:szCs w:val="28"/>
        </w:rPr>
        <w:t xml:space="preserve"> 年，</w:t>
      </w:r>
      <w:r>
        <w:rPr>
          <w:rFonts w:hint="eastAsia" w:ascii="新宋体" w:hAnsi="新宋体" w:eastAsia="新宋体" w:cs="新宋体"/>
          <w:color w:val="auto"/>
          <w:spacing w:val="-7"/>
          <w:sz w:val="28"/>
          <w:szCs w:val="28"/>
          <w:lang w:eastAsia="zh-CN"/>
        </w:rPr>
        <w:t>府前组</w:t>
      </w:r>
      <w:r>
        <w:rPr>
          <w:rFonts w:hint="eastAsia" w:ascii="新宋体" w:hAnsi="新宋体" w:eastAsia="新宋体" w:cs="新宋体"/>
          <w:color w:val="auto"/>
          <w:spacing w:val="-4"/>
          <w:sz w:val="28"/>
          <w:szCs w:val="28"/>
        </w:rPr>
        <w:t>农民人均</w:t>
      </w:r>
      <w:r>
        <w:rPr>
          <w:rFonts w:hint="eastAsia" w:ascii="新宋体" w:hAnsi="新宋体" w:eastAsia="新宋体" w:cs="新宋体"/>
          <w:color w:val="auto"/>
          <w:spacing w:val="-19"/>
          <w:sz w:val="28"/>
          <w:szCs w:val="28"/>
        </w:rPr>
        <w:t xml:space="preserve">收入约 </w:t>
      </w:r>
      <w:r>
        <w:rPr>
          <w:rFonts w:hint="eastAsia" w:ascii="新宋体" w:hAnsi="新宋体" w:eastAsia="新宋体" w:cs="新宋体"/>
          <w:color w:val="auto"/>
          <w:sz w:val="28"/>
          <w:szCs w:val="28"/>
        </w:rPr>
        <w:t>1</w:t>
      </w:r>
      <w:r>
        <w:rPr>
          <w:rFonts w:hint="eastAsia" w:ascii="新宋体" w:hAnsi="新宋体" w:eastAsia="新宋体" w:cs="新宋体"/>
          <w:color w:val="auto"/>
          <w:sz w:val="28"/>
          <w:szCs w:val="28"/>
          <w:lang w:val="en-US" w:eastAsia="zh-CN"/>
        </w:rPr>
        <w:t>365</w:t>
      </w:r>
      <w:r>
        <w:rPr>
          <w:rFonts w:hint="eastAsia" w:ascii="新宋体" w:hAnsi="新宋体" w:eastAsia="新宋体" w:cs="新宋体"/>
          <w:color w:val="auto"/>
          <w:sz w:val="28"/>
          <w:szCs w:val="28"/>
        </w:rPr>
        <w:t>0</w:t>
      </w:r>
      <w:r>
        <w:rPr>
          <w:rFonts w:hint="eastAsia" w:ascii="新宋体" w:hAnsi="新宋体" w:eastAsia="新宋体" w:cs="新宋体"/>
          <w:color w:val="auto"/>
          <w:spacing w:val="-14"/>
          <w:sz w:val="28"/>
          <w:szCs w:val="28"/>
        </w:rPr>
        <w:t xml:space="preserve"> 元。</w:t>
      </w:r>
    </w:p>
    <w:p>
      <w:pPr>
        <w:pStyle w:val="6"/>
        <w:spacing w:before="239" w:line="381" w:lineRule="auto"/>
        <w:ind w:right="223" w:firstLine="480"/>
        <w:rPr>
          <w:rFonts w:hint="eastAsia" w:ascii="新宋体" w:hAnsi="新宋体" w:eastAsia="新宋体" w:cs="新宋体"/>
          <w:color w:val="auto"/>
          <w:spacing w:val="-14"/>
          <w:sz w:val="28"/>
          <w:szCs w:val="28"/>
        </w:rPr>
      </w:pPr>
    </w:p>
    <w:p>
      <w:pPr>
        <w:pStyle w:val="6"/>
        <w:numPr>
          <w:ilvl w:val="0"/>
          <w:numId w:val="3"/>
        </w:numPr>
        <w:spacing w:before="1" w:line="381" w:lineRule="auto"/>
        <w:ind w:left="0" w:leftChars="0" w:right="343" w:firstLine="0" w:firstLineChars="0"/>
        <w:jc w:val="both"/>
        <w:rPr>
          <w:rFonts w:hint="eastAsia" w:ascii="新宋体" w:hAnsi="新宋体" w:eastAsia="新宋体" w:cs="新宋体"/>
          <w:b/>
          <w:bCs/>
          <w:color w:val="auto"/>
          <w:kern w:val="2"/>
          <w:sz w:val="30"/>
          <w:szCs w:val="28"/>
          <w:lang w:val="en-US" w:eastAsia="zh-CN" w:bidi="ar-SA"/>
        </w:rPr>
      </w:pPr>
      <w:bookmarkStart w:id="74" w:name="_Toc31121_WPSOffice_Level2"/>
      <w:r>
        <w:rPr>
          <w:rFonts w:hint="eastAsia" w:ascii="新宋体" w:hAnsi="新宋体" w:eastAsia="新宋体" w:cs="新宋体"/>
          <w:b/>
          <w:bCs/>
          <w:color w:val="auto"/>
          <w:kern w:val="2"/>
          <w:sz w:val="30"/>
          <w:szCs w:val="28"/>
          <w:lang w:val="en-US" w:eastAsia="zh-CN" w:bidi="ar-SA"/>
        </w:rPr>
        <w:t>人口组成</w:t>
      </w:r>
      <w:bookmarkEnd w:id="74"/>
    </w:p>
    <w:p>
      <w:pPr>
        <w:pStyle w:val="6"/>
        <w:numPr>
          <w:ilvl w:val="0"/>
          <w:numId w:val="0"/>
        </w:numPr>
        <w:spacing w:before="1" w:line="381" w:lineRule="auto"/>
        <w:ind w:leftChars="0" w:right="343" w:rightChars="0" w:firstLine="560" w:firstLineChars="200"/>
        <w:jc w:val="both"/>
        <w:rPr>
          <w:rFonts w:hint="eastAsia" w:ascii="新宋体" w:hAnsi="新宋体" w:eastAsia="新宋体" w:cs="新宋体"/>
          <w:color w:val="auto"/>
          <w:kern w:val="2"/>
          <w:sz w:val="28"/>
          <w:szCs w:val="28"/>
          <w:lang w:val="en-US" w:eastAsia="zh-CN" w:bidi="ar-SA"/>
        </w:rPr>
      </w:pPr>
      <w:r>
        <w:rPr>
          <w:rFonts w:hint="eastAsia" w:ascii="新宋体" w:hAnsi="新宋体" w:eastAsia="新宋体" w:cs="新宋体"/>
          <w:color w:val="auto"/>
          <w:sz w:val="28"/>
          <w:szCs w:val="28"/>
          <w:lang w:eastAsia="zh-CN"/>
        </w:rPr>
        <w:t>府前组</w:t>
      </w:r>
      <w:r>
        <w:rPr>
          <w:rFonts w:hint="eastAsia" w:ascii="新宋体" w:hAnsi="新宋体" w:eastAsia="新宋体" w:cs="新宋体"/>
          <w:color w:val="auto"/>
          <w:sz w:val="28"/>
          <w:szCs w:val="28"/>
        </w:rPr>
        <w:t>全村</w:t>
      </w:r>
      <w:r>
        <w:rPr>
          <w:rFonts w:hint="eastAsia" w:ascii="新宋体" w:hAnsi="新宋体" w:eastAsia="新宋体" w:cs="新宋体"/>
          <w:color w:val="auto"/>
          <w:sz w:val="28"/>
          <w:szCs w:val="28"/>
          <w:lang w:val="en-US" w:eastAsia="zh-CN"/>
        </w:rPr>
        <w:t>101</w:t>
      </w:r>
      <w:r>
        <w:rPr>
          <w:rFonts w:hint="eastAsia" w:ascii="新宋体" w:hAnsi="新宋体" w:eastAsia="新宋体" w:cs="新宋体"/>
          <w:color w:val="auto"/>
          <w:sz w:val="28"/>
          <w:szCs w:val="28"/>
        </w:rPr>
        <w:t>户农家，村民</w:t>
      </w:r>
      <w:r>
        <w:rPr>
          <w:rFonts w:hint="eastAsia" w:ascii="新宋体" w:hAnsi="新宋体" w:eastAsia="新宋体" w:cs="新宋体"/>
          <w:color w:val="auto"/>
          <w:sz w:val="28"/>
          <w:szCs w:val="28"/>
          <w:lang w:val="en-US" w:eastAsia="zh-CN"/>
        </w:rPr>
        <w:t>402人</w:t>
      </w:r>
      <w:r>
        <w:rPr>
          <w:rFonts w:hint="eastAsia" w:ascii="新宋体" w:hAnsi="新宋体" w:eastAsia="新宋体" w:cs="新宋体"/>
          <w:color w:val="auto"/>
          <w:sz w:val="28"/>
          <w:szCs w:val="28"/>
          <w:lang w:eastAsia="zh-CN"/>
        </w:rPr>
        <w:t>（其中男</w:t>
      </w:r>
      <w:r>
        <w:rPr>
          <w:rFonts w:hint="eastAsia" w:ascii="新宋体" w:hAnsi="新宋体" w:eastAsia="新宋体" w:cs="新宋体"/>
          <w:color w:val="auto"/>
          <w:sz w:val="28"/>
          <w:szCs w:val="28"/>
          <w:lang w:val="en-US" w:eastAsia="zh-CN"/>
        </w:rPr>
        <w:t>210人、女192人、60岁以上人口占比13%</w:t>
      </w:r>
      <w:r>
        <w:rPr>
          <w:rFonts w:hint="eastAsia" w:ascii="新宋体" w:hAnsi="新宋体" w:eastAsia="新宋体" w:cs="新宋体"/>
          <w:color w:val="auto"/>
          <w:sz w:val="28"/>
          <w:szCs w:val="28"/>
          <w:lang w:eastAsia="zh-CN"/>
        </w:rPr>
        <w:t>）</w:t>
      </w:r>
      <w:r>
        <w:rPr>
          <w:rFonts w:hint="eastAsia" w:ascii="新宋体" w:hAnsi="新宋体" w:eastAsia="新宋体" w:cs="新宋体"/>
          <w:color w:val="auto"/>
          <w:sz w:val="28"/>
          <w:szCs w:val="28"/>
        </w:rPr>
        <w:t>，</w:t>
      </w:r>
      <w:r>
        <w:rPr>
          <w:rFonts w:hint="eastAsia" w:ascii="新宋体" w:hAnsi="新宋体" w:eastAsia="新宋体" w:cs="新宋体"/>
          <w:color w:val="auto"/>
          <w:sz w:val="28"/>
          <w:szCs w:val="28"/>
          <w:lang w:val="en-US" w:eastAsia="zh-CN"/>
        </w:rPr>
        <w:t>8</w:t>
      </w:r>
      <w:r>
        <w:rPr>
          <w:rFonts w:hint="eastAsia" w:ascii="新宋体" w:hAnsi="新宋体" w:eastAsia="新宋体" w:cs="新宋体"/>
          <w:color w:val="auto"/>
          <w:sz w:val="28"/>
          <w:szCs w:val="28"/>
        </w:rPr>
        <w:t>名党员</w:t>
      </w:r>
      <w:r>
        <w:rPr>
          <w:rFonts w:hint="eastAsia" w:ascii="新宋体" w:hAnsi="新宋体" w:eastAsia="新宋体" w:cs="新宋体"/>
          <w:color w:val="auto"/>
          <w:sz w:val="28"/>
          <w:szCs w:val="28"/>
          <w:lang w:eastAsia="zh-CN"/>
        </w:rPr>
        <w:t>，</w:t>
      </w:r>
      <w:r>
        <w:rPr>
          <w:rFonts w:hint="eastAsia" w:ascii="新宋体" w:hAnsi="新宋体" w:eastAsia="新宋体" w:cs="新宋体"/>
          <w:color w:val="auto"/>
          <w:sz w:val="28"/>
          <w:szCs w:val="28"/>
          <w:lang w:val="en-US" w:eastAsia="zh-CN"/>
        </w:rPr>
        <w:t>11户</w:t>
      </w:r>
      <w:r>
        <w:rPr>
          <w:rFonts w:hint="eastAsia" w:ascii="新宋体" w:hAnsi="新宋体" w:eastAsia="新宋体" w:cs="新宋体"/>
          <w:color w:val="auto"/>
          <w:sz w:val="28"/>
          <w:szCs w:val="28"/>
          <w:lang w:eastAsia="zh-CN"/>
        </w:rPr>
        <w:t>贫困户</w:t>
      </w:r>
      <w:r>
        <w:rPr>
          <w:rFonts w:hint="eastAsia" w:ascii="新宋体" w:hAnsi="新宋体" w:eastAsia="新宋体" w:cs="新宋体"/>
          <w:color w:val="auto"/>
          <w:sz w:val="28"/>
          <w:szCs w:val="28"/>
        </w:rPr>
        <w:t>。</w:t>
      </w:r>
    </w:p>
    <w:p>
      <w:pPr>
        <w:pStyle w:val="5"/>
        <w:numPr>
          <w:ilvl w:val="0"/>
          <w:numId w:val="0"/>
        </w:numPr>
        <w:rPr>
          <w:rFonts w:hint="eastAsia" w:ascii="新宋体" w:hAnsi="新宋体" w:eastAsia="新宋体" w:cs="新宋体"/>
          <w:color w:val="auto"/>
          <w:lang w:eastAsia="zh-CN"/>
        </w:rPr>
      </w:pPr>
      <w:bookmarkStart w:id="75" w:name="_Toc257_WPSOffice_Level2"/>
      <w:r>
        <w:rPr>
          <w:rFonts w:hint="eastAsia" w:ascii="新宋体" w:hAnsi="新宋体" w:eastAsia="新宋体" w:cs="新宋体"/>
          <w:color w:val="auto"/>
          <w:lang w:eastAsia="zh-CN"/>
        </w:rPr>
        <w:t>五、建设用地现场</w:t>
      </w:r>
      <w:bookmarkEnd w:id="75"/>
    </w:p>
    <w:p>
      <w:pPr>
        <w:pStyle w:val="6"/>
        <w:spacing w:before="181" w:line="381" w:lineRule="auto"/>
        <w:ind w:right="38" w:firstLine="480"/>
        <w:jc w:val="both"/>
        <w:rPr>
          <w:rFonts w:hint="default" w:ascii="新宋体" w:hAnsi="新宋体" w:eastAsia="新宋体" w:cs="新宋体"/>
          <w:color w:val="auto"/>
          <w:kern w:val="2"/>
          <w:sz w:val="28"/>
          <w:szCs w:val="22"/>
          <w:lang w:val="en-US" w:eastAsia="zh-CN" w:bidi="ar-SA"/>
        </w:rPr>
      </w:pPr>
      <w:r>
        <w:rPr>
          <w:rFonts w:hint="eastAsia" w:ascii="新宋体" w:hAnsi="新宋体" w:eastAsia="新宋体" w:cs="新宋体"/>
          <w:color w:val="auto"/>
          <w:kern w:val="2"/>
          <w:sz w:val="28"/>
          <w:szCs w:val="22"/>
          <w:lang w:val="en-US" w:eastAsia="zh-CN" w:bidi="ar-SA"/>
        </w:rPr>
        <w:t>府前组村域范围内现有八类用地类型：村民住宅用地、村庄公共服务用地、村庄产业用地、村庄基础设施用地、非村庄建设用地、水域、农林用地及其他非建设用地。现村庄建设用地为3.00公顷，现状人均建设用地为70.42㎡/人。</w:t>
      </w:r>
    </w:p>
    <w:p>
      <w:pPr>
        <w:pStyle w:val="6"/>
        <w:spacing w:before="181" w:line="381" w:lineRule="auto"/>
        <w:ind w:left="0" w:leftChars="0" w:right="38" w:firstLine="0" w:firstLineChars="0"/>
        <w:jc w:val="both"/>
        <w:rPr>
          <w:rFonts w:hint="eastAsia" w:ascii="新宋体" w:hAnsi="新宋体" w:eastAsia="新宋体" w:cs="新宋体"/>
          <w:b/>
          <w:bCs/>
          <w:color w:val="auto"/>
          <w:kern w:val="2"/>
          <w:sz w:val="30"/>
          <w:szCs w:val="28"/>
          <w:lang w:val="en-US" w:eastAsia="zh-CN" w:bidi="ar-SA"/>
        </w:rPr>
      </w:pPr>
      <w:r>
        <w:rPr>
          <w:rFonts w:hint="eastAsia" w:ascii="新宋体" w:hAnsi="新宋体" w:eastAsia="新宋体" w:cs="新宋体"/>
          <w:color w:val="auto"/>
          <w:kern w:val="2"/>
          <w:sz w:val="28"/>
          <w:szCs w:val="22"/>
          <w:lang w:val="en-US" w:eastAsia="zh-CN" w:bidi="ar-SA"/>
        </w:rPr>
        <w:t xml:space="preserve">  </w:t>
      </w:r>
      <w:bookmarkStart w:id="76" w:name="_Toc7485_WPSOffice_Level2"/>
      <w:r>
        <w:rPr>
          <w:rFonts w:hint="eastAsia" w:ascii="新宋体" w:hAnsi="新宋体" w:eastAsia="新宋体" w:cs="新宋体"/>
          <w:color w:val="auto"/>
          <w:kern w:val="2"/>
          <w:sz w:val="28"/>
          <w:szCs w:val="22"/>
          <w:lang w:val="en-US" w:eastAsia="zh-CN" w:bidi="ar-SA"/>
        </w:rPr>
        <w:t>六、</w:t>
      </w:r>
      <w:r>
        <w:rPr>
          <w:rFonts w:hint="eastAsia" w:ascii="新宋体" w:hAnsi="新宋体" w:eastAsia="新宋体" w:cs="新宋体"/>
          <w:b/>
          <w:bCs/>
          <w:color w:val="auto"/>
          <w:kern w:val="2"/>
          <w:sz w:val="30"/>
          <w:szCs w:val="28"/>
          <w:lang w:val="en-US" w:eastAsia="zh-CN" w:bidi="ar-SA"/>
        </w:rPr>
        <w:t>基础设施现状</w:t>
      </w:r>
      <w:bookmarkEnd w:id="76"/>
    </w:p>
    <w:p>
      <w:pPr>
        <w:ind w:firstLine="560"/>
        <w:rPr>
          <w:rFonts w:hint="eastAsia" w:ascii="新宋体" w:hAnsi="新宋体" w:eastAsia="新宋体" w:cs="新宋体"/>
          <w:color w:val="auto"/>
        </w:rPr>
      </w:pPr>
      <w:r>
        <w:rPr>
          <w:rFonts w:hint="eastAsia" w:ascii="新宋体" w:hAnsi="新宋体" w:eastAsia="新宋体" w:cs="新宋体"/>
          <w:color w:val="auto"/>
          <w:kern w:val="2"/>
          <w:sz w:val="28"/>
          <w:szCs w:val="22"/>
          <w:lang w:val="en-US" w:eastAsia="zh-CN" w:bidi="ar-SA"/>
        </w:rPr>
        <w:t>村庄环境综合整治情况较好，</w:t>
      </w:r>
      <w:r>
        <w:rPr>
          <w:rFonts w:hint="eastAsia" w:ascii="新宋体" w:hAnsi="新宋体" w:eastAsia="新宋体" w:cs="新宋体"/>
          <w:color w:val="auto"/>
        </w:rPr>
        <w:t>现状村庄主路已基本硬化，但村庄内部道路系统还不够不完善，缺乏停车设施，不能满足村民生产生活的需要。</w:t>
      </w:r>
      <w:r>
        <w:rPr>
          <w:rFonts w:hint="eastAsia" w:ascii="新宋体" w:hAnsi="新宋体" w:eastAsia="新宋体" w:cs="新宋体"/>
          <w:color w:val="auto"/>
          <w:kern w:val="2"/>
          <w:sz w:val="28"/>
          <w:szCs w:val="22"/>
          <w:lang w:val="en-US" w:eastAsia="zh-CN" w:bidi="ar-SA"/>
        </w:rPr>
        <w:t>排水仍采用雨污合流制，通过沟渠就近排入水体，</w:t>
      </w:r>
      <w:r>
        <w:rPr>
          <w:rFonts w:hint="eastAsia" w:ascii="新宋体" w:hAnsi="新宋体" w:eastAsia="新宋体" w:cs="新宋体"/>
          <w:color w:val="auto"/>
        </w:rPr>
        <w:t>污水随便排放，电线线路凌乱，严重影响村庄容貌。</w:t>
      </w:r>
    </w:p>
    <w:p>
      <w:pPr>
        <w:ind w:firstLine="562"/>
        <w:rPr>
          <w:rFonts w:hint="eastAsia" w:ascii="新宋体" w:hAnsi="新宋体" w:eastAsia="新宋体" w:cs="新宋体"/>
          <w:b/>
          <w:color w:val="auto"/>
          <w:sz w:val="30"/>
          <w:szCs w:val="30"/>
          <w:lang w:eastAsia="zh-CN"/>
        </w:rPr>
      </w:pPr>
      <w:bookmarkStart w:id="77" w:name="_Toc12758_WPSOffice_Level2"/>
      <w:r>
        <w:rPr>
          <w:rFonts w:hint="eastAsia" w:ascii="新宋体" w:hAnsi="新宋体" w:eastAsia="新宋体" w:cs="新宋体"/>
          <w:b/>
          <w:color w:val="auto"/>
          <w:sz w:val="30"/>
          <w:szCs w:val="30"/>
          <w:lang w:eastAsia="zh-CN"/>
        </w:rPr>
        <w:t>七、</w:t>
      </w:r>
      <w:r>
        <w:rPr>
          <w:rFonts w:hint="eastAsia" w:ascii="新宋体" w:hAnsi="新宋体" w:eastAsia="新宋体" w:cs="新宋体"/>
          <w:b/>
          <w:color w:val="auto"/>
          <w:sz w:val="30"/>
          <w:szCs w:val="30"/>
        </w:rPr>
        <w:t>建筑</w:t>
      </w:r>
      <w:r>
        <w:rPr>
          <w:rFonts w:hint="eastAsia" w:ascii="新宋体" w:hAnsi="新宋体" w:eastAsia="新宋体" w:cs="新宋体"/>
          <w:b/>
          <w:color w:val="auto"/>
          <w:sz w:val="30"/>
          <w:szCs w:val="30"/>
          <w:lang w:eastAsia="zh-CN"/>
        </w:rPr>
        <w:t>现状</w:t>
      </w:r>
      <w:bookmarkEnd w:id="77"/>
    </w:p>
    <w:p>
      <w:pPr>
        <w:ind w:firstLine="560"/>
        <w:rPr>
          <w:rFonts w:hint="eastAsia" w:ascii="新宋体" w:hAnsi="新宋体" w:eastAsia="新宋体" w:cs="新宋体"/>
          <w:color w:val="auto"/>
        </w:rPr>
      </w:pPr>
      <w:r>
        <w:rPr>
          <w:rFonts w:hint="eastAsia" w:ascii="新宋体" w:hAnsi="新宋体" w:eastAsia="新宋体" w:cs="新宋体"/>
          <w:color w:val="auto"/>
        </w:rPr>
        <w:t>经过现场踏勘，</w:t>
      </w:r>
      <w:r>
        <w:rPr>
          <w:rFonts w:hint="eastAsia" w:ascii="新宋体" w:hAnsi="新宋体" w:eastAsia="新宋体" w:cs="新宋体"/>
          <w:color w:val="auto"/>
          <w:lang w:eastAsia="zh-CN"/>
        </w:rPr>
        <w:t>府前组</w:t>
      </w:r>
      <w:r>
        <w:rPr>
          <w:rFonts w:hint="eastAsia" w:ascii="新宋体" w:hAnsi="新宋体" w:eastAsia="新宋体" w:cs="新宋体"/>
          <w:color w:val="auto"/>
          <w:kern w:val="2"/>
          <w:sz w:val="28"/>
          <w:szCs w:val="22"/>
          <w:lang w:val="en-US" w:eastAsia="zh-CN" w:bidi="ar-SA"/>
        </w:rPr>
        <w:t>一类建筑45幢 ，二类建筑98幢，三类建筑20幢。</w:t>
      </w:r>
      <w:r>
        <w:rPr>
          <w:rFonts w:hint="eastAsia" w:ascii="新宋体" w:hAnsi="新宋体" w:eastAsia="新宋体" w:cs="新宋体"/>
          <w:color w:val="auto"/>
        </w:rPr>
        <w:t>村庄房屋主要有普通砖瓦房、现代混凝土建筑及破旧土砖房。</w:t>
      </w:r>
    </w:p>
    <w:p>
      <w:pPr>
        <w:ind w:firstLine="560"/>
        <w:rPr>
          <w:rFonts w:hint="eastAsia" w:ascii="新宋体" w:hAnsi="新宋体" w:eastAsia="新宋体" w:cs="新宋体"/>
          <w:color w:val="auto"/>
        </w:rPr>
      </w:pPr>
      <w:r>
        <w:rPr>
          <w:rFonts w:hint="eastAsia" w:ascii="新宋体" w:hAnsi="新宋体" w:eastAsia="新宋体" w:cs="新宋体"/>
          <w:color w:val="auto"/>
        </w:rPr>
        <w:t>保留建筑:新建或建筑结构很好，无碍村庄建设发展的建筑，规划上以保留为主。</w:t>
      </w:r>
    </w:p>
    <w:p>
      <w:pPr>
        <w:ind w:firstLine="560"/>
        <w:rPr>
          <w:rFonts w:hint="eastAsia" w:ascii="新宋体" w:hAnsi="新宋体" w:eastAsia="新宋体" w:cs="新宋体"/>
          <w:color w:val="auto"/>
        </w:rPr>
      </w:pPr>
      <w:r>
        <w:rPr>
          <w:rFonts w:hint="eastAsia" w:ascii="新宋体" w:hAnsi="新宋体" w:eastAsia="新宋体" w:cs="新宋体"/>
          <w:color w:val="auto"/>
        </w:rPr>
        <w:t>维修加固建筑:对于建筑质量较差的建筑，规划建议在原宅基地内进行翻建，近期无翻建意向的建议进行结构优化和里面整治，建筑结构完好外观欠佳的建筑规划上建议以整治更新为主。</w:t>
      </w:r>
    </w:p>
    <w:p>
      <w:pPr>
        <w:ind w:firstLine="560"/>
        <w:rPr>
          <w:rFonts w:hint="eastAsia" w:ascii="新宋体" w:hAnsi="新宋体" w:eastAsia="新宋体" w:cs="新宋体"/>
          <w:color w:val="auto"/>
          <w:lang w:eastAsia="zh-CN"/>
        </w:rPr>
      </w:pPr>
      <w:r>
        <w:rPr>
          <w:rFonts w:hint="eastAsia" w:ascii="新宋体" w:hAnsi="新宋体" w:eastAsia="新宋体" w:cs="新宋体"/>
          <w:color w:val="auto"/>
        </w:rPr>
        <w:t xml:space="preserve"> 拆除建筑:指风貌质量较差，不宜保护利用，可以拆除重建，主要为村庄的辅助</w:t>
      </w:r>
      <w:r>
        <w:rPr>
          <w:rFonts w:hint="eastAsia" w:ascii="新宋体" w:hAnsi="新宋体" w:eastAsia="新宋体" w:cs="新宋体"/>
          <w:color w:val="auto"/>
          <w:lang w:eastAsia="zh-CN"/>
        </w:rPr>
        <w:t>用房，且多为一层。</w:t>
      </w:r>
    </w:p>
    <w:p>
      <w:pPr>
        <w:ind w:firstLine="560"/>
        <w:rPr>
          <w:rFonts w:hint="eastAsia" w:ascii="新宋体" w:hAnsi="新宋体" w:eastAsia="新宋体" w:cs="新宋体"/>
          <w:color w:val="auto"/>
        </w:rPr>
      </w:pPr>
    </w:p>
    <w:p>
      <w:pPr>
        <w:ind w:left="0" w:leftChars="0" w:firstLine="0" w:firstLineChars="0"/>
        <w:jc w:val="center"/>
        <w:rPr>
          <w:rFonts w:hint="eastAsia" w:ascii="新宋体" w:hAnsi="新宋体" w:eastAsia="新宋体" w:cs="新宋体"/>
          <w:b/>
          <w:bCs/>
          <w:color w:val="auto"/>
          <w:sz w:val="32"/>
          <w:szCs w:val="32"/>
          <w:lang w:val="en-US" w:eastAsia="zh-CN"/>
        </w:rPr>
      </w:pPr>
      <w:bookmarkStart w:id="78" w:name="_Toc7377_WPSOffice_Level1"/>
      <w:bookmarkStart w:id="79" w:name="_Toc505105471"/>
      <w:bookmarkStart w:id="80" w:name="_Toc505105571"/>
      <w:r>
        <w:rPr>
          <w:rFonts w:hint="eastAsia" w:ascii="新宋体" w:hAnsi="新宋体" w:eastAsia="新宋体" w:cs="新宋体"/>
          <w:b/>
          <w:bCs/>
          <w:color w:val="auto"/>
          <w:sz w:val="32"/>
          <w:szCs w:val="32"/>
          <w:lang w:val="en-US" w:eastAsia="zh-CN"/>
        </w:rPr>
        <w:t>第三章</w:t>
      </w:r>
      <w:r>
        <w:rPr>
          <w:rFonts w:hint="eastAsia" w:ascii="新宋体" w:hAnsi="新宋体" w:eastAsia="新宋体" w:cs="新宋体"/>
          <w:b/>
          <w:bCs/>
          <w:color w:val="auto"/>
          <w:sz w:val="36"/>
          <w:szCs w:val="36"/>
          <w:lang w:val="en-US" w:eastAsia="zh-CN"/>
        </w:rPr>
        <w:t xml:space="preserve">    </w:t>
      </w:r>
      <w:r>
        <w:rPr>
          <w:rFonts w:hint="eastAsia" w:ascii="新宋体" w:hAnsi="新宋体" w:eastAsia="新宋体" w:cs="新宋体"/>
          <w:b/>
          <w:bCs/>
          <w:color w:val="auto"/>
          <w:sz w:val="32"/>
          <w:szCs w:val="32"/>
          <w:lang w:val="en-US" w:eastAsia="zh-CN"/>
        </w:rPr>
        <w:t>村庄建设规划解读</w:t>
      </w:r>
      <w:bookmarkEnd w:id="78"/>
    </w:p>
    <w:p>
      <w:pPr>
        <w:pStyle w:val="5"/>
        <w:rPr>
          <w:rFonts w:hint="eastAsia" w:ascii="新宋体" w:hAnsi="新宋体" w:eastAsia="新宋体" w:cs="新宋体"/>
          <w:color w:val="auto"/>
          <w:lang w:eastAsia="zh-CN"/>
        </w:rPr>
      </w:pPr>
      <w:bookmarkStart w:id="81" w:name="_Toc30033_WPSOffice_Level2"/>
      <w:r>
        <w:rPr>
          <w:rFonts w:hint="eastAsia" w:ascii="新宋体" w:hAnsi="新宋体" w:eastAsia="新宋体" w:cs="新宋体"/>
          <w:color w:val="auto"/>
          <w:lang w:eastAsia="zh-CN"/>
        </w:rPr>
        <w:t>一、规划依据</w:t>
      </w:r>
      <w:bookmarkEnd w:id="81"/>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1、</w:t>
      </w:r>
      <w:r>
        <w:rPr>
          <w:rFonts w:hint="eastAsia" w:ascii="新宋体" w:hAnsi="新宋体" w:eastAsia="新宋体" w:cs="新宋体"/>
          <w:color w:val="auto"/>
        </w:rPr>
        <w:t>《中华人民共和国城乡规划法》（2015 年修正）；</w:t>
      </w:r>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2、</w:t>
      </w:r>
      <w:r>
        <w:rPr>
          <w:rFonts w:hint="eastAsia" w:ascii="新宋体" w:hAnsi="新宋体" w:eastAsia="新宋体" w:cs="新宋体"/>
          <w:color w:val="auto"/>
        </w:rPr>
        <w:t>《中华人民共和国文物保护法》（2013.06）；</w:t>
      </w:r>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3、</w:t>
      </w:r>
      <w:r>
        <w:rPr>
          <w:rFonts w:hint="eastAsia" w:ascii="新宋体" w:hAnsi="新宋体" w:eastAsia="新宋体" w:cs="新宋体"/>
          <w:color w:val="auto"/>
        </w:rPr>
        <w:t>《中华人民共和国土地管理法（2004 修正）》（2004.08）；</w:t>
      </w:r>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4、</w:t>
      </w:r>
      <w:r>
        <w:rPr>
          <w:rFonts w:hint="eastAsia" w:ascii="新宋体" w:hAnsi="新宋体" w:eastAsia="新宋体" w:cs="新宋体"/>
          <w:color w:val="auto"/>
        </w:rPr>
        <w:t>《中华人民共和国环境保护法》（2015.01）；</w:t>
      </w:r>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5、</w:t>
      </w:r>
      <w:r>
        <w:rPr>
          <w:rFonts w:hint="eastAsia" w:ascii="新宋体" w:hAnsi="新宋体" w:eastAsia="新宋体" w:cs="新宋体"/>
          <w:color w:val="auto"/>
        </w:rPr>
        <w:t>《中华人民共和国文物保护法实施条例》（2013.05）；</w:t>
      </w:r>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6、</w:t>
      </w:r>
      <w:r>
        <w:rPr>
          <w:rFonts w:hint="eastAsia" w:ascii="新宋体" w:hAnsi="新宋体" w:eastAsia="新宋体" w:cs="新宋体"/>
          <w:color w:val="auto"/>
        </w:rPr>
        <w:t>《中国文物古迹保护准则》（2015）；</w:t>
      </w:r>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7、</w:t>
      </w:r>
      <w:r>
        <w:rPr>
          <w:rFonts w:hint="eastAsia" w:ascii="新宋体" w:hAnsi="新宋体" w:eastAsia="新宋体" w:cs="新宋体"/>
          <w:color w:val="auto"/>
        </w:rPr>
        <w:t>《村庄整治技术规范》（GB 50445-2008）；</w:t>
      </w:r>
    </w:p>
    <w:p>
      <w:pPr>
        <w:numPr>
          <w:ilvl w:val="0"/>
          <w:numId w:val="0"/>
        </w:numPr>
        <w:ind w:firstLine="560" w:firstLine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8、</w:t>
      </w:r>
      <w:r>
        <w:rPr>
          <w:rFonts w:hint="eastAsia" w:ascii="新宋体" w:hAnsi="新宋体" w:eastAsia="新宋体" w:cs="新宋体"/>
          <w:color w:val="auto"/>
        </w:rPr>
        <w:t>《村庄规划用地分类指南》（2014）；</w:t>
      </w:r>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9、</w:t>
      </w:r>
      <w:r>
        <w:rPr>
          <w:rFonts w:hint="eastAsia" w:ascii="新宋体" w:hAnsi="新宋体" w:eastAsia="新宋体" w:cs="新宋体"/>
          <w:color w:val="auto"/>
        </w:rPr>
        <w:t>《镇规划标准》（GB 50188—2007）；</w:t>
      </w:r>
    </w:p>
    <w:p>
      <w:pPr>
        <w:numPr>
          <w:ilvl w:val="0"/>
          <w:numId w:val="0"/>
        </w:numPr>
        <w:ind w:leftChars="200"/>
        <w:jc w:val="both"/>
        <w:rPr>
          <w:rFonts w:hint="eastAsia" w:ascii="新宋体" w:hAnsi="新宋体" w:eastAsia="新宋体" w:cs="新宋体"/>
          <w:color w:val="auto"/>
          <w:lang w:eastAsia="zh-CN"/>
        </w:rPr>
      </w:pPr>
      <w:r>
        <w:rPr>
          <w:rFonts w:hint="eastAsia" w:ascii="新宋体" w:hAnsi="新宋体" w:eastAsia="新宋体" w:cs="新宋体"/>
          <w:color w:val="auto"/>
          <w:lang w:val="en-US" w:eastAsia="zh-CN"/>
        </w:rPr>
        <w:t>10、</w:t>
      </w:r>
      <w:r>
        <w:rPr>
          <w:rFonts w:hint="eastAsia" w:ascii="新宋体" w:hAnsi="新宋体" w:eastAsia="新宋体" w:cs="新宋体"/>
          <w:color w:val="auto"/>
        </w:rPr>
        <w:t>《江西省村庄建设规划技术导则》（20</w:t>
      </w:r>
      <w:r>
        <w:rPr>
          <w:rFonts w:hint="eastAsia" w:ascii="新宋体" w:hAnsi="新宋体" w:eastAsia="新宋体" w:cs="新宋体"/>
          <w:color w:val="auto"/>
          <w:lang w:val="en-US" w:eastAsia="zh-CN"/>
        </w:rPr>
        <w:t>15</w:t>
      </w:r>
      <w:r>
        <w:rPr>
          <w:rFonts w:hint="eastAsia" w:ascii="新宋体" w:hAnsi="新宋体" w:eastAsia="新宋体" w:cs="新宋体"/>
          <w:color w:val="auto"/>
        </w:rPr>
        <w:t>.07）；</w:t>
      </w:r>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11、</w:t>
      </w:r>
      <w:r>
        <w:rPr>
          <w:rFonts w:hint="eastAsia" w:ascii="新宋体" w:hAnsi="新宋体" w:eastAsia="新宋体" w:cs="新宋体"/>
          <w:color w:val="auto"/>
        </w:rPr>
        <w:t>《浮梁县旅游发展总体规划（2013-2025）》；</w:t>
      </w:r>
    </w:p>
    <w:p>
      <w:pPr>
        <w:numPr>
          <w:ilvl w:val="0"/>
          <w:numId w:val="0"/>
        </w:numPr>
        <w:ind w:left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12、</w:t>
      </w:r>
      <w:r>
        <w:rPr>
          <w:rFonts w:hint="eastAsia" w:ascii="新宋体" w:hAnsi="新宋体" w:eastAsia="新宋体" w:cs="新宋体"/>
          <w:color w:val="auto"/>
        </w:rPr>
        <w:t>《</w:t>
      </w:r>
      <w:r>
        <w:rPr>
          <w:rFonts w:hint="eastAsia" w:ascii="新宋体" w:hAnsi="新宋体" w:eastAsia="新宋体" w:cs="新宋体"/>
          <w:color w:val="auto"/>
          <w:lang w:eastAsia="zh-CN"/>
        </w:rPr>
        <w:t>藏湾乡</w:t>
      </w:r>
      <w:r>
        <w:rPr>
          <w:rFonts w:hint="eastAsia" w:ascii="新宋体" w:hAnsi="新宋体" w:eastAsia="新宋体" w:cs="新宋体"/>
          <w:color w:val="auto"/>
        </w:rPr>
        <w:t>总体规划（2010-2030）》；</w:t>
      </w:r>
    </w:p>
    <w:p>
      <w:pPr>
        <w:numPr>
          <w:ilvl w:val="0"/>
          <w:numId w:val="0"/>
        </w:numPr>
        <w:ind w:firstLine="560" w:firstLine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13、</w:t>
      </w:r>
      <w:r>
        <w:rPr>
          <w:rFonts w:hint="eastAsia" w:ascii="新宋体" w:hAnsi="新宋体" w:eastAsia="新宋体" w:cs="新宋体"/>
          <w:color w:val="auto"/>
        </w:rPr>
        <w:t>《浮梁县国民经济和社会发展第十三个五年规划纲要》；</w:t>
      </w:r>
    </w:p>
    <w:p>
      <w:pPr>
        <w:numPr>
          <w:ilvl w:val="0"/>
          <w:numId w:val="0"/>
        </w:numPr>
        <w:ind w:firstLine="560" w:firstLine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14、</w:t>
      </w:r>
      <w:r>
        <w:rPr>
          <w:rFonts w:hint="eastAsia" w:ascii="新宋体" w:hAnsi="新宋体" w:eastAsia="新宋体" w:cs="新宋体"/>
          <w:color w:val="auto"/>
        </w:rPr>
        <w:t>《江西省生态文明先行示范区建设实施方案》（2014）；</w:t>
      </w:r>
    </w:p>
    <w:p>
      <w:pPr>
        <w:numPr>
          <w:ilvl w:val="0"/>
          <w:numId w:val="0"/>
        </w:numPr>
        <w:ind w:firstLine="560" w:firstLine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15、</w:t>
      </w:r>
      <w:r>
        <w:rPr>
          <w:rFonts w:hint="eastAsia" w:ascii="新宋体" w:hAnsi="新宋体" w:eastAsia="新宋体" w:cs="新宋体"/>
          <w:color w:val="auto"/>
        </w:rPr>
        <w:t>《2018 年全省新农村建设工作方案》（赣新村办发[2017]2 号）；</w:t>
      </w:r>
    </w:p>
    <w:p>
      <w:pPr>
        <w:numPr>
          <w:ilvl w:val="0"/>
          <w:numId w:val="0"/>
        </w:numPr>
        <w:ind w:firstLine="560" w:firstLine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16、</w:t>
      </w:r>
      <w:r>
        <w:rPr>
          <w:rFonts w:hint="eastAsia" w:ascii="新宋体" w:hAnsi="新宋体" w:eastAsia="新宋体" w:cs="新宋体"/>
          <w:color w:val="auto"/>
        </w:rPr>
        <w:t>《2018 年浮梁县新农村建设工作方案》；</w:t>
      </w:r>
    </w:p>
    <w:p>
      <w:pPr>
        <w:numPr>
          <w:ilvl w:val="0"/>
          <w:numId w:val="0"/>
        </w:numPr>
        <w:ind w:firstLine="560" w:firstLine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17、</w:t>
      </w:r>
      <w:r>
        <w:rPr>
          <w:rFonts w:hint="eastAsia" w:ascii="新宋体" w:hAnsi="新宋体" w:eastAsia="新宋体" w:cs="新宋体"/>
          <w:color w:val="auto"/>
        </w:rPr>
        <w:t>村庄范围 1:1000 地形图；</w:t>
      </w:r>
    </w:p>
    <w:p>
      <w:pPr>
        <w:numPr>
          <w:ilvl w:val="0"/>
          <w:numId w:val="0"/>
        </w:numPr>
        <w:ind w:firstLine="560" w:firstLineChars="200"/>
        <w:jc w:val="both"/>
        <w:rPr>
          <w:rFonts w:hint="eastAsia" w:ascii="新宋体" w:hAnsi="新宋体" w:eastAsia="新宋体" w:cs="新宋体"/>
          <w:color w:val="auto"/>
        </w:rPr>
      </w:pPr>
      <w:r>
        <w:rPr>
          <w:rFonts w:hint="eastAsia" w:ascii="新宋体" w:hAnsi="新宋体" w:eastAsia="新宋体" w:cs="新宋体"/>
          <w:color w:val="auto"/>
          <w:lang w:val="en-US" w:eastAsia="zh-CN"/>
        </w:rPr>
        <w:t>18、</w:t>
      </w:r>
      <w:r>
        <w:rPr>
          <w:rFonts w:hint="eastAsia" w:ascii="新宋体" w:hAnsi="新宋体" w:eastAsia="新宋体" w:cs="新宋体"/>
          <w:color w:val="auto"/>
        </w:rPr>
        <w:t>其他相关规划、规范、政策及政府文件。</w:t>
      </w:r>
    </w:p>
    <w:p>
      <w:pPr>
        <w:numPr>
          <w:ilvl w:val="0"/>
          <w:numId w:val="0"/>
        </w:numPr>
        <w:ind w:firstLine="602" w:firstLineChars="200"/>
        <w:jc w:val="both"/>
        <w:rPr>
          <w:rFonts w:hint="eastAsia" w:ascii="新宋体" w:hAnsi="新宋体" w:eastAsia="新宋体" w:cs="新宋体"/>
          <w:b/>
          <w:bCs/>
          <w:color w:val="auto"/>
          <w:sz w:val="30"/>
          <w:szCs w:val="30"/>
          <w:lang w:eastAsia="zh-CN"/>
        </w:rPr>
      </w:pPr>
      <w:bookmarkStart w:id="82" w:name="_Toc12155_WPSOffice_Level2"/>
      <w:r>
        <w:rPr>
          <w:rFonts w:hint="eastAsia" w:ascii="新宋体" w:hAnsi="新宋体" w:eastAsia="新宋体" w:cs="新宋体"/>
          <w:b/>
          <w:bCs/>
          <w:color w:val="auto"/>
          <w:sz w:val="30"/>
          <w:szCs w:val="30"/>
          <w:lang w:eastAsia="zh-CN"/>
        </w:rPr>
        <w:t>二、规划措施</w:t>
      </w:r>
      <w:bookmarkEnd w:id="82"/>
    </w:p>
    <w:p>
      <w:pPr>
        <w:pStyle w:val="4"/>
        <w:numPr>
          <w:ilvl w:val="0"/>
          <w:numId w:val="0"/>
        </w:numPr>
        <w:tabs>
          <w:tab w:val="left" w:pos="926"/>
        </w:tabs>
        <w:spacing w:before="238" w:after="0" w:line="240" w:lineRule="auto"/>
        <w:ind w:leftChars="200"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1、</w:t>
      </w:r>
      <w:r>
        <w:rPr>
          <w:rFonts w:hint="eastAsia" w:ascii="新宋体" w:hAnsi="新宋体" w:eastAsia="新宋体" w:cs="新宋体"/>
          <w:color w:val="auto"/>
          <w:sz w:val="28"/>
          <w:szCs w:val="28"/>
        </w:rPr>
        <w:t>营造乡村意境，体现“乡愁”韵味</w:t>
      </w:r>
    </w:p>
    <w:p>
      <w:pPr>
        <w:pStyle w:val="6"/>
        <w:spacing w:before="182" w:line="381" w:lineRule="auto"/>
        <w:ind w:right="161" w:firstLine="480"/>
        <w:jc w:val="both"/>
        <w:rPr>
          <w:rFonts w:hint="eastAsia" w:ascii="新宋体" w:hAnsi="新宋体" w:eastAsia="新宋体" w:cs="新宋体"/>
          <w:color w:val="auto"/>
          <w:sz w:val="28"/>
          <w:szCs w:val="28"/>
        </w:rPr>
      </w:pPr>
      <w:r>
        <w:rPr>
          <w:rFonts w:hint="eastAsia" w:ascii="新宋体" w:hAnsi="新宋体" w:eastAsia="新宋体" w:cs="新宋体"/>
          <w:color w:val="auto"/>
          <w:spacing w:val="-6"/>
          <w:sz w:val="28"/>
          <w:szCs w:val="28"/>
        </w:rPr>
        <w:t>挖掘乡村文化所承载的人与自然和谐、社会秩序与自然规律和谐的思想，将天人合一的观</w:t>
      </w:r>
      <w:r>
        <w:rPr>
          <w:rFonts w:hint="eastAsia" w:ascii="新宋体" w:hAnsi="新宋体" w:eastAsia="新宋体" w:cs="新宋体"/>
          <w:color w:val="auto"/>
          <w:spacing w:val="-8"/>
          <w:sz w:val="28"/>
          <w:szCs w:val="28"/>
        </w:rPr>
        <w:t>念物化到乡村规划中；对乡村典型的景观要素进行提炼，融入到村庄规划的全过程中。规划旨</w:t>
      </w:r>
      <w:r>
        <w:rPr>
          <w:rFonts w:hint="eastAsia" w:ascii="新宋体" w:hAnsi="新宋体" w:eastAsia="新宋体" w:cs="新宋体"/>
          <w:color w:val="auto"/>
          <w:sz w:val="28"/>
          <w:szCs w:val="28"/>
        </w:rPr>
        <w:t>在营造乡村意境，体现“乡愁”韵味。</w:t>
      </w:r>
    </w:p>
    <w:p>
      <w:pPr>
        <w:pStyle w:val="4"/>
        <w:numPr>
          <w:ilvl w:val="0"/>
          <w:numId w:val="0"/>
        </w:numPr>
        <w:tabs>
          <w:tab w:val="left" w:pos="926"/>
        </w:tabs>
        <w:spacing w:before="0" w:after="0" w:line="307" w:lineRule="exact"/>
        <w:ind w:leftChars="200"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2、</w:t>
      </w:r>
      <w:r>
        <w:rPr>
          <w:rFonts w:hint="eastAsia" w:ascii="新宋体" w:hAnsi="新宋体" w:eastAsia="新宋体" w:cs="新宋体"/>
          <w:color w:val="auto"/>
          <w:sz w:val="28"/>
          <w:szCs w:val="28"/>
        </w:rPr>
        <w:t>反映传统与现代乡村的多元化发展</w:t>
      </w:r>
    </w:p>
    <w:p>
      <w:pPr>
        <w:pStyle w:val="6"/>
        <w:spacing w:before="182" w:line="381" w:lineRule="auto"/>
        <w:ind w:right="38" w:firstLine="48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 xml:space="preserve">根据乡村各业的地域性、自然性、专业性的特点，因地制宜地开发独特的乡村规划项目， </w:t>
      </w:r>
      <w:r>
        <w:rPr>
          <w:rFonts w:hint="eastAsia" w:ascii="新宋体" w:hAnsi="新宋体" w:eastAsia="新宋体" w:cs="新宋体"/>
          <w:color w:val="auto"/>
          <w:spacing w:val="-6"/>
          <w:sz w:val="28"/>
          <w:szCs w:val="28"/>
        </w:rPr>
        <w:t>并将其贯穿于具有高科技含量、高环境质量、高价值效益的“三高”乡村生产中，使传统粗放型乡村转变为集精致性、系统性、集约性、教育性为一体的现代乡村。</w:t>
      </w:r>
    </w:p>
    <w:p>
      <w:pPr>
        <w:pStyle w:val="4"/>
        <w:numPr>
          <w:ilvl w:val="0"/>
          <w:numId w:val="0"/>
        </w:numPr>
        <w:tabs>
          <w:tab w:val="left" w:pos="926"/>
        </w:tabs>
        <w:spacing w:before="0" w:after="0" w:line="307" w:lineRule="exact"/>
        <w:ind w:leftChars="200"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3、</w:t>
      </w:r>
      <w:r>
        <w:rPr>
          <w:rFonts w:hint="eastAsia" w:ascii="新宋体" w:hAnsi="新宋体" w:eastAsia="新宋体" w:cs="新宋体"/>
          <w:color w:val="auto"/>
          <w:sz w:val="28"/>
          <w:szCs w:val="28"/>
        </w:rPr>
        <w:t>营造和谐、自然、优美的乡村人居环境</w:t>
      </w:r>
    </w:p>
    <w:p>
      <w:pPr>
        <w:pStyle w:val="6"/>
        <w:spacing w:before="182" w:line="381" w:lineRule="auto"/>
        <w:ind w:right="38" w:firstLine="480"/>
        <w:rPr>
          <w:rFonts w:hint="eastAsia" w:ascii="新宋体" w:hAnsi="新宋体" w:eastAsia="新宋体" w:cs="新宋体"/>
          <w:color w:val="auto"/>
          <w:sz w:val="28"/>
          <w:szCs w:val="28"/>
        </w:rPr>
      </w:pPr>
      <w:r>
        <w:rPr>
          <w:rFonts w:hint="eastAsia" w:ascii="新宋体" w:hAnsi="新宋体" w:eastAsia="新宋体" w:cs="新宋体"/>
          <w:color w:val="auto"/>
          <w:spacing w:val="-5"/>
          <w:sz w:val="28"/>
          <w:szCs w:val="28"/>
        </w:rPr>
        <w:t>乡村人居环境是整个乡村经济环境、社会环境和生态环境的综合体现，是乡村社区的成长</w:t>
      </w:r>
      <w:r>
        <w:rPr>
          <w:rFonts w:hint="eastAsia" w:ascii="新宋体" w:hAnsi="新宋体" w:eastAsia="新宋体" w:cs="新宋体"/>
          <w:color w:val="auto"/>
          <w:spacing w:val="-10"/>
          <w:sz w:val="28"/>
          <w:szCs w:val="28"/>
        </w:rPr>
        <w:t xml:space="preserve">性和可持续能力的综合标志。以乡村经济、社会、环境的可持续发展为目标，通过合理的乡村旅游规划，保证乡村人居环境的整体性和稳定性，保证人居环境空间布局的高效性和合理性， </w:t>
      </w:r>
      <w:r>
        <w:rPr>
          <w:rFonts w:hint="eastAsia" w:ascii="新宋体" w:hAnsi="新宋体" w:eastAsia="新宋体" w:cs="新宋体"/>
          <w:color w:val="auto"/>
          <w:spacing w:val="-13"/>
          <w:sz w:val="28"/>
          <w:szCs w:val="28"/>
        </w:rPr>
        <w:t>保证人居环境的功能设施建设的便捷性和全面性，以营造出和谐、自然、优美的乡村整体人文景观生态系统。</w:t>
      </w:r>
    </w:p>
    <w:p>
      <w:pPr>
        <w:pStyle w:val="4"/>
        <w:numPr>
          <w:ilvl w:val="0"/>
          <w:numId w:val="0"/>
        </w:numPr>
        <w:tabs>
          <w:tab w:val="left" w:pos="926"/>
        </w:tabs>
        <w:spacing w:before="0" w:after="0" w:line="240" w:lineRule="auto"/>
        <w:ind w:leftChars="200"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4、</w:t>
      </w:r>
      <w:r>
        <w:rPr>
          <w:rFonts w:hint="eastAsia" w:ascii="新宋体" w:hAnsi="新宋体" w:eastAsia="新宋体" w:cs="新宋体"/>
          <w:color w:val="auto"/>
          <w:sz w:val="28"/>
          <w:szCs w:val="28"/>
        </w:rPr>
        <w:t>完善乡村基础配套设施</w:t>
      </w:r>
    </w:p>
    <w:p>
      <w:pPr>
        <w:pStyle w:val="6"/>
        <w:spacing w:before="181" w:line="381" w:lineRule="auto"/>
        <w:ind w:right="40" w:firstLine="480"/>
        <w:rPr>
          <w:rFonts w:hint="eastAsia" w:ascii="新宋体" w:hAnsi="新宋体" w:eastAsia="新宋体" w:cs="新宋体"/>
          <w:color w:val="auto"/>
          <w:spacing w:val="-19"/>
          <w:sz w:val="28"/>
          <w:szCs w:val="28"/>
        </w:rPr>
      </w:pPr>
      <w:r>
        <w:rPr>
          <w:rFonts w:hint="eastAsia" w:ascii="新宋体" w:hAnsi="新宋体" w:eastAsia="新宋体" w:cs="新宋体"/>
          <w:color w:val="auto"/>
          <w:spacing w:val="-19"/>
          <w:sz w:val="28"/>
          <w:szCs w:val="28"/>
        </w:rPr>
        <w:t>按照政府主导、部门联动、社会参与的思路，完善村内道路、水电、污水垃圾处理等内容。结合田园观光，发展特色农家乐项目，增添生态旅游休闲设施，提升源港村的旅游服务水平。</w:t>
      </w:r>
    </w:p>
    <w:p>
      <w:pPr>
        <w:pStyle w:val="3"/>
        <w:numPr>
          <w:ilvl w:val="0"/>
          <w:numId w:val="0"/>
        </w:numPr>
        <w:tabs>
          <w:tab w:val="left" w:pos="681"/>
        </w:tabs>
        <w:spacing w:before="55" w:after="0" w:line="240" w:lineRule="auto"/>
        <w:ind w:leftChars="200" w:right="0" w:rightChars="0"/>
        <w:jc w:val="left"/>
        <w:rPr>
          <w:rFonts w:hint="eastAsia" w:ascii="新宋体" w:hAnsi="新宋体" w:eastAsia="新宋体" w:cs="新宋体"/>
          <w:color w:val="auto"/>
          <w:sz w:val="30"/>
          <w:szCs w:val="30"/>
        </w:rPr>
      </w:pPr>
      <w:bookmarkStart w:id="83" w:name="_Toc6623_WPSOffice_Level2"/>
      <w:r>
        <w:rPr>
          <w:rFonts w:hint="eastAsia" w:ascii="新宋体" w:hAnsi="新宋体" w:eastAsia="新宋体" w:cs="新宋体"/>
          <w:color w:val="auto"/>
          <w:sz w:val="30"/>
          <w:szCs w:val="30"/>
          <w:lang w:eastAsia="zh-CN"/>
        </w:rPr>
        <w:t>三、</w:t>
      </w:r>
      <w:r>
        <w:rPr>
          <w:rFonts w:hint="eastAsia" w:ascii="新宋体" w:hAnsi="新宋体" w:eastAsia="新宋体" w:cs="新宋体"/>
          <w:color w:val="auto"/>
          <w:sz w:val="30"/>
          <w:szCs w:val="30"/>
        </w:rPr>
        <w:t>规划原则</w:t>
      </w:r>
      <w:bookmarkEnd w:id="83"/>
    </w:p>
    <w:p>
      <w:pPr>
        <w:pStyle w:val="4"/>
        <w:numPr>
          <w:ilvl w:val="0"/>
          <w:numId w:val="0"/>
        </w:numPr>
        <w:tabs>
          <w:tab w:val="left" w:pos="926"/>
        </w:tabs>
        <w:spacing w:before="239" w:after="0" w:line="240" w:lineRule="auto"/>
        <w:ind w:leftChars="200"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1、</w:t>
      </w:r>
      <w:r>
        <w:rPr>
          <w:rFonts w:hint="eastAsia" w:ascii="新宋体" w:hAnsi="新宋体" w:eastAsia="新宋体" w:cs="新宋体"/>
          <w:color w:val="auto"/>
          <w:sz w:val="28"/>
          <w:szCs w:val="28"/>
        </w:rPr>
        <w:t>可持续发展原则</w:t>
      </w:r>
    </w:p>
    <w:p>
      <w:pPr>
        <w:pStyle w:val="6"/>
        <w:spacing w:before="66"/>
        <w:rPr>
          <w:rFonts w:hint="eastAsia" w:ascii="新宋体" w:hAnsi="新宋体" w:eastAsia="新宋体" w:cs="新宋体"/>
          <w:color w:val="auto"/>
          <w:sz w:val="28"/>
          <w:szCs w:val="28"/>
        </w:rPr>
      </w:pPr>
      <w:r>
        <w:rPr>
          <w:rFonts w:hint="eastAsia" w:ascii="新宋体" w:hAnsi="新宋体" w:eastAsia="新宋体" w:cs="新宋体"/>
          <w:color w:val="auto"/>
          <w:spacing w:val="-10"/>
          <w:sz w:val="28"/>
          <w:szCs w:val="28"/>
        </w:rPr>
        <w:t>合理用地，集约用地，注重村庄建设与环境保护，充分考虑节能环保，积极倡导应用新型</w:t>
      </w:r>
      <w:r>
        <w:rPr>
          <w:rFonts w:hint="eastAsia" w:ascii="新宋体" w:hAnsi="新宋体" w:eastAsia="新宋体" w:cs="新宋体"/>
          <w:color w:val="auto"/>
          <w:spacing w:val="-9"/>
          <w:sz w:val="28"/>
          <w:szCs w:val="28"/>
        </w:rPr>
        <w:t>节能环保材料，把村庄建设与环境保护紧密结合。规划以可持续发展的生态观为指导，在村庄</w:t>
      </w:r>
      <w:r>
        <w:rPr>
          <w:rFonts w:hint="eastAsia" w:ascii="新宋体" w:hAnsi="新宋体" w:eastAsia="新宋体" w:cs="新宋体"/>
          <w:color w:val="auto"/>
          <w:spacing w:val="-6"/>
          <w:sz w:val="28"/>
          <w:szCs w:val="28"/>
        </w:rPr>
        <w:t>建设过程中要优先做好生态保护工作，注重与自然环境整合，融入低碳环保理念，实现经济和</w:t>
      </w:r>
      <w:r>
        <w:rPr>
          <w:rFonts w:hint="eastAsia" w:ascii="新宋体" w:hAnsi="新宋体" w:eastAsia="新宋体" w:cs="新宋体"/>
          <w:color w:val="auto"/>
          <w:sz w:val="28"/>
          <w:szCs w:val="28"/>
        </w:rPr>
        <w:t>社会的可持续发展。</w:t>
      </w:r>
    </w:p>
    <w:p>
      <w:pPr>
        <w:pStyle w:val="4"/>
        <w:numPr>
          <w:ilvl w:val="0"/>
          <w:numId w:val="0"/>
        </w:numPr>
        <w:tabs>
          <w:tab w:val="left" w:pos="926"/>
        </w:tabs>
        <w:spacing w:before="181" w:after="0" w:line="240" w:lineRule="auto"/>
        <w:ind w:leftChars="200"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2、</w:t>
      </w:r>
      <w:r>
        <w:rPr>
          <w:rFonts w:hint="eastAsia" w:ascii="新宋体" w:hAnsi="新宋体" w:eastAsia="新宋体" w:cs="新宋体"/>
          <w:color w:val="auto"/>
          <w:sz w:val="28"/>
          <w:szCs w:val="28"/>
        </w:rPr>
        <w:t>因地制宜原则</w:t>
      </w:r>
    </w:p>
    <w:p>
      <w:pPr>
        <w:pStyle w:val="6"/>
        <w:spacing w:before="182" w:line="381" w:lineRule="auto"/>
        <w:ind w:right="341" w:firstLine="480"/>
        <w:jc w:val="both"/>
        <w:rPr>
          <w:rFonts w:hint="eastAsia" w:ascii="新宋体" w:hAnsi="新宋体" w:eastAsia="新宋体" w:cs="新宋体"/>
          <w:color w:val="auto"/>
          <w:sz w:val="28"/>
          <w:szCs w:val="28"/>
        </w:rPr>
      </w:pPr>
      <w:r>
        <w:rPr>
          <w:rFonts w:hint="eastAsia" w:ascii="新宋体" w:hAnsi="新宋体" w:eastAsia="新宋体" w:cs="新宋体"/>
          <w:color w:val="auto"/>
          <w:spacing w:val="-7"/>
          <w:sz w:val="28"/>
          <w:szCs w:val="28"/>
        </w:rPr>
        <w:t>按照当地的区位优势、地域特点和民风民俗，结合经济发展水平，因地制宜编制规划。对</w:t>
      </w:r>
      <w:r>
        <w:rPr>
          <w:rFonts w:hint="eastAsia" w:ascii="新宋体" w:hAnsi="新宋体" w:eastAsia="新宋体" w:cs="新宋体"/>
          <w:color w:val="auto"/>
          <w:spacing w:val="-6"/>
          <w:sz w:val="28"/>
          <w:szCs w:val="28"/>
        </w:rPr>
        <w:t>村落肌理和村落环境进行优化提升，因地制宜，打造具有地方特色的村落，避免千村一面，营</w:t>
      </w:r>
      <w:r>
        <w:rPr>
          <w:rFonts w:hint="eastAsia" w:ascii="新宋体" w:hAnsi="新宋体" w:eastAsia="新宋体" w:cs="新宋体"/>
          <w:color w:val="auto"/>
          <w:sz w:val="28"/>
          <w:szCs w:val="28"/>
        </w:rPr>
        <w:t>造出一村一品的村落景观。</w:t>
      </w:r>
    </w:p>
    <w:p>
      <w:pPr>
        <w:pStyle w:val="4"/>
        <w:numPr>
          <w:ilvl w:val="0"/>
          <w:numId w:val="0"/>
        </w:numPr>
        <w:tabs>
          <w:tab w:val="left" w:pos="926"/>
        </w:tabs>
        <w:spacing w:before="0" w:after="0" w:line="240" w:lineRule="auto"/>
        <w:ind w:leftChars="200"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3、</w:t>
      </w:r>
      <w:r>
        <w:rPr>
          <w:rFonts w:hint="eastAsia" w:ascii="新宋体" w:hAnsi="新宋体" w:eastAsia="新宋体" w:cs="新宋体"/>
          <w:color w:val="auto"/>
          <w:sz w:val="28"/>
          <w:szCs w:val="28"/>
        </w:rPr>
        <w:t>景村融合原则</w:t>
      </w:r>
    </w:p>
    <w:p>
      <w:pPr>
        <w:pStyle w:val="6"/>
        <w:spacing w:before="181" w:line="381" w:lineRule="auto"/>
        <w:ind w:right="219" w:firstLine="48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对村落的景观环境进行改造提升，使村庄融入区域景观中，实现景观的本土化、乡土化， 从而体现村落特色。</w:t>
      </w:r>
    </w:p>
    <w:p>
      <w:pPr>
        <w:pStyle w:val="4"/>
        <w:numPr>
          <w:ilvl w:val="0"/>
          <w:numId w:val="0"/>
        </w:numPr>
        <w:tabs>
          <w:tab w:val="left" w:pos="926"/>
        </w:tabs>
        <w:spacing w:before="0" w:after="0" w:line="240" w:lineRule="auto"/>
        <w:ind w:leftChars="200"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4、</w:t>
      </w:r>
      <w:r>
        <w:rPr>
          <w:rFonts w:hint="eastAsia" w:ascii="新宋体" w:hAnsi="新宋体" w:eastAsia="新宋体" w:cs="新宋体"/>
          <w:color w:val="auto"/>
          <w:sz w:val="28"/>
          <w:szCs w:val="28"/>
        </w:rPr>
        <w:t>坚持以人为本原则</w:t>
      </w:r>
    </w:p>
    <w:p>
      <w:pPr>
        <w:pStyle w:val="6"/>
        <w:spacing w:before="182" w:line="381" w:lineRule="auto"/>
        <w:ind w:right="343" w:firstLine="480"/>
        <w:rPr>
          <w:rFonts w:hint="eastAsia" w:ascii="新宋体" w:hAnsi="新宋体" w:eastAsia="新宋体" w:cs="新宋体"/>
          <w:color w:val="auto"/>
          <w:sz w:val="28"/>
          <w:szCs w:val="28"/>
        </w:rPr>
      </w:pPr>
      <w:r>
        <w:rPr>
          <w:rFonts w:hint="eastAsia" w:ascii="新宋体" w:hAnsi="新宋体" w:eastAsia="新宋体" w:cs="新宋体"/>
          <w:color w:val="auto"/>
          <w:spacing w:val="-7"/>
          <w:sz w:val="28"/>
          <w:szCs w:val="28"/>
        </w:rPr>
        <w:t>尊重历史轨迹和现实需求，延续村民对村庄建设的认同感，充分考虑各方的利益关系，坚</w:t>
      </w:r>
      <w:r>
        <w:rPr>
          <w:rFonts w:hint="eastAsia" w:ascii="新宋体" w:hAnsi="新宋体" w:eastAsia="新宋体" w:cs="新宋体"/>
          <w:color w:val="auto"/>
          <w:sz w:val="28"/>
          <w:szCs w:val="28"/>
        </w:rPr>
        <w:t>持全面协调和可持续发展，保证规划的现实性、科学性和可操作性，突出前瞻性和先进性。</w:t>
      </w:r>
    </w:p>
    <w:p>
      <w:pPr>
        <w:pStyle w:val="4"/>
        <w:numPr>
          <w:ilvl w:val="0"/>
          <w:numId w:val="0"/>
        </w:numPr>
        <w:tabs>
          <w:tab w:val="left" w:pos="926"/>
        </w:tabs>
        <w:spacing w:before="1" w:after="0" w:line="240" w:lineRule="auto"/>
        <w:ind w:leftChars="200" w:right="0" w:rightChars="0"/>
        <w:jc w:val="left"/>
        <w:rPr>
          <w:rFonts w:hint="eastAsia" w:ascii="新宋体" w:hAnsi="新宋体" w:eastAsia="新宋体" w:cs="新宋体"/>
          <w:color w:val="auto"/>
          <w:sz w:val="28"/>
          <w:szCs w:val="28"/>
        </w:rPr>
      </w:pPr>
      <w:r>
        <w:rPr>
          <w:rFonts w:hint="eastAsia" w:ascii="新宋体" w:hAnsi="新宋体" w:eastAsia="新宋体" w:cs="新宋体"/>
          <w:color w:val="auto"/>
          <w:sz w:val="28"/>
          <w:szCs w:val="28"/>
          <w:lang w:val="en-US" w:eastAsia="zh-CN"/>
        </w:rPr>
        <w:t>5、</w:t>
      </w:r>
      <w:r>
        <w:rPr>
          <w:rFonts w:hint="eastAsia" w:ascii="新宋体" w:hAnsi="新宋体" w:eastAsia="新宋体" w:cs="新宋体"/>
          <w:color w:val="auto"/>
          <w:sz w:val="28"/>
          <w:szCs w:val="28"/>
        </w:rPr>
        <w:t>坚持“循序渐进”原则</w:t>
      </w:r>
    </w:p>
    <w:p>
      <w:pPr>
        <w:pStyle w:val="6"/>
        <w:spacing w:before="180" w:line="381" w:lineRule="auto"/>
        <w:ind w:right="341" w:firstLine="480"/>
        <w:rPr>
          <w:rFonts w:hint="eastAsia" w:ascii="新宋体" w:hAnsi="新宋体" w:eastAsia="新宋体" w:cs="新宋体"/>
          <w:color w:val="auto"/>
          <w:sz w:val="28"/>
          <w:szCs w:val="28"/>
        </w:rPr>
      </w:pPr>
      <w:r>
        <w:rPr>
          <w:rFonts w:hint="eastAsia" w:ascii="新宋体" w:hAnsi="新宋体" w:eastAsia="新宋体" w:cs="新宋体"/>
          <w:color w:val="auto"/>
          <w:spacing w:val="-7"/>
          <w:sz w:val="28"/>
          <w:szCs w:val="28"/>
        </w:rPr>
        <w:t>村庄规划建设是一个庞大、复杂的系统工程，不可能一蹴而就，因此，要按照每个阶段不</w:t>
      </w:r>
      <w:r>
        <w:rPr>
          <w:rFonts w:hint="eastAsia" w:ascii="新宋体" w:hAnsi="新宋体" w:eastAsia="新宋体" w:cs="新宋体"/>
          <w:color w:val="auto"/>
          <w:sz w:val="28"/>
          <w:szCs w:val="28"/>
        </w:rPr>
        <w:t>同的目标要求确定近、中、远期的实施方案和目标，并逐项分解落实。</w:t>
      </w:r>
    </w:p>
    <w:p>
      <w:pPr>
        <w:rPr>
          <w:rFonts w:hint="eastAsia" w:ascii="新宋体" w:hAnsi="新宋体" w:eastAsia="新宋体" w:cs="新宋体"/>
          <w:b/>
          <w:bCs/>
          <w:color w:val="auto"/>
          <w:kern w:val="2"/>
          <w:sz w:val="32"/>
          <w:szCs w:val="32"/>
          <w:lang w:val="en-US" w:eastAsia="zh-CN" w:bidi="ar-SA"/>
        </w:rPr>
      </w:pPr>
      <w:r>
        <w:rPr>
          <w:rFonts w:hint="eastAsia" w:ascii="新宋体" w:hAnsi="新宋体" w:eastAsia="新宋体" w:cs="新宋体"/>
          <w:b/>
          <w:bCs/>
          <w:color w:val="auto"/>
          <w:kern w:val="2"/>
          <w:sz w:val="32"/>
          <w:szCs w:val="32"/>
          <w:lang w:val="en-US" w:eastAsia="zh-CN" w:bidi="ar-SA"/>
        </w:rPr>
        <w:br w:type="page"/>
      </w:r>
    </w:p>
    <w:p>
      <w:pPr>
        <w:pStyle w:val="6"/>
        <w:spacing w:before="181" w:line="381" w:lineRule="auto"/>
        <w:ind w:right="159" w:firstLine="480"/>
        <w:jc w:val="center"/>
        <w:rPr>
          <w:rFonts w:hint="eastAsia" w:ascii="新宋体" w:hAnsi="新宋体" w:eastAsia="新宋体" w:cs="新宋体"/>
          <w:b/>
          <w:bCs/>
          <w:color w:val="auto"/>
          <w:kern w:val="2"/>
          <w:sz w:val="32"/>
          <w:szCs w:val="32"/>
          <w:lang w:val="en-US" w:eastAsia="zh-CN" w:bidi="ar-SA"/>
        </w:rPr>
      </w:pPr>
      <w:bookmarkStart w:id="84" w:name="_Toc3945_WPSOffice_Level1"/>
      <w:r>
        <w:rPr>
          <w:rFonts w:hint="eastAsia" w:ascii="新宋体" w:hAnsi="新宋体" w:eastAsia="新宋体" w:cs="新宋体"/>
          <w:b/>
          <w:bCs/>
          <w:color w:val="auto"/>
          <w:kern w:val="2"/>
          <w:sz w:val="32"/>
          <w:szCs w:val="32"/>
          <w:lang w:val="en-US" w:eastAsia="zh-CN" w:bidi="ar-SA"/>
        </w:rPr>
        <w:t>第四章   村域总体规划</w:t>
      </w:r>
      <w:bookmarkEnd w:id="84"/>
    </w:p>
    <w:p>
      <w:pPr>
        <w:pStyle w:val="5"/>
        <w:rPr>
          <w:rFonts w:hint="eastAsia" w:ascii="新宋体" w:hAnsi="新宋体" w:eastAsia="新宋体" w:cs="新宋体"/>
          <w:color w:val="auto"/>
        </w:rPr>
      </w:pPr>
      <w:bookmarkStart w:id="85" w:name="_Toc23548_WPSOffice_Level2"/>
      <w:r>
        <w:rPr>
          <w:rFonts w:hint="eastAsia" w:ascii="新宋体" w:hAnsi="新宋体" w:eastAsia="新宋体" w:cs="新宋体"/>
          <w:color w:val="auto"/>
          <w:lang w:eastAsia="zh-CN"/>
        </w:rPr>
        <w:t>一、</w:t>
      </w:r>
      <w:r>
        <w:rPr>
          <w:rFonts w:hint="eastAsia" w:ascii="新宋体" w:hAnsi="新宋体" w:eastAsia="新宋体" w:cs="新宋体"/>
          <w:color w:val="auto"/>
        </w:rPr>
        <w:t>村庄发展规模</w:t>
      </w:r>
      <w:bookmarkEnd w:id="79"/>
      <w:bookmarkEnd w:id="80"/>
      <w:bookmarkEnd w:id="85"/>
    </w:p>
    <w:p>
      <w:pPr>
        <w:ind w:firstLine="562"/>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1、人口规模预测</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pacing w:val="-6"/>
          <w:sz w:val="28"/>
          <w:szCs w:val="28"/>
        </w:rPr>
        <w:t>近年来</w:t>
      </w:r>
      <w:r>
        <w:rPr>
          <w:rFonts w:hint="eastAsia" w:ascii="新宋体" w:hAnsi="新宋体" w:eastAsia="新宋体" w:cs="新宋体"/>
          <w:color w:val="auto"/>
          <w:spacing w:val="-6"/>
          <w:sz w:val="28"/>
          <w:szCs w:val="28"/>
          <w:lang w:eastAsia="zh-CN"/>
        </w:rPr>
        <w:t>府前组</w:t>
      </w:r>
      <w:r>
        <w:rPr>
          <w:rFonts w:hint="eastAsia" w:ascii="新宋体" w:hAnsi="新宋体" w:eastAsia="新宋体" w:cs="新宋体"/>
          <w:color w:val="auto"/>
          <w:spacing w:val="-6"/>
          <w:sz w:val="28"/>
          <w:szCs w:val="28"/>
        </w:rPr>
        <w:t>人口增长速度较为平缓，</w:t>
      </w:r>
      <w:r>
        <w:rPr>
          <w:rFonts w:hint="eastAsia" w:ascii="新宋体" w:hAnsi="新宋体" w:eastAsia="新宋体" w:cs="新宋体"/>
          <w:color w:val="auto"/>
          <w:sz w:val="28"/>
          <w:szCs w:val="28"/>
        </w:rPr>
        <w:t>预计未来随着村庄发展水平的提升，人口自然增长率将取 8‰。村主要居民点 2017 年现状常住人口为</w:t>
      </w:r>
      <w:r>
        <w:rPr>
          <w:rFonts w:hint="eastAsia" w:ascii="新宋体" w:hAnsi="新宋体" w:eastAsia="新宋体" w:cs="新宋体"/>
          <w:color w:val="auto"/>
          <w:sz w:val="28"/>
          <w:szCs w:val="28"/>
          <w:lang w:val="en-US" w:eastAsia="zh-CN"/>
        </w:rPr>
        <w:t>402</w:t>
      </w:r>
      <w:r>
        <w:rPr>
          <w:rFonts w:hint="eastAsia" w:ascii="新宋体" w:hAnsi="新宋体" w:eastAsia="新宋体" w:cs="新宋体"/>
          <w:color w:val="auto"/>
          <w:sz w:val="28"/>
          <w:szCs w:val="28"/>
        </w:rPr>
        <w:t xml:space="preserve">人，则常住人口的自然增长预测如下：至2025年人口自然增长预测：312 ×（1＋8‰）8= </w:t>
      </w:r>
      <w:r>
        <w:rPr>
          <w:rFonts w:hint="eastAsia" w:ascii="新宋体" w:hAnsi="新宋体" w:eastAsia="新宋体" w:cs="新宋体"/>
          <w:color w:val="auto"/>
          <w:sz w:val="28"/>
          <w:szCs w:val="28"/>
          <w:lang w:val="en-US" w:eastAsia="zh-CN"/>
        </w:rPr>
        <w:t>454</w:t>
      </w:r>
      <w:r>
        <w:rPr>
          <w:rFonts w:hint="eastAsia" w:ascii="新宋体" w:hAnsi="新宋体" w:eastAsia="新宋体" w:cs="新宋体"/>
          <w:color w:val="auto"/>
          <w:sz w:val="28"/>
          <w:szCs w:val="28"/>
        </w:rPr>
        <w:t>（人）；</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同时考虑到随着</w:t>
      </w:r>
      <w:r>
        <w:rPr>
          <w:rFonts w:hint="eastAsia" w:ascii="新宋体" w:hAnsi="新宋体" w:eastAsia="新宋体" w:cs="新宋体"/>
          <w:color w:val="auto"/>
          <w:sz w:val="28"/>
          <w:szCs w:val="28"/>
          <w:lang w:val="en-US" w:eastAsia="zh-CN"/>
        </w:rPr>
        <w:t>臧湾乡</w:t>
      </w:r>
      <w:r>
        <w:rPr>
          <w:rFonts w:hint="eastAsia" w:ascii="新宋体" w:hAnsi="新宋体" w:eastAsia="新宋体" w:cs="新宋体"/>
          <w:color w:val="auto"/>
          <w:sz w:val="28"/>
          <w:szCs w:val="28"/>
        </w:rPr>
        <w:t>城镇化水平的不断提高，</w:t>
      </w:r>
      <w:r>
        <w:rPr>
          <w:rFonts w:hint="eastAsia" w:ascii="新宋体" w:hAnsi="新宋体" w:eastAsia="新宋体" w:cs="新宋体"/>
          <w:color w:val="auto"/>
          <w:sz w:val="28"/>
          <w:szCs w:val="28"/>
          <w:lang w:val="en-US" w:eastAsia="zh-CN"/>
        </w:rPr>
        <w:t>以及大背坞金矿46户居民的迁入安置，</w:t>
      </w:r>
      <w:r>
        <w:rPr>
          <w:rFonts w:hint="eastAsia" w:ascii="新宋体" w:hAnsi="新宋体" w:eastAsia="新宋体" w:cs="新宋体"/>
          <w:color w:val="auto"/>
          <w:sz w:val="28"/>
          <w:szCs w:val="28"/>
        </w:rPr>
        <w:t>对村庄人口的迁入迁出带来一定的影响。综合上述人口自然增长和机械增长，至规划期末村庄规划人口为</w:t>
      </w:r>
      <w:r>
        <w:rPr>
          <w:rFonts w:hint="eastAsia" w:ascii="新宋体" w:hAnsi="新宋体" w:eastAsia="新宋体" w:cs="新宋体"/>
          <w:color w:val="auto"/>
          <w:sz w:val="28"/>
          <w:szCs w:val="28"/>
          <w:lang w:val="en-US" w:eastAsia="zh-CN"/>
        </w:rPr>
        <w:t>592</w:t>
      </w:r>
      <w:r>
        <w:rPr>
          <w:rFonts w:hint="eastAsia" w:ascii="新宋体" w:hAnsi="新宋体" w:eastAsia="新宋体" w:cs="新宋体"/>
          <w:color w:val="auto"/>
          <w:sz w:val="28"/>
          <w:szCs w:val="28"/>
        </w:rPr>
        <w:t>人。</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依据</w:t>
      </w:r>
      <w:r>
        <w:rPr>
          <w:rFonts w:hint="eastAsia" w:ascii="新宋体" w:hAnsi="新宋体" w:eastAsia="新宋体" w:cs="新宋体"/>
          <w:color w:val="auto"/>
          <w:sz w:val="28"/>
          <w:szCs w:val="28"/>
          <w:lang w:val="en-US" w:eastAsia="zh-CN"/>
        </w:rPr>
        <w:t>府前组</w:t>
      </w:r>
      <w:r>
        <w:rPr>
          <w:rFonts w:hint="eastAsia" w:ascii="新宋体" w:hAnsi="新宋体" w:eastAsia="新宋体" w:cs="新宋体"/>
          <w:color w:val="auto"/>
          <w:sz w:val="28"/>
          <w:szCs w:val="28"/>
        </w:rPr>
        <w:t>发展水平状况。</w:t>
      </w:r>
      <w:r>
        <w:rPr>
          <w:rFonts w:hint="eastAsia" w:ascii="新宋体" w:hAnsi="新宋体" w:eastAsia="新宋体" w:cs="新宋体"/>
          <w:color w:val="auto"/>
          <w:sz w:val="28"/>
          <w:szCs w:val="28"/>
          <w:lang w:val="en-US" w:eastAsia="zh-CN"/>
        </w:rPr>
        <w:t>府前组</w:t>
      </w:r>
      <w:r>
        <w:rPr>
          <w:rFonts w:hint="eastAsia" w:ascii="新宋体" w:hAnsi="新宋体" w:eastAsia="新宋体" w:cs="新宋体"/>
          <w:color w:val="auto"/>
          <w:sz w:val="28"/>
          <w:szCs w:val="28"/>
        </w:rPr>
        <w:t xml:space="preserve"> 2017 年现状常住人口为 </w:t>
      </w:r>
      <w:r>
        <w:rPr>
          <w:rFonts w:hint="eastAsia" w:ascii="新宋体" w:hAnsi="新宋体" w:eastAsia="新宋体" w:cs="新宋体"/>
          <w:color w:val="auto"/>
          <w:sz w:val="28"/>
          <w:szCs w:val="28"/>
          <w:lang w:val="en-US" w:eastAsia="zh-CN"/>
        </w:rPr>
        <w:t>402</w:t>
      </w:r>
      <w:r>
        <w:rPr>
          <w:rFonts w:hint="eastAsia" w:ascii="新宋体" w:hAnsi="新宋体" w:eastAsia="新宋体" w:cs="新宋体"/>
          <w:color w:val="auto"/>
          <w:sz w:val="28"/>
          <w:szCs w:val="28"/>
        </w:rPr>
        <w:t xml:space="preserve"> 人，规划人口为</w:t>
      </w:r>
      <w:r>
        <w:rPr>
          <w:rFonts w:hint="eastAsia" w:ascii="新宋体" w:hAnsi="新宋体" w:eastAsia="新宋体" w:cs="新宋体"/>
          <w:color w:val="auto"/>
          <w:sz w:val="28"/>
          <w:szCs w:val="28"/>
          <w:lang w:val="en-US" w:eastAsia="zh-CN"/>
        </w:rPr>
        <w:t>592</w:t>
      </w:r>
      <w:r>
        <w:rPr>
          <w:rFonts w:hint="eastAsia" w:ascii="新宋体" w:hAnsi="新宋体" w:eastAsia="新宋体" w:cs="新宋体"/>
          <w:color w:val="auto"/>
          <w:sz w:val="28"/>
          <w:szCs w:val="28"/>
        </w:rPr>
        <w:t xml:space="preserve"> 人。</w:t>
      </w:r>
    </w:p>
    <w:p>
      <w:pPr>
        <w:ind w:firstLine="562"/>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2、用地规模</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现状村庄建设用地为</w:t>
      </w:r>
      <w:r>
        <w:rPr>
          <w:rFonts w:hint="eastAsia" w:ascii="新宋体" w:hAnsi="新宋体" w:eastAsia="新宋体" w:cs="新宋体"/>
          <w:color w:val="auto"/>
          <w:sz w:val="28"/>
          <w:szCs w:val="28"/>
          <w:lang w:val="en-US" w:eastAsia="zh-CN"/>
        </w:rPr>
        <w:t>3.00</w:t>
      </w:r>
      <w:r>
        <w:rPr>
          <w:rFonts w:hint="eastAsia" w:ascii="新宋体" w:hAnsi="新宋体" w:eastAsia="新宋体" w:cs="新宋体"/>
          <w:color w:val="auto"/>
          <w:sz w:val="28"/>
          <w:szCs w:val="28"/>
        </w:rPr>
        <w:t>公顷，现状人均建设用地为</w:t>
      </w:r>
      <w:r>
        <w:rPr>
          <w:rFonts w:hint="eastAsia" w:ascii="新宋体" w:hAnsi="新宋体" w:eastAsia="新宋体" w:cs="新宋体"/>
          <w:color w:val="auto"/>
          <w:sz w:val="28"/>
          <w:szCs w:val="28"/>
          <w:lang w:val="en-US" w:eastAsia="zh-CN"/>
        </w:rPr>
        <w:t>70.42</w:t>
      </w:r>
      <w:r>
        <w:rPr>
          <w:rFonts w:hint="eastAsia" w:ascii="新宋体" w:hAnsi="新宋体" w:eastAsia="新宋体" w:cs="新宋体"/>
          <w:color w:val="auto"/>
          <w:sz w:val="28"/>
          <w:szCs w:val="28"/>
        </w:rPr>
        <w:t>㎡/人。</w:t>
      </w:r>
    </w:p>
    <w:p>
      <w:pPr>
        <w:ind w:firstLine="56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规划至 2025 年：总建设用地为</w:t>
      </w:r>
      <w:r>
        <w:rPr>
          <w:rFonts w:hint="eastAsia" w:ascii="新宋体" w:hAnsi="新宋体" w:eastAsia="新宋体" w:cs="新宋体"/>
          <w:color w:val="auto"/>
          <w:sz w:val="28"/>
          <w:szCs w:val="28"/>
          <w:lang w:val="en-US" w:eastAsia="zh-CN"/>
        </w:rPr>
        <w:t>7.00</w:t>
      </w:r>
      <w:r>
        <w:rPr>
          <w:rFonts w:hint="eastAsia" w:ascii="新宋体" w:hAnsi="新宋体" w:eastAsia="新宋体" w:cs="新宋体"/>
          <w:color w:val="auto"/>
          <w:sz w:val="28"/>
          <w:szCs w:val="28"/>
        </w:rPr>
        <w:t>公顷，人均建设用地为</w:t>
      </w:r>
      <w:r>
        <w:rPr>
          <w:rFonts w:hint="eastAsia" w:ascii="新宋体" w:hAnsi="新宋体" w:eastAsia="新宋体" w:cs="新宋体"/>
          <w:color w:val="auto"/>
          <w:sz w:val="28"/>
          <w:szCs w:val="28"/>
          <w:lang w:val="en-US" w:eastAsia="zh-CN"/>
        </w:rPr>
        <w:t>118.24</w:t>
      </w:r>
      <w:r>
        <w:rPr>
          <w:rFonts w:hint="eastAsia" w:ascii="新宋体" w:hAnsi="新宋体" w:eastAsia="新宋体" w:cs="新宋体"/>
          <w:color w:val="auto"/>
          <w:sz w:val="28"/>
          <w:szCs w:val="28"/>
        </w:rPr>
        <w:t>㎡/人。</w:t>
      </w:r>
    </w:p>
    <w:p>
      <w:pPr>
        <w:ind w:firstLine="562"/>
        <w:jc w:val="center"/>
        <w:rPr>
          <w:rFonts w:hint="eastAsia" w:ascii="新宋体" w:hAnsi="新宋体" w:eastAsia="新宋体" w:cs="新宋体"/>
          <w:b/>
          <w:color w:val="auto"/>
          <w:sz w:val="28"/>
          <w:szCs w:val="28"/>
        </w:rPr>
      </w:pPr>
      <w:r>
        <w:rPr>
          <w:rFonts w:hint="eastAsia" w:ascii="新宋体" w:hAnsi="新宋体" w:eastAsia="新宋体" w:cs="新宋体"/>
          <w:b/>
          <w:color w:val="auto"/>
          <w:sz w:val="28"/>
          <w:szCs w:val="28"/>
        </w:rPr>
        <w:t>村庄建设用地平衡表</w:t>
      </w:r>
    </w:p>
    <w:tbl>
      <w:tblPr>
        <w:tblStyle w:val="13"/>
        <w:tblW w:w="938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80"/>
        <w:gridCol w:w="1420"/>
        <w:gridCol w:w="1540"/>
        <w:gridCol w:w="1860"/>
        <w:gridCol w:w="22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0" w:hRule="atLeast"/>
        </w:trPr>
        <w:tc>
          <w:tcPr>
            <w:tcW w:w="2280" w:type="dxa"/>
            <w:tcBorders>
              <w:tl2br w:val="nil"/>
              <w:tr2bl w:val="nil"/>
            </w:tcBorders>
            <w:vAlign w:val="bottom"/>
          </w:tcPr>
          <w:p>
            <w:pPr>
              <w:spacing w:line="240" w:lineRule="auto"/>
              <w:ind w:firstLine="828" w:firstLineChars="299"/>
              <w:jc w:val="both"/>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项目</w:t>
            </w:r>
          </w:p>
        </w:tc>
        <w:tc>
          <w:tcPr>
            <w:tcW w:w="1420" w:type="dxa"/>
            <w:tcBorders>
              <w:tl2br w:val="nil"/>
              <w:tr2bl w:val="nil"/>
            </w:tcBorders>
            <w:vAlign w:val="bottom"/>
          </w:tcPr>
          <w:p>
            <w:pPr>
              <w:spacing w:line="240" w:lineRule="auto"/>
              <w:ind w:firstLine="0" w:firstLineChars="0"/>
              <w:jc w:val="center"/>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计量单位</w:t>
            </w:r>
          </w:p>
        </w:tc>
        <w:tc>
          <w:tcPr>
            <w:tcW w:w="1540" w:type="dxa"/>
            <w:tcBorders>
              <w:tl2br w:val="nil"/>
              <w:tr2bl w:val="nil"/>
            </w:tcBorders>
            <w:vAlign w:val="bottom"/>
          </w:tcPr>
          <w:p>
            <w:pPr>
              <w:spacing w:line="240" w:lineRule="auto"/>
              <w:ind w:firstLine="560"/>
              <w:jc w:val="both"/>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面积</w:t>
            </w:r>
          </w:p>
        </w:tc>
        <w:tc>
          <w:tcPr>
            <w:tcW w:w="1860" w:type="dxa"/>
            <w:tcBorders>
              <w:tl2br w:val="nil"/>
              <w:tr2bl w:val="nil"/>
            </w:tcBorders>
            <w:vAlign w:val="bottom"/>
          </w:tcPr>
          <w:p>
            <w:pPr>
              <w:spacing w:line="240" w:lineRule="auto"/>
              <w:ind w:firstLine="547"/>
              <w:jc w:val="both"/>
              <w:rPr>
                <w:rFonts w:hint="eastAsia" w:ascii="新宋体" w:hAnsi="新宋体" w:eastAsia="新宋体" w:cs="新宋体"/>
                <w:color w:val="auto"/>
                <w:sz w:val="28"/>
                <w:szCs w:val="28"/>
              </w:rPr>
            </w:pPr>
            <w:r>
              <w:rPr>
                <w:rFonts w:hint="eastAsia" w:ascii="新宋体" w:hAnsi="新宋体" w:eastAsia="新宋体" w:cs="新宋体"/>
                <w:color w:val="auto"/>
                <w:w w:val="98"/>
                <w:sz w:val="28"/>
                <w:szCs w:val="28"/>
              </w:rPr>
              <w:t>比重(%)</w:t>
            </w:r>
          </w:p>
        </w:tc>
        <w:tc>
          <w:tcPr>
            <w:tcW w:w="2280" w:type="dxa"/>
            <w:tcBorders>
              <w:tl2br w:val="nil"/>
              <w:tr2bl w:val="nil"/>
            </w:tcBorders>
            <w:vAlign w:val="bottom"/>
          </w:tcPr>
          <w:p>
            <w:pPr>
              <w:spacing w:line="240" w:lineRule="auto"/>
              <w:ind w:firstLine="0" w:firstLineChars="0"/>
              <w:jc w:val="both"/>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人均面积(m2/人)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41" w:hRule="atLeast"/>
        </w:trPr>
        <w:tc>
          <w:tcPr>
            <w:tcW w:w="2280" w:type="dxa"/>
            <w:tcBorders>
              <w:tl2br w:val="nil"/>
              <w:tr2bl w:val="nil"/>
            </w:tcBorders>
            <w:vAlign w:val="bottom"/>
          </w:tcPr>
          <w:p>
            <w:pPr>
              <w:spacing w:line="240" w:lineRule="auto"/>
              <w:ind w:firstLine="551"/>
              <w:jc w:val="both"/>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居住用地</w:t>
            </w:r>
          </w:p>
        </w:tc>
        <w:tc>
          <w:tcPr>
            <w:tcW w:w="1420" w:type="dxa"/>
            <w:tcBorders>
              <w:tl2br w:val="nil"/>
              <w:tr2bl w:val="nil"/>
            </w:tcBorders>
            <w:vAlign w:val="bottom"/>
          </w:tcPr>
          <w:p>
            <w:pPr>
              <w:spacing w:line="240" w:lineRule="auto"/>
              <w:ind w:left="0" w:leftChars="0" w:firstLine="0" w:firstLineChars="0"/>
              <w:jc w:val="center"/>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公顷</w:t>
            </w:r>
          </w:p>
        </w:tc>
        <w:tc>
          <w:tcPr>
            <w:tcW w:w="1540" w:type="dxa"/>
            <w:tcBorders>
              <w:tl2br w:val="nil"/>
              <w:tr2bl w:val="nil"/>
            </w:tcBorders>
            <w:vAlign w:val="bottom"/>
          </w:tcPr>
          <w:p>
            <w:pPr>
              <w:spacing w:line="240" w:lineRule="auto"/>
              <w:ind w:firstLine="560"/>
              <w:jc w:val="both"/>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sz w:val="28"/>
                <w:szCs w:val="28"/>
                <w:lang w:val="en-US" w:eastAsia="zh-CN"/>
              </w:rPr>
              <w:t>3.19</w:t>
            </w:r>
          </w:p>
        </w:tc>
        <w:tc>
          <w:tcPr>
            <w:tcW w:w="186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45.59</w:t>
            </w:r>
          </w:p>
        </w:tc>
        <w:tc>
          <w:tcPr>
            <w:tcW w:w="228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w w:val="98"/>
                <w:sz w:val="28"/>
                <w:szCs w:val="28"/>
                <w:lang w:val="en-US" w:eastAsia="zh-CN"/>
              </w:rPr>
              <w:t>53.90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41" w:hRule="atLeast"/>
        </w:trPr>
        <w:tc>
          <w:tcPr>
            <w:tcW w:w="2280" w:type="dxa"/>
            <w:tcBorders>
              <w:tl2br w:val="nil"/>
              <w:tr2bl w:val="nil"/>
            </w:tcBorders>
            <w:vAlign w:val="bottom"/>
          </w:tcPr>
          <w:p>
            <w:pPr>
              <w:spacing w:line="240" w:lineRule="auto"/>
              <w:ind w:firstLine="0" w:firstLineChars="0"/>
              <w:jc w:val="both"/>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公共服务设施用地</w:t>
            </w:r>
          </w:p>
        </w:tc>
        <w:tc>
          <w:tcPr>
            <w:tcW w:w="1420" w:type="dxa"/>
            <w:tcBorders>
              <w:tl2br w:val="nil"/>
              <w:tr2bl w:val="nil"/>
            </w:tcBorders>
            <w:vAlign w:val="bottom"/>
          </w:tcPr>
          <w:p>
            <w:pPr>
              <w:spacing w:line="240" w:lineRule="auto"/>
              <w:ind w:left="0" w:leftChars="0" w:firstLine="0" w:firstLineChars="0"/>
              <w:jc w:val="center"/>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公顷</w:t>
            </w:r>
          </w:p>
        </w:tc>
        <w:tc>
          <w:tcPr>
            <w:tcW w:w="1540" w:type="dxa"/>
            <w:tcBorders>
              <w:tl2br w:val="nil"/>
              <w:tr2bl w:val="nil"/>
            </w:tcBorders>
            <w:vAlign w:val="bottom"/>
          </w:tcPr>
          <w:p>
            <w:pPr>
              <w:spacing w:line="240" w:lineRule="auto"/>
              <w:ind w:firstLine="560"/>
              <w:jc w:val="both"/>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sz w:val="28"/>
                <w:szCs w:val="28"/>
                <w:lang w:val="en-US" w:eastAsia="zh-CN"/>
              </w:rPr>
              <w:t>0.14</w:t>
            </w:r>
          </w:p>
        </w:tc>
        <w:tc>
          <w:tcPr>
            <w:tcW w:w="186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1.94</w:t>
            </w:r>
          </w:p>
        </w:tc>
        <w:tc>
          <w:tcPr>
            <w:tcW w:w="228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w w:val="99"/>
                <w:sz w:val="28"/>
                <w:szCs w:val="28"/>
                <w:lang w:val="en-US" w:eastAsia="zh-CN"/>
              </w:rPr>
              <w:t>2.29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42" w:hRule="atLeast"/>
        </w:trPr>
        <w:tc>
          <w:tcPr>
            <w:tcW w:w="2280" w:type="dxa"/>
            <w:tcBorders>
              <w:tl2br w:val="nil"/>
              <w:tr2bl w:val="nil"/>
            </w:tcBorders>
            <w:vAlign w:val="bottom"/>
          </w:tcPr>
          <w:p>
            <w:pPr>
              <w:spacing w:line="240" w:lineRule="auto"/>
              <w:ind w:firstLine="199" w:firstLineChars="72"/>
              <w:jc w:val="both"/>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道路广场用地</w:t>
            </w:r>
          </w:p>
        </w:tc>
        <w:tc>
          <w:tcPr>
            <w:tcW w:w="1420" w:type="dxa"/>
            <w:tcBorders>
              <w:tl2br w:val="nil"/>
              <w:tr2bl w:val="nil"/>
            </w:tcBorders>
            <w:vAlign w:val="bottom"/>
          </w:tcPr>
          <w:p>
            <w:pPr>
              <w:spacing w:line="240" w:lineRule="auto"/>
              <w:ind w:left="0" w:leftChars="0" w:firstLine="0" w:firstLineChars="0"/>
              <w:jc w:val="center"/>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公顷</w:t>
            </w:r>
          </w:p>
        </w:tc>
        <w:tc>
          <w:tcPr>
            <w:tcW w:w="1540" w:type="dxa"/>
            <w:tcBorders>
              <w:tl2br w:val="nil"/>
              <w:tr2bl w:val="nil"/>
            </w:tcBorders>
            <w:vAlign w:val="bottom"/>
          </w:tcPr>
          <w:p>
            <w:pPr>
              <w:spacing w:line="240" w:lineRule="auto"/>
              <w:ind w:firstLine="560"/>
              <w:jc w:val="both"/>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sz w:val="28"/>
                <w:szCs w:val="28"/>
                <w:lang w:val="en-US" w:eastAsia="zh-CN"/>
              </w:rPr>
              <w:t>1.52</w:t>
            </w:r>
          </w:p>
        </w:tc>
        <w:tc>
          <w:tcPr>
            <w:tcW w:w="186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21.72</w:t>
            </w:r>
          </w:p>
        </w:tc>
        <w:tc>
          <w:tcPr>
            <w:tcW w:w="228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w w:val="99"/>
                <w:sz w:val="28"/>
                <w:szCs w:val="28"/>
                <w:lang w:val="en-US" w:eastAsia="zh-CN"/>
              </w:rPr>
              <w:t>25.68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42" w:hRule="atLeast"/>
        </w:trPr>
        <w:tc>
          <w:tcPr>
            <w:tcW w:w="2280" w:type="dxa"/>
            <w:tcBorders>
              <w:tl2br w:val="nil"/>
              <w:tr2bl w:val="nil"/>
            </w:tcBorders>
            <w:vAlign w:val="bottom"/>
          </w:tcPr>
          <w:p>
            <w:pPr>
              <w:spacing w:line="240" w:lineRule="auto"/>
              <w:ind w:firstLine="551"/>
              <w:jc w:val="both"/>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绿化用地</w:t>
            </w:r>
          </w:p>
        </w:tc>
        <w:tc>
          <w:tcPr>
            <w:tcW w:w="1420" w:type="dxa"/>
            <w:tcBorders>
              <w:tl2br w:val="nil"/>
              <w:tr2bl w:val="nil"/>
            </w:tcBorders>
            <w:vAlign w:val="bottom"/>
          </w:tcPr>
          <w:p>
            <w:pPr>
              <w:spacing w:line="240" w:lineRule="auto"/>
              <w:ind w:left="0" w:leftChars="0" w:firstLine="0" w:firstLineChars="0"/>
              <w:jc w:val="center"/>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公顷</w:t>
            </w:r>
          </w:p>
        </w:tc>
        <w:tc>
          <w:tcPr>
            <w:tcW w:w="1540" w:type="dxa"/>
            <w:tcBorders>
              <w:tl2br w:val="nil"/>
              <w:tr2bl w:val="nil"/>
            </w:tcBorders>
            <w:vAlign w:val="bottom"/>
          </w:tcPr>
          <w:p>
            <w:pPr>
              <w:spacing w:line="240" w:lineRule="auto"/>
              <w:ind w:firstLine="560"/>
              <w:jc w:val="both"/>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sz w:val="28"/>
                <w:szCs w:val="28"/>
                <w:lang w:val="en-US" w:eastAsia="zh-CN"/>
              </w:rPr>
              <w:t>2.15</w:t>
            </w:r>
          </w:p>
        </w:tc>
        <w:tc>
          <w:tcPr>
            <w:tcW w:w="186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30.75</w:t>
            </w:r>
          </w:p>
        </w:tc>
        <w:tc>
          <w:tcPr>
            <w:tcW w:w="228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w w:val="99"/>
                <w:sz w:val="28"/>
                <w:szCs w:val="28"/>
                <w:lang w:val="en-US" w:eastAsia="zh-CN"/>
              </w:rPr>
              <w:t>36.39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40" w:hRule="atLeast"/>
        </w:trPr>
        <w:tc>
          <w:tcPr>
            <w:tcW w:w="2280" w:type="dxa"/>
            <w:tcBorders>
              <w:tl2br w:val="nil"/>
              <w:tr2bl w:val="nil"/>
            </w:tcBorders>
            <w:vAlign w:val="bottom"/>
          </w:tcPr>
          <w:p>
            <w:pPr>
              <w:spacing w:line="240" w:lineRule="auto"/>
              <w:ind w:firstLine="0" w:firstLineChars="0"/>
              <w:jc w:val="both"/>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村庄总建设用地</w:t>
            </w:r>
          </w:p>
        </w:tc>
        <w:tc>
          <w:tcPr>
            <w:tcW w:w="1420" w:type="dxa"/>
            <w:tcBorders>
              <w:tl2br w:val="nil"/>
              <w:tr2bl w:val="nil"/>
            </w:tcBorders>
            <w:vAlign w:val="bottom"/>
          </w:tcPr>
          <w:p>
            <w:pPr>
              <w:spacing w:line="240" w:lineRule="auto"/>
              <w:ind w:left="0" w:leftChars="0" w:firstLine="0" w:firstLineChars="0"/>
              <w:jc w:val="center"/>
              <w:rPr>
                <w:rFonts w:hint="eastAsia" w:ascii="新宋体" w:hAnsi="新宋体" w:eastAsia="新宋体" w:cs="新宋体"/>
                <w:color w:val="auto"/>
                <w:sz w:val="28"/>
                <w:szCs w:val="28"/>
              </w:rPr>
            </w:pPr>
            <w:r>
              <w:rPr>
                <w:rFonts w:hint="eastAsia" w:ascii="新宋体" w:hAnsi="新宋体" w:eastAsia="新宋体" w:cs="新宋体"/>
                <w:color w:val="auto"/>
                <w:w w:val="99"/>
                <w:sz w:val="28"/>
                <w:szCs w:val="28"/>
              </w:rPr>
              <w:t>公顷</w:t>
            </w:r>
          </w:p>
        </w:tc>
        <w:tc>
          <w:tcPr>
            <w:tcW w:w="1540" w:type="dxa"/>
            <w:tcBorders>
              <w:tl2br w:val="nil"/>
              <w:tr2bl w:val="nil"/>
            </w:tcBorders>
            <w:vAlign w:val="bottom"/>
          </w:tcPr>
          <w:p>
            <w:pPr>
              <w:spacing w:line="240" w:lineRule="auto"/>
              <w:ind w:firstLine="560"/>
              <w:jc w:val="both"/>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sz w:val="28"/>
                <w:szCs w:val="28"/>
                <w:lang w:val="en-US" w:eastAsia="zh-CN"/>
              </w:rPr>
              <w:t>7.00</w:t>
            </w:r>
          </w:p>
        </w:tc>
        <w:tc>
          <w:tcPr>
            <w:tcW w:w="186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rPr>
            </w:pPr>
            <w:r>
              <w:rPr>
                <w:rFonts w:hint="eastAsia" w:ascii="新宋体" w:hAnsi="新宋体" w:eastAsia="新宋体" w:cs="新宋体"/>
                <w:color w:val="auto"/>
                <w:w w:val="98"/>
                <w:sz w:val="28"/>
                <w:szCs w:val="28"/>
              </w:rPr>
              <w:t>100.00</w:t>
            </w:r>
          </w:p>
        </w:tc>
        <w:tc>
          <w:tcPr>
            <w:tcW w:w="228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新宋体" w:hAnsi="新宋体" w:eastAsia="新宋体" w:cs="新宋体"/>
                <w:color w:val="auto"/>
                <w:sz w:val="28"/>
                <w:szCs w:val="28"/>
                <w:lang w:val="en-US" w:eastAsia="zh-CN"/>
              </w:rPr>
            </w:pPr>
            <w:r>
              <w:rPr>
                <w:rFonts w:hint="eastAsia" w:ascii="新宋体" w:hAnsi="新宋体" w:eastAsia="新宋体" w:cs="新宋体"/>
                <w:color w:val="auto"/>
                <w:w w:val="98"/>
                <w:sz w:val="28"/>
                <w:szCs w:val="28"/>
                <w:lang w:val="en-US" w:eastAsia="zh-CN"/>
              </w:rPr>
              <w:t>118.24</w:t>
            </w:r>
          </w:p>
        </w:tc>
      </w:tr>
    </w:tbl>
    <w:p>
      <w:pPr>
        <w:pStyle w:val="5"/>
        <w:rPr>
          <w:rFonts w:hint="eastAsia" w:ascii="新宋体" w:hAnsi="新宋体" w:eastAsia="新宋体" w:cs="新宋体"/>
          <w:color w:val="auto"/>
        </w:rPr>
      </w:pPr>
      <w:bookmarkStart w:id="86" w:name="_Toc505105572"/>
      <w:bookmarkStart w:id="87" w:name="_Toc505105472"/>
      <w:bookmarkStart w:id="88" w:name="_Toc28154_WPSOffice_Level2"/>
      <w:r>
        <w:rPr>
          <w:rFonts w:hint="eastAsia" w:ascii="新宋体" w:hAnsi="新宋体" w:eastAsia="新宋体" w:cs="新宋体"/>
          <w:color w:val="auto"/>
          <w:lang w:eastAsia="zh-CN"/>
        </w:rPr>
        <w:t>二</w:t>
      </w:r>
      <w:r>
        <w:rPr>
          <w:rFonts w:hint="eastAsia" w:ascii="新宋体" w:hAnsi="新宋体" w:eastAsia="新宋体" w:cs="新宋体"/>
          <w:color w:val="auto"/>
        </w:rPr>
        <w:t>、用地布局</w:t>
      </w:r>
      <w:bookmarkEnd w:id="86"/>
      <w:bookmarkEnd w:id="87"/>
      <w:bookmarkEnd w:id="88"/>
    </w:p>
    <w:p>
      <w:pPr>
        <w:ind w:firstLine="562"/>
        <w:rPr>
          <w:rFonts w:hint="eastAsia" w:ascii="新宋体" w:hAnsi="新宋体" w:eastAsia="新宋体" w:cs="新宋体"/>
          <w:b/>
          <w:color w:val="auto"/>
        </w:rPr>
      </w:pPr>
      <w:r>
        <w:rPr>
          <w:rFonts w:hint="eastAsia" w:ascii="新宋体" w:hAnsi="新宋体" w:eastAsia="新宋体" w:cs="新宋体"/>
          <w:b/>
          <w:color w:val="auto"/>
        </w:rPr>
        <w:t>1、村庄住宅用地规划</w:t>
      </w:r>
    </w:p>
    <w:p>
      <w:pPr>
        <w:ind w:firstLine="560"/>
        <w:rPr>
          <w:rFonts w:hint="eastAsia" w:ascii="新宋体" w:hAnsi="新宋体" w:eastAsia="新宋体" w:cs="新宋体"/>
          <w:color w:val="auto"/>
          <w:highlight w:val="none"/>
        </w:rPr>
      </w:pPr>
      <w:r>
        <w:rPr>
          <w:rFonts w:hint="eastAsia" w:ascii="新宋体" w:hAnsi="新宋体" w:eastAsia="新宋体" w:cs="新宋体"/>
          <w:color w:val="auto"/>
          <w:highlight w:val="none"/>
        </w:rPr>
        <w:t xml:space="preserve">旧区在梳理现状的基础上，进行填空补实发展。对现有建筑进行外立面的改造，同时改造环境卫生和基础设施条件，改善居民的生活条件。占用耕地建住宅的，每户宅基地面积不得超过 120 平方米；占用原有宅基地或村内空闲地的，每户不得超过 </w:t>
      </w:r>
      <w:r>
        <w:rPr>
          <w:rFonts w:hint="eastAsia" w:ascii="新宋体" w:hAnsi="新宋体" w:eastAsia="新宋体" w:cs="新宋体"/>
          <w:color w:val="auto"/>
          <w:highlight w:val="none"/>
          <w:lang w:val="en-US" w:eastAsia="zh-CN"/>
        </w:rPr>
        <w:t>120</w:t>
      </w:r>
      <w:r>
        <w:rPr>
          <w:rFonts w:hint="eastAsia" w:ascii="新宋体" w:hAnsi="新宋体" w:eastAsia="新宋体" w:cs="新宋体"/>
          <w:color w:val="auto"/>
          <w:highlight w:val="none"/>
        </w:rPr>
        <w:t xml:space="preserve"> 平方米；因地形条件限制、占用荒山荒坡地的，每户不得超过 </w:t>
      </w:r>
      <w:r>
        <w:rPr>
          <w:rFonts w:hint="eastAsia" w:ascii="新宋体" w:hAnsi="新宋体" w:eastAsia="新宋体" w:cs="新宋体"/>
          <w:color w:val="auto"/>
          <w:highlight w:val="none"/>
          <w:lang w:val="en-US" w:eastAsia="zh-CN"/>
        </w:rPr>
        <w:t>120</w:t>
      </w:r>
      <w:r>
        <w:rPr>
          <w:rFonts w:hint="eastAsia" w:ascii="新宋体" w:hAnsi="新宋体" w:eastAsia="新宋体" w:cs="新宋体"/>
          <w:color w:val="auto"/>
          <w:highlight w:val="none"/>
        </w:rPr>
        <w:t xml:space="preserve"> 平方米。在满足日照、通风、消防等技术要求的前提下，有效提高了土地利用率。</w:t>
      </w:r>
    </w:p>
    <w:p>
      <w:pPr>
        <w:ind w:firstLine="562"/>
        <w:rPr>
          <w:rFonts w:hint="eastAsia" w:ascii="新宋体" w:hAnsi="新宋体" w:eastAsia="新宋体" w:cs="新宋体"/>
          <w:b/>
          <w:color w:val="auto"/>
        </w:rPr>
      </w:pPr>
      <w:r>
        <w:rPr>
          <w:rFonts w:hint="eastAsia" w:ascii="新宋体" w:hAnsi="新宋体" w:eastAsia="新宋体" w:cs="新宋体"/>
          <w:b/>
          <w:color w:val="auto"/>
        </w:rPr>
        <w:t>2、公共服务设施规划</w:t>
      </w:r>
    </w:p>
    <w:p>
      <w:pPr>
        <w:ind w:firstLine="560"/>
        <w:rPr>
          <w:rFonts w:hint="eastAsia" w:ascii="新宋体" w:hAnsi="新宋体" w:eastAsia="新宋体" w:cs="新宋体"/>
          <w:color w:val="auto"/>
        </w:rPr>
      </w:pPr>
      <w:r>
        <w:rPr>
          <w:rFonts w:hint="eastAsia" w:ascii="新宋体" w:hAnsi="新宋体" w:eastAsia="新宋体" w:cs="新宋体"/>
          <w:color w:val="auto"/>
        </w:rPr>
        <w:t>村庄公共服务配套设施采取集中布置方式，以节约用地，同时方便村民的使用。</w:t>
      </w:r>
    </w:p>
    <w:p>
      <w:pPr>
        <w:ind w:firstLine="560"/>
        <w:rPr>
          <w:rFonts w:hint="eastAsia" w:ascii="新宋体" w:hAnsi="新宋体" w:eastAsia="新宋体" w:cs="新宋体"/>
          <w:color w:val="auto"/>
        </w:rPr>
      </w:pPr>
      <w:r>
        <w:rPr>
          <w:rFonts w:hint="eastAsia" w:ascii="新宋体" w:hAnsi="新宋体" w:eastAsia="新宋体" w:cs="新宋体"/>
          <w:color w:val="auto"/>
        </w:rPr>
        <w:t>在村庄老居住区拆除危房新建居住建筑，在村中心结合现状及周边自然景观新建一处休闲广场。并在村庄南侧改造祠堂方便村民使用。</w:t>
      </w:r>
    </w:p>
    <w:p>
      <w:pPr>
        <w:pStyle w:val="5"/>
        <w:rPr>
          <w:rFonts w:hint="eastAsia" w:ascii="新宋体" w:hAnsi="新宋体" w:eastAsia="新宋体" w:cs="新宋体"/>
          <w:color w:val="auto"/>
        </w:rPr>
      </w:pPr>
      <w:bookmarkStart w:id="89" w:name="_Toc505105573"/>
      <w:bookmarkStart w:id="90" w:name="_Toc505105473"/>
      <w:bookmarkStart w:id="91" w:name="_Toc23154_WPSOffice_Level2"/>
      <w:r>
        <w:rPr>
          <w:rFonts w:hint="eastAsia" w:ascii="新宋体" w:hAnsi="新宋体" w:eastAsia="新宋体" w:cs="新宋体"/>
          <w:color w:val="auto"/>
          <w:lang w:eastAsia="zh-CN"/>
        </w:rPr>
        <w:t>三</w:t>
      </w:r>
      <w:r>
        <w:rPr>
          <w:rFonts w:hint="eastAsia" w:ascii="新宋体" w:hAnsi="新宋体" w:eastAsia="新宋体" w:cs="新宋体"/>
          <w:color w:val="auto"/>
        </w:rPr>
        <w:t>、道路交通规划</w:t>
      </w:r>
      <w:bookmarkEnd w:id="89"/>
      <w:bookmarkEnd w:id="90"/>
      <w:bookmarkEnd w:id="91"/>
    </w:p>
    <w:p>
      <w:pPr>
        <w:ind w:firstLine="560"/>
        <w:rPr>
          <w:rFonts w:hint="eastAsia" w:ascii="新宋体" w:hAnsi="新宋体" w:eastAsia="新宋体" w:cs="新宋体"/>
          <w:color w:val="auto"/>
        </w:rPr>
      </w:pPr>
      <w:r>
        <w:rPr>
          <w:rFonts w:hint="eastAsia" w:ascii="新宋体" w:hAnsi="新宋体" w:eastAsia="新宋体" w:cs="新宋体"/>
          <w:color w:val="auto"/>
        </w:rPr>
        <w:t>整个规划路网以已建成的村落道路为基础，结合现状地形，形成以网格状路网为主的结构。规划在完善道路系统结构时，主要解决现状道路通达性差、断头、曲折等问题。</w:t>
      </w:r>
    </w:p>
    <w:p>
      <w:pPr>
        <w:ind w:firstLine="560"/>
        <w:rPr>
          <w:rFonts w:hint="eastAsia" w:ascii="新宋体" w:hAnsi="新宋体" w:eastAsia="新宋体" w:cs="新宋体"/>
          <w:color w:val="auto"/>
        </w:rPr>
      </w:pPr>
      <w:r>
        <w:rPr>
          <w:rFonts w:hint="eastAsia" w:ascii="新宋体" w:hAnsi="新宋体" w:eastAsia="新宋体" w:cs="新宋体"/>
          <w:color w:val="auto"/>
        </w:rPr>
        <w:t>村庄道路系统采用村庄主要道路——次要道路——</w:t>
      </w:r>
      <w:r>
        <w:rPr>
          <w:rFonts w:hint="eastAsia" w:ascii="新宋体" w:hAnsi="新宋体" w:eastAsia="新宋体" w:cs="新宋体"/>
          <w:color w:val="auto"/>
          <w:lang w:eastAsia="zh-CN"/>
        </w:rPr>
        <w:t>步行道</w:t>
      </w:r>
      <w:r>
        <w:rPr>
          <w:rFonts w:hint="eastAsia" w:ascii="新宋体" w:hAnsi="新宋体" w:eastAsia="新宋体" w:cs="新宋体"/>
          <w:color w:val="auto"/>
        </w:rPr>
        <w:t>三级系统，其中村内主要道路宽4.5-5.5米，次要道路宽3.5-4米，</w:t>
      </w:r>
      <w:r>
        <w:rPr>
          <w:rFonts w:hint="eastAsia" w:ascii="新宋体" w:hAnsi="新宋体" w:eastAsia="新宋体" w:cs="新宋体"/>
          <w:color w:val="auto"/>
          <w:lang w:eastAsia="zh-CN"/>
        </w:rPr>
        <w:t>步行道</w:t>
      </w:r>
      <w:r>
        <w:rPr>
          <w:rFonts w:hint="eastAsia" w:ascii="新宋体" w:hAnsi="新宋体" w:eastAsia="新宋体" w:cs="新宋体"/>
          <w:color w:val="auto"/>
        </w:rPr>
        <w:t xml:space="preserve"> 1-2 米。</w:t>
      </w:r>
    </w:p>
    <w:p>
      <w:pPr>
        <w:ind w:firstLine="560"/>
        <w:rPr>
          <w:rFonts w:hint="eastAsia" w:ascii="新宋体" w:hAnsi="新宋体" w:eastAsia="新宋体" w:cs="新宋体"/>
          <w:color w:val="auto"/>
        </w:rPr>
      </w:pPr>
      <w:r>
        <w:rPr>
          <w:rFonts w:hint="eastAsia" w:ascii="新宋体" w:hAnsi="新宋体" w:eastAsia="新宋体" w:cs="新宋体"/>
          <w:color w:val="auto"/>
        </w:rPr>
        <w:t>结合村庄空地设置户外停车位，供公共建筑及村民临时停车使用，并可利用村部等公建的硬质场地做临时停车场地。</w:t>
      </w:r>
    </w:p>
    <w:p>
      <w:pPr>
        <w:pStyle w:val="5"/>
        <w:rPr>
          <w:rFonts w:hint="eastAsia" w:ascii="新宋体" w:hAnsi="新宋体" w:eastAsia="新宋体" w:cs="新宋体"/>
          <w:color w:val="auto"/>
        </w:rPr>
      </w:pPr>
      <w:bookmarkStart w:id="92" w:name="_Toc505105474"/>
      <w:bookmarkStart w:id="93" w:name="_Toc505105574"/>
      <w:bookmarkStart w:id="94" w:name="_Toc27489_WPSOffice_Level2"/>
      <w:r>
        <w:rPr>
          <w:rFonts w:hint="eastAsia" w:ascii="新宋体" w:hAnsi="新宋体" w:eastAsia="新宋体" w:cs="新宋体"/>
          <w:color w:val="auto"/>
          <w:lang w:eastAsia="zh-CN"/>
        </w:rPr>
        <w:t>四</w:t>
      </w:r>
      <w:r>
        <w:rPr>
          <w:rFonts w:hint="eastAsia" w:ascii="新宋体" w:hAnsi="新宋体" w:eastAsia="新宋体" w:cs="新宋体"/>
          <w:color w:val="auto"/>
        </w:rPr>
        <w:t>、住宅规划设计</w:t>
      </w:r>
      <w:bookmarkEnd w:id="92"/>
      <w:bookmarkEnd w:id="93"/>
      <w:bookmarkEnd w:id="94"/>
    </w:p>
    <w:p>
      <w:pPr>
        <w:ind w:firstLine="560"/>
        <w:rPr>
          <w:rFonts w:hint="eastAsia" w:ascii="新宋体" w:hAnsi="新宋体" w:eastAsia="新宋体" w:cs="新宋体"/>
          <w:color w:val="auto"/>
        </w:rPr>
      </w:pPr>
      <w:r>
        <w:rPr>
          <w:rFonts w:hint="eastAsia" w:ascii="新宋体" w:hAnsi="新宋体" w:eastAsia="新宋体" w:cs="新宋体"/>
          <w:color w:val="auto"/>
        </w:rPr>
        <w:t>从宅基地面积、建筑层数、建筑间距、建筑组合形式方面进行要求。选址：应避开地质复杂、地基承载力差、地势低洼又不易排涝以及易受风口、滑坡、雷电和洪水侵袭等自然灾害影响的地段。</w:t>
      </w:r>
    </w:p>
    <w:p>
      <w:pPr>
        <w:ind w:firstLine="560"/>
        <w:rPr>
          <w:rFonts w:hint="eastAsia" w:ascii="新宋体" w:hAnsi="新宋体" w:eastAsia="新宋体" w:cs="新宋体"/>
          <w:color w:val="auto"/>
        </w:rPr>
      </w:pPr>
      <w:r>
        <w:rPr>
          <w:rFonts w:hint="eastAsia" w:ascii="新宋体" w:hAnsi="新宋体" w:eastAsia="新宋体" w:cs="新宋体"/>
          <w:color w:val="auto"/>
        </w:rPr>
        <w:t>宅基地面积：农村村民一户只能拥有一处宅基地。一般为三层、砖混结构、坡屋顶建筑。</w:t>
      </w:r>
    </w:p>
    <w:p>
      <w:pPr>
        <w:ind w:firstLine="560"/>
        <w:rPr>
          <w:rFonts w:hint="eastAsia" w:ascii="新宋体" w:hAnsi="新宋体" w:eastAsia="新宋体" w:cs="新宋体"/>
          <w:color w:val="auto"/>
          <w:lang w:eastAsia="zh-CN"/>
        </w:rPr>
      </w:pPr>
      <w:r>
        <w:rPr>
          <w:rFonts w:hint="eastAsia" w:ascii="新宋体" w:hAnsi="新宋体" w:eastAsia="新宋体" w:cs="新宋体"/>
          <w:color w:val="auto"/>
        </w:rPr>
        <w:t>建筑朝向、间距及后退道路距离：建筑宜朝南、朝南偏东或南偏西布置。建筑间距应该满足日照间距的要求，南北向平行布置的建筑其间距不小于南侧建筑高度的 1.1 倍，低层建筑相邻房屋山墙之间（外墙至外墙）的兼有消防通道功能的间距不小于为4米。</w:t>
      </w:r>
      <w:r>
        <w:rPr>
          <w:rFonts w:hint="eastAsia" w:ascii="新宋体" w:hAnsi="新宋体" w:eastAsia="新宋体" w:cs="新宋体"/>
          <w:color w:val="auto"/>
          <w:lang w:eastAsia="zh-CN"/>
        </w:rPr>
        <w:t>建筑应与古村落风貌相统一。</w:t>
      </w:r>
    </w:p>
    <w:p>
      <w:pPr>
        <w:pStyle w:val="5"/>
        <w:keepNext/>
        <w:keepLines/>
        <w:pageBreakBefore w:val="0"/>
        <w:widowControl w:val="0"/>
        <w:kinsoku/>
        <w:wordWrap/>
        <w:overflowPunct/>
        <w:topLinePunct w:val="0"/>
        <w:autoSpaceDE/>
        <w:autoSpaceDN/>
        <w:bidi w:val="0"/>
        <w:adjustRightInd/>
        <w:snapToGrid/>
        <w:spacing w:before="120" w:after="120" w:line="240" w:lineRule="auto"/>
        <w:textAlignment w:val="auto"/>
        <w:outlineLvl w:val="3"/>
        <w:rPr>
          <w:rFonts w:hint="eastAsia" w:ascii="新宋体" w:hAnsi="新宋体" w:eastAsia="新宋体" w:cs="新宋体"/>
          <w:color w:val="auto"/>
        </w:rPr>
      </w:pPr>
      <w:bookmarkStart w:id="95" w:name="_Toc505105575"/>
      <w:bookmarkStart w:id="96" w:name="_Toc505105475"/>
      <w:bookmarkStart w:id="97" w:name="_Toc15492_WPSOffice_Level2"/>
      <w:r>
        <w:rPr>
          <w:rFonts w:hint="eastAsia" w:ascii="新宋体" w:hAnsi="新宋体" w:eastAsia="新宋体" w:cs="新宋体"/>
          <w:color w:val="auto"/>
          <w:lang w:eastAsia="zh-CN"/>
        </w:rPr>
        <w:t>五</w:t>
      </w:r>
      <w:r>
        <w:rPr>
          <w:rFonts w:hint="eastAsia" w:ascii="新宋体" w:hAnsi="新宋体" w:eastAsia="新宋体" w:cs="新宋体"/>
          <w:color w:val="auto"/>
        </w:rPr>
        <w:t>、基础设施规划</w:t>
      </w:r>
      <w:bookmarkEnd w:id="95"/>
      <w:bookmarkEnd w:id="96"/>
      <w:bookmarkEnd w:id="97"/>
    </w:p>
    <w:p>
      <w:pPr>
        <w:pageBreakBefore w:val="0"/>
        <w:widowControl w:val="0"/>
        <w:kinsoku/>
        <w:wordWrap/>
        <w:overflowPunct/>
        <w:topLinePunct w:val="0"/>
        <w:autoSpaceDE/>
        <w:autoSpaceDN/>
        <w:bidi w:val="0"/>
        <w:adjustRightInd/>
        <w:snapToGrid/>
        <w:spacing w:line="240" w:lineRule="auto"/>
        <w:ind w:firstLine="562"/>
        <w:textAlignment w:val="auto"/>
        <w:rPr>
          <w:rFonts w:hint="eastAsia" w:ascii="新宋体" w:hAnsi="新宋体" w:eastAsia="新宋体" w:cs="新宋体"/>
          <w:b/>
          <w:color w:val="auto"/>
        </w:rPr>
      </w:pPr>
      <w:r>
        <w:rPr>
          <w:rFonts w:hint="eastAsia" w:ascii="新宋体" w:hAnsi="新宋体" w:eastAsia="新宋体" w:cs="新宋体"/>
          <w:b/>
          <w:color w:val="auto"/>
        </w:rPr>
        <w:t>1、给水工程规划</w:t>
      </w:r>
    </w:p>
    <w:p>
      <w:pPr>
        <w:ind w:firstLine="560"/>
        <w:rPr>
          <w:rFonts w:hint="eastAsia" w:ascii="新宋体" w:hAnsi="新宋体" w:eastAsia="新宋体" w:cs="新宋体"/>
          <w:color w:val="auto"/>
        </w:rPr>
      </w:pPr>
      <w:r>
        <w:rPr>
          <w:rFonts w:hint="eastAsia" w:ascii="新宋体" w:hAnsi="新宋体" w:eastAsia="新宋体" w:cs="新宋体"/>
          <w:color w:val="auto"/>
        </w:rPr>
        <w:t>（1）给水规划</w:t>
      </w:r>
    </w:p>
    <w:p>
      <w:pPr>
        <w:ind w:firstLine="560"/>
        <w:rPr>
          <w:rFonts w:hint="eastAsia" w:ascii="新宋体" w:hAnsi="新宋体" w:eastAsia="新宋体" w:cs="新宋体"/>
          <w:color w:val="auto"/>
        </w:rPr>
      </w:pPr>
      <w:r>
        <w:rPr>
          <w:rFonts w:hint="eastAsia" w:ascii="新宋体" w:hAnsi="新宋体" w:eastAsia="新宋体" w:cs="新宋体"/>
          <w:color w:val="auto"/>
        </w:rPr>
        <w:t xml:space="preserve">主要取水方式是地下水以及打井。 </w:t>
      </w:r>
    </w:p>
    <w:p>
      <w:pPr>
        <w:ind w:firstLine="560"/>
        <w:rPr>
          <w:rFonts w:hint="eastAsia" w:ascii="新宋体" w:hAnsi="新宋体" w:eastAsia="新宋体" w:cs="新宋体"/>
          <w:color w:val="auto"/>
        </w:rPr>
      </w:pPr>
      <w:r>
        <w:rPr>
          <w:rFonts w:hint="eastAsia" w:ascii="新宋体" w:hAnsi="新宋体" w:eastAsia="新宋体" w:cs="新宋体"/>
          <w:color w:val="auto"/>
        </w:rPr>
        <w:t>（2）规划原则</w:t>
      </w:r>
    </w:p>
    <w:p>
      <w:pPr>
        <w:ind w:firstLine="560"/>
        <w:rPr>
          <w:rFonts w:hint="eastAsia" w:ascii="新宋体" w:hAnsi="新宋体" w:eastAsia="新宋体" w:cs="新宋体"/>
          <w:color w:val="auto"/>
        </w:rPr>
      </w:pPr>
      <w:r>
        <w:rPr>
          <w:rFonts w:hint="eastAsia" w:ascii="新宋体" w:hAnsi="新宋体" w:eastAsia="新宋体" w:cs="新宋体"/>
          <w:color w:val="auto"/>
        </w:rPr>
        <w:t>①坚持开源与节流并重的方针，加强计划用水和节约用水。</w:t>
      </w:r>
    </w:p>
    <w:p>
      <w:pPr>
        <w:ind w:firstLine="560"/>
        <w:rPr>
          <w:rFonts w:hint="eastAsia" w:ascii="新宋体" w:hAnsi="新宋体" w:eastAsia="新宋体" w:cs="新宋体"/>
          <w:color w:val="auto"/>
        </w:rPr>
      </w:pPr>
      <w:r>
        <w:rPr>
          <w:rFonts w:hint="eastAsia" w:ascii="新宋体" w:hAnsi="新宋体" w:eastAsia="新宋体" w:cs="新宋体"/>
          <w:color w:val="auto"/>
        </w:rPr>
        <w:t>②坚持经济效益与环境效益并重的方针，创造条件适度超前发展的供水系统。</w:t>
      </w:r>
    </w:p>
    <w:p>
      <w:pPr>
        <w:ind w:firstLine="560"/>
        <w:rPr>
          <w:rFonts w:hint="eastAsia" w:ascii="新宋体" w:hAnsi="新宋体" w:eastAsia="新宋体" w:cs="新宋体"/>
          <w:color w:val="auto"/>
        </w:rPr>
      </w:pPr>
      <w:r>
        <w:rPr>
          <w:rFonts w:hint="eastAsia" w:ascii="新宋体" w:hAnsi="新宋体" w:eastAsia="新宋体" w:cs="新宋体"/>
          <w:color w:val="auto"/>
        </w:rPr>
        <w:t>③在满足用水量、水压的前提下，经济合理的铺设管道。</w:t>
      </w:r>
    </w:p>
    <w:p>
      <w:pPr>
        <w:ind w:firstLine="560"/>
        <w:rPr>
          <w:rFonts w:hint="eastAsia" w:ascii="新宋体" w:hAnsi="新宋体" w:eastAsia="新宋体" w:cs="新宋体"/>
          <w:color w:val="auto"/>
        </w:rPr>
      </w:pPr>
      <w:r>
        <w:rPr>
          <w:rFonts w:hint="eastAsia" w:ascii="新宋体" w:hAnsi="新宋体" w:eastAsia="新宋体" w:cs="新宋体"/>
          <w:color w:val="auto"/>
        </w:rPr>
        <w:t>（3）用水量预测</w:t>
      </w:r>
    </w:p>
    <w:p>
      <w:pPr>
        <w:ind w:firstLine="560"/>
        <w:rPr>
          <w:rFonts w:hint="eastAsia" w:ascii="新宋体" w:hAnsi="新宋体" w:eastAsia="新宋体" w:cs="新宋体"/>
          <w:color w:val="auto"/>
        </w:rPr>
      </w:pPr>
      <w:r>
        <w:rPr>
          <w:rFonts w:hint="eastAsia" w:ascii="新宋体" w:hAnsi="新宋体" w:eastAsia="新宋体" w:cs="新宋体"/>
          <w:color w:val="auto"/>
        </w:rPr>
        <w:t>到规划期末规划总人口为</w:t>
      </w:r>
      <w:r>
        <w:rPr>
          <w:rFonts w:hint="eastAsia" w:ascii="新宋体" w:hAnsi="新宋体" w:eastAsia="新宋体" w:cs="新宋体"/>
          <w:color w:val="auto"/>
          <w:lang w:val="en-US" w:eastAsia="zh-CN"/>
        </w:rPr>
        <w:t>592</w:t>
      </w:r>
      <w:r>
        <w:rPr>
          <w:rFonts w:hint="eastAsia" w:ascii="新宋体" w:hAnsi="新宋体" w:eastAsia="新宋体" w:cs="新宋体"/>
          <w:color w:val="auto"/>
        </w:rPr>
        <w:t>人，按照综合用水指标 200 升/人•日标准计算，未预见水量和管道漏损按</w:t>
      </w:r>
    </w:p>
    <w:p>
      <w:pPr>
        <w:ind w:firstLine="560"/>
        <w:rPr>
          <w:rFonts w:hint="eastAsia" w:ascii="新宋体" w:hAnsi="新宋体" w:eastAsia="新宋体" w:cs="新宋体"/>
          <w:color w:val="auto"/>
        </w:rPr>
      </w:pPr>
      <w:r>
        <w:rPr>
          <w:rFonts w:hint="eastAsia" w:ascii="新宋体" w:hAnsi="新宋体" w:eastAsia="新宋体" w:cs="新宋体"/>
          <w:color w:val="auto"/>
        </w:rPr>
        <w:t>生活用水量的15%计算，则总用水量为</w:t>
      </w:r>
      <w:r>
        <w:rPr>
          <w:rFonts w:hint="eastAsia" w:ascii="新宋体" w:hAnsi="新宋体" w:eastAsia="新宋体" w:cs="新宋体"/>
          <w:color w:val="auto"/>
          <w:lang w:val="en-US" w:eastAsia="zh-CN"/>
        </w:rPr>
        <w:t>136.2</w:t>
      </w:r>
      <w:r>
        <w:rPr>
          <w:rFonts w:hint="eastAsia" w:ascii="新宋体" w:hAnsi="新宋体" w:eastAsia="新宋体" w:cs="新宋体"/>
          <w:color w:val="auto"/>
        </w:rPr>
        <w:t>吨/日。</w:t>
      </w:r>
    </w:p>
    <w:p>
      <w:pPr>
        <w:ind w:firstLine="560"/>
        <w:rPr>
          <w:rFonts w:hint="eastAsia" w:ascii="新宋体" w:hAnsi="新宋体" w:eastAsia="新宋体" w:cs="新宋体"/>
          <w:color w:val="auto"/>
        </w:rPr>
      </w:pPr>
      <w:r>
        <w:rPr>
          <w:rFonts w:hint="eastAsia" w:ascii="新宋体" w:hAnsi="新宋体" w:eastAsia="新宋体" w:cs="新宋体"/>
          <w:color w:val="auto"/>
        </w:rPr>
        <w:t>（4）给水方式</w:t>
      </w:r>
    </w:p>
    <w:p>
      <w:pPr>
        <w:ind w:firstLine="560"/>
        <w:rPr>
          <w:rFonts w:hint="eastAsia" w:ascii="新宋体" w:hAnsi="新宋体" w:eastAsia="新宋体" w:cs="新宋体"/>
          <w:color w:val="auto"/>
        </w:rPr>
      </w:pPr>
      <w:r>
        <w:rPr>
          <w:rFonts w:hint="eastAsia" w:ascii="新宋体" w:hAnsi="新宋体" w:eastAsia="新宋体" w:cs="新宋体"/>
          <w:color w:val="auto"/>
        </w:rPr>
        <w:t>规划村庄给水方式为深取地下水，采用水塔统一供水，全村自来水（安全卫生饮用水）入户率达 100%。</w:t>
      </w:r>
    </w:p>
    <w:p>
      <w:pPr>
        <w:ind w:firstLine="560"/>
        <w:rPr>
          <w:rFonts w:hint="eastAsia" w:ascii="新宋体" w:hAnsi="新宋体" w:eastAsia="新宋体" w:cs="新宋体"/>
          <w:color w:val="auto"/>
        </w:rPr>
      </w:pPr>
      <w:r>
        <w:rPr>
          <w:rFonts w:hint="eastAsia" w:ascii="新宋体" w:hAnsi="新宋体" w:eastAsia="新宋体" w:cs="新宋体"/>
          <w:color w:val="auto"/>
        </w:rPr>
        <w:t>（5）管网布置</w:t>
      </w:r>
    </w:p>
    <w:p>
      <w:pPr>
        <w:ind w:firstLine="560"/>
        <w:rPr>
          <w:rFonts w:hint="eastAsia" w:ascii="新宋体" w:hAnsi="新宋体" w:eastAsia="新宋体" w:cs="新宋体"/>
          <w:color w:val="auto"/>
        </w:rPr>
      </w:pPr>
      <w:r>
        <w:rPr>
          <w:rFonts w:hint="eastAsia" w:ascii="新宋体" w:hAnsi="新宋体" w:eastAsia="新宋体" w:cs="新宋体"/>
          <w:color w:val="auto"/>
        </w:rPr>
        <w:t>为了提高供水的可靠性，给水管线的铺设主要以环状为主，辅以支状。最大管径 DN150mm，最小管径 DN50mm。管线沿道路埋设，管道材质选用 UPVC 给水管。</w:t>
      </w:r>
    </w:p>
    <w:p>
      <w:pPr>
        <w:ind w:firstLine="562"/>
        <w:rPr>
          <w:rFonts w:hint="eastAsia" w:ascii="新宋体" w:hAnsi="新宋体" w:eastAsia="新宋体" w:cs="新宋体"/>
          <w:b/>
          <w:color w:val="auto"/>
        </w:rPr>
      </w:pPr>
      <w:r>
        <w:rPr>
          <w:rFonts w:hint="eastAsia" w:ascii="新宋体" w:hAnsi="新宋体" w:eastAsia="新宋体" w:cs="新宋体"/>
          <w:b/>
          <w:color w:val="auto"/>
        </w:rPr>
        <w:t>2、排水工程规划</w:t>
      </w:r>
    </w:p>
    <w:p>
      <w:pPr>
        <w:ind w:firstLine="560"/>
        <w:rPr>
          <w:rFonts w:hint="eastAsia" w:ascii="新宋体" w:hAnsi="新宋体" w:eastAsia="新宋体" w:cs="新宋体"/>
          <w:color w:val="auto"/>
        </w:rPr>
      </w:pPr>
      <w:r>
        <w:rPr>
          <w:rFonts w:hint="eastAsia" w:ascii="新宋体" w:hAnsi="新宋体" w:eastAsia="新宋体" w:cs="新宋体"/>
          <w:color w:val="auto"/>
        </w:rPr>
        <w:t>（1）排水现状</w:t>
      </w:r>
    </w:p>
    <w:p>
      <w:pPr>
        <w:ind w:firstLine="560"/>
        <w:rPr>
          <w:rFonts w:hint="eastAsia" w:ascii="新宋体" w:hAnsi="新宋体" w:eastAsia="新宋体" w:cs="新宋体"/>
          <w:color w:val="auto"/>
        </w:rPr>
      </w:pPr>
      <w:r>
        <w:rPr>
          <w:rFonts w:hint="eastAsia" w:ascii="新宋体" w:hAnsi="新宋体" w:eastAsia="新宋体" w:cs="新宋体"/>
          <w:color w:val="auto"/>
        </w:rPr>
        <w:t>村庄现状污水、雨水没有排水管道，随意排放。</w:t>
      </w:r>
    </w:p>
    <w:p>
      <w:pPr>
        <w:ind w:firstLine="560"/>
        <w:rPr>
          <w:rFonts w:hint="eastAsia" w:ascii="新宋体" w:hAnsi="新宋体" w:eastAsia="新宋体" w:cs="新宋体"/>
          <w:color w:val="auto"/>
        </w:rPr>
      </w:pPr>
      <w:r>
        <w:rPr>
          <w:rFonts w:hint="eastAsia" w:ascii="新宋体" w:hAnsi="新宋体" w:eastAsia="新宋体" w:cs="新宋体"/>
          <w:color w:val="auto"/>
        </w:rPr>
        <w:t>（2）排水体制</w:t>
      </w:r>
    </w:p>
    <w:p>
      <w:pPr>
        <w:ind w:firstLine="560"/>
        <w:rPr>
          <w:rFonts w:hint="eastAsia" w:ascii="新宋体" w:hAnsi="新宋体" w:eastAsia="新宋体" w:cs="新宋体"/>
          <w:color w:val="auto"/>
        </w:rPr>
      </w:pPr>
      <w:r>
        <w:rPr>
          <w:rFonts w:hint="eastAsia" w:ascii="新宋体" w:hAnsi="新宋体" w:eastAsia="新宋体" w:cs="新宋体"/>
          <w:color w:val="auto"/>
        </w:rPr>
        <w:t>根据具体情况和规范要求，采用雨污合流排水体制。</w:t>
      </w:r>
    </w:p>
    <w:p>
      <w:pPr>
        <w:ind w:firstLine="560"/>
        <w:rPr>
          <w:rFonts w:hint="eastAsia" w:ascii="新宋体" w:hAnsi="新宋体" w:eastAsia="新宋体" w:cs="新宋体"/>
          <w:color w:val="auto"/>
        </w:rPr>
      </w:pPr>
      <w:r>
        <w:rPr>
          <w:rFonts w:hint="eastAsia" w:ascii="新宋体" w:hAnsi="新宋体" w:eastAsia="新宋体" w:cs="新宋体"/>
          <w:color w:val="auto"/>
        </w:rPr>
        <w:t>（3）污水工程规划</w:t>
      </w:r>
    </w:p>
    <w:p>
      <w:pPr>
        <w:ind w:firstLine="560"/>
        <w:rPr>
          <w:rFonts w:hint="eastAsia" w:ascii="新宋体" w:hAnsi="新宋体" w:eastAsia="新宋体" w:cs="新宋体"/>
          <w:color w:val="auto"/>
        </w:rPr>
      </w:pPr>
      <w:r>
        <w:rPr>
          <w:rFonts w:hint="eastAsia" w:ascii="新宋体" w:hAnsi="新宋体" w:eastAsia="新宋体" w:cs="新宋体"/>
          <w:color w:val="auto"/>
        </w:rPr>
        <w:t>①污水量预测</w:t>
      </w:r>
    </w:p>
    <w:p>
      <w:pPr>
        <w:ind w:firstLine="560"/>
        <w:rPr>
          <w:rFonts w:hint="eastAsia" w:ascii="新宋体" w:hAnsi="新宋体" w:eastAsia="新宋体" w:cs="新宋体"/>
          <w:color w:val="auto"/>
        </w:rPr>
      </w:pPr>
      <w:r>
        <w:rPr>
          <w:rFonts w:hint="eastAsia" w:ascii="新宋体" w:hAnsi="新宋体" w:eastAsia="新宋体" w:cs="新宋体"/>
          <w:color w:val="auto"/>
        </w:rPr>
        <w:t>污水主要为生活污水，规划污水量按照用水量的80%计算，则规划污水量约为</w:t>
      </w:r>
      <w:r>
        <w:rPr>
          <w:rFonts w:hint="eastAsia" w:ascii="新宋体" w:hAnsi="新宋体" w:eastAsia="新宋体" w:cs="新宋体"/>
          <w:color w:val="auto"/>
          <w:lang w:val="en-US" w:eastAsia="zh-CN"/>
        </w:rPr>
        <w:t>108.93</w:t>
      </w:r>
      <w:r>
        <w:rPr>
          <w:rFonts w:hint="eastAsia" w:ascii="新宋体" w:hAnsi="新宋体" w:eastAsia="新宋体" w:cs="新宋体"/>
          <w:color w:val="auto"/>
        </w:rPr>
        <w:t>吨/日。</w:t>
      </w:r>
    </w:p>
    <w:p>
      <w:pPr>
        <w:ind w:firstLine="560"/>
        <w:rPr>
          <w:rFonts w:hint="eastAsia" w:ascii="新宋体" w:hAnsi="新宋体" w:eastAsia="新宋体" w:cs="新宋体"/>
          <w:color w:val="auto"/>
        </w:rPr>
      </w:pPr>
      <w:r>
        <w:rPr>
          <w:rFonts w:hint="eastAsia" w:ascii="新宋体" w:hAnsi="新宋体" w:eastAsia="新宋体" w:cs="新宋体"/>
          <w:color w:val="auto"/>
        </w:rPr>
        <w:t>②污水处理方式：近期纯生活污水处理后的尾水、污泥可结合农业生产予以利用；农村人畜粪便做农家肥料。远期应采用化粪池、沼气等方法进行处理，禁止未经处理的直接排入水体。村里结合沼气池建设，污水排入公共沼气池，尾水做农业肥料。</w:t>
      </w:r>
    </w:p>
    <w:p>
      <w:pPr>
        <w:ind w:firstLine="560"/>
        <w:rPr>
          <w:rFonts w:hint="eastAsia" w:ascii="新宋体" w:hAnsi="新宋体" w:eastAsia="新宋体" w:cs="新宋体"/>
          <w:color w:val="auto"/>
        </w:rPr>
      </w:pPr>
      <w:r>
        <w:rPr>
          <w:rFonts w:hint="eastAsia" w:ascii="新宋体" w:hAnsi="新宋体" w:eastAsia="新宋体" w:cs="新宋体"/>
          <w:color w:val="auto"/>
        </w:rPr>
        <w:t>牲畜集中养殖区的污水集中排入沼气池，尾水做农业肥料。</w:t>
      </w:r>
    </w:p>
    <w:p>
      <w:pPr>
        <w:ind w:firstLine="560"/>
        <w:rPr>
          <w:rFonts w:hint="eastAsia" w:ascii="新宋体" w:hAnsi="新宋体" w:eastAsia="新宋体" w:cs="新宋体"/>
          <w:color w:val="auto"/>
        </w:rPr>
      </w:pPr>
      <w:r>
        <w:rPr>
          <w:rFonts w:hint="eastAsia" w:ascii="新宋体" w:hAnsi="新宋体" w:eastAsia="新宋体" w:cs="新宋体"/>
          <w:color w:val="auto"/>
        </w:rPr>
        <w:t>（4）雨水工程规划</w:t>
      </w:r>
    </w:p>
    <w:p>
      <w:pPr>
        <w:ind w:firstLine="560"/>
        <w:rPr>
          <w:rFonts w:hint="eastAsia" w:ascii="新宋体" w:hAnsi="新宋体" w:eastAsia="新宋体" w:cs="新宋体"/>
          <w:color w:val="auto"/>
        </w:rPr>
      </w:pPr>
      <w:r>
        <w:rPr>
          <w:rFonts w:hint="eastAsia" w:ascii="新宋体" w:hAnsi="新宋体" w:eastAsia="新宋体" w:cs="新宋体"/>
          <w:color w:val="auto"/>
        </w:rPr>
        <w:t>①按照雨水排水系统分区，充分利用地面径流和沟渠排放到就近水体。</w:t>
      </w:r>
    </w:p>
    <w:p>
      <w:pPr>
        <w:ind w:firstLine="560"/>
        <w:rPr>
          <w:rFonts w:hint="eastAsia" w:ascii="新宋体" w:hAnsi="新宋体" w:eastAsia="新宋体" w:cs="新宋体"/>
          <w:color w:val="auto"/>
        </w:rPr>
      </w:pPr>
      <w:r>
        <w:rPr>
          <w:rFonts w:hint="eastAsia" w:ascii="新宋体" w:hAnsi="新宋体" w:eastAsia="新宋体" w:cs="新宋体"/>
          <w:color w:val="auto"/>
        </w:rPr>
        <w:t>②雨水管网充分利用地形和规划的道路标高，采用盖板雨水沟渠集中收集。</w:t>
      </w:r>
    </w:p>
    <w:p>
      <w:pPr>
        <w:ind w:firstLine="560"/>
        <w:rPr>
          <w:rFonts w:hint="eastAsia" w:ascii="新宋体" w:hAnsi="新宋体" w:eastAsia="新宋体" w:cs="新宋体"/>
          <w:color w:val="auto"/>
        </w:rPr>
      </w:pPr>
      <w:r>
        <w:rPr>
          <w:rFonts w:hint="eastAsia" w:ascii="新宋体" w:hAnsi="新宋体" w:eastAsia="新宋体" w:cs="新宋体"/>
          <w:color w:val="auto"/>
        </w:rPr>
        <w:t>规划区管段雨水量根据各管段所服务的面积，按最大流量逐段计算，管段雨水流量计算采用下列公式：</w:t>
      </w:r>
    </w:p>
    <w:p>
      <w:pPr>
        <w:ind w:firstLine="560"/>
        <w:rPr>
          <w:rFonts w:hint="eastAsia" w:ascii="新宋体" w:hAnsi="新宋体" w:eastAsia="新宋体" w:cs="新宋体"/>
          <w:color w:val="auto"/>
        </w:rPr>
      </w:pPr>
      <w:r>
        <w:rPr>
          <w:rFonts w:hint="eastAsia" w:ascii="新宋体" w:hAnsi="新宋体" w:eastAsia="新宋体" w:cs="新宋体"/>
          <w:color w:val="auto"/>
        </w:rPr>
        <w:t>设计流量 qv=ΨqA，暴雨强度公式采用</w:t>
      </w:r>
      <w:r>
        <w:rPr>
          <w:rFonts w:hint="eastAsia" w:ascii="新宋体" w:hAnsi="新宋体" w:eastAsia="新宋体" w:cs="新宋体"/>
          <w:color w:val="auto"/>
          <w:lang w:val="en-US" w:eastAsia="zh-CN"/>
        </w:rPr>
        <w:t>浮梁</w:t>
      </w:r>
      <w:r>
        <w:rPr>
          <w:rFonts w:hint="eastAsia" w:ascii="新宋体" w:hAnsi="新宋体" w:eastAsia="新宋体" w:cs="新宋体"/>
          <w:color w:val="auto"/>
        </w:rPr>
        <w:t>县暴雨强度公式：</w:t>
      </w:r>
    </w:p>
    <w:p>
      <w:pPr>
        <w:ind w:firstLine="560"/>
        <w:rPr>
          <w:rFonts w:hint="eastAsia" w:ascii="新宋体" w:hAnsi="新宋体" w:eastAsia="新宋体" w:cs="新宋体"/>
          <w:color w:val="auto"/>
        </w:rPr>
      </w:pPr>
      <w:r>
        <w:rPr>
          <w:rFonts w:hint="eastAsia" w:ascii="新宋体" w:hAnsi="新宋体" w:eastAsia="新宋体" w:cs="新宋体"/>
          <w:color w:val="auto"/>
        </w:rPr>
        <w:t>qv--雨水沟渠的设计流量（L/S）</w:t>
      </w:r>
    </w:p>
    <w:p>
      <w:pPr>
        <w:ind w:firstLine="560"/>
        <w:rPr>
          <w:rFonts w:hint="eastAsia" w:ascii="新宋体" w:hAnsi="新宋体" w:eastAsia="新宋体" w:cs="新宋体"/>
          <w:color w:val="auto"/>
        </w:rPr>
      </w:pPr>
      <w:r>
        <w:rPr>
          <w:rFonts w:hint="eastAsia" w:ascii="新宋体" w:hAnsi="新宋体" w:eastAsia="新宋体" w:cs="新宋体"/>
          <w:color w:val="auto"/>
        </w:rPr>
        <w:t>A--排水面积（ha）</w:t>
      </w:r>
    </w:p>
    <w:p>
      <w:pPr>
        <w:ind w:firstLine="560"/>
        <w:rPr>
          <w:rFonts w:hint="eastAsia" w:ascii="新宋体" w:hAnsi="新宋体" w:eastAsia="新宋体" w:cs="新宋体"/>
          <w:color w:val="auto"/>
        </w:rPr>
      </w:pPr>
      <w:r>
        <w:rPr>
          <w:rFonts w:hint="eastAsia" w:ascii="新宋体" w:hAnsi="新宋体" w:eastAsia="新宋体" w:cs="新宋体"/>
          <w:color w:val="auto"/>
        </w:rPr>
        <w:t>q--降雨程度（L/S•ha)</w:t>
      </w:r>
    </w:p>
    <w:p>
      <w:pPr>
        <w:ind w:firstLine="560"/>
        <w:rPr>
          <w:rFonts w:hint="eastAsia" w:ascii="新宋体" w:hAnsi="新宋体" w:eastAsia="新宋体" w:cs="新宋体"/>
          <w:color w:val="auto"/>
        </w:rPr>
      </w:pPr>
      <w:r>
        <w:rPr>
          <w:rFonts w:hint="eastAsia" w:ascii="新宋体" w:hAnsi="新宋体" w:eastAsia="新宋体" w:cs="新宋体"/>
          <w:color w:val="auto"/>
        </w:rPr>
        <w:t>其中，设计重现期 P=1 年，地面集水时间 t=15 分钟。</w:t>
      </w:r>
    </w:p>
    <w:p>
      <w:pPr>
        <w:ind w:firstLine="560"/>
        <w:rPr>
          <w:rFonts w:hint="eastAsia" w:ascii="新宋体" w:hAnsi="新宋体" w:eastAsia="新宋体" w:cs="新宋体"/>
          <w:color w:val="auto"/>
        </w:rPr>
      </w:pPr>
      <w:r>
        <w:rPr>
          <w:rFonts w:hint="eastAsia" w:ascii="新宋体" w:hAnsi="新宋体" w:eastAsia="新宋体" w:cs="新宋体"/>
          <w:color w:val="auto"/>
        </w:rPr>
        <w:t>雨水量按下式计算确定：</w:t>
      </w:r>
    </w:p>
    <w:p>
      <w:pPr>
        <w:ind w:firstLine="560"/>
        <w:rPr>
          <w:rFonts w:hint="eastAsia" w:ascii="新宋体" w:hAnsi="新宋体" w:eastAsia="新宋体" w:cs="新宋体"/>
          <w:color w:val="auto"/>
        </w:rPr>
      </w:pPr>
      <w:r>
        <w:rPr>
          <w:rFonts w:hint="eastAsia" w:ascii="新宋体" w:hAnsi="新宋体" w:eastAsia="新宋体" w:cs="新宋体"/>
          <w:color w:val="auto"/>
        </w:rPr>
        <w:t>Q=q•y•F</w:t>
      </w:r>
    </w:p>
    <w:p>
      <w:pPr>
        <w:ind w:firstLine="560"/>
        <w:rPr>
          <w:rFonts w:hint="eastAsia" w:ascii="新宋体" w:hAnsi="新宋体" w:eastAsia="新宋体" w:cs="新宋体"/>
          <w:color w:val="auto"/>
        </w:rPr>
      </w:pPr>
      <w:r>
        <w:rPr>
          <w:rFonts w:hint="eastAsia" w:ascii="新宋体" w:hAnsi="新宋体" w:eastAsia="新宋体" w:cs="新宋体"/>
          <w:color w:val="auto"/>
        </w:rPr>
        <w:t>式中：Q 为雨水设计流量（L/S）</w:t>
      </w:r>
    </w:p>
    <w:p>
      <w:pPr>
        <w:ind w:firstLine="560"/>
        <w:rPr>
          <w:rFonts w:hint="eastAsia" w:ascii="新宋体" w:hAnsi="新宋体" w:eastAsia="新宋体" w:cs="新宋体"/>
          <w:color w:val="auto"/>
        </w:rPr>
      </w:pPr>
      <w:r>
        <w:rPr>
          <w:rFonts w:hint="eastAsia" w:ascii="新宋体" w:hAnsi="新宋体" w:eastAsia="新宋体" w:cs="新宋体"/>
          <w:color w:val="auto"/>
        </w:rPr>
        <w:t>q：暴雨强度（L/S•ha）；</w:t>
      </w:r>
    </w:p>
    <w:p>
      <w:pPr>
        <w:ind w:firstLine="560"/>
        <w:rPr>
          <w:rFonts w:hint="eastAsia" w:ascii="新宋体" w:hAnsi="新宋体" w:eastAsia="新宋体" w:cs="新宋体"/>
          <w:color w:val="auto"/>
        </w:rPr>
      </w:pPr>
      <w:r>
        <w:rPr>
          <w:rFonts w:hint="eastAsia" w:ascii="新宋体" w:hAnsi="新宋体" w:eastAsia="新宋体" w:cs="新宋体"/>
          <w:color w:val="auto"/>
        </w:rPr>
        <w:t>y：径流系数，取 0.5-0.7；</w:t>
      </w:r>
    </w:p>
    <w:p>
      <w:pPr>
        <w:ind w:firstLine="565" w:firstLineChars="202"/>
        <w:rPr>
          <w:rFonts w:hint="eastAsia" w:ascii="新宋体" w:hAnsi="新宋体" w:eastAsia="新宋体" w:cs="新宋体"/>
          <w:color w:val="auto"/>
        </w:rPr>
      </w:pPr>
      <w:r>
        <w:rPr>
          <w:rFonts w:hint="eastAsia" w:ascii="新宋体" w:hAnsi="新宋体" w:eastAsia="新宋体" w:cs="新宋体"/>
          <w:color w:val="auto"/>
        </w:rPr>
        <w:t>F：汇水面积（ha）</w:t>
      </w:r>
    </w:p>
    <w:p>
      <w:pPr>
        <w:ind w:firstLine="562"/>
        <w:rPr>
          <w:rFonts w:hint="eastAsia" w:ascii="新宋体" w:hAnsi="新宋体" w:eastAsia="新宋体" w:cs="新宋体"/>
          <w:b/>
          <w:color w:val="auto"/>
        </w:rPr>
      </w:pPr>
      <w:r>
        <w:rPr>
          <w:rFonts w:hint="eastAsia" w:ascii="新宋体" w:hAnsi="新宋体" w:eastAsia="新宋体" w:cs="新宋体"/>
          <w:b/>
          <w:color w:val="auto"/>
        </w:rPr>
        <w:t>3、电力工程规划</w:t>
      </w:r>
    </w:p>
    <w:p>
      <w:pPr>
        <w:ind w:firstLine="560"/>
        <w:rPr>
          <w:rFonts w:hint="eastAsia" w:ascii="新宋体" w:hAnsi="新宋体" w:eastAsia="新宋体" w:cs="新宋体"/>
          <w:color w:val="auto"/>
        </w:rPr>
      </w:pPr>
      <w:r>
        <w:rPr>
          <w:rFonts w:hint="eastAsia" w:ascii="新宋体" w:hAnsi="新宋体" w:eastAsia="新宋体" w:cs="新宋体"/>
          <w:color w:val="auto"/>
        </w:rPr>
        <w:t>（1）供电现状</w:t>
      </w:r>
    </w:p>
    <w:p>
      <w:pPr>
        <w:ind w:firstLine="560"/>
        <w:rPr>
          <w:rFonts w:hint="eastAsia" w:ascii="新宋体" w:hAnsi="新宋体" w:eastAsia="新宋体" w:cs="新宋体"/>
          <w:color w:val="auto"/>
        </w:rPr>
      </w:pPr>
      <w:r>
        <w:rPr>
          <w:rFonts w:hint="eastAsia" w:ascii="新宋体" w:hAnsi="新宋体" w:eastAsia="新宋体" w:cs="新宋体"/>
          <w:color w:val="auto"/>
        </w:rPr>
        <w:t>现状供电基本能满足村民的用电需求。</w:t>
      </w:r>
    </w:p>
    <w:p>
      <w:pPr>
        <w:ind w:firstLine="560"/>
        <w:rPr>
          <w:rFonts w:hint="eastAsia" w:ascii="新宋体" w:hAnsi="新宋体" w:eastAsia="新宋体" w:cs="新宋体"/>
          <w:color w:val="auto"/>
        </w:rPr>
      </w:pPr>
      <w:r>
        <w:rPr>
          <w:rFonts w:hint="eastAsia" w:ascii="新宋体" w:hAnsi="新宋体" w:eastAsia="新宋体" w:cs="新宋体"/>
          <w:color w:val="auto"/>
        </w:rPr>
        <w:t>（2）规划原则</w:t>
      </w:r>
    </w:p>
    <w:p>
      <w:pPr>
        <w:ind w:firstLine="560"/>
        <w:rPr>
          <w:rFonts w:hint="eastAsia" w:ascii="新宋体" w:hAnsi="新宋体" w:eastAsia="新宋体" w:cs="新宋体"/>
          <w:color w:val="auto"/>
        </w:rPr>
      </w:pPr>
      <w:r>
        <w:rPr>
          <w:rFonts w:hint="eastAsia" w:ascii="新宋体" w:hAnsi="新宋体" w:eastAsia="新宋体" w:cs="新宋体"/>
          <w:color w:val="auto"/>
        </w:rPr>
        <w:t>改善和优化电网的网架结构，提高电网的可靠性、灵活性和经济性。</w:t>
      </w:r>
    </w:p>
    <w:p>
      <w:pPr>
        <w:ind w:firstLine="560"/>
        <w:rPr>
          <w:rFonts w:hint="eastAsia" w:ascii="新宋体" w:hAnsi="新宋体" w:eastAsia="新宋体" w:cs="新宋体"/>
          <w:color w:val="auto"/>
        </w:rPr>
      </w:pPr>
      <w:r>
        <w:rPr>
          <w:rFonts w:hint="eastAsia" w:ascii="新宋体" w:hAnsi="新宋体" w:eastAsia="新宋体" w:cs="新宋体"/>
          <w:color w:val="auto"/>
        </w:rPr>
        <w:t>（3）用电预测</w:t>
      </w:r>
    </w:p>
    <w:p>
      <w:pPr>
        <w:ind w:firstLine="560"/>
        <w:rPr>
          <w:rFonts w:hint="eastAsia" w:ascii="新宋体" w:hAnsi="新宋体" w:eastAsia="新宋体" w:cs="新宋体"/>
          <w:color w:val="auto"/>
        </w:rPr>
      </w:pPr>
      <w:r>
        <w:rPr>
          <w:rFonts w:hint="eastAsia" w:ascii="新宋体" w:hAnsi="新宋体" w:eastAsia="新宋体" w:cs="新宋体"/>
          <w:color w:val="auto"/>
        </w:rPr>
        <w:t>规划采用户均指标法进行预测。用电指标为 8.0KW/户。</w:t>
      </w:r>
    </w:p>
    <w:p>
      <w:pPr>
        <w:ind w:firstLine="560"/>
        <w:rPr>
          <w:rFonts w:hint="eastAsia" w:ascii="新宋体" w:hAnsi="新宋体" w:eastAsia="新宋体" w:cs="新宋体"/>
          <w:color w:val="auto"/>
        </w:rPr>
      </w:pPr>
      <w:r>
        <w:rPr>
          <w:rFonts w:hint="eastAsia" w:ascii="新宋体" w:hAnsi="新宋体" w:eastAsia="新宋体" w:cs="新宋体"/>
          <w:color w:val="auto"/>
        </w:rPr>
        <w:t>（4）线路布置</w:t>
      </w:r>
    </w:p>
    <w:p>
      <w:pPr>
        <w:ind w:firstLine="560"/>
        <w:rPr>
          <w:rFonts w:hint="eastAsia" w:ascii="新宋体" w:hAnsi="新宋体" w:eastAsia="新宋体" w:cs="新宋体"/>
          <w:color w:val="auto"/>
        </w:rPr>
      </w:pPr>
      <w:r>
        <w:rPr>
          <w:rFonts w:hint="eastAsia" w:ascii="新宋体" w:hAnsi="新宋体" w:eastAsia="新宋体" w:cs="新宋体"/>
          <w:color w:val="auto"/>
        </w:rPr>
        <w:t>①划村内电网从</w:t>
      </w:r>
      <w:r>
        <w:rPr>
          <w:rFonts w:hint="eastAsia" w:ascii="新宋体" w:hAnsi="新宋体" w:eastAsia="新宋体" w:cs="新宋体"/>
          <w:color w:val="auto"/>
          <w:lang w:val="en-US" w:eastAsia="zh-CN"/>
        </w:rPr>
        <w:t>臧湾乡</w:t>
      </w:r>
      <w:r>
        <w:rPr>
          <w:rFonts w:hint="eastAsia" w:ascii="新宋体" w:hAnsi="新宋体" w:eastAsia="新宋体" w:cs="新宋体"/>
          <w:color w:val="auto"/>
        </w:rPr>
        <w:t>变电站接入，并于村庄内布置一处变压器。</w:t>
      </w:r>
    </w:p>
    <w:p>
      <w:pPr>
        <w:ind w:firstLine="560"/>
        <w:rPr>
          <w:rFonts w:hint="eastAsia" w:ascii="新宋体" w:hAnsi="新宋体" w:eastAsia="新宋体" w:cs="新宋体"/>
          <w:color w:val="auto"/>
        </w:rPr>
      </w:pPr>
      <w:r>
        <w:rPr>
          <w:rFonts w:hint="eastAsia" w:ascii="新宋体" w:hAnsi="新宋体" w:eastAsia="新宋体" w:cs="新宋体"/>
          <w:color w:val="auto"/>
        </w:rPr>
        <w:t>②庄线路（220V）的干线采用绝缘电缆架空方式敷设，架空线杆排列整齐，尽量沿路侧架设。</w:t>
      </w:r>
    </w:p>
    <w:p>
      <w:pPr>
        <w:ind w:firstLine="560"/>
        <w:rPr>
          <w:rFonts w:hint="eastAsia" w:ascii="新宋体" w:hAnsi="新宋体" w:eastAsia="新宋体" w:cs="新宋体"/>
          <w:color w:val="auto"/>
        </w:rPr>
      </w:pPr>
      <w:r>
        <w:rPr>
          <w:rFonts w:hint="eastAsia" w:ascii="新宋体" w:hAnsi="新宋体" w:eastAsia="新宋体" w:cs="新宋体"/>
          <w:color w:val="auto"/>
        </w:rPr>
        <w:t>③空线路的干线截面不宜少于 70 平方毫米，线路的供电半径不宜超过 150 米。</w:t>
      </w:r>
    </w:p>
    <w:p>
      <w:pPr>
        <w:ind w:firstLine="560"/>
        <w:rPr>
          <w:rFonts w:hint="eastAsia" w:ascii="新宋体" w:hAnsi="新宋体" w:eastAsia="新宋体" w:cs="新宋体"/>
          <w:color w:val="auto"/>
        </w:rPr>
      </w:pPr>
      <w:r>
        <w:rPr>
          <w:rFonts w:hint="eastAsia" w:ascii="新宋体" w:hAnsi="新宋体" w:eastAsia="新宋体" w:cs="新宋体"/>
          <w:color w:val="auto"/>
        </w:rPr>
        <w:t>④村庄主要道路设置路灯照明，光源宜采用节能灯，远期逐步采用太阳能灯具。</w:t>
      </w:r>
    </w:p>
    <w:p>
      <w:pPr>
        <w:ind w:firstLine="562"/>
        <w:rPr>
          <w:rFonts w:hint="eastAsia" w:ascii="新宋体" w:hAnsi="新宋体" w:eastAsia="新宋体" w:cs="新宋体"/>
          <w:b/>
          <w:color w:val="auto"/>
        </w:rPr>
      </w:pPr>
      <w:r>
        <w:rPr>
          <w:rFonts w:hint="eastAsia" w:ascii="新宋体" w:hAnsi="新宋体" w:eastAsia="新宋体" w:cs="新宋体"/>
          <w:b/>
          <w:color w:val="auto"/>
        </w:rPr>
        <w:t>4、电信工程规划</w:t>
      </w:r>
    </w:p>
    <w:p>
      <w:pPr>
        <w:ind w:firstLine="560"/>
        <w:rPr>
          <w:rFonts w:hint="eastAsia" w:ascii="新宋体" w:hAnsi="新宋体" w:eastAsia="新宋体" w:cs="新宋体"/>
          <w:color w:val="auto"/>
        </w:rPr>
      </w:pPr>
      <w:r>
        <w:rPr>
          <w:rFonts w:hint="eastAsia" w:ascii="新宋体" w:hAnsi="新宋体" w:eastAsia="新宋体" w:cs="新宋体"/>
          <w:color w:val="auto"/>
        </w:rPr>
        <w:t>（1）现状：通讯较为紧张不能满足现状需求。</w:t>
      </w:r>
    </w:p>
    <w:p>
      <w:pPr>
        <w:ind w:firstLine="560"/>
        <w:rPr>
          <w:rFonts w:hint="eastAsia" w:ascii="新宋体" w:hAnsi="新宋体" w:eastAsia="新宋体" w:cs="新宋体"/>
          <w:color w:val="auto"/>
        </w:rPr>
      </w:pPr>
      <w:r>
        <w:rPr>
          <w:rFonts w:hint="eastAsia" w:ascii="新宋体" w:hAnsi="新宋体" w:eastAsia="新宋体" w:cs="新宋体"/>
          <w:color w:val="auto"/>
        </w:rPr>
        <w:t>（2）规划原则</w:t>
      </w:r>
    </w:p>
    <w:p>
      <w:pPr>
        <w:ind w:firstLine="560"/>
        <w:rPr>
          <w:rFonts w:hint="eastAsia" w:ascii="新宋体" w:hAnsi="新宋体" w:eastAsia="新宋体" w:cs="新宋体"/>
          <w:color w:val="auto"/>
        </w:rPr>
      </w:pPr>
      <w:r>
        <w:rPr>
          <w:rFonts w:hint="eastAsia" w:ascii="新宋体" w:hAnsi="新宋体" w:eastAsia="新宋体" w:cs="新宋体"/>
          <w:color w:val="auto"/>
        </w:rPr>
        <w:t>①建设信息网，完成农村通信、广播电视“村村通”的工程。</w:t>
      </w:r>
    </w:p>
    <w:p>
      <w:pPr>
        <w:ind w:firstLine="560"/>
        <w:rPr>
          <w:rFonts w:hint="eastAsia" w:ascii="新宋体" w:hAnsi="新宋体" w:eastAsia="新宋体" w:cs="新宋体"/>
          <w:color w:val="auto"/>
        </w:rPr>
      </w:pPr>
      <w:r>
        <w:rPr>
          <w:rFonts w:hint="eastAsia" w:ascii="新宋体" w:hAnsi="新宋体" w:eastAsia="新宋体" w:cs="新宋体"/>
          <w:color w:val="auto"/>
        </w:rPr>
        <w:t>②所有通信管线应统一规划建设。</w:t>
      </w:r>
    </w:p>
    <w:p>
      <w:pPr>
        <w:ind w:firstLine="560"/>
        <w:rPr>
          <w:rFonts w:hint="eastAsia" w:ascii="新宋体" w:hAnsi="新宋体" w:eastAsia="新宋体" w:cs="新宋体"/>
          <w:color w:val="auto"/>
        </w:rPr>
      </w:pPr>
      <w:r>
        <w:rPr>
          <w:rFonts w:hint="eastAsia" w:ascii="新宋体" w:hAnsi="新宋体" w:eastAsia="新宋体" w:cs="新宋体"/>
          <w:color w:val="auto"/>
        </w:rPr>
        <w:t>③建立起数据、语音、图像三维一体的数字综合电信业务通信网，消除城乡通信差别，积极发挥信息化为农服务作用。</w:t>
      </w:r>
    </w:p>
    <w:p>
      <w:pPr>
        <w:ind w:firstLine="560"/>
        <w:rPr>
          <w:rFonts w:hint="eastAsia" w:ascii="新宋体" w:hAnsi="新宋体" w:eastAsia="新宋体" w:cs="新宋体"/>
          <w:color w:val="auto"/>
        </w:rPr>
      </w:pPr>
      <w:r>
        <w:rPr>
          <w:rFonts w:hint="eastAsia" w:ascii="新宋体" w:hAnsi="新宋体" w:eastAsia="新宋体" w:cs="新宋体"/>
          <w:color w:val="auto"/>
        </w:rPr>
        <w:t>（3）容量预测</w:t>
      </w:r>
    </w:p>
    <w:p>
      <w:pPr>
        <w:ind w:firstLine="560"/>
        <w:rPr>
          <w:rFonts w:hint="eastAsia" w:ascii="新宋体" w:hAnsi="新宋体" w:eastAsia="新宋体" w:cs="新宋体"/>
          <w:color w:val="auto"/>
        </w:rPr>
      </w:pPr>
      <w:r>
        <w:rPr>
          <w:rFonts w:hint="eastAsia" w:ascii="新宋体" w:hAnsi="新宋体" w:eastAsia="新宋体" w:cs="新宋体"/>
          <w:color w:val="auto"/>
        </w:rPr>
        <w:t>电信容量按100门电话/百户控制，另增30%作为长途及数据通讯容量。</w:t>
      </w:r>
    </w:p>
    <w:p>
      <w:pPr>
        <w:ind w:firstLine="560"/>
        <w:rPr>
          <w:rFonts w:hint="eastAsia" w:ascii="新宋体" w:hAnsi="新宋体" w:eastAsia="新宋体" w:cs="新宋体"/>
          <w:color w:val="auto"/>
        </w:rPr>
      </w:pPr>
      <w:r>
        <w:rPr>
          <w:rFonts w:hint="eastAsia" w:ascii="新宋体" w:hAnsi="新宋体" w:eastAsia="新宋体" w:cs="新宋体"/>
          <w:color w:val="auto"/>
        </w:rPr>
        <w:t>（4）线网布局</w:t>
      </w:r>
    </w:p>
    <w:p>
      <w:pPr>
        <w:ind w:firstLine="560"/>
        <w:rPr>
          <w:rFonts w:hint="eastAsia" w:ascii="新宋体" w:hAnsi="新宋体" w:eastAsia="新宋体" w:cs="新宋体"/>
          <w:color w:val="auto"/>
        </w:rPr>
      </w:pPr>
      <w:r>
        <w:rPr>
          <w:rFonts w:hint="eastAsia" w:ascii="新宋体" w:hAnsi="新宋体" w:eastAsia="新宋体" w:cs="新宋体"/>
          <w:color w:val="auto"/>
        </w:rPr>
        <w:t>规划从</w:t>
      </w:r>
      <w:r>
        <w:rPr>
          <w:rFonts w:hint="eastAsia" w:ascii="新宋体" w:hAnsi="新宋体" w:eastAsia="新宋体" w:cs="新宋体"/>
          <w:color w:val="auto"/>
          <w:lang w:val="en-US" w:eastAsia="zh-CN"/>
        </w:rPr>
        <w:t>臧湾乡</w:t>
      </w:r>
      <w:r>
        <w:rPr>
          <w:rFonts w:hint="eastAsia" w:ascii="新宋体" w:hAnsi="新宋体" w:eastAsia="新宋体" w:cs="新宋体"/>
          <w:color w:val="auto"/>
        </w:rPr>
        <w:t>电信排管引入电信光缆，在村内设置一个交接箱。</w:t>
      </w:r>
    </w:p>
    <w:p>
      <w:pPr>
        <w:ind w:firstLine="560"/>
        <w:rPr>
          <w:rFonts w:hint="eastAsia" w:ascii="新宋体" w:hAnsi="新宋体" w:eastAsia="新宋体" w:cs="新宋体"/>
          <w:color w:val="auto"/>
        </w:rPr>
      </w:pPr>
      <w:r>
        <w:rPr>
          <w:rFonts w:hint="eastAsia" w:ascii="新宋体" w:hAnsi="新宋体" w:eastAsia="新宋体" w:cs="新宋体"/>
          <w:color w:val="auto"/>
        </w:rPr>
        <w:t>（5）广播电视工程规划</w:t>
      </w:r>
    </w:p>
    <w:p>
      <w:pPr>
        <w:ind w:firstLine="560"/>
        <w:rPr>
          <w:rFonts w:hint="eastAsia" w:ascii="新宋体" w:hAnsi="新宋体" w:eastAsia="新宋体" w:cs="新宋体"/>
          <w:color w:val="auto"/>
        </w:rPr>
      </w:pPr>
      <w:r>
        <w:rPr>
          <w:rFonts w:hint="eastAsia" w:ascii="新宋体" w:hAnsi="新宋体" w:eastAsia="新宋体" w:cs="新宋体"/>
          <w:color w:val="auto"/>
        </w:rPr>
        <w:t>结合村部增设广播室。广播电视台增设转发设备，开通加密电视频道，无线电视入户率达 100%，并开通宽带网络。广播电视光缆线路与电信线路在道路同侧地埋敷设。</w:t>
      </w:r>
    </w:p>
    <w:p>
      <w:pPr>
        <w:ind w:firstLine="562"/>
        <w:rPr>
          <w:rFonts w:hint="eastAsia" w:ascii="新宋体" w:hAnsi="新宋体" w:eastAsia="新宋体" w:cs="新宋体"/>
          <w:b/>
          <w:color w:val="auto"/>
        </w:rPr>
      </w:pPr>
      <w:r>
        <w:rPr>
          <w:rFonts w:hint="eastAsia" w:ascii="新宋体" w:hAnsi="新宋体" w:eastAsia="新宋体" w:cs="新宋体"/>
          <w:b/>
          <w:color w:val="auto"/>
        </w:rPr>
        <w:t>5、生产设施规划</w:t>
      </w:r>
    </w:p>
    <w:p>
      <w:pPr>
        <w:ind w:firstLine="560"/>
        <w:rPr>
          <w:rFonts w:hint="eastAsia" w:ascii="新宋体" w:hAnsi="新宋体" w:eastAsia="新宋体" w:cs="新宋体"/>
          <w:color w:val="auto"/>
        </w:rPr>
      </w:pPr>
      <w:r>
        <w:rPr>
          <w:rFonts w:hint="eastAsia" w:ascii="新宋体" w:hAnsi="新宋体" w:eastAsia="新宋体" w:cs="新宋体"/>
          <w:color w:val="auto"/>
        </w:rPr>
        <w:t>生产设施规划主要涉及到晒谷场、家禽家畜集中养殖区等设施。</w:t>
      </w:r>
    </w:p>
    <w:p>
      <w:pPr>
        <w:ind w:firstLine="560"/>
        <w:rPr>
          <w:rFonts w:hint="eastAsia" w:ascii="新宋体" w:hAnsi="新宋体" w:eastAsia="新宋体" w:cs="新宋体"/>
          <w:color w:val="auto"/>
        </w:rPr>
      </w:pPr>
      <w:r>
        <w:rPr>
          <w:rFonts w:hint="eastAsia" w:ascii="新宋体" w:hAnsi="新宋体" w:eastAsia="新宋体" w:cs="新宋体"/>
          <w:color w:val="auto"/>
        </w:rPr>
        <w:t>晒谷场应当以庭院晾晒为主；部分晒谷场、打谷场应当充分利用休闲场地和球场，农忙时作为晒谷场、打谷场，农闲时作为村民休闲场地。</w:t>
      </w:r>
    </w:p>
    <w:p>
      <w:pPr>
        <w:ind w:firstLine="562"/>
        <w:rPr>
          <w:rFonts w:hint="eastAsia" w:ascii="新宋体" w:hAnsi="新宋体" w:eastAsia="新宋体" w:cs="新宋体"/>
          <w:b/>
          <w:color w:val="auto"/>
        </w:rPr>
      </w:pPr>
      <w:r>
        <w:rPr>
          <w:rFonts w:hint="eastAsia" w:ascii="新宋体" w:hAnsi="新宋体" w:eastAsia="新宋体" w:cs="新宋体"/>
          <w:b/>
          <w:color w:val="auto"/>
        </w:rPr>
        <w:t>6、环境卫生规划</w:t>
      </w:r>
    </w:p>
    <w:p>
      <w:pPr>
        <w:ind w:firstLine="560"/>
        <w:rPr>
          <w:rFonts w:hint="eastAsia" w:ascii="新宋体" w:hAnsi="新宋体" w:eastAsia="新宋体" w:cs="新宋体"/>
          <w:color w:val="auto"/>
        </w:rPr>
      </w:pPr>
      <w:r>
        <w:rPr>
          <w:rFonts w:hint="eastAsia" w:ascii="新宋体" w:hAnsi="新宋体" w:eastAsia="新宋体" w:cs="新宋体"/>
          <w:color w:val="auto"/>
        </w:rPr>
        <w:t>垃圾处理</w:t>
      </w:r>
    </w:p>
    <w:p>
      <w:pPr>
        <w:ind w:firstLine="560"/>
        <w:rPr>
          <w:rFonts w:hint="eastAsia" w:ascii="新宋体" w:hAnsi="新宋体" w:eastAsia="新宋体" w:cs="新宋体"/>
          <w:color w:val="auto"/>
        </w:rPr>
      </w:pPr>
      <w:r>
        <w:rPr>
          <w:rFonts w:hint="eastAsia" w:ascii="新宋体" w:hAnsi="新宋体" w:eastAsia="新宋体" w:cs="新宋体"/>
          <w:color w:val="auto"/>
        </w:rPr>
        <w:t>①垃圾处理应按农户每户分类收集——村民小组集中存放、转运——行政村集中处理的流程进行。</w:t>
      </w:r>
    </w:p>
    <w:p>
      <w:pPr>
        <w:ind w:firstLine="560"/>
        <w:rPr>
          <w:rFonts w:hint="eastAsia" w:ascii="新宋体" w:hAnsi="新宋体" w:eastAsia="新宋体" w:cs="新宋体"/>
          <w:color w:val="auto"/>
        </w:rPr>
      </w:pPr>
      <w:r>
        <w:rPr>
          <w:rFonts w:hint="eastAsia" w:ascii="新宋体" w:hAnsi="新宋体" w:eastAsia="新宋体" w:cs="新宋体"/>
          <w:color w:val="auto"/>
        </w:rPr>
        <w:t>②垃圾收集点</w:t>
      </w:r>
    </w:p>
    <w:p>
      <w:pPr>
        <w:ind w:firstLine="560"/>
        <w:rPr>
          <w:rFonts w:hint="eastAsia" w:ascii="新宋体" w:hAnsi="新宋体" w:eastAsia="新宋体" w:cs="新宋体"/>
          <w:color w:val="auto"/>
        </w:rPr>
      </w:pPr>
      <w:r>
        <w:rPr>
          <w:rFonts w:hint="eastAsia" w:ascii="新宋体" w:hAnsi="新宋体" w:eastAsia="新宋体" w:cs="新宋体"/>
          <w:color w:val="auto"/>
        </w:rPr>
        <w:t>规划设置13个垃圾收集点，垃圾收集点的面积为17.73平方米，深度控制在1.0-1.5米之间，并与周围环境要有6m以上的绿化隔离。</w:t>
      </w:r>
    </w:p>
    <w:p>
      <w:pPr>
        <w:pStyle w:val="5"/>
        <w:rPr>
          <w:rFonts w:hint="eastAsia" w:ascii="新宋体" w:hAnsi="新宋体" w:eastAsia="新宋体" w:cs="新宋体"/>
          <w:color w:val="auto"/>
        </w:rPr>
      </w:pPr>
      <w:bookmarkStart w:id="98" w:name="_Toc505105576"/>
      <w:bookmarkStart w:id="99" w:name="_Toc505105476"/>
      <w:bookmarkStart w:id="100" w:name="_Toc26744_WPSOffice_Level2"/>
      <w:r>
        <w:rPr>
          <w:rFonts w:hint="eastAsia" w:ascii="新宋体" w:hAnsi="新宋体" w:eastAsia="新宋体" w:cs="新宋体"/>
          <w:color w:val="auto"/>
          <w:lang w:eastAsia="zh-CN"/>
        </w:rPr>
        <w:t>六</w:t>
      </w:r>
      <w:r>
        <w:rPr>
          <w:rFonts w:hint="eastAsia" w:ascii="新宋体" w:hAnsi="新宋体" w:eastAsia="新宋体" w:cs="新宋体"/>
          <w:color w:val="auto"/>
        </w:rPr>
        <w:t>、综合防灾规划</w:t>
      </w:r>
      <w:bookmarkEnd w:id="98"/>
      <w:bookmarkEnd w:id="99"/>
      <w:bookmarkEnd w:id="100"/>
    </w:p>
    <w:p>
      <w:pPr>
        <w:ind w:firstLine="562"/>
        <w:rPr>
          <w:rFonts w:hint="eastAsia" w:ascii="新宋体" w:hAnsi="新宋体" w:eastAsia="新宋体" w:cs="新宋体"/>
          <w:b/>
          <w:color w:val="auto"/>
        </w:rPr>
      </w:pPr>
      <w:r>
        <w:rPr>
          <w:rFonts w:hint="eastAsia" w:ascii="新宋体" w:hAnsi="新宋体" w:eastAsia="新宋体" w:cs="新宋体"/>
          <w:b/>
          <w:color w:val="auto"/>
        </w:rPr>
        <w:t xml:space="preserve"> 1、消防规划</w:t>
      </w:r>
    </w:p>
    <w:p>
      <w:pPr>
        <w:ind w:firstLine="560"/>
        <w:rPr>
          <w:rFonts w:hint="eastAsia" w:ascii="新宋体" w:hAnsi="新宋体" w:eastAsia="新宋体" w:cs="新宋体"/>
          <w:color w:val="auto"/>
        </w:rPr>
      </w:pPr>
      <w:r>
        <w:rPr>
          <w:rFonts w:hint="eastAsia" w:ascii="新宋体" w:hAnsi="新宋体" w:eastAsia="新宋体" w:cs="新宋体"/>
          <w:color w:val="auto"/>
        </w:rPr>
        <w:t>1、预防为主，防消结合</w:t>
      </w:r>
    </w:p>
    <w:p>
      <w:pPr>
        <w:ind w:firstLine="560"/>
        <w:rPr>
          <w:rFonts w:hint="eastAsia" w:ascii="新宋体" w:hAnsi="新宋体" w:eastAsia="新宋体" w:cs="新宋体"/>
          <w:color w:val="auto"/>
        </w:rPr>
      </w:pPr>
      <w:r>
        <w:rPr>
          <w:rFonts w:hint="eastAsia" w:ascii="新宋体" w:hAnsi="新宋体" w:eastAsia="新宋体" w:cs="新宋体"/>
          <w:color w:val="auto"/>
        </w:rPr>
        <w:t>根据“隐患险于明火，防范胜于救灾”的要求，发动群众，把预防火灾的发生放在首位，千方百计地防止和减少火灾的发生。</w:t>
      </w:r>
    </w:p>
    <w:p>
      <w:pPr>
        <w:ind w:firstLine="560"/>
        <w:rPr>
          <w:rFonts w:hint="eastAsia" w:ascii="新宋体" w:hAnsi="新宋体" w:eastAsia="新宋体" w:cs="新宋体"/>
          <w:color w:val="auto"/>
        </w:rPr>
      </w:pPr>
      <w:r>
        <w:rPr>
          <w:rFonts w:hint="eastAsia" w:ascii="新宋体" w:hAnsi="新宋体" w:eastAsia="新宋体" w:cs="新宋体"/>
          <w:color w:val="auto"/>
        </w:rPr>
        <w:t>2、加强宣传教育，提高防火意识</w:t>
      </w:r>
    </w:p>
    <w:p>
      <w:pPr>
        <w:ind w:firstLine="560"/>
        <w:rPr>
          <w:rFonts w:hint="eastAsia" w:ascii="新宋体" w:hAnsi="新宋体" w:eastAsia="新宋体" w:cs="新宋体"/>
          <w:color w:val="auto"/>
        </w:rPr>
      </w:pPr>
      <w:r>
        <w:rPr>
          <w:rFonts w:hint="eastAsia" w:ascii="新宋体" w:hAnsi="新宋体" w:eastAsia="新宋体" w:cs="新宋体"/>
          <w:color w:val="auto"/>
        </w:rPr>
        <w:t>重视全村的消防宣传工作，利用各种形式开展消防宣传，增强社会消防法制观念，提高群众防火的警惕性和同火灾作斗争的自觉性与积极性。</w:t>
      </w:r>
    </w:p>
    <w:p>
      <w:pPr>
        <w:ind w:firstLine="560"/>
        <w:rPr>
          <w:rFonts w:hint="eastAsia" w:ascii="新宋体" w:hAnsi="新宋体" w:eastAsia="新宋体" w:cs="新宋体"/>
          <w:color w:val="auto"/>
        </w:rPr>
      </w:pPr>
      <w:r>
        <w:rPr>
          <w:rFonts w:hint="eastAsia" w:ascii="新宋体" w:hAnsi="新宋体" w:eastAsia="新宋体" w:cs="新宋体"/>
          <w:color w:val="auto"/>
        </w:rPr>
        <w:t>3、在水量保证的情况下可充分利用水塘等自然水体作为村庄的消防用水，或设置消防水池安排消防用水。</w:t>
      </w:r>
    </w:p>
    <w:p>
      <w:pPr>
        <w:ind w:firstLine="560"/>
        <w:rPr>
          <w:rFonts w:hint="eastAsia" w:ascii="新宋体" w:hAnsi="新宋体" w:eastAsia="新宋体" w:cs="新宋体"/>
          <w:color w:val="auto"/>
        </w:rPr>
      </w:pPr>
      <w:r>
        <w:rPr>
          <w:rFonts w:hint="eastAsia" w:ascii="新宋体" w:hAnsi="新宋体" w:eastAsia="新宋体" w:cs="新宋体"/>
          <w:color w:val="auto"/>
        </w:rPr>
        <w:t>4、消防车道</w:t>
      </w:r>
    </w:p>
    <w:p>
      <w:pPr>
        <w:ind w:firstLine="560"/>
        <w:rPr>
          <w:rFonts w:hint="eastAsia" w:ascii="新宋体" w:hAnsi="新宋体" w:eastAsia="新宋体" w:cs="新宋体"/>
          <w:color w:val="auto"/>
        </w:rPr>
      </w:pPr>
      <w:r>
        <w:rPr>
          <w:rFonts w:hint="eastAsia" w:ascii="新宋体" w:hAnsi="新宋体" w:eastAsia="新宋体" w:cs="新宋体"/>
          <w:color w:val="auto"/>
        </w:rPr>
        <w:t>建筑的耐火等级不宜低于一、二级，按规范保证建筑和各项设施之间的防火间距，主要建筑物、公共场所应设置消防施。</w:t>
      </w:r>
    </w:p>
    <w:p>
      <w:pPr>
        <w:ind w:firstLine="560"/>
        <w:rPr>
          <w:rFonts w:hint="eastAsia" w:ascii="新宋体" w:hAnsi="新宋体" w:eastAsia="新宋体" w:cs="新宋体"/>
          <w:color w:val="auto"/>
        </w:rPr>
      </w:pPr>
      <w:r>
        <w:rPr>
          <w:rFonts w:hint="eastAsia" w:ascii="新宋体" w:hAnsi="新宋体" w:eastAsia="新宋体" w:cs="新宋体"/>
          <w:color w:val="auto"/>
        </w:rPr>
        <w:t>村庄内的道路宜考虑消防车的通行需要，供消防车通行的道路应符合下列要求：</w:t>
      </w:r>
    </w:p>
    <w:p>
      <w:pPr>
        <w:ind w:firstLine="560"/>
        <w:rPr>
          <w:rFonts w:hint="eastAsia" w:ascii="新宋体" w:hAnsi="新宋体" w:eastAsia="新宋体" w:cs="新宋体"/>
          <w:color w:val="auto"/>
        </w:rPr>
      </w:pPr>
      <w:r>
        <w:rPr>
          <w:rFonts w:hint="eastAsia" w:ascii="新宋体" w:hAnsi="新宋体" w:eastAsia="新宋体" w:cs="新宋体"/>
          <w:color w:val="auto"/>
        </w:rPr>
        <w:t>①纵横相连、间距不宜大于 160m；</w:t>
      </w:r>
    </w:p>
    <w:p>
      <w:pPr>
        <w:ind w:firstLine="560"/>
        <w:rPr>
          <w:rFonts w:hint="eastAsia" w:ascii="新宋体" w:hAnsi="新宋体" w:eastAsia="新宋体" w:cs="新宋体"/>
          <w:color w:val="auto"/>
        </w:rPr>
      </w:pPr>
      <w:r>
        <w:rPr>
          <w:rFonts w:hint="eastAsia" w:ascii="新宋体" w:hAnsi="新宋体" w:eastAsia="新宋体" w:cs="新宋体"/>
          <w:color w:val="auto"/>
        </w:rPr>
        <w:t>②道的净宽、净空高度不宜小于 3.5m；</w:t>
      </w:r>
    </w:p>
    <w:p>
      <w:pPr>
        <w:ind w:firstLine="560"/>
        <w:rPr>
          <w:rFonts w:hint="eastAsia" w:ascii="新宋体" w:hAnsi="新宋体" w:eastAsia="新宋体" w:cs="新宋体"/>
          <w:color w:val="auto"/>
        </w:rPr>
      </w:pPr>
      <w:r>
        <w:rPr>
          <w:rFonts w:hint="eastAsia" w:ascii="新宋体" w:hAnsi="新宋体" w:eastAsia="新宋体" w:cs="新宋体"/>
          <w:color w:val="auto"/>
        </w:rPr>
        <w:t>③满足配置车型的转弯半径；</w:t>
      </w:r>
    </w:p>
    <w:p>
      <w:pPr>
        <w:ind w:firstLine="560"/>
        <w:rPr>
          <w:rFonts w:hint="eastAsia" w:ascii="新宋体" w:hAnsi="新宋体" w:eastAsia="新宋体" w:cs="新宋体"/>
          <w:color w:val="auto"/>
        </w:rPr>
      </w:pPr>
      <w:r>
        <w:rPr>
          <w:rFonts w:hint="eastAsia" w:ascii="新宋体" w:hAnsi="新宋体" w:eastAsia="新宋体" w:cs="新宋体"/>
          <w:color w:val="auto"/>
        </w:rPr>
        <w:t>④ 承受消防车的压力；</w:t>
      </w:r>
    </w:p>
    <w:p>
      <w:pPr>
        <w:ind w:firstLine="560"/>
        <w:rPr>
          <w:rFonts w:hint="eastAsia" w:ascii="新宋体" w:hAnsi="新宋体" w:eastAsia="新宋体" w:cs="新宋体"/>
          <w:color w:val="auto"/>
        </w:rPr>
      </w:pPr>
      <w:r>
        <w:rPr>
          <w:rFonts w:hint="eastAsia" w:ascii="新宋体" w:hAnsi="新宋体" w:eastAsia="新宋体" w:cs="新宋体"/>
          <w:color w:val="auto"/>
        </w:rPr>
        <w:t>⑤头式车道满足配置车型回车要求。</w:t>
      </w:r>
    </w:p>
    <w:p>
      <w:pPr>
        <w:ind w:firstLine="560"/>
        <w:rPr>
          <w:rFonts w:hint="eastAsia" w:ascii="新宋体" w:hAnsi="新宋体" w:eastAsia="新宋体" w:cs="新宋体"/>
          <w:color w:val="auto"/>
        </w:rPr>
      </w:pPr>
      <w:r>
        <w:rPr>
          <w:rFonts w:hint="eastAsia" w:ascii="新宋体" w:hAnsi="新宋体" w:eastAsia="新宋体" w:cs="新宋体"/>
          <w:color w:val="auto"/>
        </w:rPr>
        <w:t>村民集中活动场地（室）、主要路口等场所应设置普及消防安全常识的固定消防宣传点；易燃易爆等重点防火区域应设置防火安全警示标志。</w:t>
      </w:r>
    </w:p>
    <w:p>
      <w:pPr>
        <w:ind w:firstLine="562"/>
        <w:rPr>
          <w:rFonts w:hint="eastAsia" w:ascii="新宋体" w:hAnsi="新宋体" w:eastAsia="新宋体" w:cs="新宋体"/>
          <w:b/>
          <w:color w:val="auto"/>
        </w:rPr>
      </w:pPr>
      <w:r>
        <w:rPr>
          <w:rFonts w:hint="eastAsia" w:ascii="新宋体" w:hAnsi="新宋体" w:eastAsia="新宋体" w:cs="新宋体"/>
          <w:b/>
          <w:color w:val="auto"/>
        </w:rPr>
        <w:t>2、防洪工程规划</w:t>
      </w:r>
    </w:p>
    <w:p>
      <w:pPr>
        <w:ind w:firstLine="560"/>
        <w:rPr>
          <w:rFonts w:hint="eastAsia" w:ascii="新宋体" w:hAnsi="新宋体" w:eastAsia="新宋体" w:cs="新宋体"/>
          <w:color w:val="auto"/>
        </w:rPr>
      </w:pPr>
      <w:r>
        <w:rPr>
          <w:rFonts w:hint="eastAsia" w:ascii="新宋体" w:hAnsi="新宋体" w:eastAsia="新宋体" w:cs="新宋体"/>
          <w:color w:val="auto"/>
        </w:rPr>
        <w:t>（1）结合村庄内道路建设，沿路修建排水沟，避免村庄内涝。</w:t>
      </w:r>
    </w:p>
    <w:p>
      <w:pPr>
        <w:ind w:firstLine="560"/>
        <w:rPr>
          <w:rFonts w:hint="eastAsia" w:ascii="新宋体" w:hAnsi="新宋体" w:eastAsia="新宋体" w:cs="新宋体"/>
          <w:color w:val="auto"/>
        </w:rPr>
      </w:pPr>
      <w:r>
        <w:rPr>
          <w:rFonts w:hint="eastAsia" w:ascii="新宋体" w:hAnsi="新宋体" w:eastAsia="新宋体" w:cs="新宋体"/>
          <w:color w:val="auto"/>
        </w:rPr>
        <w:t>（2）适当提高村庄规划区的地面标高，提高区内排洪能力，减少受淹面积。</w:t>
      </w:r>
    </w:p>
    <w:p>
      <w:pPr>
        <w:ind w:firstLine="560"/>
        <w:rPr>
          <w:rFonts w:hint="eastAsia" w:ascii="新宋体" w:hAnsi="新宋体" w:eastAsia="新宋体" w:cs="新宋体"/>
          <w:color w:val="auto"/>
        </w:rPr>
      </w:pPr>
      <w:r>
        <w:rPr>
          <w:rFonts w:hint="eastAsia" w:ascii="新宋体" w:hAnsi="新宋体" w:eastAsia="新宋体" w:cs="新宋体"/>
          <w:color w:val="auto"/>
        </w:rPr>
        <w:t>（3）规划排洪渠按 20 年一遇标准设计，采用就近排入水体原则。</w:t>
      </w:r>
    </w:p>
    <w:p>
      <w:pPr>
        <w:ind w:firstLine="562"/>
        <w:rPr>
          <w:rFonts w:hint="eastAsia" w:ascii="新宋体" w:hAnsi="新宋体" w:eastAsia="新宋体" w:cs="新宋体"/>
          <w:b/>
          <w:color w:val="auto"/>
        </w:rPr>
      </w:pPr>
      <w:r>
        <w:rPr>
          <w:rFonts w:hint="eastAsia" w:ascii="新宋体" w:hAnsi="新宋体" w:eastAsia="新宋体" w:cs="新宋体"/>
          <w:b/>
          <w:color w:val="auto"/>
        </w:rPr>
        <w:t>3、抗震规划</w:t>
      </w:r>
    </w:p>
    <w:p>
      <w:pPr>
        <w:ind w:firstLine="560"/>
        <w:rPr>
          <w:rFonts w:hint="eastAsia" w:ascii="新宋体" w:hAnsi="新宋体" w:eastAsia="新宋体" w:cs="新宋体"/>
          <w:color w:val="auto"/>
        </w:rPr>
      </w:pPr>
      <w:r>
        <w:rPr>
          <w:rFonts w:hint="eastAsia" w:ascii="新宋体" w:hAnsi="新宋体" w:eastAsia="新宋体" w:cs="新宋体"/>
          <w:color w:val="auto"/>
        </w:rPr>
        <w:t>建设项目均按地震烈度 6 度标准设防。设防标准应执行国家《建筑抗震设防分类标准（GB50223-95）》，新建工程抗震设防必须按《建筑抗震设计规范（GBJ11-89）》的要求进行设计建设。</w:t>
      </w:r>
    </w:p>
    <w:p>
      <w:pPr>
        <w:ind w:firstLine="560"/>
        <w:rPr>
          <w:rFonts w:hint="eastAsia" w:ascii="新宋体" w:hAnsi="新宋体" w:eastAsia="新宋体" w:cs="新宋体"/>
          <w:color w:val="auto"/>
        </w:rPr>
      </w:pPr>
      <w:r>
        <w:rPr>
          <w:rFonts w:hint="eastAsia" w:ascii="新宋体" w:hAnsi="新宋体" w:eastAsia="新宋体" w:cs="新宋体"/>
          <w:color w:val="auto"/>
        </w:rPr>
        <w:t>（1）严格按照农村防震安居工程建设要求，对村内不符合防震要求的民宅进行加固和改建。</w:t>
      </w:r>
    </w:p>
    <w:p>
      <w:pPr>
        <w:ind w:firstLine="560"/>
        <w:rPr>
          <w:rFonts w:hint="eastAsia" w:ascii="新宋体" w:hAnsi="新宋体" w:eastAsia="新宋体" w:cs="新宋体"/>
          <w:color w:val="auto"/>
        </w:rPr>
      </w:pPr>
      <w:r>
        <w:rPr>
          <w:rFonts w:hint="eastAsia" w:ascii="新宋体" w:hAnsi="新宋体" w:eastAsia="新宋体" w:cs="新宋体"/>
          <w:color w:val="auto"/>
        </w:rPr>
        <w:t>（2）对村庄供水、供电、桥梁、水利等基础设施及学校等服务设施进行加固并达到抗震设防要求。</w:t>
      </w:r>
    </w:p>
    <w:p>
      <w:pPr>
        <w:ind w:firstLine="560"/>
        <w:rPr>
          <w:rFonts w:hint="eastAsia" w:ascii="新宋体" w:hAnsi="新宋体" w:eastAsia="新宋体" w:cs="新宋体"/>
          <w:color w:val="auto"/>
        </w:rPr>
      </w:pPr>
      <w:r>
        <w:rPr>
          <w:rFonts w:hint="eastAsia" w:ascii="新宋体" w:hAnsi="新宋体" w:eastAsia="新宋体" w:cs="新宋体"/>
          <w:color w:val="auto"/>
        </w:rPr>
        <w:t>（3）充分利用村内绿地、闲置地，村外空地，田地等空旷场地，作作为疏散场所，方便村民就近疏散。</w:t>
      </w:r>
    </w:p>
    <w:p>
      <w:pPr>
        <w:pStyle w:val="5"/>
        <w:rPr>
          <w:rFonts w:hint="eastAsia" w:ascii="新宋体" w:hAnsi="新宋体" w:eastAsia="新宋体" w:cs="新宋体"/>
          <w:color w:val="auto"/>
          <w:lang w:eastAsia="zh-CN"/>
        </w:rPr>
      </w:pPr>
      <w:r>
        <w:rPr>
          <w:rFonts w:hint="eastAsia" w:ascii="新宋体" w:hAnsi="新宋体" w:eastAsia="新宋体" w:cs="新宋体"/>
          <w:color w:val="auto"/>
          <w:lang w:eastAsia="zh-CN"/>
        </w:rPr>
        <w:t>七、特色产业规划</w:t>
      </w:r>
    </w:p>
    <w:p>
      <w:pPr>
        <w:ind w:firstLine="560"/>
        <w:rPr>
          <w:rFonts w:hint="eastAsia" w:ascii="新宋体" w:hAnsi="新宋体" w:eastAsia="新宋体" w:cs="新宋体"/>
          <w:color w:val="auto"/>
        </w:rPr>
      </w:pPr>
      <w:r>
        <w:rPr>
          <w:rFonts w:hint="eastAsia" w:ascii="新宋体" w:hAnsi="新宋体" w:eastAsia="新宋体" w:cs="新宋体"/>
          <w:color w:val="auto"/>
          <w:kern w:val="2"/>
          <w:sz w:val="28"/>
          <w:szCs w:val="22"/>
          <w:lang w:val="en-US" w:eastAsia="zh-CN" w:bidi="ar-SA"/>
        </w:rPr>
        <w:t>府前组村内林、茶、旅游资源丰富，可在传统种植业发展的基础上，发展特色养殖、采摘或花卉种植，利用得天独厚的地理优势，发展成现代农业与传统农业相结合的特色农业体系。</w:t>
      </w:r>
      <w:bookmarkStart w:id="101" w:name="_Toc505105577"/>
      <w:bookmarkStart w:id="102" w:name="_Toc505105477"/>
      <w:r>
        <w:rPr>
          <w:rFonts w:hint="eastAsia" w:ascii="新宋体" w:hAnsi="新宋体" w:eastAsia="新宋体" w:cs="新宋体"/>
          <w:color w:val="auto"/>
        </w:rPr>
        <w:br w:type="page"/>
      </w:r>
    </w:p>
    <w:p>
      <w:pPr>
        <w:pStyle w:val="4"/>
        <w:ind w:firstLine="643"/>
        <w:rPr>
          <w:rFonts w:hint="eastAsia" w:ascii="新宋体" w:hAnsi="新宋体" w:eastAsia="新宋体" w:cs="新宋体"/>
          <w:color w:val="auto"/>
        </w:rPr>
      </w:pPr>
      <w:bookmarkStart w:id="103" w:name="_Toc22009_WPSOffice_Level1"/>
      <w:r>
        <w:rPr>
          <w:rFonts w:hint="eastAsia" w:ascii="新宋体" w:hAnsi="新宋体" w:eastAsia="新宋体" w:cs="新宋体"/>
          <w:color w:val="auto"/>
        </w:rPr>
        <w:t>第</w:t>
      </w:r>
      <w:r>
        <w:rPr>
          <w:rFonts w:hint="eastAsia" w:ascii="新宋体" w:hAnsi="新宋体" w:eastAsia="新宋体" w:cs="新宋体"/>
          <w:color w:val="auto"/>
          <w:lang w:eastAsia="zh-CN"/>
        </w:rPr>
        <w:t>五</w:t>
      </w:r>
      <w:r>
        <w:rPr>
          <w:rFonts w:hint="eastAsia" w:ascii="新宋体" w:hAnsi="新宋体" w:eastAsia="新宋体" w:cs="新宋体"/>
          <w:color w:val="auto"/>
        </w:rPr>
        <w:t>章</w:t>
      </w:r>
      <w:r>
        <w:rPr>
          <w:rFonts w:hint="eastAsia" w:ascii="新宋体" w:hAnsi="新宋体" w:eastAsia="新宋体" w:cs="新宋体"/>
          <w:color w:val="auto"/>
        </w:rPr>
        <w:tab/>
      </w:r>
      <w:r>
        <w:rPr>
          <w:rFonts w:hint="eastAsia" w:ascii="新宋体" w:hAnsi="新宋体" w:eastAsia="新宋体" w:cs="新宋体"/>
          <w:color w:val="auto"/>
        </w:rPr>
        <w:t>村庄整治与建设规划</w:t>
      </w:r>
      <w:bookmarkEnd w:id="101"/>
      <w:bookmarkEnd w:id="102"/>
      <w:bookmarkEnd w:id="103"/>
    </w:p>
    <w:p>
      <w:pPr>
        <w:ind w:firstLine="560"/>
        <w:rPr>
          <w:rFonts w:hint="eastAsia" w:ascii="新宋体" w:hAnsi="新宋体" w:eastAsia="新宋体" w:cs="新宋体"/>
          <w:color w:val="auto"/>
        </w:rPr>
      </w:pPr>
      <w:r>
        <w:rPr>
          <w:rFonts w:hint="eastAsia" w:ascii="新宋体" w:hAnsi="新宋体" w:eastAsia="新宋体" w:cs="新宋体"/>
          <w:color w:val="auto"/>
        </w:rPr>
        <w:t>规划中认真贯彻“生产发展、生活宽裕、乡风文明、村容整洁、管理民主”的要求，充分调动村民的积极性和创造性，以发展农村经济为中心，以增加村民收入和改善村民生产生活条件为重点，加强基础建设，发展社会事业，推进村民民主政治和精神文明建设。本规划坚持一切以实际出发，尊重人民群众意愿，按照构建和谐社会和建设节约型社会的要求，实事求是，量力而行。</w:t>
      </w:r>
    </w:p>
    <w:p>
      <w:pPr>
        <w:ind w:firstLine="560"/>
        <w:rPr>
          <w:rFonts w:hint="eastAsia" w:ascii="新宋体" w:hAnsi="新宋体" w:eastAsia="新宋体" w:cs="新宋体"/>
          <w:color w:val="auto"/>
        </w:rPr>
      </w:pPr>
      <w:r>
        <w:rPr>
          <w:rFonts w:hint="eastAsia" w:ascii="新宋体" w:hAnsi="新宋体" w:eastAsia="新宋体" w:cs="新宋体"/>
          <w:color w:val="auto"/>
        </w:rPr>
        <w:t>依据</w:t>
      </w:r>
      <w:r>
        <w:rPr>
          <w:rFonts w:hint="eastAsia" w:ascii="新宋体" w:hAnsi="新宋体" w:eastAsia="新宋体" w:cs="新宋体"/>
          <w:color w:val="auto"/>
          <w:lang w:val="en-US" w:eastAsia="zh-CN"/>
        </w:rPr>
        <w:t>府前组</w:t>
      </w:r>
      <w:r>
        <w:rPr>
          <w:rFonts w:hint="eastAsia" w:ascii="新宋体" w:hAnsi="新宋体" w:eastAsia="新宋体" w:cs="新宋体"/>
          <w:color w:val="auto"/>
        </w:rPr>
        <w:t>建设改造计划，结合当地实际情况，制定实施规划的步骤，确定“统一规划，分步实施，设施配套”的原则，通过政府、集体、村民的通力合作与支持，达到改善农村基础设施，保护生态环境，提升农民生活品质，建设文明新型农村，实现社会和谐发展的目的，村庄整治是社会主义新农村建设必不可缺的初始工作，其整治内容主要涵盖人们日常生活所必须的公用设施，环境质量保障和安全保障设施，以及村庄风貌的维护等，主要整治内容和整治措施如下</w:t>
      </w:r>
    </w:p>
    <w:p>
      <w:pPr>
        <w:ind w:firstLine="562"/>
        <w:rPr>
          <w:rFonts w:hint="eastAsia" w:ascii="新宋体" w:hAnsi="新宋体" w:eastAsia="新宋体" w:cs="新宋体"/>
          <w:b/>
          <w:color w:val="auto"/>
          <w:sz w:val="30"/>
          <w:szCs w:val="30"/>
        </w:rPr>
      </w:pPr>
      <w:bookmarkStart w:id="104" w:name="_Toc17654_WPSOffice_Level2"/>
      <w:r>
        <w:rPr>
          <w:rFonts w:hint="eastAsia" w:ascii="新宋体" w:hAnsi="新宋体" w:eastAsia="新宋体" w:cs="新宋体"/>
          <w:b/>
          <w:color w:val="auto"/>
          <w:sz w:val="30"/>
          <w:szCs w:val="30"/>
        </w:rPr>
        <w:t>1、改房</w:t>
      </w:r>
      <w:bookmarkEnd w:id="104"/>
    </w:p>
    <w:p>
      <w:pPr>
        <w:ind w:firstLine="560"/>
        <w:rPr>
          <w:rFonts w:hint="eastAsia" w:ascii="新宋体" w:hAnsi="新宋体" w:eastAsia="新宋体" w:cs="新宋体"/>
          <w:color w:val="auto"/>
        </w:rPr>
      </w:pPr>
      <w:r>
        <w:rPr>
          <w:rFonts w:hint="eastAsia" w:ascii="新宋体" w:hAnsi="新宋体" w:eastAsia="新宋体" w:cs="新宋体"/>
          <w:color w:val="auto"/>
        </w:rPr>
        <w:t>做到房屋整治，有保留价值的房屋可进行整修，有历史意义的建筑和名胜古迹应注意保护，引导有建房需求的农民在规划区内拆旧建新，新房屋要经济实用，安全美观，体现地方人文特色，注重节地，节材和节能。</w:t>
      </w:r>
    </w:p>
    <w:p>
      <w:pPr>
        <w:ind w:firstLine="560"/>
        <w:rPr>
          <w:rFonts w:hint="eastAsia" w:ascii="新宋体" w:hAnsi="新宋体" w:eastAsia="新宋体" w:cs="新宋体"/>
          <w:color w:val="auto"/>
        </w:rPr>
      </w:pPr>
      <w:r>
        <w:rPr>
          <w:rFonts w:hint="eastAsia" w:ascii="新宋体" w:hAnsi="新宋体" w:eastAsia="新宋体" w:cs="新宋体"/>
          <w:color w:val="auto"/>
        </w:rPr>
        <w:t>整治措施</w:t>
      </w:r>
    </w:p>
    <w:p>
      <w:pPr>
        <w:ind w:firstLine="560"/>
        <w:rPr>
          <w:rFonts w:hint="eastAsia" w:ascii="新宋体" w:hAnsi="新宋体" w:eastAsia="新宋体" w:cs="新宋体"/>
          <w:color w:val="auto"/>
        </w:rPr>
      </w:pPr>
      <w:r>
        <w:rPr>
          <w:rFonts w:hint="eastAsia" w:ascii="新宋体" w:hAnsi="新宋体" w:eastAsia="新宋体" w:cs="新宋体"/>
          <w:color w:val="auto"/>
        </w:rPr>
        <w:t>(1)对现状建筑进行评价，分别采取保留、整治、拆除等不同更新方式进行处理，修整沿街、沿路立面建筑，配里花草树木，做到环境优美，整洁卫生；</w:t>
      </w:r>
    </w:p>
    <w:p>
      <w:pPr>
        <w:ind w:firstLine="560"/>
        <w:rPr>
          <w:rFonts w:hint="eastAsia" w:ascii="新宋体" w:hAnsi="新宋体" w:eastAsia="新宋体" w:cs="新宋体"/>
          <w:color w:val="auto"/>
        </w:rPr>
      </w:pPr>
      <w:r>
        <w:rPr>
          <w:rFonts w:hint="eastAsia" w:ascii="新宋体" w:hAnsi="新宋体" w:eastAsia="新宋体" w:cs="新宋体"/>
          <w:color w:val="auto"/>
        </w:rPr>
        <w:t>(2)新建建筑和整治建筑应体现当地风格和特色，其尺度、形式、材质、色彩均应与村庄原有建筑风格相协调统一。</w:t>
      </w:r>
    </w:p>
    <w:p>
      <w:pPr>
        <w:ind w:firstLine="560"/>
        <w:rPr>
          <w:rFonts w:hint="eastAsia" w:ascii="新宋体" w:hAnsi="新宋体" w:eastAsia="新宋体" w:cs="新宋体"/>
          <w:color w:val="auto"/>
        </w:rPr>
      </w:pPr>
      <w:r>
        <w:rPr>
          <w:rFonts w:hint="eastAsia" w:ascii="新宋体" w:hAnsi="新宋体" w:eastAsia="新宋体" w:cs="新宋体"/>
          <w:color w:val="auto"/>
        </w:rPr>
        <w:t>(3)有条件在村庄中心空闲地段设置一块休闲用地，铺装地面，配置健身器材，宣传橱窗，灯光和座椅等；</w:t>
      </w:r>
    </w:p>
    <w:p>
      <w:pPr>
        <w:ind w:firstLine="560"/>
        <w:rPr>
          <w:rFonts w:hint="eastAsia" w:ascii="新宋体" w:hAnsi="新宋体" w:eastAsia="新宋体" w:cs="新宋体"/>
          <w:color w:val="auto"/>
          <w:lang w:val="en-US" w:eastAsia="zh-CN"/>
        </w:rPr>
      </w:pPr>
      <w:r>
        <w:rPr>
          <w:rFonts w:hint="eastAsia" w:ascii="新宋体" w:hAnsi="新宋体" w:eastAsia="新宋体" w:cs="新宋体"/>
          <w:color w:val="auto"/>
        </w:rPr>
        <w:t>(</w:t>
      </w:r>
      <w:r>
        <w:rPr>
          <w:rFonts w:hint="eastAsia" w:ascii="新宋体" w:hAnsi="新宋体" w:eastAsia="新宋体" w:cs="新宋体"/>
          <w:color w:val="auto"/>
          <w:lang w:val="en-US" w:eastAsia="zh-CN"/>
        </w:rPr>
        <w:t>4</w:t>
      </w:r>
      <w:r>
        <w:rPr>
          <w:rFonts w:hint="eastAsia" w:ascii="新宋体" w:hAnsi="新宋体" w:eastAsia="新宋体" w:cs="新宋体"/>
          <w:color w:val="auto"/>
        </w:rPr>
        <w:t>)</w:t>
      </w:r>
      <w:r>
        <w:rPr>
          <w:rFonts w:hint="eastAsia" w:ascii="新宋体" w:hAnsi="新宋体" w:eastAsia="新宋体" w:cs="新宋体"/>
          <w:color w:val="auto"/>
          <w:lang w:eastAsia="zh-CN"/>
        </w:rPr>
        <w:t>严格落实古建筑的保护工作，修缮时应做到“修旧如旧”，村落中新建的建筑应与古建筑风格协调统一。</w:t>
      </w:r>
    </w:p>
    <w:p>
      <w:pPr>
        <w:ind w:firstLine="562"/>
        <w:rPr>
          <w:rFonts w:hint="eastAsia" w:ascii="新宋体" w:hAnsi="新宋体" w:eastAsia="新宋体" w:cs="新宋体"/>
          <w:b/>
          <w:color w:val="auto"/>
          <w:sz w:val="30"/>
          <w:szCs w:val="30"/>
        </w:rPr>
      </w:pPr>
      <w:bookmarkStart w:id="105" w:name="_Toc4894_WPSOffice_Level2"/>
      <w:r>
        <w:rPr>
          <w:rFonts w:hint="eastAsia" w:ascii="新宋体" w:hAnsi="新宋体" w:eastAsia="新宋体" w:cs="新宋体"/>
          <w:b/>
          <w:color w:val="auto"/>
          <w:sz w:val="30"/>
          <w:szCs w:val="30"/>
        </w:rPr>
        <w:t>2、改栏</w:t>
      </w:r>
      <w:bookmarkEnd w:id="105"/>
    </w:p>
    <w:p>
      <w:pPr>
        <w:ind w:firstLine="560"/>
        <w:rPr>
          <w:rFonts w:hint="eastAsia" w:ascii="新宋体" w:hAnsi="新宋体" w:eastAsia="新宋体" w:cs="新宋体"/>
          <w:color w:val="auto"/>
        </w:rPr>
      </w:pPr>
      <w:r>
        <w:rPr>
          <w:rFonts w:hint="eastAsia" w:ascii="新宋体" w:hAnsi="新宋体" w:eastAsia="新宋体" w:cs="新宋体"/>
          <w:color w:val="auto"/>
        </w:rPr>
        <w:t>提倡牲畜集中饲养，拆除与住房混在一起的猪牛栏，做到人畜分离，对猪、牛栏进行改造，实现人畜分离，确保人居环境安全卫生。</w:t>
      </w:r>
    </w:p>
    <w:p>
      <w:pPr>
        <w:ind w:firstLine="560"/>
        <w:rPr>
          <w:rFonts w:hint="eastAsia" w:ascii="新宋体" w:hAnsi="新宋体" w:eastAsia="新宋体" w:cs="新宋体"/>
          <w:color w:val="auto"/>
        </w:rPr>
      </w:pPr>
      <w:r>
        <w:rPr>
          <w:rFonts w:hint="eastAsia" w:ascii="新宋体" w:hAnsi="新宋体" w:eastAsia="新宋体" w:cs="新宋体"/>
          <w:color w:val="auto"/>
        </w:rPr>
        <w:t>整治措施</w:t>
      </w:r>
    </w:p>
    <w:p>
      <w:pPr>
        <w:ind w:firstLine="560"/>
        <w:rPr>
          <w:rFonts w:hint="eastAsia" w:ascii="新宋体" w:hAnsi="新宋体" w:eastAsia="新宋体" w:cs="新宋体"/>
          <w:color w:val="auto"/>
        </w:rPr>
      </w:pPr>
      <w:r>
        <w:rPr>
          <w:rFonts w:hint="eastAsia" w:ascii="新宋体" w:hAnsi="新宋体" w:eastAsia="新宋体" w:cs="新宋体"/>
          <w:color w:val="auto"/>
        </w:rPr>
        <w:t>(1)拆除与住房混在一起的猪牛栏，建设新的公共猪、牛栏，实现人畜分离，确保人居环境安全卫生；</w:t>
      </w:r>
    </w:p>
    <w:p>
      <w:pPr>
        <w:ind w:firstLine="560"/>
        <w:rPr>
          <w:rFonts w:hint="eastAsia" w:ascii="新宋体" w:hAnsi="新宋体" w:eastAsia="新宋体" w:cs="新宋体"/>
          <w:color w:val="auto"/>
        </w:rPr>
      </w:pPr>
      <w:r>
        <w:rPr>
          <w:rFonts w:hint="eastAsia" w:ascii="新宋体" w:hAnsi="新宋体" w:eastAsia="新宋体" w:cs="新宋体"/>
          <w:color w:val="auto"/>
        </w:rPr>
        <w:t>(2)集中的公共猪、牛栏在村庄外围建设，其粪尿应及时用密闭容器送至沼气发酵池内。</w:t>
      </w:r>
    </w:p>
    <w:p>
      <w:pPr>
        <w:ind w:firstLine="562"/>
        <w:rPr>
          <w:rFonts w:hint="eastAsia" w:ascii="新宋体" w:hAnsi="新宋体" w:eastAsia="新宋体" w:cs="新宋体"/>
          <w:b/>
          <w:color w:val="auto"/>
          <w:sz w:val="30"/>
          <w:szCs w:val="30"/>
        </w:rPr>
      </w:pPr>
      <w:bookmarkStart w:id="106" w:name="_Toc12204_WPSOffice_Level2"/>
      <w:r>
        <w:rPr>
          <w:rFonts w:hint="eastAsia" w:ascii="新宋体" w:hAnsi="新宋体" w:eastAsia="新宋体" w:cs="新宋体"/>
          <w:b/>
          <w:color w:val="auto"/>
          <w:sz w:val="30"/>
          <w:szCs w:val="30"/>
        </w:rPr>
        <w:t>3、改水</w:t>
      </w:r>
      <w:bookmarkEnd w:id="106"/>
    </w:p>
    <w:p>
      <w:pPr>
        <w:ind w:firstLine="560"/>
        <w:rPr>
          <w:rFonts w:hint="eastAsia" w:ascii="新宋体" w:hAnsi="新宋体" w:eastAsia="新宋体" w:cs="新宋体"/>
          <w:color w:val="auto"/>
        </w:rPr>
      </w:pPr>
      <w:r>
        <w:rPr>
          <w:rFonts w:hint="eastAsia" w:ascii="新宋体" w:hAnsi="新宋体" w:eastAsia="新宋体" w:cs="新宋体"/>
          <w:color w:val="auto"/>
        </w:rPr>
        <w:t>要以适度的规模集中建造供水池</w:t>
      </w:r>
      <w:r>
        <w:rPr>
          <w:rFonts w:hint="eastAsia" w:ascii="新宋体" w:hAnsi="新宋体" w:eastAsia="新宋体" w:cs="新宋体"/>
          <w:color w:val="auto"/>
          <w:lang w:eastAsia="zh-CN"/>
        </w:rPr>
        <w:t>，</w:t>
      </w:r>
      <w:r>
        <w:rPr>
          <w:rFonts w:hint="eastAsia" w:ascii="新宋体" w:hAnsi="新宋体" w:eastAsia="新宋体" w:cs="新宋体"/>
          <w:color w:val="auto"/>
          <w:lang w:val="en-US" w:eastAsia="zh-CN"/>
        </w:rPr>
        <w:t>取水采用山脊水，</w:t>
      </w:r>
      <w:r>
        <w:rPr>
          <w:rFonts w:hint="eastAsia" w:ascii="新宋体" w:hAnsi="新宋体" w:eastAsia="新宋体" w:cs="新宋体"/>
          <w:color w:val="auto"/>
        </w:rPr>
        <w:t>，经消毒送入农户，确保饮水安全卫生</w:t>
      </w:r>
      <w:r>
        <w:rPr>
          <w:rFonts w:hint="eastAsia" w:ascii="新宋体" w:hAnsi="新宋体" w:eastAsia="新宋体" w:cs="新宋体"/>
          <w:color w:val="auto"/>
          <w:lang w:eastAsia="zh-CN"/>
        </w:rPr>
        <w:t>。</w:t>
      </w:r>
      <w:r>
        <w:rPr>
          <w:rFonts w:hint="eastAsia" w:ascii="新宋体" w:hAnsi="新宋体" w:eastAsia="新宋体" w:cs="新宋体"/>
          <w:color w:val="auto"/>
          <w:lang w:val="en-US" w:eastAsia="zh-CN"/>
        </w:rPr>
        <w:t>向村民普及饮水安全知识劝导村民慎用井水。</w:t>
      </w:r>
      <w:r>
        <w:rPr>
          <w:rFonts w:hint="eastAsia" w:ascii="新宋体" w:hAnsi="新宋体" w:eastAsia="新宋体" w:cs="新宋体"/>
          <w:color w:val="auto"/>
        </w:rPr>
        <w:t>村庄排水宜采用雨污合流，有条件时在逐步过渡到“雨污分流”统筹解决污水，雨水得及时排放与有效利用。</w:t>
      </w:r>
    </w:p>
    <w:p>
      <w:pPr>
        <w:ind w:firstLine="560"/>
        <w:rPr>
          <w:rFonts w:hint="eastAsia" w:ascii="新宋体" w:hAnsi="新宋体" w:eastAsia="新宋体" w:cs="新宋体"/>
          <w:color w:val="auto"/>
        </w:rPr>
      </w:pPr>
      <w:r>
        <w:rPr>
          <w:rFonts w:hint="eastAsia" w:ascii="新宋体" w:hAnsi="新宋体" w:eastAsia="新宋体" w:cs="新宋体"/>
          <w:color w:val="auto"/>
        </w:rPr>
        <w:t>整治措施</w:t>
      </w:r>
    </w:p>
    <w:p>
      <w:pPr>
        <w:ind w:firstLine="560"/>
        <w:rPr>
          <w:rFonts w:hint="eastAsia" w:ascii="新宋体" w:hAnsi="新宋体" w:eastAsia="新宋体" w:cs="新宋体"/>
          <w:color w:val="auto"/>
        </w:rPr>
      </w:pPr>
      <w:r>
        <w:rPr>
          <w:rFonts w:hint="eastAsia" w:ascii="新宋体" w:hAnsi="新宋体" w:eastAsia="新宋体" w:cs="新宋体"/>
          <w:color w:val="auto"/>
        </w:rPr>
        <w:t>(1)建设集中式供水工程，水源采用</w:t>
      </w:r>
      <w:r>
        <w:rPr>
          <w:rFonts w:hint="eastAsia" w:ascii="新宋体" w:hAnsi="新宋体" w:eastAsia="新宋体" w:cs="新宋体"/>
          <w:color w:val="auto"/>
          <w:lang w:val="en-US" w:eastAsia="zh-CN"/>
        </w:rPr>
        <w:t>山脊水</w:t>
      </w:r>
      <w:r>
        <w:rPr>
          <w:rFonts w:hint="eastAsia" w:ascii="新宋体" w:hAnsi="新宋体" w:eastAsia="新宋体" w:cs="新宋体"/>
          <w:color w:val="auto"/>
        </w:rPr>
        <w:t>，清理整顿村庄饮水管道 500 米；</w:t>
      </w:r>
    </w:p>
    <w:p>
      <w:pPr>
        <w:ind w:firstLine="560"/>
        <w:rPr>
          <w:rFonts w:hint="eastAsia" w:ascii="新宋体" w:hAnsi="新宋体" w:eastAsia="新宋体" w:cs="新宋体"/>
          <w:color w:val="auto"/>
        </w:rPr>
      </w:pPr>
      <w:r>
        <w:rPr>
          <w:rFonts w:hint="eastAsia" w:ascii="新宋体" w:hAnsi="新宋体" w:eastAsia="新宋体" w:cs="新宋体"/>
          <w:color w:val="auto"/>
        </w:rPr>
        <w:t>(2)给水管材采用 PPR 管材，管径 DN50mm 至 DN150mm,在主路上均预留接水口，管道覆土深度不少于 0.7 米；</w:t>
      </w:r>
    </w:p>
    <w:p>
      <w:pPr>
        <w:ind w:firstLine="560"/>
        <w:rPr>
          <w:rFonts w:hint="eastAsia" w:ascii="新宋体" w:hAnsi="新宋体" w:eastAsia="新宋体" w:cs="新宋体"/>
          <w:color w:val="auto"/>
        </w:rPr>
      </w:pPr>
      <w:r>
        <w:rPr>
          <w:rFonts w:hint="eastAsia" w:ascii="新宋体" w:hAnsi="新宋体" w:eastAsia="新宋体" w:cs="新宋体"/>
          <w:color w:val="auto"/>
        </w:rPr>
        <w:t>(3)规划在主要通道上布里消防栓，间距不少于 120 米；</w:t>
      </w:r>
    </w:p>
    <w:p>
      <w:pPr>
        <w:ind w:firstLine="560"/>
        <w:rPr>
          <w:rFonts w:hint="eastAsia" w:ascii="新宋体" w:hAnsi="新宋体" w:eastAsia="新宋体" w:cs="新宋体"/>
          <w:color w:val="auto"/>
        </w:rPr>
      </w:pPr>
      <w:r>
        <w:rPr>
          <w:rFonts w:hint="eastAsia" w:ascii="新宋体" w:hAnsi="新宋体" w:eastAsia="新宋体" w:cs="新宋体"/>
          <w:color w:val="auto"/>
        </w:rPr>
        <w:t>(4)村庄雨水结合道路整治，建造道路边沟，及时收集、排入新建道路水沟，规格 40 X 60mm，小型排水沟、涵 400 米，规格 25X30cm；</w:t>
      </w:r>
    </w:p>
    <w:p>
      <w:pPr>
        <w:ind w:firstLine="605" w:firstLineChars="201"/>
        <w:rPr>
          <w:rFonts w:hint="eastAsia" w:ascii="新宋体" w:hAnsi="新宋体" w:eastAsia="新宋体" w:cs="新宋体"/>
          <w:color w:val="auto"/>
          <w:sz w:val="30"/>
          <w:szCs w:val="30"/>
        </w:rPr>
      </w:pPr>
      <w:bookmarkStart w:id="107" w:name="_Toc28451_WPSOffice_Level2"/>
      <w:r>
        <w:rPr>
          <w:rFonts w:hint="eastAsia" w:ascii="新宋体" w:hAnsi="新宋体" w:eastAsia="新宋体" w:cs="新宋体"/>
          <w:b/>
          <w:color w:val="auto"/>
          <w:sz w:val="30"/>
          <w:szCs w:val="30"/>
        </w:rPr>
        <w:t>4、改厕</w:t>
      </w:r>
      <w:bookmarkEnd w:id="107"/>
    </w:p>
    <w:p>
      <w:pPr>
        <w:ind w:firstLine="560"/>
        <w:rPr>
          <w:rFonts w:hint="eastAsia" w:ascii="新宋体" w:hAnsi="新宋体" w:eastAsia="新宋体" w:cs="新宋体"/>
          <w:color w:val="auto"/>
        </w:rPr>
      </w:pPr>
      <w:r>
        <w:rPr>
          <w:rFonts w:hint="eastAsia" w:ascii="新宋体" w:hAnsi="新宋体" w:eastAsia="新宋体" w:cs="新宋体"/>
          <w:color w:val="auto"/>
        </w:rPr>
        <w:t>提倡使用水冲厕所</w:t>
      </w:r>
    </w:p>
    <w:p>
      <w:pPr>
        <w:ind w:firstLine="560"/>
        <w:rPr>
          <w:rFonts w:hint="eastAsia" w:ascii="新宋体" w:hAnsi="新宋体" w:eastAsia="新宋体" w:cs="新宋体"/>
          <w:color w:val="auto"/>
        </w:rPr>
      </w:pPr>
      <w:r>
        <w:rPr>
          <w:rFonts w:hint="eastAsia" w:ascii="新宋体" w:hAnsi="新宋体" w:eastAsia="新宋体" w:cs="新宋体"/>
          <w:color w:val="auto"/>
        </w:rPr>
        <w:t>整治措施</w:t>
      </w:r>
    </w:p>
    <w:p>
      <w:pPr>
        <w:ind w:firstLine="560"/>
        <w:rPr>
          <w:rFonts w:hint="eastAsia" w:ascii="新宋体" w:hAnsi="新宋体" w:eastAsia="新宋体" w:cs="新宋体"/>
          <w:color w:val="auto"/>
        </w:rPr>
      </w:pPr>
      <w:r>
        <w:rPr>
          <w:rFonts w:hint="eastAsia" w:ascii="新宋体" w:hAnsi="新宋体" w:eastAsia="新宋体" w:cs="新宋体"/>
          <w:color w:val="auto"/>
        </w:rPr>
        <w:t xml:space="preserve">(1)要求每户要有水冲厕所，有条件可在公共活动场地设置一座 3-5 蹲位的公共厕所，公共厕所的建设、管理和粪便处理均应符合国家现行有关技术标准的要求，要有及时清扫和消毒等防疫管理制度，每厕最小建筑面积不应低于 30 平方米。 </w:t>
      </w:r>
    </w:p>
    <w:p>
      <w:pPr>
        <w:ind w:firstLine="560"/>
        <w:rPr>
          <w:rFonts w:hint="eastAsia" w:ascii="新宋体" w:hAnsi="新宋体" w:eastAsia="新宋体" w:cs="新宋体"/>
          <w:color w:val="auto"/>
        </w:rPr>
      </w:pPr>
      <w:r>
        <w:rPr>
          <w:rFonts w:hint="eastAsia" w:ascii="新宋体" w:hAnsi="新宋体" w:eastAsia="新宋体" w:cs="新宋体"/>
          <w:color w:val="auto"/>
        </w:rPr>
        <w:t>(2)引导村民建造沼气池和太阳能，做到有效节能。</w:t>
      </w:r>
    </w:p>
    <w:p>
      <w:pPr>
        <w:ind w:firstLine="562"/>
        <w:rPr>
          <w:rFonts w:hint="eastAsia" w:ascii="新宋体" w:hAnsi="新宋体" w:eastAsia="新宋体" w:cs="新宋体"/>
          <w:b/>
          <w:color w:val="auto"/>
          <w:sz w:val="30"/>
          <w:szCs w:val="30"/>
        </w:rPr>
      </w:pPr>
      <w:bookmarkStart w:id="108" w:name="_Toc13002_WPSOffice_Level2"/>
      <w:r>
        <w:rPr>
          <w:rFonts w:hint="eastAsia" w:ascii="新宋体" w:hAnsi="新宋体" w:eastAsia="新宋体" w:cs="新宋体"/>
          <w:b/>
          <w:color w:val="auto"/>
          <w:sz w:val="30"/>
          <w:szCs w:val="30"/>
        </w:rPr>
        <w:t>5、改路</w:t>
      </w:r>
      <w:bookmarkEnd w:id="108"/>
    </w:p>
    <w:p>
      <w:pPr>
        <w:ind w:firstLine="560"/>
        <w:rPr>
          <w:rFonts w:hint="eastAsia" w:ascii="新宋体" w:hAnsi="新宋体" w:eastAsia="新宋体" w:cs="新宋体"/>
          <w:color w:val="auto"/>
        </w:rPr>
      </w:pPr>
      <w:r>
        <w:rPr>
          <w:rFonts w:hint="eastAsia" w:ascii="新宋体" w:hAnsi="新宋体" w:eastAsia="新宋体" w:cs="新宋体"/>
          <w:color w:val="auto"/>
        </w:rPr>
        <w:t>对内对外交通分开，做到道路硬化率达100%，过村道路不穿越村庄，村庄与村庄内部道路应按自成系统，主次分明，通畅便捷。</w:t>
      </w:r>
    </w:p>
    <w:p>
      <w:pPr>
        <w:ind w:firstLine="560"/>
        <w:rPr>
          <w:rFonts w:hint="eastAsia" w:ascii="新宋体" w:hAnsi="新宋体" w:eastAsia="新宋体" w:cs="新宋体"/>
          <w:color w:val="auto"/>
        </w:rPr>
      </w:pPr>
      <w:r>
        <w:rPr>
          <w:rFonts w:hint="eastAsia" w:ascii="新宋体" w:hAnsi="新宋体" w:eastAsia="新宋体" w:cs="新宋体"/>
          <w:color w:val="auto"/>
        </w:rPr>
        <w:t>整治措施</w:t>
      </w:r>
    </w:p>
    <w:p>
      <w:pPr>
        <w:ind w:firstLine="560"/>
        <w:rPr>
          <w:rFonts w:hint="eastAsia" w:ascii="新宋体" w:hAnsi="新宋体" w:eastAsia="新宋体" w:cs="新宋体"/>
          <w:color w:val="auto"/>
        </w:rPr>
      </w:pPr>
      <w:r>
        <w:rPr>
          <w:rFonts w:hint="eastAsia" w:ascii="新宋体" w:hAnsi="新宋体" w:eastAsia="新宋体" w:cs="新宋体"/>
          <w:color w:val="auto"/>
        </w:rPr>
        <w:t>(1)村内外主要道路应按国家公路要求留足扩建用地，清楚沿路障碍物，不准占道晒物，保障行车安全畅通；</w:t>
      </w:r>
    </w:p>
    <w:p>
      <w:pPr>
        <w:ind w:firstLine="560"/>
        <w:rPr>
          <w:rFonts w:hint="eastAsia" w:ascii="新宋体" w:hAnsi="新宋体" w:eastAsia="新宋体" w:cs="新宋体"/>
          <w:color w:val="auto"/>
        </w:rPr>
      </w:pPr>
      <w:r>
        <w:rPr>
          <w:rFonts w:hint="eastAsia" w:ascii="新宋体" w:hAnsi="新宋体" w:eastAsia="新宋体" w:cs="新宋体"/>
          <w:color w:val="auto"/>
        </w:rPr>
        <w:t>(2)村庄道路硬化率争取达 100%，主要道路宽不得少于 3.5 米，生活支路不得少于 1.5 米；</w:t>
      </w:r>
    </w:p>
    <w:p>
      <w:pPr>
        <w:ind w:firstLine="560"/>
        <w:rPr>
          <w:rFonts w:hint="eastAsia" w:ascii="新宋体" w:hAnsi="新宋体" w:eastAsia="新宋体" w:cs="新宋体"/>
          <w:color w:val="auto"/>
        </w:rPr>
      </w:pPr>
      <w:r>
        <w:rPr>
          <w:rFonts w:hint="eastAsia" w:ascii="新宋体" w:hAnsi="新宋体" w:eastAsia="新宋体" w:cs="新宋体"/>
          <w:color w:val="auto"/>
        </w:rPr>
        <w:t>(3)沿村庄内主要道路设里路灯，间距 30-50 米；</w:t>
      </w:r>
    </w:p>
    <w:p>
      <w:pPr>
        <w:ind w:firstLine="562"/>
        <w:rPr>
          <w:rFonts w:hint="eastAsia" w:ascii="新宋体" w:hAnsi="新宋体" w:eastAsia="新宋体" w:cs="新宋体"/>
          <w:b/>
          <w:color w:val="auto"/>
          <w:sz w:val="30"/>
          <w:szCs w:val="30"/>
        </w:rPr>
      </w:pPr>
      <w:bookmarkStart w:id="109" w:name="_Toc23908_WPSOffice_Level2"/>
      <w:r>
        <w:rPr>
          <w:rFonts w:hint="eastAsia" w:ascii="新宋体" w:hAnsi="新宋体" w:eastAsia="新宋体" w:cs="新宋体"/>
          <w:b/>
          <w:color w:val="auto"/>
          <w:sz w:val="30"/>
          <w:szCs w:val="30"/>
        </w:rPr>
        <w:t>6、改环境</w:t>
      </w:r>
      <w:bookmarkEnd w:id="109"/>
    </w:p>
    <w:p>
      <w:pPr>
        <w:ind w:firstLine="560"/>
        <w:rPr>
          <w:rFonts w:hint="eastAsia" w:ascii="新宋体" w:hAnsi="新宋体" w:eastAsia="新宋体" w:cs="新宋体"/>
          <w:color w:val="auto"/>
        </w:rPr>
      </w:pPr>
      <w:r>
        <w:rPr>
          <w:rFonts w:hint="eastAsia" w:ascii="新宋体" w:hAnsi="新宋体" w:eastAsia="新宋体" w:cs="新宋体"/>
          <w:color w:val="auto"/>
        </w:rPr>
        <w:t>做到林果成荫，环境优美，整治脏、乱、差对水沟、水塘、垃圾进行全面清理，提高农户家庭卫生，要与发展庭院经济相结合，宜林则林，宜果则果，搞好村庄绿化。</w:t>
      </w:r>
    </w:p>
    <w:p>
      <w:pPr>
        <w:ind w:firstLine="560"/>
        <w:rPr>
          <w:rFonts w:hint="eastAsia" w:ascii="新宋体" w:hAnsi="新宋体" w:eastAsia="新宋体" w:cs="新宋体"/>
          <w:color w:val="auto"/>
        </w:rPr>
      </w:pPr>
      <w:r>
        <w:rPr>
          <w:rFonts w:hint="eastAsia" w:ascii="新宋体" w:hAnsi="新宋体" w:eastAsia="新宋体" w:cs="新宋体"/>
          <w:color w:val="auto"/>
        </w:rPr>
        <w:t>整治措施</w:t>
      </w:r>
    </w:p>
    <w:p>
      <w:pPr>
        <w:ind w:firstLine="560"/>
        <w:rPr>
          <w:rFonts w:hint="eastAsia" w:ascii="新宋体" w:hAnsi="新宋体" w:eastAsia="新宋体" w:cs="新宋体"/>
          <w:color w:val="auto"/>
        </w:rPr>
      </w:pPr>
      <w:r>
        <w:rPr>
          <w:rFonts w:hint="eastAsia" w:ascii="新宋体" w:hAnsi="新宋体" w:eastAsia="新宋体" w:cs="新宋体"/>
          <w:color w:val="auto"/>
        </w:rPr>
        <w:t>(1)充分利用村庄现有林带，尤其是对现有古树应予挂牌保护，说明古树的名称，栽种年代，科目习性等；</w:t>
      </w:r>
    </w:p>
    <w:p>
      <w:pPr>
        <w:ind w:firstLine="560"/>
        <w:rPr>
          <w:rFonts w:hint="eastAsia" w:ascii="新宋体" w:hAnsi="新宋体" w:eastAsia="新宋体" w:cs="新宋体"/>
          <w:color w:val="auto"/>
        </w:rPr>
      </w:pPr>
      <w:r>
        <w:rPr>
          <w:rFonts w:hint="eastAsia" w:ascii="新宋体" w:hAnsi="新宋体" w:eastAsia="新宋体" w:cs="新宋体"/>
          <w:color w:val="auto"/>
        </w:rPr>
        <w:t>(2)村庄内沿主要道路边要适当栽种一些常青乔木和灌木，扩大绿化面积，丰富村庄景观，改善村庄小气候.发挥其有效的生态功能；</w:t>
      </w:r>
    </w:p>
    <w:p>
      <w:pPr>
        <w:ind w:firstLine="560"/>
        <w:rPr>
          <w:rFonts w:hint="eastAsia" w:ascii="新宋体" w:hAnsi="新宋体" w:eastAsia="新宋体" w:cs="新宋体"/>
          <w:color w:val="auto"/>
        </w:rPr>
      </w:pPr>
      <w:r>
        <w:rPr>
          <w:rFonts w:hint="eastAsia" w:ascii="新宋体" w:hAnsi="新宋体" w:eastAsia="新宋体" w:cs="新宋体"/>
          <w:color w:val="auto"/>
        </w:rPr>
        <w:t>根据村庄总体布局和生活垃圾产生的数量，在村庄内拱放垃级收集点，做到及时清运，消毒，垃圾处理方式采取镇、村收集，县处理。</w:t>
      </w:r>
      <w:bookmarkStart w:id="110" w:name="_Toc505105478"/>
      <w:bookmarkStart w:id="111" w:name="_Toc505105578"/>
    </w:p>
    <w:p>
      <w:pPr>
        <w:rPr>
          <w:rFonts w:hint="eastAsia" w:ascii="新宋体" w:hAnsi="新宋体" w:eastAsia="新宋体" w:cs="新宋体"/>
          <w:b/>
          <w:bCs/>
          <w:color w:val="auto"/>
          <w:sz w:val="32"/>
          <w:szCs w:val="32"/>
        </w:rPr>
      </w:pPr>
      <w:r>
        <w:rPr>
          <w:rFonts w:hint="eastAsia" w:ascii="新宋体" w:hAnsi="新宋体" w:eastAsia="新宋体" w:cs="新宋体"/>
          <w:b/>
          <w:bCs/>
          <w:color w:val="auto"/>
          <w:sz w:val="32"/>
          <w:szCs w:val="32"/>
        </w:rPr>
        <w:br w:type="page"/>
      </w:r>
    </w:p>
    <w:p>
      <w:pPr>
        <w:ind w:firstLine="560"/>
        <w:jc w:val="center"/>
        <w:rPr>
          <w:rFonts w:hint="eastAsia" w:ascii="新宋体" w:hAnsi="新宋体" w:eastAsia="新宋体" w:cs="新宋体"/>
          <w:b/>
          <w:bCs/>
          <w:color w:val="auto"/>
          <w:sz w:val="32"/>
          <w:szCs w:val="32"/>
        </w:rPr>
      </w:pPr>
      <w:bookmarkStart w:id="112" w:name="_Toc13932_WPSOffice_Level1"/>
      <w:r>
        <w:rPr>
          <w:rFonts w:hint="eastAsia" w:ascii="新宋体" w:hAnsi="新宋体" w:eastAsia="新宋体" w:cs="新宋体"/>
          <w:b/>
          <w:bCs/>
          <w:color w:val="auto"/>
          <w:sz w:val="32"/>
          <w:szCs w:val="32"/>
        </w:rPr>
        <w:t>第</w:t>
      </w:r>
      <w:r>
        <w:rPr>
          <w:rFonts w:hint="eastAsia" w:ascii="新宋体" w:hAnsi="新宋体" w:eastAsia="新宋体" w:cs="新宋体"/>
          <w:b/>
          <w:bCs/>
          <w:color w:val="auto"/>
          <w:sz w:val="32"/>
          <w:szCs w:val="32"/>
          <w:lang w:eastAsia="zh-CN"/>
        </w:rPr>
        <w:t>六</w:t>
      </w:r>
      <w:r>
        <w:rPr>
          <w:rFonts w:hint="eastAsia" w:ascii="新宋体" w:hAnsi="新宋体" w:eastAsia="新宋体" w:cs="新宋体"/>
          <w:b/>
          <w:bCs/>
          <w:color w:val="auto"/>
          <w:sz w:val="32"/>
          <w:szCs w:val="32"/>
        </w:rPr>
        <w:t>章</w:t>
      </w:r>
      <w:r>
        <w:rPr>
          <w:rFonts w:hint="eastAsia" w:ascii="新宋体" w:hAnsi="新宋体" w:eastAsia="新宋体" w:cs="新宋体"/>
          <w:b/>
          <w:bCs/>
          <w:color w:val="auto"/>
          <w:sz w:val="32"/>
          <w:szCs w:val="32"/>
        </w:rPr>
        <w:tab/>
      </w:r>
      <w:bookmarkEnd w:id="110"/>
      <w:bookmarkEnd w:id="111"/>
      <w:r>
        <w:rPr>
          <w:rFonts w:hint="eastAsia" w:ascii="新宋体" w:hAnsi="新宋体" w:eastAsia="新宋体" w:cs="新宋体"/>
          <w:b/>
          <w:bCs/>
          <w:color w:val="auto"/>
          <w:sz w:val="32"/>
          <w:szCs w:val="32"/>
        </w:rPr>
        <w:t>村庄建设管理规划</w:t>
      </w:r>
      <w:bookmarkEnd w:id="112"/>
    </w:p>
    <w:p>
      <w:pPr>
        <w:pStyle w:val="6"/>
        <w:spacing w:before="1" w:line="381" w:lineRule="auto"/>
        <w:ind w:right="40" w:firstLine="480"/>
        <w:jc w:val="both"/>
        <w:rPr>
          <w:rFonts w:hint="eastAsia" w:ascii="新宋体" w:hAnsi="新宋体" w:eastAsia="新宋体" w:cs="新宋体"/>
          <w:color w:val="auto"/>
        </w:rPr>
      </w:pPr>
      <w:bookmarkStart w:id="113" w:name="_Toc505105579"/>
      <w:bookmarkStart w:id="114" w:name="_Toc505105479"/>
      <w:r>
        <w:rPr>
          <w:rFonts w:hint="eastAsia" w:ascii="新宋体" w:hAnsi="新宋体" w:eastAsia="新宋体" w:cs="新宋体"/>
          <w:color w:val="auto"/>
          <w:spacing w:val="-14"/>
        </w:rPr>
        <w:t>依据《中华人民共和国城乡规划法》</w:t>
      </w:r>
      <w:r>
        <w:rPr>
          <w:rFonts w:hint="eastAsia" w:ascii="新宋体" w:hAnsi="新宋体" w:eastAsia="新宋体" w:cs="新宋体"/>
          <w:color w:val="auto"/>
          <w:spacing w:val="-15"/>
        </w:rPr>
        <w:t>、《中华人民共和国土地管理法》等技术规范的相关规</w:t>
      </w:r>
      <w:r>
        <w:rPr>
          <w:rFonts w:hint="eastAsia" w:ascii="新宋体" w:hAnsi="新宋体" w:eastAsia="新宋体" w:cs="新宋体"/>
          <w:color w:val="auto"/>
          <w:spacing w:val="-11"/>
        </w:rPr>
        <w:t>定，符合上位规划，并与土地利用规划、产业发展规划等相衔接，编制了《江西省浮梁县源港村秀美乡村建设规划（2017-2030</w:t>
      </w:r>
      <w:r>
        <w:rPr>
          <w:rFonts w:hint="eastAsia" w:ascii="新宋体" w:hAnsi="新宋体" w:eastAsia="新宋体" w:cs="新宋体"/>
          <w:color w:val="auto"/>
          <w:spacing w:val="-120"/>
        </w:rPr>
        <w:t>）</w:t>
      </w:r>
      <w:r>
        <w:rPr>
          <w:rFonts w:hint="eastAsia" w:ascii="新宋体" w:hAnsi="新宋体" w:eastAsia="新宋体" w:cs="新宋体"/>
          <w:color w:val="auto"/>
          <w:spacing w:val="-12"/>
        </w:rPr>
        <w:t>》，在</w:t>
      </w:r>
      <w:r>
        <w:rPr>
          <w:rFonts w:hint="eastAsia" w:ascii="新宋体" w:hAnsi="新宋体" w:eastAsia="新宋体" w:cs="新宋体"/>
          <w:color w:val="auto"/>
          <w:spacing w:val="-12"/>
          <w:lang w:eastAsia="zh-CN"/>
        </w:rPr>
        <w:t>府前组</w:t>
      </w:r>
      <w:r>
        <w:rPr>
          <w:rFonts w:hint="eastAsia" w:ascii="新宋体" w:hAnsi="新宋体" w:eastAsia="新宋体" w:cs="新宋体"/>
          <w:color w:val="auto"/>
          <w:spacing w:val="-12"/>
        </w:rPr>
        <w:t>规划范围内进行建设活动，必须遵守本规划。</w:t>
      </w:r>
    </w:p>
    <w:p>
      <w:pPr>
        <w:pStyle w:val="5"/>
        <w:rPr>
          <w:rFonts w:hint="eastAsia" w:ascii="新宋体" w:hAnsi="新宋体" w:eastAsia="新宋体" w:cs="新宋体"/>
          <w:color w:val="auto"/>
        </w:rPr>
      </w:pPr>
      <w:bookmarkStart w:id="115" w:name="_Toc18906_WPSOffice_Level2"/>
      <w:r>
        <w:rPr>
          <w:rFonts w:hint="eastAsia" w:ascii="新宋体" w:hAnsi="新宋体" w:eastAsia="新宋体" w:cs="新宋体"/>
          <w:color w:val="auto"/>
        </w:rPr>
        <w:t>一、建筑物后退道路红线的规定</w:t>
      </w:r>
      <w:bookmarkEnd w:id="113"/>
      <w:bookmarkEnd w:id="114"/>
      <w:bookmarkEnd w:id="115"/>
    </w:p>
    <w:p>
      <w:pPr>
        <w:ind w:firstLine="560"/>
        <w:rPr>
          <w:rFonts w:hint="eastAsia" w:ascii="新宋体" w:hAnsi="新宋体" w:eastAsia="新宋体" w:cs="新宋体"/>
          <w:color w:val="auto"/>
        </w:rPr>
      </w:pPr>
      <w:r>
        <w:rPr>
          <w:rFonts w:hint="eastAsia" w:ascii="新宋体" w:hAnsi="新宋体" w:eastAsia="新宋体" w:cs="新宋体"/>
          <w:color w:val="auto"/>
        </w:rPr>
        <w:t>建筑物主要道路红线必须满足交通、城建等部门的要求，主要道路沿路两侧新建建筑物、构筑物必须后退红线5米修建，次要道路沿路两侧新建建筑物、构筑物必须后退红线3米修建，其它道路后退不得小于1.5米。建筑物后退道路红线留出的用地主要供绿化及敷设工程管线使用，不得建造建筑物。禁止在沿省道30米以内，国道、高速路口及连接线道路两旁100米以内新建房屋，对现有建筑进行建筑风格改造。</w:t>
      </w:r>
    </w:p>
    <w:p>
      <w:pPr>
        <w:pStyle w:val="5"/>
        <w:numPr>
          <w:ilvl w:val="0"/>
          <w:numId w:val="4"/>
        </w:numPr>
        <w:rPr>
          <w:rFonts w:hint="eastAsia" w:ascii="新宋体" w:hAnsi="新宋体" w:eastAsia="新宋体" w:cs="新宋体"/>
          <w:color w:val="auto"/>
        </w:rPr>
      </w:pPr>
      <w:bookmarkStart w:id="116" w:name="_Toc505105480"/>
      <w:bookmarkStart w:id="117" w:name="_Toc505105580"/>
      <w:bookmarkStart w:id="118" w:name="_Toc6363_WPSOffice_Level2"/>
      <w:r>
        <w:rPr>
          <w:rFonts w:hint="eastAsia" w:ascii="新宋体" w:hAnsi="新宋体" w:eastAsia="新宋体" w:cs="新宋体"/>
          <w:color w:val="auto"/>
        </w:rPr>
        <w:t>建筑布置原则</w:t>
      </w:r>
      <w:bookmarkEnd w:id="116"/>
      <w:bookmarkEnd w:id="117"/>
      <w:bookmarkEnd w:id="118"/>
    </w:p>
    <w:p>
      <w:pPr>
        <w:pStyle w:val="6"/>
        <w:spacing w:before="181"/>
        <w:ind w:left="74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（1）住宅建设</w:t>
      </w:r>
    </w:p>
    <w:p>
      <w:pPr>
        <w:pStyle w:val="6"/>
        <w:spacing w:before="182" w:line="381" w:lineRule="auto"/>
        <w:ind w:right="39" w:firstLine="480"/>
        <w:jc w:val="both"/>
        <w:rPr>
          <w:rFonts w:hint="eastAsia" w:ascii="新宋体" w:hAnsi="新宋体" w:eastAsia="新宋体" w:cs="新宋体"/>
          <w:color w:val="auto"/>
          <w:sz w:val="28"/>
          <w:szCs w:val="28"/>
        </w:rPr>
      </w:pPr>
      <w:r>
        <w:rPr>
          <w:rFonts w:hint="eastAsia" w:ascii="新宋体" w:hAnsi="新宋体" w:eastAsia="新宋体" w:cs="新宋体"/>
          <w:color w:val="auto"/>
          <w:spacing w:val="-10"/>
          <w:sz w:val="28"/>
          <w:szCs w:val="28"/>
        </w:rPr>
        <w:t>新建、翻建住宅要与周边住宅相协调，翻建住宅不得超出原有宅基地四至范围，不得妨碍</w:t>
      </w:r>
      <w:r>
        <w:rPr>
          <w:rFonts w:hint="eastAsia" w:ascii="新宋体" w:hAnsi="新宋体" w:eastAsia="新宋体" w:cs="新宋体"/>
          <w:color w:val="auto"/>
          <w:spacing w:val="-23"/>
          <w:sz w:val="28"/>
          <w:szCs w:val="28"/>
        </w:rPr>
        <w:t xml:space="preserve">相邻权利人利益，要经村民委员会同意，向经公桥镇人民政府备案。建设高度控制在 </w:t>
      </w:r>
      <w:r>
        <w:rPr>
          <w:rFonts w:hint="eastAsia" w:ascii="新宋体" w:hAnsi="新宋体" w:eastAsia="新宋体" w:cs="新宋体"/>
          <w:color w:val="auto"/>
          <w:sz w:val="28"/>
          <w:szCs w:val="28"/>
        </w:rPr>
        <w:t>12m</w:t>
      </w:r>
      <w:r>
        <w:rPr>
          <w:rFonts w:hint="eastAsia" w:ascii="新宋体" w:hAnsi="新宋体" w:eastAsia="新宋体" w:cs="新宋体"/>
          <w:color w:val="auto"/>
          <w:spacing w:val="-18"/>
          <w:sz w:val="28"/>
          <w:szCs w:val="28"/>
        </w:rPr>
        <w:t xml:space="preserve"> 以下， 宅基地建筑基底面积≤120m²，总建筑面积≤350m²，建筑层数≤3 层，建筑高度≤12m，主要朝向建筑间距≥0.8H</w:t>
      </w:r>
      <w:r>
        <w:rPr>
          <w:rFonts w:hint="eastAsia" w:ascii="新宋体" w:hAnsi="新宋体" w:eastAsia="新宋体" w:cs="新宋体"/>
          <w:color w:val="auto"/>
          <w:spacing w:val="-2"/>
          <w:sz w:val="28"/>
          <w:szCs w:val="28"/>
        </w:rPr>
        <w:t xml:space="preserve"> 且</w:t>
      </w:r>
      <w:r>
        <w:rPr>
          <w:rFonts w:hint="eastAsia" w:ascii="新宋体" w:hAnsi="新宋体" w:eastAsia="新宋体" w:cs="新宋体"/>
          <w:color w:val="auto"/>
          <w:sz w:val="28"/>
          <w:szCs w:val="28"/>
        </w:rPr>
        <w:t>≥8m，次要朝向建筑间距≥4m，鼓励采用坡屋顶，适当设置谷物晾晒</w:t>
      </w:r>
      <w:r>
        <w:rPr>
          <w:rFonts w:hint="eastAsia" w:ascii="新宋体" w:hAnsi="新宋体" w:eastAsia="新宋体" w:cs="新宋体"/>
          <w:color w:val="auto"/>
          <w:spacing w:val="-23"/>
          <w:sz w:val="28"/>
          <w:szCs w:val="28"/>
        </w:rPr>
        <w:t>区</w:t>
      </w:r>
      <w:r>
        <w:rPr>
          <w:rFonts w:hint="eastAsia" w:ascii="新宋体" w:hAnsi="新宋体" w:eastAsia="新宋体" w:cs="新宋体"/>
          <w:color w:val="auto"/>
          <w:sz w:val="28"/>
          <w:szCs w:val="28"/>
        </w:rPr>
        <w:t>（晒场</w:t>
      </w:r>
      <w:r>
        <w:rPr>
          <w:rFonts w:hint="eastAsia" w:ascii="新宋体" w:hAnsi="新宋体" w:eastAsia="新宋体" w:cs="新宋体"/>
          <w:color w:val="auto"/>
          <w:spacing w:val="-24"/>
          <w:sz w:val="28"/>
          <w:szCs w:val="28"/>
        </w:rPr>
        <w:t>）</w:t>
      </w:r>
      <w:r>
        <w:rPr>
          <w:rFonts w:hint="eastAsia" w:ascii="新宋体" w:hAnsi="新宋体" w:eastAsia="新宋体" w:cs="新宋体"/>
          <w:color w:val="auto"/>
          <w:spacing w:val="-5"/>
          <w:sz w:val="28"/>
          <w:szCs w:val="28"/>
        </w:rPr>
        <w:t>及禽舍，临宅间小路直接设置出入口的住宅退让道路边线</w:t>
      </w:r>
      <w:r>
        <w:rPr>
          <w:rFonts w:hint="eastAsia" w:ascii="新宋体" w:hAnsi="新宋体" w:eastAsia="新宋体" w:cs="新宋体"/>
          <w:color w:val="auto"/>
          <w:spacing w:val="-4"/>
          <w:sz w:val="28"/>
          <w:szCs w:val="28"/>
        </w:rPr>
        <w:t>≥2.5m，无出入口的住宅</w:t>
      </w:r>
      <w:r>
        <w:rPr>
          <w:rFonts w:hint="eastAsia" w:ascii="新宋体" w:hAnsi="新宋体" w:eastAsia="新宋体" w:cs="新宋体"/>
          <w:color w:val="auto"/>
          <w:sz w:val="28"/>
          <w:szCs w:val="28"/>
        </w:rPr>
        <w:t>退让道路边线≥2m。</w:t>
      </w:r>
    </w:p>
    <w:p>
      <w:pPr>
        <w:pStyle w:val="6"/>
        <w:spacing w:before="1"/>
        <w:ind w:left="74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（2）项目建设要求</w:t>
      </w:r>
    </w:p>
    <w:p>
      <w:pPr>
        <w:pStyle w:val="6"/>
        <w:spacing w:before="66" w:line="381" w:lineRule="auto"/>
        <w:ind w:right="342" w:firstLine="480"/>
        <w:jc w:val="both"/>
        <w:rPr>
          <w:rFonts w:hint="eastAsia" w:ascii="新宋体" w:hAnsi="新宋体" w:eastAsia="新宋体" w:cs="新宋体"/>
          <w:color w:val="auto"/>
          <w:sz w:val="28"/>
          <w:szCs w:val="28"/>
        </w:rPr>
      </w:pPr>
      <w:r>
        <w:rPr>
          <w:rFonts w:hint="eastAsia" w:ascii="新宋体" w:hAnsi="新宋体" w:eastAsia="新宋体" w:cs="新宋体"/>
          <w:color w:val="auto"/>
          <w:spacing w:val="-11"/>
          <w:sz w:val="28"/>
          <w:szCs w:val="28"/>
        </w:rPr>
        <w:t>村民住宅、基础设施、公共服务设施及农业生产设施等各类建设，要严格按照规划许可证</w:t>
      </w:r>
      <w:r>
        <w:rPr>
          <w:rFonts w:hint="eastAsia" w:ascii="新宋体" w:hAnsi="新宋体" w:eastAsia="新宋体" w:cs="新宋体"/>
          <w:color w:val="auto"/>
          <w:spacing w:val="-10"/>
          <w:sz w:val="28"/>
          <w:szCs w:val="28"/>
        </w:rPr>
        <w:t>要求施工，不得擅自变更。确需变更的，应当经发证机关同意，并办理变更手续。经公桥镇人</w:t>
      </w:r>
      <w:r>
        <w:rPr>
          <w:rFonts w:hint="eastAsia" w:ascii="新宋体" w:hAnsi="新宋体" w:eastAsia="新宋体" w:cs="新宋体"/>
          <w:color w:val="auto"/>
          <w:spacing w:val="-14"/>
          <w:sz w:val="28"/>
          <w:szCs w:val="28"/>
        </w:rPr>
        <w:t>民政府要会同浮梁县规划局组织专业工程技术人员，按照规划进行建设项目的放线、验线和施</w:t>
      </w:r>
      <w:r>
        <w:rPr>
          <w:rFonts w:hint="eastAsia" w:ascii="新宋体" w:hAnsi="新宋体" w:eastAsia="新宋体" w:cs="新宋体"/>
          <w:color w:val="auto"/>
          <w:sz w:val="28"/>
          <w:szCs w:val="28"/>
        </w:rPr>
        <w:t>工监管。</w:t>
      </w:r>
    </w:p>
    <w:p>
      <w:pPr>
        <w:pStyle w:val="6"/>
        <w:spacing w:before="1" w:line="381" w:lineRule="auto"/>
        <w:ind w:right="223" w:firstLine="480"/>
        <w:jc w:val="both"/>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村庄建设所涉及项目较多，建设前应统一科学设计，一般投资额较大的，30</w:t>
      </w:r>
      <w:r>
        <w:rPr>
          <w:rFonts w:hint="eastAsia" w:ascii="新宋体" w:hAnsi="新宋体" w:eastAsia="新宋体" w:cs="新宋体"/>
          <w:color w:val="auto"/>
          <w:spacing w:val="-1"/>
          <w:sz w:val="28"/>
          <w:szCs w:val="28"/>
        </w:rPr>
        <w:t xml:space="preserve"> 万以上或建</w:t>
      </w:r>
      <w:r>
        <w:rPr>
          <w:rFonts w:hint="eastAsia" w:ascii="新宋体" w:hAnsi="新宋体" w:eastAsia="新宋体" w:cs="新宋体"/>
          <w:color w:val="auto"/>
          <w:spacing w:val="-13"/>
          <w:sz w:val="28"/>
          <w:szCs w:val="28"/>
        </w:rPr>
        <w:t xml:space="preserve">筑面积在 </w:t>
      </w:r>
      <w:r>
        <w:rPr>
          <w:rFonts w:hint="eastAsia" w:ascii="新宋体" w:hAnsi="新宋体" w:eastAsia="新宋体" w:cs="新宋体"/>
          <w:color w:val="auto"/>
          <w:sz w:val="28"/>
          <w:szCs w:val="28"/>
        </w:rPr>
        <w:t>300m²</w:t>
      </w:r>
      <w:r>
        <w:rPr>
          <w:rFonts w:hint="eastAsia" w:ascii="新宋体" w:hAnsi="新宋体" w:eastAsia="新宋体" w:cs="新宋体"/>
          <w:color w:val="auto"/>
          <w:spacing w:val="-4"/>
          <w:sz w:val="28"/>
          <w:szCs w:val="28"/>
        </w:rPr>
        <w:t>以上的村庄基础设施、生产性建筑，要委托相应资质的设计单位进行设计。村</w:t>
      </w:r>
      <w:r>
        <w:rPr>
          <w:rFonts w:hint="eastAsia" w:ascii="新宋体" w:hAnsi="新宋体" w:eastAsia="新宋体" w:cs="新宋体"/>
          <w:color w:val="auto"/>
          <w:spacing w:val="-17"/>
          <w:sz w:val="28"/>
          <w:szCs w:val="28"/>
        </w:rPr>
        <w:t>民自建三层以下住宅，可选用规划提供的设计图，或县规划建设部门提供村镇住宅建设通用图。</w:t>
      </w:r>
    </w:p>
    <w:p>
      <w:pPr>
        <w:pStyle w:val="6"/>
        <w:spacing w:line="381" w:lineRule="auto"/>
        <w:ind w:right="220" w:firstLine="480"/>
        <w:rPr>
          <w:rFonts w:hint="eastAsia" w:ascii="新宋体" w:hAnsi="新宋体" w:eastAsia="新宋体" w:cs="新宋体"/>
          <w:color w:val="auto"/>
          <w:sz w:val="28"/>
          <w:szCs w:val="28"/>
        </w:rPr>
      </w:pPr>
      <w:r>
        <w:rPr>
          <w:rFonts w:hint="eastAsia" w:ascii="新宋体" w:hAnsi="新宋体" w:eastAsia="新宋体" w:cs="新宋体"/>
          <w:color w:val="auto"/>
          <w:spacing w:val="-5"/>
          <w:sz w:val="28"/>
          <w:szCs w:val="28"/>
        </w:rPr>
        <w:t>村庄限额以上各类基础设施和房屋建设工程，应按照工程建设和建筑市场管理的法律、法</w:t>
      </w:r>
      <w:r>
        <w:rPr>
          <w:rFonts w:hint="eastAsia" w:ascii="新宋体" w:hAnsi="新宋体" w:eastAsia="新宋体" w:cs="新宋体"/>
          <w:color w:val="auto"/>
          <w:spacing w:val="-10"/>
          <w:sz w:val="28"/>
          <w:szCs w:val="28"/>
        </w:rPr>
        <w:t>规规定办理施工许可等建设手续，由有相应资质的施工企业承担建设任务，其质量安全由县级</w:t>
      </w:r>
      <w:r>
        <w:rPr>
          <w:rFonts w:hint="eastAsia" w:ascii="新宋体" w:hAnsi="新宋体" w:eastAsia="新宋体" w:cs="新宋体"/>
          <w:color w:val="auto"/>
          <w:spacing w:val="-14"/>
          <w:sz w:val="28"/>
          <w:szCs w:val="28"/>
        </w:rPr>
        <w:t>建设主管部门负责，工程质量安全监督可由其委托的建筑工程质量、建设工程安全监督管理机构具体实施。村庄限额以下工程，应当向经公桥镇人民政府或其委托的村委会提出开工申请。</w:t>
      </w:r>
      <w:r>
        <w:rPr>
          <w:rFonts w:hint="eastAsia" w:ascii="新宋体" w:hAnsi="新宋体" w:eastAsia="新宋体" w:cs="新宋体"/>
          <w:color w:val="auto"/>
          <w:spacing w:val="-18"/>
          <w:sz w:val="28"/>
          <w:szCs w:val="28"/>
        </w:rPr>
        <w:t>经公桥镇人民政府或村委会对其规划、用地批准手续、质量安全保证措施等基本施工条件进行审查，对符合要求的，批准开工建设，并实施质量安全管理。</w:t>
      </w:r>
    </w:p>
    <w:p>
      <w:pPr>
        <w:pStyle w:val="6"/>
        <w:spacing w:line="381" w:lineRule="auto"/>
        <w:ind w:right="220" w:firstLine="480"/>
        <w:jc w:val="left"/>
        <w:rPr>
          <w:rFonts w:hint="eastAsia" w:ascii="新宋体" w:hAnsi="新宋体" w:eastAsia="新宋体" w:cs="新宋体"/>
          <w:color w:val="auto"/>
          <w:sz w:val="28"/>
          <w:szCs w:val="28"/>
        </w:rPr>
      </w:pPr>
      <w:r>
        <w:rPr>
          <w:rFonts w:hint="eastAsia" w:ascii="新宋体" w:hAnsi="新宋体" w:eastAsia="新宋体" w:cs="新宋体"/>
          <w:color w:val="auto"/>
          <w:spacing w:val="-6"/>
          <w:sz w:val="28"/>
          <w:szCs w:val="28"/>
        </w:rPr>
        <w:t>积极引导农民使用新技术、新材料，提升村庄建设的质量和品质。要考虑区域特色、地方民俗、村庄特点，围绕农民住房基本内容，建设既符合现代生活需要，又具有鲜明地方特色， 既经济又安全、节能的农民住房。</w:t>
      </w:r>
    </w:p>
    <w:p>
      <w:pPr>
        <w:numPr>
          <w:ilvl w:val="0"/>
          <w:numId w:val="0"/>
        </w:numPr>
        <w:ind w:firstLine="268" w:firstLineChars="100"/>
        <w:rPr>
          <w:rFonts w:hint="eastAsia" w:ascii="新宋体" w:hAnsi="新宋体" w:eastAsia="新宋体" w:cs="新宋体"/>
          <w:color w:val="auto"/>
          <w:spacing w:val="-15"/>
          <w:sz w:val="28"/>
          <w:szCs w:val="28"/>
        </w:rPr>
      </w:pPr>
      <w:r>
        <w:rPr>
          <w:rFonts w:hint="eastAsia" w:ascii="新宋体" w:hAnsi="新宋体" w:eastAsia="新宋体" w:cs="新宋体"/>
          <w:color w:val="auto"/>
          <w:spacing w:val="-6"/>
          <w:sz w:val="28"/>
          <w:szCs w:val="28"/>
        </w:rPr>
        <w:t>村庄建设工程项目的验收，分为规划验收和建设质量验收，可以同步进行。规划验收由浮</w:t>
      </w:r>
      <w:r>
        <w:rPr>
          <w:rFonts w:hint="eastAsia" w:ascii="新宋体" w:hAnsi="新宋体" w:eastAsia="新宋体" w:cs="新宋体"/>
          <w:color w:val="auto"/>
          <w:spacing w:val="-10"/>
          <w:sz w:val="28"/>
          <w:szCs w:val="28"/>
        </w:rPr>
        <w:t>梁县规划局或委托经公桥镇人民政府组织，主要查看工程项目建设是否严格执行规划。对符合</w:t>
      </w:r>
      <w:r>
        <w:rPr>
          <w:rFonts w:hint="eastAsia" w:ascii="新宋体" w:hAnsi="新宋体" w:eastAsia="新宋体" w:cs="新宋体"/>
          <w:color w:val="auto"/>
          <w:spacing w:val="-12"/>
          <w:sz w:val="28"/>
          <w:szCs w:val="28"/>
        </w:rPr>
        <w:t>规划条件的，出具符合规划条件的证明。建设质量验收由建设单位或建设者个人组织，并到批</w:t>
      </w:r>
      <w:r>
        <w:rPr>
          <w:rFonts w:hint="eastAsia" w:ascii="新宋体" w:hAnsi="新宋体" w:eastAsia="新宋体" w:cs="新宋体"/>
          <w:color w:val="auto"/>
          <w:spacing w:val="-16"/>
          <w:sz w:val="28"/>
          <w:szCs w:val="28"/>
        </w:rPr>
        <w:t xml:space="preserve">准开工的部门办理竣工验收备案。批准开工的部门重点对村镇建筑工程完成设计与合同约定的内容、技术档案与管理资料、主要建筑材料构配件合格证明、质量安全总体情况等进行审查， </w:t>
      </w:r>
      <w:r>
        <w:rPr>
          <w:rFonts w:hint="eastAsia" w:ascii="新宋体" w:hAnsi="新宋体" w:eastAsia="新宋体" w:cs="新宋体"/>
          <w:color w:val="auto"/>
          <w:spacing w:val="-15"/>
          <w:sz w:val="28"/>
          <w:szCs w:val="28"/>
        </w:rPr>
        <w:t>对符合条件的，准予竣工验收备案。村庄规划区内限额以下农民住宅的竣工验收，可以委托村委会进行备案审查，对符合基本条件的，报送经公桥镇人民政府备案。</w:t>
      </w:r>
    </w:p>
    <w:p>
      <w:pPr>
        <w:pStyle w:val="5"/>
        <w:numPr>
          <w:ilvl w:val="0"/>
          <w:numId w:val="4"/>
        </w:numPr>
        <w:bidi w:val="0"/>
        <w:rPr>
          <w:rFonts w:hint="eastAsia"/>
          <w:lang w:eastAsia="zh-CN"/>
        </w:rPr>
      </w:pPr>
      <w:bookmarkStart w:id="119" w:name="_Toc8991_WPSOffice_Level2"/>
      <w:r>
        <w:rPr>
          <w:rFonts w:hint="eastAsia"/>
          <w:lang w:eastAsia="zh-CN"/>
        </w:rPr>
        <w:t>古建保护与严格把控古村风貌</w:t>
      </w:r>
      <w:bookmarkEnd w:id="119"/>
    </w:p>
    <w:p>
      <w:pPr>
        <w:numPr>
          <w:ilvl w:val="0"/>
          <w:numId w:val="0"/>
        </w:numPr>
        <w:ind w:leftChars="200"/>
        <w:rPr>
          <w:rFonts w:hint="eastAsia" w:ascii="新宋体" w:hAnsi="新宋体" w:eastAsia="新宋体" w:cs="新宋体"/>
          <w:b w:val="0"/>
          <w:bCs w:val="0"/>
          <w:color w:val="auto"/>
          <w:spacing w:val="-15"/>
          <w:sz w:val="28"/>
          <w:szCs w:val="28"/>
          <w:lang w:val="en-US" w:eastAsia="zh-CN"/>
        </w:rPr>
      </w:pPr>
      <w:r>
        <w:rPr>
          <w:rFonts w:hint="eastAsia" w:ascii="新宋体" w:hAnsi="新宋体" w:eastAsia="新宋体" w:cs="新宋体"/>
          <w:b w:val="0"/>
          <w:bCs w:val="0"/>
          <w:color w:val="auto"/>
          <w:spacing w:val="-15"/>
          <w:sz w:val="28"/>
          <w:szCs w:val="28"/>
          <w:lang w:val="en-US" w:eastAsia="zh-CN"/>
        </w:rPr>
        <w:t>（1）古建保护</w:t>
      </w:r>
    </w:p>
    <w:p>
      <w:pPr>
        <w:numPr>
          <w:ilvl w:val="0"/>
          <w:numId w:val="0"/>
        </w:numPr>
        <w:ind w:left="0" w:leftChars="0" w:firstLine="697" w:firstLineChars="279"/>
        <w:rPr>
          <w:rFonts w:hint="default" w:ascii="新宋体" w:hAnsi="新宋体" w:eastAsia="新宋体" w:cs="新宋体"/>
          <w:b w:val="0"/>
          <w:bCs w:val="0"/>
          <w:color w:val="auto"/>
          <w:spacing w:val="-15"/>
          <w:sz w:val="28"/>
          <w:szCs w:val="28"/>
          <w:lang w:val="en-US" w:eastAsia="zh-CN"/>
        </w:rPr>
      </w:pPr>
      <w:r>
        <w:rPr>
          <w:rFonts w:hint="default" w:ascii="新宋体" w:hAnsi="新宋体" w:eastAsia="新宋体" w:cs="新宋体"/>
          <w:b w:val="0"/>
          <w:bCs w:val="0"/>
          <w:color w:val="auto"/>
          <w:spacing w:val="-15"/>
          <w:sz w:val="28"/>
          <w:szCs w:val="28"/>
          <w:lang w:val="en-US" w:eastAsia="zh-CN"/>
        </w:rPr>
        <w:t>农村中的古建筑是该地历史的记忆，乡土建筑的精华，具有极高的文物价值。在规划之中不能忽视对于古建筑的保护工作。对村内的8户古建进行保护，根据《城市紫线管理办法》，将历史建筑的紫线规定范围分为绝对保护区和风貌协调区，风貌协调区，分别对应保护古建本身的完整和安全锁必须控制的周边地段和为了保护古建周围环境的完好锁必须控制的周边地段。府前内的古建属于县级保护古建，故此紫线划分范围如下:绝对保护区是古建本身，其围墙外6米距离的范围，以及预留四米防火地带。风貌协调区范围为绝对保护区向外延伸60米。在此古建筑紫线保护范围进行新建或者改建，除需要办理相关手续进行规划审查外，还需要组织专家论证并进行公示。同时在紫线范围内，将禁止违反保护规划的大面积拆除、开发禁止对历史文化街区传统格局和风貌构成影响的大面积改建:禁止损坏或者拆毁保护规划确定保护的建筑物、构筑物和其他设施:禁止修建破坏历史文化街区传统风貌的建筑物构筑物和其他设施等。</w:t>
      </w:r>
    </w:p>
    <w:p>
      <w:pPr>
        <w:numPr>
          <w:ilvl w:val="0"/>
          <w:numId w:val="0"/>
        </w:numPr>
        <w:ind w:firstLine="500" w:firstLineChars="200"/>
        <w:rPr>
          <w:rFonts w:hint="default" w:ascii="新宋体" w:hAnsi="新宋体" w:eastAsia="新宋体" w:cs="新宋体"/>
          <w:b w:val="0"/>
          <w:bCs w:val="0"/>
          <w:color w:val="auto"/>
          <w:spacing w:val="-15"/>
          <w:sz w:val="28"/>
          <w:szCs w:val="28"/>
          <w:lang w:val="en-US" w:eastAsia="zh-CN"/>
        </w:rPr>
      </w:pPr>
      <w:r>
        <w:rPr>
          <w:rFonts w:hint="default" w:ascii="新宋体" w:hAnsi="新宋体" w:eastAsia="新宋体" w:cs="新宋体"/>
          <w:b w:val="0"/>
          <w:bCs w:val="0"/>
          <w:color w:val="auto"/>
          <w:spacing w:val="-15"/>
          <w:sz w:val="28"/>
          <w:szCs w:val="28"/>
          <w:lang w:val="en-US" w:eastAsia="zh-CN"/>
        </w:rPr>
        <w:t>对现存的8户古建在不破坏其风貌的前提下进行合理的修缮，并且在此次规划中将府前建筑的整体风貌统为古风使得古建能够融于整个府前中更加有利于保护。</w:t>
      </w:r>
      <w:r>
        <w:rPr>
          <w:rFonts w:hint="eastAsia" w:ascii="新宋体" w:hAnsi="新宋体" w:eastAsia="新宋体" w:cs="新宋体"/>
          <w:b w:val="0"/>
          <w:bCs w:val="0"/>
          <w:color w:val="auto"/>
          <w:spacing w:val="-15"/>
          <w:sz w:val="28"/>
          <w:szCs w:val="28"/>
          <w:lang w:val="en-US" w:eastAsia="zh-CN"/>
        </w:rPr>
        <w:t>同</w:t>
      </w:r>
      <w:r>
        <w:rPr>
          <w:rFonts w:hint="default" w:ascii="新宋体" w:hAnsi="新宋体" w:eastAsia="新宋体" w:cs="新宋体"/>
          <w:b w:val="0"/>
          <w:bCs w:val="0"/>
          <w:color w:val="auto"/>
          <w:spacing w:val="-15"/>
          <w:sz w:val="28"/>
          <w:szCs w:val="28"/>
          <w:lang w:val="en-US" w:eastAsia="zh-CN"/>
        </w:rPr>
        <w:t>时向村民普及古建保护知识，加强村民的古建保护意识。</w:t>
      </w:r>
      <w:bookmarkStart w:id="135" w:name="_GoBack"/>
      <w:bookmarkEnd w:id="135"/>
    </w:p>
    <w:p>
      <w:pPr>
        <w:numPr>
          <w:ilvl w:val="0"/>
          <w:numId w:val="0"/>
        </w:numPr>
        <w:ind w:firstLine="500" w:firstLineChars="200"/>
        <w:rPr>
          <w:rFonts w:hint="default" w:ascii="新宋体" w:hAnsi="新宋体" w:eastAsia="新宋体" w:cs="新宋体"/>
          <w:b w:val="0"/>
          <w:bCs w:val="0"/>
          <w:color w:val="auto"/>
          <w:spacing w:val="-15"/>
          <w:sz w:val="28"/>
          <w:szCs w:val="28"/>
          <w:lang w:val="en-US" w:eastAsia="zh-CN"/>
        </w:rPr>
      </w:pPr>
      <w:r>
        <w:rPr>
          <w:rFonts w:hint="default" w:ascii="新宋体" w:hAnsi="新宋体" w:eastAsia="新宋体" w:cs="新宋体"/>
          <w:b w:val="0"/>
          <w:bCs w:val="0"/>
          <w:color w:val="auto"/>
          <w:spacing w:val="-15"/>
          <w:sz w:val="28"/>
          <w:szCs w:val="28"/>
          <w:lang w:val="en-US" w:eastAsia="zh-CN"/>
        </w:rPr>
        <w:t>(2)严格把控古村风貌</w:t>
      </w:r>
    </w:p>
    <w:p>
      <w:pPr>
        <w:numPr>
          <w:ilvl w:val="0"/>
          <w:numId w:val="0"/>
        </w:numPr>
        <w:ind w:firstLine="500" w:firstLineChars="200"/>
        <w:rPr>
          <w:rFonts w:hint="default" w:ascii="新宋体" w:hAnsi="新宋体" w:eastAsia="新宋体" w:cs="新宋体"/>
          <w:b w:val="0"/>
          <w:bCs w:val="0"/>
          <w:color w:val="auto"/>
          <w:spacing w:val="-15"/>
          <w:sz w:val="28"/>
          <w:szCs w:val="28"/>
          <w:lang w:val="en-US" w:eastAsia="zh-CN"/>
        </w:rPr>
      </w:pPr>
      <w:r>
        <w:rPr>
          <w:rFonts w:hint="default" w:ascii="新宋体" w:hAnsi="新宋体" w:eastAsia="新宋体" w:cs="新宋体"/>
          <w:b w:val="0"/>
          <w:bCs w:val="0"/>
          <w:color w:val="auto"/>
          <w:spacing w:val="-15"/>
          <w:sz w:val="28"/>
          <w:szCs w:val="28"/>
          <w:lang w:val="en-US" w:eastAsia="zh-CN"/>
        </w:rPr>
        <w:t>规划中是将府前以古村形象打造，因此要对现有的建筑进行整治，对建筑立进行白色粉刷，并在门、窗周边进行30厘米宽度、10厘米的灰色粉刷，以此统一内建筑风格，营造古村风貌。规划安置区内的新建筑也延续此种风格，并且设计3种与村中风格相符的农民建房户型以供村民选择。</w:t>
      </w:r>
    </w:p>
    <w:p>
      <w:pPr>
        <w:pStyle w:val="5"/>
        <w:bidi w:val="0"/>
        <w:rPr>
          <w:rFonts w:hint="eastAsia"/>
        </w:rPr>
      </w:pPr>
      <w:bookmarkStart w:id="120" w:name="_Toc16680_WPSOffice_Level2"/>
      <w:r>
        <w:rPr>
          <w:rFonts w:hint="eastAsia"/>
          <w:lang w:eastAsia="zh-CN"/>
        </w:rPr>
        <w:t>四、</w:t>
      </w:r>
      <w:r>
        <w:rPr>
          <w:rFonts w:hint="eastAsia"/>
        </w:rPr>
        <w:t>宅基地管理要求</w:t>
      </w:r>
      <w:bookmarkEnd w:id="120"/>
    </w:p>
    <w:p>
      <w:pPr>
        <w:pStyle w:val="6"/>
        <w:spacing w:before="182"/>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（1）宅基地使用要求</w:t>
      </w:r>
    </w:p>
    <w:p>
      <w:pPr>
        <w:pStyle w:val="6"/>
        <w:spacing w:before="181" w:line="381" w:lineRule="auto"/>
        <w:ind w:right="219" w:firstLine="480"/>
        <w:rPr>
          <w:rFonts w:hint="eastAsia" w:ascii="新宋体" w:hAnsi="新宋体" w:eastAsia="新宋体" w:cs="新宋体"/>
          <w:color w:val="auto"/>
          <w:sz w:val="28"/>
          <w:szCs w:val="28"/>
        </w:rPr>
      </w:pPr>
      <w:r>
        <w:rPr>
          <w:rFonts w:hint="eastAsia" w:ascii="新宋体" w:hAnsi="新宋体" w:eastAsia="新宋体" w:cs="新宋体"/>
          <w:color w:val="auto"/>
          <w:sz w:val="28"/>
          <w:szCs w:val="28"/>
        </w:rPr>
        <w:t>允许宅基地在集体经济组织成员内部流转，严格按照“一户一宅”进行建设，1 户多宅、超占宅基地等，按照土地管理有关规定逐步清理和调整，按照村庄规划统一安排使用。</w:t>
      </w:r>
    </w:p>
    <w:p>
      <w:pPr>
        <w:pStyle w:val="6"/>
        <w:spacing w:before="66" w:line="381" w:lineRule="auto"/>
        <w:ind w:right="158" w:firstLine="480"/>
        <w:rPr>
          <w:rFonts w:hint="eastAsia" w:ascii="新宋体" w:hAnsi="新宋体" w:eastAsia="新宋体" w:cs="新宋体"/>
          <w:color w:val="auto"/>
          <w:sz w:val="28"/>
          <w:szCs w:val="28"/>
        </w:rPr>
      </w:pPr>
      <w:r>
        <w:rPr>
          <w:rFonts w:hint="eastAsia" w:ascii="新宋体" w:hAnsi="新宋体" w:eastAsia="新宋体" w:cs="新宋体"/>
          <w:color w:val="auto"/>
          <w:spacing w:val="-6"/>
          <w:sz w:val="28"/>
          <w:szCs w:val="28"/>
        </w:rPr>
        <w:t>严禁将村庄住宅转让给集体经济组织之外人员，如需将自家房屋出租给集体经济组织之外人员，必须经村委会同意、备案入册。</w:t>
      </w:r>
    </w:p>
    <w:p>
      <w:pPr>
        <w:pStyle w:val="6"/>
        <w:spacing w:line="381" w:lineRule="auto"/>
        <w:ind w:right="159" w:firstLine="480"/>
        <w:rPr>
          <w:rFonts w:hint="eastAsia" w:ascii="新宋体" w:hAnsi="新宋体" w:eastAsia="新宋体" w:cs="新宋体"/>
          <w:color w:val="auto"/>
          <w:sz w:val="28"/>
          <w:szCs w:val="28"/>
        </w:rPr>
      </w:pPr>
      <w:r>
        <w:rPr>
          <w:rFonts w:hint="eastAsia" w:ascii="新宋体" w:hAnsi="新宋体" w:eastAsia="新宋体" w:cs="新宋体"/>
          <w:color w:val="auto"/>
          <w:spacing w:val="-8"/>
          <w:sz w:val="28"/>
          <w:szCs w:val="28"/>
        </w:rPr>
        <w:t>严禁城镇居民在农村购置宅基地，严禁为城镇居民在农村购买和违法建造的住宅发放土地</w:t>
      </w:r>
      <w:r>
        <w:rPr>
          <w:rFonts w:hint="eastAsia" w:ascii="新宋体" w:hAnsi="新宋体" w:eastAsia="新宋体" w:cs="新宋体"/>
          <w:color w:val="auto"/>
          <w:sz w:val="28"/>
          <w:szCs w:val="28"/>
        </w:rPr>
        <w:t>使用证。</w:t>
      </w:r>
    </w:p>
    <w:p>
      <w:pPr>
        <w:pStyle w:val="6"/>
        <w:spacing w:line="381" w:lineRule="auto"/>
        <w:ind w:right="38" w:firstLine="480"/>
        <w:jc w:val="both"/>
        <w:rPr>
          <w:rFonts w:hint="eastAsia" w:ascii="新宋体" w:hAnsi="新宋体" w:eastAsia="新宋体" w:cs="新宋体"/>
          <w:color w:val="auto"/>
          <w:spacing w:val="-6"/>
          <w:sz w:val="28"/>
          <w:szCs w:val="28"/>
        </w:rPr>
      </w:pPr>
      <w:r>
        <w:rPr>
          <w:rFonts w:hint="eastAsia" w:ascii="新宋体" w:hAnsi="新宋体" w:eastAsia="新宋体" w:cs="新宋体"/>
          <w:color w:val="auto"/>
          <w:spacing w:val="-6"/>
          <w:sz w:val="28"/>
          <w:szCs w:val="28"/>
        </w:rPr>
        <w:t>符合下列条件之一的，可以申请宅基地</w:t>
      </w:r>
    </w:p>
    <w:p>
      <w:pPr>
        <w:pStyle w:val="6"/>
        <w:spacing w:line="381" w:lineRule="auto"/>
        <w:ind w:right="38" w:firstLine="480"/>
        <w:jc w:val="both"/>
        <w:rPr>
          <w:rFonts w:hint="eastAsia" w:ascii="新宋体" w:hAnsi="新宋体" w:eastAsia="新宋体" w:cs="新宋体"/>
          <w:color w:val="auto"/>
          <w:spacing w:val="-6"/>
          <w:sz w:val="28"/>
          <w:szCs w:val="28"/>
        </w:rPr>
      </w:pPr>
      <w:r>
        <w:rPr>
          <w:rFonts w:hint="eastAsia" w:ascii="新宋体" w:hAnsi="新宋体" w:eastAsia="新宋体" w:cs="新宋体"/>
          <w:color w:val="auto"/>
          <w:spacing w:val="-6"/>
          <w:sz w:val="28"/>
          <w:szCs w:val="28"/>
        </w:rPr>
        <w:t>因子女结婚等原因确需户，缺少宅基地的；</w:t>
      </w:r>
    </w:p>
    <w:p>
      <w:pPr>
        <w:pStyle w:val="6"/>
        <w:spacing w:line="381" w:lineRule="auto"/>
        <w:ind w:right="38" w:firstLine="480"/>
        <w:jc w:val="both"/>
        <w:rPr>
          <w:rFonts w:hint="eastAsia" w:ascii="新宋体" w:hAnsi="新宋体" w:eastAsia="新宋体" w:cs="新宋体"/>
          <w:color w:val="auto"/>
          <w:spacing w:val="-6"/>
          <w:sz w:val="28"/>
          <w:szCs w:val="28"/>
        </w:rPr>
      </w:pPr>
      <w:r>
        <w:rPr>
          <w:rFonts w:hint="eastAsia" w:ascii="新宋体" w:hAnsi="新宋体" w:eastAsia="新宋体" w:cs="新宋体"/>
          <w:color w:val="auto"/>
          <w:spacing w:val="-6"/>
          <w:sz w:val="28"/>
          <w:szCs w:val="28"/>
        </w:rPr>
        <w:t>外来人口落户，成为本集体经济组织成员，没有宅基地的；</w:t>
      </w:r>
    </w:p>
    <w:p>
      <w:pPr>
        <w:pStyle w:val="6"/>
        <w:spacing w:line="381" w:lineRule="auto"/>
        <w:ind w:right="38" w:firstLine="480"/>
        <w:jc w:val="both"/>
        <w:rPr>
          <w:rFonts w:hint="eastAsia" w:ascii="新宋体" w:hAnsi="新宋体" w:eastAsia="新宋体" w:cs="新宋体"/>
          <w:color w:val="auto"/>
          <w:spacing w:val="-6"/>
          <w:sz w:val="28"/>
          <w:szCs w:val="28"/>
        </w:rPr>
      </w:pPr>
      <w:r>
        <w:rPr>
          <w:rFonts w:hint="eastAsia" w:ascii="新宋体" w:hAnsi="新宋体" w:eastAsia="新宋体" w:cs="新宋体"/>
          <w:color w:val="auto"/>
          <w:spacing w:val="-6"/>
          <w:sz w:val="28"/>
          <w:szCs w:val="28"/>
        </w:rPr>
        <w:t>因发生或者防御自然灾害、实施村庄和集镇规划以及进行镇、村公共设施和公益事业建设， 需要搬迁的。</w:t>
      </w:r>
    </w:p>
    <w:p>
      <w:pPr>
        <w:pStyle w:val="6"/>
        <w:spacing w:line="381" w:lineRule="auto"/>
        <w:ind w:right="38" w:firstLine="480"/>
        <w:jc w:val="both"/>
        <w:rPr>
          <w:rFonts w:hint="eastAsia" w:ascii="新宋体" w:hAnsi="新宋体" w:eastAsia="新宋体" w:cs="新宋体"/>
          <w:color w:val="auto"/>
          <w:sz w:val="28"/>
          <w:szCs w:val="28"/>
        </w:rPr>
      </w:pPr>
      <w:r>
        <w:rPr>
          <w:rFonts w:hint="eastAsia" w:ascii="新宋体" w:hAnsi="新宋体" w:eastAsia="新宋体" w:cs="新宋体"/>
          <w:color w:val="auto"/>
          <w:spacing w:val="-6"/>
          <w:sz w:val="28"/>
          <w:szCs w:val="28"/>
        </w:rPr>
        <w:t>农村村民需要使用宅基地的，应当向村民委员会提出申请，由村民委员会公布并提交村民</w:t>
      </w:r>
      <w:r>
        <w:rPr>
          <w:rFonts w:hint="eastAsia" w:ascii="新宋体" w:hAnsi="新宋体" w:eastAsia="新宋体" w:cs="新宋体"/>
          <w:color w:val="auto"/>
          <w:spacing w:val="-11"/>
          <w:sz w:val="28"/>
          <w:szCs w:val="28"/>
        </w:rPr>
        <w:t>会议或者村民代表会议讨论。经讨论同意并公布后，报经公桥镇土地管理机构、浮梁县国土局</w:t>
      </w:r>
      <w:r>
        <w:rPr>
          <w:rFonts w:hint="eastAsia" w:ascii="新宋体" w:hAnsi="新宋体" w:eastAsia="新宋体" w:cs="新宋体"/>
          <w:color w:val="auto"/>
          <w:spacing w:val="-20"/>
          <w:sz w:val="28"/>
          <w:szCs w:val="28"/>
        </w:rPr>
        <w:t>审核和浮梁县人民政府审批。浮梁县人民政府批准后，村民委员会应当公布批准使用的宅基地。</w:t>
      </w:r>
    </w:p>
    <w:p>
      <w:pPr>
        <w:pStyle w:val="6"/>
        <w:spacing w:line="381" w:lineRule="auto"/>
        <w:ind w:right="38" w:firstLine="480"/>
        <w:jc w:val="both"/>
        <w:rPr>
          <w:rFonts w:hint="eastAsia" w:ascii="新宋体" w:hAnsi="新宋体" w:eastAsia="新宋体" w:cs="新宋体"/>
          <w:color w:val="auto"/>
          <w:spacing w:val="-6"/>
          <w:sz w:val="28"/>
          <w:szCs w:val="28"/>
          <w:lang w:val="zh-CN" w:eastAsia="zh-CN"/>
        </w:rPr>
      </w:pPr>
      <w:r>
        <w:rPr>
          <w:rFonts w:hint="eastAsia" w:ascii="新宋体" w:hAnsi="新宋体" w:eastAsia="新宋体" w:cs="新宋体"/>
          <w:color w:val="auto"/>
          <w:spacing w:val="-6"/>
          <w:sz w:val="28"/>
          <w:szCs w:val="28"/>
          <w:lang w:val="zh-CN" w:eastAsia="zh-CN"/>
        </w:rPr>
        <w:t>原有宅基地的面积已经达到规定标准或者能够解决分户需要的； 出卖或者出租村内住房的。三分之二以上成员或者三分之二以上村民代表的同意，并报乡（镇）人民政府批准。</w:t>
      </w:r>
    </w:p>
    <w:p>
      <w:pPr>
        <w:pStyle w:val="5"/>
        <w:bidi w:val="0"/>
        <w:rPr>
          <w:rFonts w:hint="eastAsia"/>
        </w:rPr>
      </w:pPr>
      <w:bookmarkStart w:id="121" w:name="_Toc2175_WPSOffice_Level2"/>
      <w:r>
        <w:rPr>
          <w:rFonts w:hint="eastAsia"/>
          <w:lang w:eastAsia="zh-CN"/>
        </w:rPr>
        <w:t>五、</w:t>
      </w:r>
      <w:r>
        <w:rPr>
          <w:rFonts w:hint="eastAsia"/>
        </w:rPr>
        <w:t>村庄管理队伍建设</w:t>
      </w:r>
      <w:bookmarkEnd w:id="121"/>
    </w:p>
    <w:p>
      <w:pPr>
        <w:pStyle w:val="6"/>
        <w:spacing w:before="181" w:line="381" w:lineRule="auto"/>
        <w:ind w:right="343" w:firstLine="480"/>
        <w:rPr>
          <w:rFonts w:hint="eastAsia" w:ascii="新宋体" w:hAnsi="新宋体" w:eastAsia="新宋体" w:cs="新宋体"/>
          <w:color w:val="auto"/>
          <w:sz w:val="28"/>
          <w:szCs w:val="28"/>
        </w:rPr>
      </w:pPr>
      <w:r>
        <w:rPr>
          <w:rFonts w:hint="eastAsia" w:ascii="新宋体" w:hAnsi="新宋体" w:eastAsia="新宋体" w:cs="新宋体"/>
          <w:color w:val="auto"/>
          <w:spacing w:val="-5"/>
          <w:sz w:val="28"/>
          <w:szCs w:val="28"/>
        </w:rPr>
        <w:t xml:space="preserve">明确村庄规划建设管理人员 </w:t>
      </w:r>
      <w:r>
        <w:rPr>
          <w:rFonts w:hint="eastAsia" w:ascii="新宋体" w:hAnsi="新宋体" w:eastAsia="新宋体" w:cs="新宋体"/>
          <w:color w:val="auto"/>
          <w:sz w:val="28"/>
          <w:szCs w:val="28"/>
        </w:rPr>
        <w:t>1-2</w:t>
      </w:r>
      <w:r>
        <w:rPr>
          <w:rFonts w:hint="eastAsia" w:ascii="新宋体" w:hAnsi="新宋体" w:eastAsia="新宋体" w:cs="新宋体"/>
          <w:color w:val="auto"/>
          <w:spacing w:val="-14"/>
          <w:sz w:val="28"/>
          <w:szCs w:val="28"/>
        </w:rPr>
        <w:t xml:space="preserve"> 名，列入村委会成员，管理村庄建设项目，负责为村民组</w:t>
      </w:r>
      <w:r>
        <w:rPr>
          <w:rFonts w:hint="eastAsia" w:ascii="新宋体" w:hAnsi="新宋体" w:eastAsia="新宋体" w:cs="新宋体"/>
          <w:color w:val="auto"/>
          <w:sz w:val="28"/>
          <w:szCs w:val="28"/>
        </w:rPr>
        <w:t>织材料、验收项目等，接收县级、镇级村镇建设规划管理部门业务指导。</w:t>
      </w:r>
    </w:p>
    <w:p>
      <w:pPr>
        <w:pStyle w:val="5"/>
        <w:bidi w:val="0"/>
        <w:rPr>
          <w:rFonts w:hint="eastAsia"/>
        </w:rPr>
      </w:pPr>
      <w:bookmarkStart w:id="122" w:name="_Toc1623_WPSOffice_Level2"/>
      <w:r>
        <w:rPr>
          <w:rFonts w:hint="eastAsia"/>
          <w:lang w:eastAsia="zh-CN"/>
        </w:rPr>
        <w:t>六、</w:t>
      </w:r>
      <w:r>
        <w:rPr>
          <w:rFonts w:hint="eastAsia"/>
        </w:rPr>
        <w:t>村庄规划建设监管</w:t>
      </w:r>
      <w:bookmarkEnd w:id="122"/>
    </w:p>
    <w:p>
      <w:pPr>
        <w:pStyle w:val="6"/>
        <w:spacing w:before="182" w:line="381" w:lineRule="auto"/>
        <w:ind w:right="343" w:firstLine="480"/>
        <w:rPr>
          <w:rFonts w:hint="eastAsia" w:ascii="新宋体" w:hAnsi="新宋体" w:eastAsia="新宋体" w:cs="新宋体"/>
          <w:color w:val="auto"/>
          <w:sz w:val="28"/>
          <w:szCs w:val="28"/>
        </w:rPr>
      </w:pPr>
      <w:r>
        <w:rPr>
          <w:rFonts w:hint="eastAsia" w:ascii="新宋体" w:hAnsi="新宋体" w:eastAsia="新宋体" w:cs="新宋体"/>
          <w:color w:val="auto"/>
          <w:spacing w:val="-5"/>
          <w:sz w:val="28"/>
          <w:szCs w:val="28"/>
        </w:rPr>
        <w:t>经公桥镇人民政府和浮梁县规划局是村庄规划监管负责者，加强对村庄规划落实、项目建</w:t>
      </w:r>
      <w:r>
        <w:rPr>
          <w:rFonts w:hint="eastAsia" w:ascii="新宋体" w:hAnsi="新宋体" w:eastAsia="新宋体" w:cs="新宋体"/>
          <w:color w:val="auto"/>
          <w:sz w:val="28"/>
          <w:szCs w:val="28"/>
        </w:rPr>
        <w:t>设的监督，及时发现、制止和查处各类违法行为。</w:t>
      </w:r>
    </w:p>
    <w:p>
      <w:pPr>
        <w:pStyle w:val="6"/>
        <w:spacing w:before="182" w:line="381" w:lineRule="auto"/>
        <w:ind w:right="343" w:firstLine="480"/>
        <w:rPr>
          <w:rFonts w:hint="eastAsia" w:ascii="新宋体" w:hAnsi="新宋体" w:eastAsia="新宋体" w:cs="新宋体"/>
          <w:color w:val="auto"/>
          <w:spacing w:val="-5"/>
          <w:sz w:val="28"/>
          <w:szCs w:val="28"/>
        </w:rPr>
      </w:pPr>
      <w:r>
        <w:rPr>
          <w:rFonts w:hint="eastAsia" w:ascii="新宋体" w:hAnsi="新宋体" w:eastAsia="新宋体" w:cs="新宋体"/>
          <w:color w:val="auto"/>
          <w:spacing w:val="-5"/>
          <w:sz w:val="28"/>
          <w:szCs w:val="28"/>
        </w:rPr>
        <w:t>在村庄规划区内未依法取得乡村建设规划许可证或者未按照乡村建设规划许可证的规定进行建设的，由经公桥镇人民政府责令停止建设，限期改正；逾期不改的，可以拆除。</w:t>
      </w:r>
    </w:p>
    <w:p>
      <w:pPr>
        <w:rPr>
          <w:rFonts w:hint="eastAsia" w:ascii="新宋体" w:hAnsi="新宋体" w:eastAsia="新宋体" w:cs="新宋体"/>
          <w:color w:val="auto"/>
        </w:rPr>
      </w:pPr>
      <w:bookmarkStart w:id="123" w:name="_Toc505105582"/>
      <w:bookmarkStart w:id="124" w:name="_Toc505105482"/>
      <w:r>
        <w:rPr>
          <w:rFonts w:hint="eastAsia" w:ascii="新宋体" w:hAnsi="新宋体" w:eastAsia="新宋体" w:cs="新宋体"/>
          <w:color w:val="auto"/>
        </w:rPr>
        <w:br w:type="page"/>
      </w:r>
    </w:p>
    <w:p>
      <w:pPr>
        <w:pStyle w:val="4"/>
        <w:ind w:firstLine="643"/>
        <w:rPr>
          <w:rFonts w:hint="eastAsia" w:ascii="新宋体" w:hAnsi="新宋体" w:eastAsia="新宋体" w:cs="新宋体"/>
          <w:color w:val="auto"/>
        </w:rPr>
      </w:pPr>
      <w:bookmarkStart w:id="125" w:name="_Toc2845_WPSOffice_Level1"/>
      <w:r>
        <w:rPr>
          <w:rFonts w:hint="eastAsia" w:ascii="新宋体" w:hAnsi="新宋体" w:eastAsia="新宋体" w:cs="新宋体"/>
          <w:color w:val="auto"/>
        </w:rPr>
        <w:t>第</w:t>
      </w:r>
      <w:r>
        <w:rPr>
          <w:rFonts w:hint="eastAsia" w:ascii="新宋体" w:hAnsi="新宋体" w:eastAsia="新宋体" w:cs="新宋体"/>
          <w:color w:val="auto"/>
          <w:lang w:eastAsia="zh-CN"/>
        </w:rPr>
        <w:t>七</w:t>
      </w:r>
      <w:r>
        <w:rPr>
          <w:rFonts w:hint="eastAsia" w:ascii="新宋体" w:hAnsi="新宋体" w:eastAsia="新宋体" w:cs="新宋体"/>
          <w:color w:val="auto"/>
        </w:rPr>
        <w:t>章</w:t>
      </w:r>
      <w:r>
        <w:rPr>
          <w:rFonts w:hint="eastAsia" w:ascii="新宋体" w:hAnsi="新宋体" w:eastAsia="新宋体" w:cs="新宋体"/>
          <w:color w:val="auto"/>
        </w:rPr>
        <w:tab/>
      </w:r>
      <w:r>
        <w:rPr>
          <w:rFonts w:hint="eastAsia" w:ascii="新宋体" w:hAnsi="新宋体" w:eastAsia="新宋体" w:cs="新宋体"/>
          <w:color w:val="auto"/>
        </w:rPr>
        <w:t>规划实施的政策建议与措施</w:t>
      </w:r>
      <w:bookmarkEnd w:id="123"/>
      <w:bookmarkEnd w:id="124"/>
      <w:bookmarkEnd w:id="125"/>
    </w:p>
    <w:p>
      <w:pPr>
        <w:ind w:firstLine="560"/>
        <w:rPr>
          <w:rFonts w:hint="eastAsia" w:ascii="新宋体" w:hAnsi="新宋体" w:eastAsia="新宋体" w:cs="新宋体"/>
          <w:color w:val="auto"/>
        </w:rPr>
      </w:pPr>
      <w:r>
        <w:rPr>
          <w:rFonts w:hint="eastAsia" w:ascii="新宋体" w:hAnsi="新宋体" w:eastAsia="新宋体" w:cs="新宋体"/>
          <w:color w:val="auto"/>
        </w:rPr>
        <w:t>一、合理的政策引导、合乎当地当时实际情况的保护和建设措施是</w:t>
      </w:r>
      <w:r>
        <w:rPr>
          <w:rFonts w:hint="eastAsia" w:ascii="新宋体" w:hAnsi="新宋体" w:eastAsia="新宋体" w:cs="新宋体"/>
          <w:color w:val="auto"/>
          <w:lang w:val="en-US" w:eastAsia="zh-CN"/>
        </w:rPr>
        <w:t>府前组</w:t>
      </w:r>
      <w:r>
        <w:rPr>
          <w:rFonts w:hint="eastAsia" w:ascii="新宋体" w:hAnsi="新宋体" w:eastAsia="新宋体" w:cs="新宋体"/>
          <w:color w:val="auto"/>
        </w:rPr>
        <w:t>村庄保护与建设规划顺利实施的保证。</w:t>
      </w:r>
    </w:p>
    <w:p>
      <w:pPr>
        <w:ind w:firstLine="560"/>
        <w:rPr>
          <w:rFonts w:hint="eastAsia" w:ascii="新宋体" w:hAnsi="新宋体" w:eastAsia="新宋体" w:cs="新宋体"/>
          <w:color w:val="auto"/>
        </w:rPr>
      </w:pPr>
      <w:r>
        <w:rPr>
          <w:rFonts w:hint="eastAsia" w:ascii="新宋体" w:hAnsi="新宋体" w:eastAsia="新宋体" w:cs="新宋体"/>
          <w:color w:val="auto"/>
        </w:rPr>
        <w:t>二、采取法律、行政、经济等多种手段，处理好保护与开发建设的关系，建议根据本规划及相关法律、法规、条例等，通过法律手续健全完善保护和开发建设管理工作，设立保护开发基金，对保护和开发有突出贡献的单位和个人给予奖励，对违反的单位和个人给予处罚。</w:t>
      </w:r>
    </w:p>
    <w:p>
      <w:pPr>
        <w:ind w:firstLine="560"/>
        <w:rPr>
          <w:rFonts w:hint="eastAsia" w:ascii="新宋体" w:hAnsi="新宋体" w:eastAsia="新宋体" w:cs="新宋体"/>
          <w:color w:val="auto"/>
        </w:rPr>
      </w:pPr>
      <w:r>
        <w:rPr>
          <w:rFonts w:hint="eastAsia" w:ascii="新宋体" w:hAnsi="新宋体" w:eastAsia="新宋体" w:cs="新宋体"/>
          <w:color w:val="auto"/>
        </w:rPr>
        <w:t>三、建议提升</w:t>
      </w:r>
      <w:r>
        <w:rPr>
          <w:rFonts w:hint="eastAsia" w:ascii="新宋体" w:hAnsi="新宋体" w:eastAsia="新宋体" w:cs="新宋体"/>
          <w:color w:val="auto"/>
          <w:lang w:val="en-US" w:eastAsia="zh-CN"/>
        </w:rPr>
        <w:t>府前组</w:t>
      </w:r>
      <w:r>
        <w:rPr>
          <w:rFonts w:hint="eastAsia" w:ascii="新宋体" w:hAnsi="新宋体" w:eastAsia="新宋体" w:cs="新宋体"/>
          <w:color w:val="auto"/>
        </w:rPr>
        <w:t>村庄建设管理的标准，由相应的机构负责村庄的规划建设指导工作，加强对村庄周围环境的山体、水体和绿化植被等环境景观要素的管理。使各项建设应与村庄环境相协调。</w:t>
      </w:r>
    </w:p>
    <w:p>
      <w:pPr>
        <w:ind w:firstLine="560"/>
        <w:rPr>
          <w:rFonts w:hint="eastAsia" w:ascii="新宋体" w:hAnsi="新宋体" w:eastAsia="新宋体" w:cs="新宋体"/>
          <w:color w:val="auto"/>
        </w:rPr>
      </w:pPr>
      <w:r>
        <w:rPr>
          <w:rFonts w:hint="eastAsia" w:ascii="新宋体" w:hAnsi="新宋体" w:eastAsia="新宋体" w:cs="新宋体"/>
          <w:color w:val="auto"/>
        </w:rPr>
        <w:t>四、进一步深化规划，做好建筑设计、环境设计等后续规划设计和必要的前期研究工作，提高规划设计水平，使村庄的保护和建设能有计划、有步骤的推进。</w:t>
      </w:r>
    </w:p>
    <w:p>
      <w:pPr>
        <w:rPr>
          <w:rFonts w:hint="eastAsia" w:ascii="新宋体" w:hAnsi="新宋体" w:eastAsia="新宋体" w:cs="新宋体"/>
          <w:color w:val="auto"/>
        </w:rPr>
      </w:pPr>
      <w:bookmarkStart w:id="126" w:name="_Toc505105483"/>
      <w:bookmarkStart w:id="127" w:name="_Toc505105583"/>
      <w:r>
        <w:rPr>
          <w:rFonts w:hint="eastAsia" w:ascii="新宋体" w:hAnsi="新宋体" w:eastAsia="新宋体" w:cs="新宋体"/>
          <w:color w:val="auto"/>
        </w:rPr>
        <w:br w:type="page"/>
      </w:r>
    </w:p>
    <w:p>
      <w:pPr>
        <w:pStyle w:val="4"/>
        <w:ind w:firstLine="643"/>
        <w:rPr>
          <w:rFonts w:hint="eastAsia" w:ascii="新宋体" w:hAnsi="新宋体" w:eastAsia="新宋体" w:cs="新宋体"/>
          <w:color w:val="auto"/>
        </w:rPr>
      </w:pPr>
      <w:bookmarkStart w:id="128" w:name="_Toc13212_WPSOffice_Level1"/>
      <w:r>
        <w:rPr>
          <w:rFonts w:hint="eastAsia" w:ascii="新宋体" w:hAnsi="新宋体" w:eastAsia="新宋体" w:cs="新宋体"/>
          <w:color w:val="auto"/>
        </w:rPr>
        <w:t>第</w:t>
      </w:r>
      <w:r>
        <w:rPr>
          <w:rFonts w:hint="eastAsia" w:ascii="新宋体" w:hAnsi="新宋体" w:eastAsia="新宋体" w:cs="新宋体"/>
          <w:color w:val="auto"/>
          <w:lang w:eastAsia="zh-CN"/>
        </w:rPr>
        <w:t>八</w:t>
      </w:r>
      <w:r>
        <w:rPr>
          <w:rFonts w:hint="eastAsia" w:ascii="新宋体" w:hAnsi="新宋体" w:eastAsia="新宋体" w:cs="新宋体"/>
          <w:color w:val="auto"/>
        </w:rPr>
        <w:t>章</w:t>
      </w:r>
      <w:r>
        <w:rPr>
          <w:rFonts w:hint="eastAsia" w:ascii="新宋体" w:hAnsi="新宋体" w:eastAsia="新宋体" w:cs="新宋体"/>
          <w:color w:val="auto"/>
        </w:rPr>
        <w:tab/>
      </w:r>
      <w:r>
        <w:rPr>
          <w:rFonts w:hint="eastAsia" w:ascii="新宋体" w:hAnsi="新宋体" w:eastAsia="新宋体" w:cs="新宋体"/>
          <w:color w:val="auto"/>
        </w:rPr>
        <w:t>近期行动计划</w:t>
      </w:r>
      <w:bookmarkEnd w:id="126"/>
      <w:bookmarkEnd w:id="127"/>
      <w:bookmarkEnd w:id="128"/>
    </w:p>
    <w:p>
      <w:pPr>
        <w:pStyle w:val="5"/>
        <w:rPr>
          <w:rFonts w:hint="eastAsia" w:ascii="新宋体" w:hAnsi="新宋体" w:eastAsia="新宋体" w:cs="新宋体"/>
          <w:color w:val="auto"/>
        </w:rPr>
      </w:pPr>
      <w:bookmarkStart w:id="129" w:name="_Toc505105484"/>
      <w:bookmarkStart w:id="130" w:name="_Toc505105584"/>
      <w:bookmarkStart w:id="131" w:name="_Toc10403_WPSOffice_Level2"/>
      <w:r>
        <w:rPr>
          <w:rFonts w:hint="eastAsia" w:ascii="新宋体" w:hAnsi="新宋体" w:eastAsia="新宋体" w:cs="新宋体"/>
          <w:color w:val="auto"/>
        </w:rPr>
        <w:t>一、基本要求</w:t>
      </w:r>
      <w:bookmarkEnd w:id="129"/>
      <w:bookmarkEnd w:id="130"/>
      <w:bookmarkEnd w:id="131"/>
    </w:p>
    <w:p>
      <w:pPr>
        <w:ind w:firstLine="560"/>
        <w:rPr>
          <w:rFonts w:hint="eastAsia" w:ascii="新宋体" w:hAnsi="新宋体" w:eastAsia="新宋体" w:cs="新宋体"/>
          <w:color w:val="auto"/>
        </w:rPr>
      </w:pPr>
      <w:r>
        <w:rPr>
          <w:rFonts w:hint="eastAsia" w:ascii="新宋体" w:hAnsi="新宋体" w:eastAsia="新宋体" w:cs="新宋体"/>
          <w:color w:val="auto"/>
        </w:rPr>
        <w:t>近期行动计划是对建设项目实施的具体部署和安排，是确定政府支持项目和村民自主建设项目的主要依据。村庄整治工作要坚持政府支持、管理、引导、扶持与农民自力更生相结合，加强部门协调，履行各部门工作职责，密切配合、整合资源、形成合力。规划提出本村庄整治的引导性项目与实施方案，区、乡负责指导与实施组织，村庄自治组织负责具体项目的建设，村民自主投工投劳参与项目建设及管理。建立农民参与机制，动员组织和支持农民自主投工投劳、广泛参与，尊重农民意愿和对项目的选择，充分发挥村民的参与作用，齐心协力推进，让农民得到实际利益。近期行动计划的切入点是从农民的利益出发，尊重农村建设的客观规律，以满足农民的实际需要为前提，为农民服务。规划在村庄建设项目的选择上，广泛听取了农民的意见，充分考虑农民的传统习惯和生活生产需要，根据农民的实际需要来决定是否开展，根据农民需要的缓急程度来决定项目的实施顺序。</w:t>
      </w:r>
    </w:p>
    <w:p>
      <w:pPr>
        <w:pStyle w:val="5"/>
        <w:rPr>
          <w:rFonts w:hint="eastAsia" w:ascii="新宋体" w:hAnsi="新宋体" w:eastAsia="新宋体" w:cs="新宋体"/>
          <w:color w:val="auto"/>
        </w:rPr>
      </w:pPr>
      <w:bookmarkStart w:id="132" w:name="_Toc505105585"/>
      <w:bookmarkStart w:id="133" w:name="_Toc505105485"/>
      <w:bookmarkStart w:id="134" w:name="_Toc26615_WPSOffice_Level2"/>
      <w:r>
        <w:rPr>
          <w:rFonts w:hint="eastAsia" w:ascii="新宋体" w:hAnsi="新宋体" w:eastAsia="新宋体" w:cs="新宋体"/>
          <w:color w:val="auto"/>
        </w:rPr>
        <w:t>二、整治规划实施的建议与措施</w:t>
      </w:r>
      <w:bookmarkEnd w:id="132"/>
      <w:bookmarkEnd w:id="133"/>
      <w:bookmarkEnd w:id="134"/>
    </w:p>
    <w:p>
      <w:pPr>
        <w:ind w:firstLine="560"/>
        <w:rPr>
          <w:rFonts w:hint="eastAsia" w:ascii="新宋体" w:hAnsi="新宋体" w:eastAsia="新宋体" w:cs="新宋体"/>
          <w:color w:val="auto"/>
        </w:rPr>
      </w:pPr>
      <w:r>
        <w:rPr>
          <w:rFonts w:hint="eastAsia" w:ascii="新宋体" w:hAnsi="新宋体" w:eastAsia="新宋体" w:cs="新宋体"/>
          <w:color w:val="auto"/>
        </w:rPr>
        <w:t>合理的政策引导、合乎当地当时实际情况的保护和建设措施是</w:t>
      </w:r>
      <w:r>
        <w:rPr>
          <w:rFonts w:hint="eastAsia" w:ascii="新宋体" w:hAnsi="新宋体" w:eastAsia="新宋体" w:cs="新宋体"/>
          <w:color w:val="auto"/>
          <w:lang w:val="en-US" w:eastAsia="zh-CN"/>
        </w:rPr>
        <w:t>府前组</w:t>
      </w:r>
      <w:r>
        <w:rPr>
          <w:rFonts w:hint="eastAsia" w:ascii="新宋体" w:hAnsi="新宋体" w:eastAsia="新宋体" w:cs="新宋体"/>
          <w:color w:val="auto"/>
        </w:rPr>
        <w:t>建设与整治规划顺利实施的保证。</w:t>
      </w:r>
    </w:p>
    <w:p>
      <w:pPr>
        <w:ind w:firstLine="560"/>
        <w:rPr>
          <w:rFonts w:hint="eastAsia" w:ascii="新宋体" w:hAnsi="新宋体" w:eastAsia="新宋体" w:cs="新宋体"/>
          <w:color w:val="auto"/>
        </w:rPr>
      </w:pPr>
      <w:r>
        <w:rPr>
          <w:rFonts w:hint="eastAsia" w:ascii="新宋体" w:hAnsi="新宋体" w:eastAsia="新宋体" w:cs="新宋体"/>
          <w:color w:val="auto"/>
        </w:rPr>
        <w:t>1、采取法律、行政、经济等多种手段，处理好建设与整治的关系，建议根据本规划及相关法律、法规，通过法律手续健全完善建设与整治管理工作，设立基金，对建设与整治有突出贡献的单位和个人给予奖励，对违反的单位和个人给予处罚。</w:t>
      </w:r>
    </w:p>
    <w:p>
      <w:pPr>
        <w:ind w:firstLine="560"/>
        <w:rPr>
          <w:rFonts w:hint="eastAsia" w:ascii="新宋体" w:hAnsi="新宋体" w:eastAsia="新宋体" w:cs="新宋体"/>
          <w:color w:val="auto"/>
        </w:rPr>
      </w:pPr>
      <w:r>
        <w:rPr>
          <w:rFonts w:hint="eastAsia" w:ascii="新宋体" w:hAnsi="新宋体" w:eastAsia="新宋体" w:cs="新宋体"/>
          <w:color w:val="auto"/>
        </w:rPr>
        <w:t>2、建议提升</w:t>
      </w:r>
      <w:r>
        <w:rPr>
          <w:rFonts w:hint="eastAsia" w:ascii="新宋体" w:hAnsi="新宋体" w:eastAsia="新宋体" w:cs="新宋体"/>
          <w:color w:val="auto"/>
          <w:lang w:val="en-US" w:eastAsia="zh-CN"/>
        </w:rPr>
        <w:t>府前组</w:t>
      </w:r>
      <w:r>
        <w:rPr>
          <w:rFonts w:hint="eastAsia" w:ascii="新宋体" w:hAnsi="新宋体" w:eastAsia="新宋体" w:cs="新宋体"/>
          <w:color w:val="auto"/>
        </w:rPr>
        <w:t>庄建设管理的制度，有相应的机构负责村庄的规划建设工作，加强对村庄周围环境的山体、水体和绿化植被等环境景观要素的管理。各项建设应与村庄环境相协调。</w:t>
      </w:r>
    </w:p>
    <w:p>
      <w:pPr>
        <w:ind w:firstLine="560"/>
        <w:rPr>
          <w:rFonts w:hint="eastAsia" w:ascii="新宋体" w:hAnsi="新宋体" w:eastAsia="新宋体" w:cs="新宋体"/>
          <w:color w:val="auto"/>
        </w:rPr>
      </w:pPr>
      <w:r>
        <w:rPr>
          <w:rFonts w:hint="eastAsia" w:ascii="新宋体" w:hAnsi="新宋体" w:eastAsia="新宋体" w:cs="新宋体"/>
          <w:color w:val="auto"/>
        </w:rPr>
        <w:t>3、进一步深化规划，做好建筑设计、环境设计等后续规划设计和必要的前期研究工作，提高规划设计水平，使村庄的建设与整治能有计划、有步骤的推进。</w:t>
      </w:r>
    </w:p>
    <w:p>
      <w:pPr>
        <w:ind w:firstLine="560"/>
        <w:rPr>
          <w:rFonts w:hint="eastAsia" w:ascii="新宋体" w:hAnsi="新宋体" w:eastAsia="新宋体" w:cs="新宋体"/>
          <w:color w:val="auto"/>
        </w:rPr>
      </w:pPr>
      <w:r>
        <w:rPr>
          <w:rFonts w:hint="eastAsia" w:ascii="新宋体" w:hAnsi="新宋体" w:eastAsia="新宋体" w:cs="新宋体"/>
          <w:color w:val="auto"/>
        </w:rPr>
        <w:t>4、明确责任</w:t>
      </w:r>
    </w:p>
    <w:p>
      <w:pPr>
        <w:ind w:firstLine="560"/>
        <w:rPr>
          <w:rFonts w:hint="eastAsia" w:ascii="新宋体" w:hAnsi="新宋体" w:eastAsia="新宋体" w:cs="新宋体"/>
          <w:color w:val="auto"/>
        </w:rPr>
      </w:pPr>
      <w:r>
        <w:rPr>
          <w:rFonts w:hint="eastAsia" w:ascii="新宋体" w:hAnsi="新宋体" w:eastAsia="新宋体" w:cs="新宋体"/>
          <w:color w:val="auto"/>
        </w:rPr>
        <w:t>以村支“两委”带头，充分调动群众积极性。乡政府和村委会成立社会主义新农村建设领导小组，做好组织发动，两级统筹协调，检查督办工作，把生态经济建设纳入党委政府议事日程，定期召开新农村建设专题会议，研究新农村建设有关工作，及时解决建设中的有关问题，并把各项工作落到实处，确保项目建设、资金管理、组织发动、档案管理、后续服务等工作做到有专人负责。</w:t>
      </w:r>
    </w:p>
    <w:p>
      <w:pPr>
        <w:ind w:firstLine="560"/>
        <w:rPr>
          <w:rFonts w:hint="eastAsia" w:ascii="新宋体" w:hAnsi="新宋体" w:eastAsia="新宋体" w:cs="新宋体"/>
          <w:color w:val="auto"/>
        </w:rPr>
      </w:pPr>
      <w:r>
        <w:rPr>
          <w:rFonts w:hint="eastAsia" w:ascii="新宋体" w:hAnsi="新宋体" w:eastAsia="新宋体" w:cs="新宋体"/>
          <w:color w:val="auto"/>
        </w:rPr>
        <w:t>5、加强基层民主建设</w:t>
      </w:r>
    </w:p>
    <w:p>
      <w:pPr>
        <w:ind w:firstLine="560"/>
        <w:rPr>
          <w:rFonts w:hint="eastAsia" w:ascii="新宋体" w:hAnsi="新宋体" w:eastAsia="新宋体" w:cs="新宋体"/>
          <w:color w:val="auto"/>
        </w:rPr>
      </w:pPr>
      <w:r>
        <w:rPr>
          <w:rFonts w:hint="eastAsia" w:ascii="新宋体" w:hAnsi="新宋体" w:eastAsia="新宋体" w:cs="新宋体"/>
          <w:color w:val="auto"/>
        </w:rPr>
        <w:t>健全村党组织领导的充满活力的村民自治机制，进一步完善村务公开和民主议事制度，积极开展村务公开民主管理示范活动，切实维护农民的知情权、参与权、管理权、监督权权益。鼓励、引导和支持发展各种农村新型社会化服务组织和农产品行业协会，提高农民自我服务、自我管理、自我发展的能力。引导农户依法、自愿、有偿流转土地承包经营权，发展多种形式的适度规模经营。完善村民“一事一议”制度，健全农民自主筹资筹劳的机制和办法，引导农民自主开展农村公益性设施建设。实行村务公开，加强村集体资产的监督。围绕主导产业，按照自愿互利的原则，引导建立农民专业合作经济组织和中介服务组织，完善自律机制，增强服务功能。加强农村基层党组织建设，充分发挥基层党组织的战斗堡垒作用。</w:t>
      </w:r>
    </w:p>
    <w:p>
      <w:pPr>
        <w:ind w:firstLine="560"/>
        <w:rPr>
          <w:rFonts w:hint="eastAsia" w:ascii="新宋体" w:hAnsi="新宋体" w:eastAsia="新宋体" w:cs="新宋体"/>
          <w:color w:val="auto"/>
        </w:rPr>
      </w:pPr>
      <w:r>
        <w:rPr>
          <w:rFonts w:hint="eastAsia" w:ascii="新宋体" w:hAnsi="新宋体" w:eastAsia="新宋体" w:cs="新宋体"/>
          <w:color w:val="auto"/>
        </w:rPr>
        <w:t>6、宣传社会主义新农村建设</w:t>
      </w:r>
    </w:p>
    <w:p>
      <w:pPr>
        <w:ind w:firstLine="560"/>
        <w:rPr>
          <w:rFonts w:hint="eastAsia" w:ascii="新宋体" w:hAnsi="新宋体" w:eastAsia="新宋体" w:cs="新宋体"/>
          <w:color w:val="auto"/>
        </w:rPr>
      </w:pPr>
      <w:r>
        <w:rPr>
          <w:rFonts w:hint="eastAsia" w:ascii="新宋体" w:hAnsi="新宋体" w:eastAsia="新宋体" w:cs="新宋体"/>
          <w:color w:val="auto"/>
        </w:rPr>
        <w:t>新农村建设是一项全新的系统工程，一些农村基层的干部群众对新农村建设的重要性认识不够，对建设社会主义新农村的热情不高，干劲不足。因此，充分发挥电视、广播、报纸等媒体的强大宣传作用，通过开办新农村建设专栏，定期对新农村建设成果、典型、模式等方面的内容进行报道，大力推广，宣传新农村建设知识，改变把新农村建设与经济发展对立起来的错误观念，使广大农民群众自觉参与生态系统示范建设。</w:t>
      </w:r>
    </w:p>
    <w:p>
      <w:pPr>
        <w:ind w:firstLine="560"/>
        <w:rPr>
          <w:rFonts w:hint="eastAsia" w:ascii="新宋体" w:hAnsi="新宋体" w:eastAsia="新宋体" w:cs="新宋体"/>
          <w:color w:val="auto"/>
        </w:rPr>
      </w:pPr>
      <w:r>
        <w:rPr>
          <w:rFonts w:hint="eastAsia" w:ascii="新宋体" w:hAnsi="新宋体" w:eastAsia="新宋体" w:cs="新宋体"/>
          <w:color w:val="auto"/>
        </w:rPr>
        <w:t>7、落实项目资金</w:t>
      </w:r>
    </w:p>
    <w:p>
      <w:pPr>
        <w:ind w:firstLine="560"/>
        <w:rPr>
          <w:rFonts w:hint="eastAsia" w:ascii="新宋体" w:hAnsi="新宋体" w:eastAsia="新宋体" w:cs="新宋体"/>
          <w:color w:val="auto"/>
        </w:rPr>
      </w:pPr>
      <w:r>
        <w:rPr>
          <w:rFonts w:hint="eastAsia" w:ascii="新宋体" w:hAnsi="新宋体" w:eastAsia="新宋体" w:cs="新宋体"/>
          <w:color w:val="auto"/>
        </w:rPr>
        <w:t>（1）积极向省、地区、县上级部门申报立项新农村建设项目，争取专项资金投入。</w:t>
      </w:r>
    </w:p>
    <w:p>
      <w:pPr>
        <w:ind w:firstLine="560"/>
        <w:rPr>
          <w:rFonts w:hint="eastAsia" w:ascii="新宋体" w:hAnsi="新宋体" w:eastAsia="新宋体" w:cs="新宋体"/>
          <w:color w:val="auto"/>
        </w:rPr>
      </w:pPr>
      <w:r>
        <w:rPr>
          <w:rFonts w:hint="eastAsia" w:ascii="新宋体" w:hAnsi="新宋体" w:eastAsia="新宋体" w:cs="新宋体"/>
          <w:color w:val="auto"/>
        </w:rPr>
        <w:t>（2）进行项目捆绑，形成投入合力。如将农业开发，水利基础设施建设结合起来，向新农村、经济示范村倾斜，发挥整体效益。</w:t>
      </w:r>
    </w:p>
    <w:p>
      <w:pPr>
        <w:ind w:firstLine="560"/>
        <w:rPr>
          <w:rFonts w:hint="eastAsia" w:ascii="新宋体" w:hAnsi="新宋体" w:eastAsia="新宋体" w:cs="新宋体"/>
          <w:color w:val="auto"/>
        </w:rPr>
      </w:pPr>
      <w:r>
        <w:rPr>
          <w:rFonts w:hint="eastAsia" w:ascii="新宋体" w:hAnsi="新宋体" w:eastAsia="新宋体" w:cs="新宋体"/>
          <w:color w:val="auto"/>
        </w:rPr>
        <w:t>（3）鼓励农民通过小额农贷方式增加新农村建设投资。</w:t>
      </w:r>
    </w:p>
    <w:p>
      <w:pPr>
        <w:ind w:firstLine="560"/>
        <w:rPr>
          <w:color w:val="auto"/>
        </w:rPr>
      </w:pPr>
      <w:r>
        <w:rPr>
          <w:rFonts w:hint="eastAsia" w:ascii="新宋体" w:hAnsi="新宋体" w:eastAsia="新宋体" w:cs="新宋体"/>
          <w:color w:val="auto"/>
        </w:rPr>
        <w:t>（4）争取县、镇两级财政投入的一定数量的资金，用于社会主义新农村建设。</w:t>
      </w:r>
    </w:p>
    <w:sectPr>
      <w:footerReference r:id="rId5" w:type="default"/>
      <w:pgSz w:w="23814" w:h="16839" w:orient="landscape"/>
      <w:pgMar w:top="1800" w:right="1440" w:bottom="1800" w:left="1440" w:header="851" w:footer="992" w:gutter="0"/>
      <w:pgBorders>
        <w:top w:val="none" w:sz="0" w:space="0"/>
        <w:left w:val="none" w:sz="0" w:space="0"/>
        <w:bottom w:val="none" w:sz="0" w:space="0"/>
        <w:right w:val="none" w:sz="0" w:space="0"/>
      </w:pgBorders>
      <w:pgNumType w:start="1"/>
      <w:cols w:equalWidth="0" w:num="2">
        <w:col w:w="10254" w:space="425"/>
        <w:col w:w="10254"/>
      </w:cols>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serif">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16766819"/>
                            <w:docPartObj>
                              <w:docPartGallery w:val="autotext"/>
                            </w:docPartObj>
                          </w:sdtPr>
                          <w:sdtContent>
                            <w:p>
                              <w:pPr>
                                <w:pStyle w:val="9"/>
                                <w:ind w:firstLine="360"/>
                                <w:jc w:val="center"/>
                              </w:pPr>
                              <w:r>
                                <w:fldChar w:fldCharType="begin"/>
                              </w:r>
                              <w:r>
                                <w:instrText xml:space="preserve">PAGE   \* MERGEFORMAT</w:instrText>
                              </w:r>
                              <w:r>
                                <w:fldChar w:fldCharType="separate"/>
                              </w:r>
                              <w:r>
                                <w:rPr>
                                  <w:lang w:val="zh-CN"/>
                                </w:rPr>
                                <w:t>16</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1516766819"/>
                      <w:docPartObj>
                        <w:docPartGallery w:val="autotext"/>
                      </w:docPartObj>
                    </w:sdtPr>
                    <w:sdtContent>
                      <w:p>
                        <w:pPr>
                          <w:pStyle w:val="9"/>
                          <w:ind w:firstLine="360"/>
                          <w:jc w:val="center"/>
                        </w:pPr>
                        <w:r>
                          <w:fldChar w:fldCharType="begin"/>
                        </w:r>
                        <w:r>
                          <w:instrText xml:space="preserve">PAGE   \* MERGEFORMAT</w:instrText>
                        </w:r>
                        <w:r>
                          <w:fldChar w:fldCharType="separate"/>
                        </w:r>
                        <w:r>
                          <w:rPr>
                            <w:lang w:val="zh-CN"/>
                          </w:rPr>
                          <w:t>16</w:t>
                        </w:r>
                        <w:r>
                          <w:fldChar w:fldCharType="end"/>
                        </w:r>
                      </w:p>
                    </w:sdtContent>
                  </w:sdt>
                  <w:p/>
                </w:txbxContent>
              </v:textbox>
            </v:shape>
          </w:pict>
        </mc:Fallback>
      </mc:AlternateContent>
    </w:r>
  </w:p>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6766819"/>
      <w:docPartObj>
        <w:docPartGallery w:val="autotext"/>
      </w:docPartObj>
    </w:sdtPr>
    <w:sdtContent>
      <w:p>
        <w:pPr>
          <w:pStyle w:val="9"/>
          <w:ind w:firstLine="360"/>
          <w:jc w:val="center"/>
        </w:pPr>
        <w:r>
          <w:fldChar w:fldCharType="begin"/>
        </w:r>
        <w:r>
          <w:instrText xml:space="preserve">PAGE   \* MERGEFORMAT</w:instrText>
        </w:r>
        <w:r>
          <w:fldChar w:fldCharType="separate"/>
        </w:r>
        <w:r>
          <w:rPr>
            <w:lang w:val="zh-CN"/>
          </w:rPr>
          <w:t>16</w:t>
        </w:r>
        <w:r>
          <w:fldChar w:fldCharType="end"/>
        </w:r>
      </w:p>
    </w:sdtContent>
  </w:sdt>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rPr>
        <w:rFonts w:hint="eastAsia"/>
        <w:lang w:val="en-US" w:eastAsia="zh-CN"/>
      </w:rPr>
      <w:t>景德镇市浮梁县臧湾乡马家村府前组</w:t>
    </w:r>
    <w:r>
      <w:t>村庄规划</w:t>
    </w:r>
    <w:r>
      <w:rPr>
        <w:rFonts w:hint="eastAsia"/>
      </w:rPr>
      <w:t>--说明书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380D"/>
    <w:multiLevelType w:val="singleLevel"/>
    <w:tmpl w:val="0206380D"/>
    <w:lvl w:ilvl="0" w:tentative="0">
      <w:start w:val="5"/>
      <w:numFmt w:val="decimal"/>
      <w:lvlText w:val="%1."/>
      <w:lvlJc w:val="left"/>
      <w:pPr>
        <w:tabs>
          <w:tab w:val="left" w:pos="312"/>
        </w:tabs>
      </w:pPr>
    </w:lvl>
  </w:abstractNum>
  <w:abstractNum w:abstractNumId="1">
    <w:nsid w:val="1A2A4D2B"/>
    <w:multiLevelType w:val="singleLevel"/>
    <w:tmpl w:val="1A2A4D2B"/>
    <w:lvl w:ilvl="0" w:tentative="0">
      <w:start w:val="2"/>
      <w:numFmt w:val="chineseCounting"/>
      <w:lvlText w:val="第%1章"/>
      <w:lvlJc w:val="left"/>
      <w:rPr>
        <w:rFonts w:hint="eastAsia"/>
      </w:rPr>
    </w:lvl>
  </w:abstractNum>
  <w:abstractNum w:abstractNumId="2">
    <w:nsid w:val="38A4E774"/>
    <w:multiLevelType w:val="singleLevel"/>
    <w:tmpl w:val="38A4E774"/>
    <w:lvl w:ilvl="0" w:tentative="0">
      <w:start w:val="4"/>
      <w:numFmt w:val="chineseCounting"/>
      <w:suff w:val="nothing"/>
      <w:lvlText w:val="%1、"/>
      <w:lvlJc w:val="left"/>
      <w:rPr>
        <w:rFonts w:hint="eastAsia"/>
      </w:rPr>
    </w:lvl>
  </w:abstractNum>
  <w:abstractNum w:abstractNumId="3">
    <w:nsid w:val="5C4D00E6"/>
    <w:multiLevelType w:val="singleLevel"/>
    <w:tmpl w:val="5C4D00E6"/>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5D"/>
    <w:rsid w:val="00402182"/>
    <w:rsid w:val="00444A13"/>
    <w:rsid w:val="00537F4E"/>
    <w:rsid w:val="007D3D5D"/>
    <w:rsid w:val="008012D0"/>
    <w:rsid w:val="008107D4"/>
    <w:rsid w:val="00815BC1"/>
    <w:rsid w:val="009162C2"/>
    <w:rsid w:val="009816C7"/>
    <w:rsid w:val="009E326D"/>
    <w:rsid w:val="00B34D4A"/>
    <w:rsid w:val="00B704D2"/>
    <w:rsid w:val="00B741B8"/>
    <w:rsid w:val="00BB5E3D"/>
    <w:rsid w:val="00C35198"/>
    <w:rsid w:val="00C525CB"/>
    <w:rsid w:val="00CE3128"/>
    <w:rsid w:val="00CF594A"/>
    <w:rsid w:val="00F31857"/>
    <w:rsid w:val="00F37080"/>
    <w:rsid w:val="010544D7"/>
    <w:rsid w:val="011754EB"/>
    <w:rsid w:val="0144651F"/>
    <w:rsid w:val="01DB008B"/>
    <w:rsid w:val="02322216"/>
    <w:rsid w:val="023976A5"/>
    <w:rsid w:val="02666C40"/>
    <w:rsid w:val="028D4B81"/>
    <w:rsid w:val="02DF4ED7"/>
    <w:rsid w:val="058B7065"/>
    <w:rsid w:val="06B60793"/>
    <w:rsid w:val="07B61317"/>
    <w:rsid w:val="07CB7C44"/>
    <w:rsid w:val="086E7D5D"/>
    <w:rsid w:val="08D71F46"/>
    <w:rsid w:val="09323D3E"/>
    <w:rsid w:val="0A143AAC"/>
    <w:rsid w:val="0A1A4B91"/>
    <w:rsid w:val="0A2F1F6B"/>
    <w:rsid w:val="0ACA6CC2"/>
    <w:rsid w:val="0B1F3CA5"/>
    <w:rsid w:val="0B9B79C9"/>
    <w:rsid w:val="0BF40D01"/>
    <w:rsid w:val="0DE50E81"/>
    <w:rsid w:val="0EBD6817"/>
    <w:rsid w:val="0EC2035D"/>
    <w:rsid w:val="0F6D5997"/>
    <w:rsid w:val="0F6F336A"/>
    <w:rsid w:val="0FE1158A"/>
    <w:rsid w:val="11661E84"/>
    <w:rsid w:val="116F0AA6"/>
    <w:rsid w:val="11AA2F1C"/>
    <w:rsid w:val="128A27B8"/>
    <w:rsid w:val="128F1681"/>
    <w:rsid w:val="12CE4D8A"/>
    <w:rsid w:val="131A3A83"/>
    <w:rsid w:val="134173F9"/>
    <w:rsid w:val="135F135C"/>
    <w:rsid w:val="13DC05C1"/>
    <w:rsid w:val="14787C50"/>
    <w:rsid w:val="14823AE4"/>
    <w:rsid w:val="148760FF"/>
    <w:rsid w:val="14C4585C"/>
    <w:rsid w:val="151C1168"/>
    <w:rsid w:val="1565533E"/>
    <w:rsid w:val="15E754F7"/>
    <w:rsid w:val="163F4FAB"/>
    <w:rsid w:val="164D6C07"/>
    <w:rsid w:val="16A676C5"/>
    <w:rsid w:val="16DB706C"/>
    <w:rsid w:val="17B45D56"/>
    <w:rsid w:val="1829357D"/>
    <w:rsid w:val="18702763"/>
    <w:rsid w:val="188A43B9"/>
    <w:rsid w:val="197956C9"/>
    <w:rsid w:val="19D75E41"/>
    <w:rsid w:val="1D670C01"/>
    <w:rsid w:val="1EC77110"/>
    <w:rsid w:val="1F256AF8"/>
    <w:rsid w:val="1F277AE0"/>
    <w:rsid w:val="1F874F56"/>
    <w:rsid w:val="1FB42A74"/>
    <w:rsid w:val="20264382"/>
    <w:rsid w:val="209C54F1"/>
    <w:rsid w:val="20AF4DC7"/>
    <w:rsid w:val="213E6481"/>
    <w:rsid w:val="21E57509"/>
    <w:rsid w:val="230D3DDF"/>
    <w:rsid w:val="23335C8B"/>
    <w:rsid w:val="24430DA3"/>
    <w:rsid w:val="249E4326"/>
    <w:rsid w:val="26474E1B"/>
    <w:rsid w:val="26B775B4"/>
    <w:rsid w:val="26DD01A8"/>
    <w:rsid w:val="282E65F8"/>
    <w:rsid w:val="2895289B"/>
    <w:rsid w:val="28C72751"/>
    <w:rsid w:val="28C83EA0"/>
    <w:rsid w:val="29837BC7"/>
    <w:rsid w:val="298845DE"/>
    <w:rsid w:val="299714BB"/>
    <w:rsid w:val="29D161CA"/>
    <w:rsid w:val="29E509BD"/>
    <w:rsid w:val="2ABE14E9"/>
    <w:rsid w:val="2AFF3F1E"/>
    <w:rsid w:val="2CC70470"/>
    <w:rsid w:val="2CCC658A"/>
    <w:rsid w:val="2CE520F5"/>
    <w:rsid w:val="2E895D4F"/>
    <w:rsid w:val="2EE17F3A"/>
    <w:rsid w:val="303A2FB9"/>
    <w:rsid w:val="30673D7F"/>
    <w:rsid w:val="32B47FCF"/>
    <w:rsid w:val="33065BBF"/>
    <w:rsid w:val="355A5076"/>
    <w:rsid w:val="35B536AB"/>
    <w:rsid w:val="361B6142"/>
    <w:rsid w:val="36613A37"/>
    <w:rsid w:val="369D72AB"/>
    <w:rsid w:val="376114DA"/>
    <w:rsid w:val="377542D8"/>
    <w:rsid w:val="37CC6569"/>
    <w:rsid w:val="3871264F"/>
    <w:rsid w:val="3952512A"/>
    <w:rsid w:val="39CA4850"/>
    <w:rsid w:val="39E439B6"/>
    <w:rsid w:val="3A305A9E"/>
    <w:rsid w:val="3A512145"/>
    <w:rsid w:val="3D5454A1"/>
    <w:rsid w:val="3DA94AB9"/>
    <w:rsid w:val="3E106406"/>
    <w:rsid w:val="3EA85287"/>
    <w:rsid w:val="3F105D7C"/>
    <w:rsid w:val="40AA14B9"/>
    <w:rsid w:val="40DB5ECE"/>
    <w:rsid w:val="41340E5C"/>
    <w:rsid w:val="41BA30A9"/>
    <w:rsid w:val="429C5C87"/>
    <w:rsid w:val="43894B34"/>
    <w:rsid w:val="43BC2176"/>
    <w:rsid w:val="4653662B"/>
    <w:rsid w:val="466D5057"/>
    <w:rsid w:val="488E43A0"/>
    <w:rsid w:val="48AB21B4"/>
    <w:rsid w:val="4A06538A"/>
    <w:rsid w:val="4A5031D3"/>
    <w:rsid w:val="4A796AFB"/>
    <w:rsid w:val="4A886CE5"/>
    <w:rsid w:val="4BE96AEC"/>
    <w:rsid w:val="4BFE103C"/>
    <w:rsid w:val="4D7124B5"/>
    <w:rsid w:val="4ED26C66"/>
    <w:rsid w:val="4F227B74"/>
    <w:rsid w:val="50EE3963"/>
    <w:rsid w:val="51840B17"/>
    <w:rsid w:val="523501E6"/>
    <w:rsid w:val="52F70628"/>
    <w:rsid w:val="530D10D7"/>
    <w:rsid w:val="539B6B44"/>
    <w:rsid w:val="547744E5"/>
    <w:rsid w:val="54E034B7"/>
    <w:rsid w:val="550C6A5F"/>
    <w:rsid w:val="555105B1"/>
    <w:rsid w:val="56AC12A8"/>
    <w:rsid w:val="56DC0637"/>
    <w:rsid w:val="572A6833"/>
    <w:rsid w:val="57B607CE"/>
    <w:rsid w:val="586E7B0D"/>
    <w:rsid w:val="5886164F"/>
    <w:rsid w:val="593A3D71"/>
    <w:rsid w:val="5A0C1F95"/>
    <w:rsid w:val="5A535D77"/>
    <w:rsid w:val="5AB1221E"/>
    <w:rsid w:val="5B3207D1"/>
    <w:rsid w:val="5BCF7E78"/>
    <w:rsid w:val="5C317722"/>
    <w:rsid w:val="5CE321E6"/>
    <w:rsid w:val="5D8C17AF"/>
    <w:rsid w:val="5E6125AC"/>
    <w:rsid w:val="5F42133F"/>
    <w:rsid w:val="5FBD790C"/>
    <w:rsid w:val="6004010B"/>
    <w:rsid w:val="6017467C"/>
    <w:rsid w:val="60241986"/>
    <w:rsid w:val="60AF20DC"/>
    <w:rsid w:val="618156D1"/>
    <w:rsid w:val="61BE7420"/>
    <w:rsid w:val="61EF6FB0"/>
    <w:rsid w:val="61F62C1E"/>
    <w:rsid w:val="63B11914"/>
    <w:rsid w:val="63C8437E"/>
    <w:rsid w:val="63F27BA5"/>
    <w:rsid w:val="6418703E"/>
    <w:rsid w:val="644F1084"/>
    <w:rsid w:val="64E11B74"/>
    <w:rsid w:val="6538367B"/>
    <w:rsid w:val="65466309"/>
    <w:rsid w:val="65546748"/>
    <w:rsid w:val="656624F5"/>
    <w:rsid w:val="65773BEA"/>
    <w:rsid w:val="65A25638"/>
    <w:rsid w:val="65C27885"/>
    <w:rsid w:val="66CD1BB0"/>
    <w:rsid w:val="66F304BB"/>
    <w:rsid w:val="679854DF"/>
    <w:rsid w:val="67C308C9"/>
    <w:rsid w:val="67E16F96"/>
    <w:rsid w:val="686B0458"/>
    <w:rsid w:val="6875228C"/>
    <w:rsid w:val="68E5508C"/>
    <w:rsid w:val="6978776D"/>
    <w:rsid w:val="69807B9A"/>
    <w:rsid w:val="6A9A7051"/>
    <w:rsid w:val="6CCF5A0C"/>
    <w:rsid w:val="6D741F05"/>
    <w:rsid w:val="6DDA66CF"/>
    <w:rsid w:val="6DF33A53"/>
    <w:rsid w:val="6EB36202"/>
    <w:rsid w:val="6F8A109B"/>
    <w:rsid w:val="6FF57C26"/>
    <w:rsid w:val="703A5DC2"/>
    <w:rsid w:val="71134620"/>
    <w:rsid w:val="71614E02"/>
    <w:rsid w:val="71CD6B32"/>
    <w:rsid w:val="72471D3B"/>
    <w:rsid w:val="730E5FEF"/>
    <w:rsid w:val="74D02A70"/>
    <w:rsid w:val="75D04970"/>
    <w:rsid w:val="769C3981"/>
    <w:rsid w:val="76C37688"/>
    <w:rsid w:val="76DA5DDD"/>
    <w:rsid w:val="76FD26A7"/>
    <w:rsid w:val="78510184"/>
    <w:rsid w:val="78992B60"/>
    <w:rsid w:val="78BE3501"/>
    <w:rsid w:val="790944B2"/>
    <w:rsid w:val="79F717BF"/>
    <w:rsid w:val="7A3B0F20"/>
    <w:rsid w:val="7A3B12A5"/>
    <w:rsid w:val="7A58548B"/>
    <w:rsid w:val="7AC77077"/>
    <w:rsid w:val="7AF745D3"/>
    <w:rsid w:val="7BBF525E"/>
    <w:rsid w:val="7BED5F7F"/>
    <w:rsid w:val="7C2E531F"/>
    <w:rsid w:val="7CBD078D"/>
    <w:rsid w:val="7D011AC0"/>
    <w:rsid w:val="7E7B6F2E"/>
    <w:rsid w:val="7F9E1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Theme="minorEastAsia" w:cstheme="minorBidi"/>
      <w:kern w:val="2"/>
      <w:sz w:val="28"/>
      <w:szCs w:val="22"/>
      <w:lang w:val="en-US" w:eastAsia="zh-CN" w:bidi="ar-SA"/>
    </w:rPr>
  </w:style>
  <w:style w:type="paragraph" w:styleId="2">
    <w:name w:val="heading 1"/>
    <w:basedOn w:val="1"/>
    <w:next w:val="1"/>
    <w:link w:val="25"/>
    <w:qFormat/>
    <w:uiPriority w:val="9"/>
    <w:pPr>
      <w:keepNext/>
      <w:keepLines/>
      <w:pBdr>
        <w:bottom w:val="single" w:color="DBE5F1" w:themeColor="accent1" w:themeTint="33" w:sz="8" w:space="0"/>
      </w:pBdr>
      <w:spacing w:after="200" w:line="300" w:lineRule="auto"/>
      <w:outlineLvl w:val="0"/>
    </w:pPr>
    <w:rPr>
      <w:rFonts w:eastAsia="Microsoft YaHei UI" w:asciiTheme="majorHAnsi" w:hAnsiTheme="majorHAnsi" w:cstheme="majorBidi"/>
      <w:color w:val="4F81BD" w:themeColor="accent1"/>
      <w:kern w:val="0"/>
      <w:sz w:val="36"/>
      <w:szCs w:val="36"/>
      <w:lang w:val="en-US" w:eastAsia="ja-JP" w:bidi="ar-SA"/>
      <w14:textFill>
        <w14:solidFill>
          <w14:schemeClr w14:val="accent1"/>
        </w14:solidFill>
      </w14:textFill>
    </w:rPr>
  </w:style>
  <w:style w:type="paragraph" w:styleId="3">
    <w:name w:val="heading 2"/>
    <w:basedOn w:val="1"/>
    <w:next w:val="1"/>
    <w:link w:val="26"/>
    <w:unhideWhenUsed/>
    <w:qFormat/>
    <w:uiPriority w:val="9"/>
    <w:pPr>
      <w:keepNext/>
      <w:keepLines/>
      <w:spacing w:before="120" w:after="120"/>
      <w:outlineLvl w:val="1"/>
    </w:pPr>
    <w:rPr>
      <w:rFonts w:eastAsia="Microsoft YaHei UI" w:asciiTheme="minorHAnsi" w:hAnsiTheme="minorHAnsi" w:cstheme="minorBidi"/>
      <w:b/>
      <w:bCs/>
      <w:color w:val="1F497D" w:themeColor="text2"/>
      <w:kern w:val="0"/>
      <w:sz w:val="26"/>
      <w:szCs w:val="26"/>
      <w:lang w:val="en-US" w:eastAsia="ja-JP" w:bidi="ar-SA"/>
      <w14:textFill>
        <w14:solidFill>
          <w14:schemeClr w14:val="tx2"/>
        </w14:solidFill>
      </w14:textFill>
    </w:rPr>
  </w:style>
  <w:style w:type="paragraph" w:styleId="4">
    <w:name w:val="heading 3"/>
    <w:basedOn w:val="1"/>
    <w:next w:val="1"/>
    <w:link w:val="29"/>
    <w:unhideWhenUsed/>
    <w:qFormat/>
    <w:uiPriority w:val="9"/>
    <w:pPr>
      <w:keepNext/>
      <w:keepLines/>
      <w:spacing w:before="240" w:after="240" w:line="240" w:lineRule="auto"/>
      <w:jc w:val="center"/>
      <w:outlineLvl w:val="2"/>
    </w:pPr>
    <w:rPr>
      <w:rFonts w:eastAsia="黑体"/>
      <w:b/>
      <w:bCs/>
      <w:sz w:val="32"/>
      <w:szCs w:val="32"/>
    </w:rPr>
  </w:style>
  <w:style w:type="paragraph" w:styleId="5">
    <w:name w:val="heading 4"/>
    <w:basedOn w:val="1"/>
    <w:next w:val="1"/>
    <w:link w:val="30"/>
    <w:unhideWhenUsed/>
    <w:qFormat/>
    <w:uiPriority w:val="9"/>
    <w:pPr>
      <w:keepNext/>
      <w:keepLines/>
      <w:spacing w:before="240" w:after="240"/>
      <w:ind w:firstLine="0" w:firstLineChars="0"/>
      <w:jc w:val="left"/>
      <w:outlineLvl w:val="3"/>
    </w:pPr>
    <w:rPr>
      <w:rFonts w:eastAsia="黑体" w:asciiTheme="majorHAnsi" w:hAnsiTheme="majorHAnsi" w:cstheme="majorBidi"/>
      <w:b/>
      <w:bCs/>
      <w:sz w:val="30"/>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1"/>
    <w:pPr>
      <w:ind w:left="260"/>
    </w:pPr>
    <w:rPr>
      <w:rFonts w:ascii="宋体" w:hAnsi="宋体" w:eastAsia="宋体" w:cs="宋体"/>
      <w:sz w:val="24"/>
      <w:szCs w:val="24"/>
      <w:lang w:val="zh-CN" w:eastAsia="zh-CN" w:bidi="zh-CN"/>
    </w:rPr>
  </w:style>
  <w:style w:type="paragraph" w:styleId="7">
    <w:name w:val="toc 3"/>
    <w:basedOn w:val="1"/>
    <w:next w:val="1"/>
    <w:unhideWhenUsed/>
    <w:qFormat/>
    <w:uiPriority w:val="39"/>
    <w:pPr>
      <w:tabs>
        <w:tab w:val="left" w:pos="1595"/>
        <w:tab w:val="left" w:pos="2450"/>
        <w:tab w:val="right" w:leader="dot" w:pos="13229"/>
      </w:tabs>
      <w:ind w:left="1120" w:leftChars="400" w:firstLine="562"/>
      <w:jc w:val="center"/>
    </w:pPr>
  </w:style>
  <w:style w:type="paragraph" w:styleId="8">
    <w:name w:val="Balloon Text"/>
    <w:basedOn w:val="1"/>
    <w:link w:val="32"/>
    <w:semiHidden/>
    <w:unhideWhenUsed/>
    <w:qFormat/>
    <w:uiPriority w:val="99"/>
    <w:pPr>
      <w:spacing w:line="240" w:lineRule="auto"/>
    </w:pPr>
    <w:rPr>
      <w:sz w:val="18"/>
      <w:szCs w:val="18"/>
    </w:rPr>
  </w:style>
  <w:style w:type="paragraph" w:styleId="9">
    <w:name w:val="footer"/>
    <w:basedOn w:val="1"/>
    <w:link w:val="28"/>
    <w:unhideWhenUsed/>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4"/>
    <w:basedOn w:val="1"/>
    <w:next w:val="1"/>
    <w:unhideWhenUsed/>
    <w:qFormat/>
    <w:uiPriority w:val="39"/>
    <w:pPr>
      <w:ind w:left="1260" w:leftChars="600"/>
    </w:pPr>
  </w:style>
  <w:style w:type="character" w:styleId="15">
    <w:name w:val="Strong"/>
    <w:basedOn w:val="14"/>
    <w:qFormat/>
    <w:uiPriority w:val="22"/>
    <w:rPr>
      <w:b/>
    </w:rPr>
  </w:style>
  <w:style w:type="character" w:styleId="16">
    <w:name w:val="FollowedHyperlink"/>
    <w:basedOn w:val="14"/>
    <w:semiHidden/>
    <w:unhideWhenUsed/>
    <w:qFormat/>
    <w:uiPriority w:val="99"/>
    <w:rPr>
      <w:color w:val="338DE6"/>
      <w:u w:val="none"/>
    </w:rPr>
  </w:style>
  <w:style w:type="character" w:styleId="17">
    <w:name w:val="Emphasis"/>
    <w:basedOn w:val="14"/>
    <w:qFormat/>
    <w:uiPriority w:val="20"/>
  </w:style>
  <w:style w:type="character" w:styleId="18">
    <w:name w:val="HTML Definition"/>
    <w:basedOn w:val="14"/>
    <w:semiHidden/>
    <w:unhideWhenUsed/>
    <w:qFormat/>
    <w:uiPriority w:val="99"/>
  </w:style>
  <w:style w:type="character" w:styleId="19">
    <w:name w:val="HTML Variable"/>
    <w:basedOn w:val="14"/>
    <w:semiHidden/>
    <w:unhideWhenUsed/>
    <w:qFormat/>
    <w:uiPriority w:val="99"/>
  </w:style>
  <w:style w:type="character" w:styleId="20">
    <w:name w:val="Hyperlink"/>
    <w:basedOn w:val="14"/>
    <w:unhideWhenUsed/>
    <w:qFormat/>
    <w:uiPriority w:val="99"/>
    <w:rPr>
      <w:color w:val="0000FF" w:themeColor="hyperlink"/>
      <w:u w:val="single"/>
      <w14:textFill>
        <w14:solidFill>
          <w14:schemeClr w14:val="hlink"/>
        </w14:solidFill>
      </w14:textFill>
    </w:rPr>
  </w:style>
  <w:style w:type="character" w:styleId="21">
    <w:name w:val="HTML Code"/>
    <w:basedOn w:val="14"/>
    <w:semiHidden/>
    <w:unhideWhenUsed/>
    <w:qFormat/>
    <w:uiPriority w:val="99"/>
    <w:rPr>
      <w:rFonts w:ascii="serif" w:hAnsi="serif" w:eastAsia="serif" w:cs="serif"/>
      <w:sz w:val="21"/>
      <w:szCs w:val="21"/>
    </w:rPr>
  </w:style>
  <w:style w:type="character" w:styleId="22">
    <w:name w:val="HTML Cite"/>
    <w:basedOn w:val="14"/>
    <w:semiHidden/>
    <w:unhideWhenUsed/>
    <w:qFormat/>
    <w:uiPriority w:val="99"/>
  </w:style>
  <w:style w:type="character" w:styleId="23">
    <w:name w:val="HTML Keyboard"/>
    <w:basedOn w:val="14"/>
    <w:semiHidden/>
    <w:unhideWhenUsed/>
    <w:qFormat/>
    <w:uiPriority w:val="99"/>
    <w:rPr>
      <w:rFonts w:hint="default" w:ascii="serif" w:hAnsi="serif" w:eastAsia="serif" w:cs="serif"/>
      <w:sz w:val="21"/>
      <w:szCs w:val="21"/>
    </w:rPr>
  </w:style>
  <w:style w:type="character" w:styleId="24">
    <w:name w:val="HTML Sample"/>
    <w:basedOn w:val="14"/>
    <w:semiHidden/>
    <w:unhideWhenUsed/>
    <w:qFormat/>
    <w:uiPriority w:val="99"/>
    <w:rPr>
      <w:rFonts w:hint="default" w:ascii="serif" w:hAnsi="serif" w:eastAsia="serif" w:cs="serif"/>
      <w:sz w:val="21"/>
      <w:szCs w:val="21"/>
    </w:rPr>
  </w:style>
  <w:style w:type="character" w:customStyle="1" w:styleId="25">
    <w:name w:val="标题 1 Char"/>
    <w:basedOn w:val="14"/>
    <w:link w:val="2"/>
    <w:qFormat/>
    <w:uiPriority w:val="9"/>
    <w:rPr>
      <w:rFonts w:eastAsia="Microsoft YaHei UI" w:asciiTheme="majorHAnsi" w:hAnsiTheme="majorHAnsi" w:cstheme="majorBidi"/>
      <w:color w:val="4F81BD" w:themeColor="accent1"/>
      <w:kern w:val="0"/>
      <w:sz w:val="36"/>
      <w:szCs w:val="36"/>
      <w:lang w:eastAsia="ja-JP"/>
      <w14:textFill>
        <w14:solidFill>
          <w14:schemeClr w14:val="accent1"/>
        </w14:solidFill>
      </w14:textFill>
    </w:rPr>
  </w:style>
  <w:style w:type="character" w:customStyle="1" w:styleId="26">
    <w:name w:val="标题 2 Char"/>
    <w:basedOn w:val="14"/>
    <w:link w:val="3"/>
    <w:qFormat/>
    <w:uiPriority w:val="9"/>
    <w:rPr>
      <w:rFonts w:eastAsia="Microsoft YaHei UI"/>
      <w:b/>
      <w:bCs/>
      <w:color w:val="1F497D" w:themeColor="text2"/>
      <w:kern w:val="0"/>
      <w:sz w:val="26"/>
      <w:szCs w:val="26"/>
      <w:lang w:eastAsia="ja-JP"/>
      <w14:textFill>
        <w14:solidFill>
          <w14:schemeClr w14:val="tx2"/>
        </w14:solidFill>
      </w14:textFill>
    </w:rPr>
  </w:style>
  <w:style w:type="character" w:customStyle="1" w:styleId="27">
    <w:name w:val="页眉 Char"/>
    <w:basedOn w:val="14"/>
    <w:link w:val="10"/>
    <w:qFormat/>
    <w:uiPriority w:val="99"/>
    <w:rPr>
      <w:sz w:val="18"/>
      <w:szCs w:val="18"/>
    </w:rPr>
  </w:style>
  <w:style w:type="character" w:customStyle="1" w:styleId="28">
    <w:name w:val="页脚 Char"/>
    <w:basedOn w:val="14"/>
    <w:link w:val="9"/>
    <w:qFormat/>
    <w:uiPriority w:val="99"/>
    <w:rPr>
      <w:sz w:val="18"/>
      <w:szCs w:val="18"/>
    </w:rPr>
  </w:style>
  <w:style w:type="character" w:customStyle="1" w:styleId="29">
    <w:name w:val="标题 3 Char"/>
    <w:basedOn w:val="14"/>
    <w:link w:val="4"/>
    <w:qFormat/>
    <w:uiPriority w:val="9"/>
    <w:rPr>
      <w:rFonts w:eastAsia="黑体"/>
      <w:b/>
      <w:bCs/>
      <w:sz w:val="32"/>
      <w:szCs w:val="32"/>
    </w:rPr>
  </w:style>
  <w:style w:type="character" w:customStyle="1" w:styleId="30">
    <w:name w:val="标题 4 Char"/>
    <w:basedOn w:val="14"/>
    <w:link w:val="5"/>
    <w:qFormat/>
    <w:uiPriority w:val="9"/>
    <w:rPr>
      <w:rFonts w:eastAsia="黑体" w:asciiTheme="majorHAnsi" w:hAnsiTheme="majorHAnsi" w:cstheme="majorBidi"/>
      <w:b/>
      <w:bCs/>
      <w:sz w:val="30"/>
      <w:szCs w:val="28"/>
    </w:rPr>
  </w:style>
  <w:style w:type="paragraph" w:customStyle="1" w:styleId="31">
    <w:name w:val="TOC Heading"/>
    <w:basedOn w:val="2"/>
    <w:next w:val="1"/>
    <w:semiHidden/>
    <w:unhideWhenUsed/>
    <w:qFormat/>
    <w:uiPriority w:val="39"/>
    <w:pPr>
      <w:pBdr>
        <w:bottom w:val="none" w:color="auto" w:sz="0" w:space="0"/>
      </w:pBdr>
      <w:spacing w:before="480" w:after="0" w:line="276" w:lineRule="auto"/>
      <w:outlineLvl w:val="9"/>
    </w:pPr>
    <w:rPr>
      <w:rFonts w:eastAsiaTheme="majorEastAsia"/>
      <w:b/>
      <w:bCs/>
      <w:color w:val="376092" w:themeColor="accent1" w:themeShade="BF"/>
      <w:sz w:val="28"/>
      <w:szCs w:val="28"/>
      <w:lang w:eastAsia="zh-CN"/>
    </w:rPr>
  </w:style>
  <w:style w:type="character" w:customStyle="1" w:styleId="32">
    <w:name w:val="批注框文本 Char"/>
    <w:basedOn w:val="14"/>
    <w:link w:val="8"/>
    <w:semiHidden/>
    <w:qFormat/>
    <w:uiPriority w:val="99"/>
    <w:rPr>
      <w:rFonts w:ascii="Times New Roman" w:hAnsi="Times New Roman"/>
      <w:sz w:val="18"/>
      <w:szCs w:val="18"/>
    </w:rPr>
  </w:style>
  <w:style w:type="character" w:customStyle="1" w:styleId="33">
    <w:name w:val="fontborder"/>
    <w:basedOn w:val="14"/>
    <w:qFormat/>
    <w:uiPriority w:val="0"/>
    <w:rPr>
      <w:bdr w:val="single" w:color="000000" w:sz="6" w:space="0"/>
    </w:rPr>
  </w:style>
  <w:style w:type="character" w:customStyle="1" w:styleId="34">
    <w:name w:val="fontstrikethrough"/>
    <w:basedOn w:val="14"/>
    <w:qFormat/>
    <w:uiPriority w:val="0"/>
    <w:rPr>
      <w:strike/>
    </w:rPr>
  </w:style>
  <w:style w:type="paragraph" w:styleId="35">
    <w:name w:val="List Paragraph"/>
    <w:basedOn w:val="1"/>
    <w:qFormat/>
    <w:uiPriority w:val="1"/>
    <w:pPr>
      <w:ind w:left="925" w:hanging="665"/>
    </w:pPr>
    <w:rPr>
      <w:rFonts w:ascii="宋体" w:hAnsi="宋体" w:eastAsia="宋体" w:cs="宋体"/>
      <w:lang w:val="zh-CN" w:eastAsia="zh-CN" w:bidi="zh-CN"/>
    </w:rPr>
  </w:style>
  <w:style w:type="paragraph" w:customStyle="1" w:styleId="36">
    <w:name w:val="WPSOffice手动目录 1"/>
    <w:qFormat/>
    <w:uiPriority w:val="0"/>
    <w:pPr>
      <w:ind w:leftChars="0"/>
    </w:pPr>
    <w:rPr>
      <w:rFonts w:asciiTheme="minorHAnsi" w:hAnsiTheme="minorHAnsi" w:eastAsiaTheme="minorHAnsi" w:cstheme="minorBidi"/>
      <w:sz w:val="20"/>
      <w:szCs w:val="20"/>
    </w:rPr>
  </w:style>
  <w:style w:type="paragraph" w:customStyle="1" w:styleId="37">
    <w:name w:val="WPSOffice手动目录 2"/>
    <w:qFormat/>
    <w:uiPriority w:val="0"/>
    <w:pPr>
      <w:ind w:leftChars="2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a11f49b-530d-4977-8757-934f21250dbc}"/>
        <w:style w:val=""/>
        <w:category>
          <w:name w:val="常规"/>
          <w:gallery w:val="placeholder"/>
        </w:category>
        <w:types>
          <w:type w:val="bbPlcHdr"/>
        </w:types>
        <w:behaviors>
          <w:behavior w:val="content"/>
        </w:behaviors>
        <w:description w:val=""/>
        <w:guid w:val="{3a11f49b-530d-4977-8757-934f21250dbc}"/>
      </w:docPartPr>
      <w:docPartBody>
        <w:p>
          <w:r>
            <w:rPr>
              <w:color w:val="808080"/>
            </w:rPr>
            <w:t>单击此处输入文字。</w:t>
          </w:r>
        </w:p>
      </w:docPartBody>
    </w:docPart>
    <w:docPart>
      <w:docPartPr>
        <w:name w:val="{944dd618-3fcd-437d-ab30-15df37aa46a2}"/>
        <w:style w:val=""/>
        <w:category>
          <w:name w:val="常规"/>
          <w:gallery w:val="placeholder"/>
        </w:category>
        <w:types>
          <w:type w:val="bbPlcHdr"/>
        </w:types>
        <w:behaviors>
          <w:behavior w:val="content"/>
        </w:behaviors>
        <w:description w:val=""/>
        <w:guid w:val="{944dd618-3fcd-437d-ab30-15df37aa46a2}"/>
      </w:docPartPr>
      <w:docPartBody>
        <w:p>
          <w:r>
            <w:rPr>
              <w:color w:val="808080"/>
            </w:rPr>
            <w:t>单击此处输入文字。</w:t>
          </w:r>
        </w:p>
      </w:docPartBody>
    </w:docPart>
    <w:docPart>
      <w:docPartPr>
        <w:name w:val="{788855a7-ec9b-440c-a927-7d7b1c4fe412}"/>
        <w:style w:val=""/>
        <w:category>
          <w:name w:val="常规"/>
          <w:gallery w:val="placeholder"/>
        </w:category>
        <w:types>
          <w:type w:val="bbPlcHdr"/>
        </w:types>
        <w:behaviors>
          <w:behavior w:val="content"/>
        </w:behaviors>
        <w:description w:val=""/>
        <w:guid w:val="{788855a7-ec9b-440c-a927-7d7b1c4fe412}"/>
      </w:docPartPr>
      <w:docPartBody>
        <w:p>
          <w:r>
            <w:rPr>
              <w:color w:val="808080"/>
            </w:rPr>
            <w:t>单击此处输入文字。</w:t>
          </w:r>
        </w:p>
      </w:docPartBody>
    </w:docPart>
    <w:docPart>
      <w:docPartPr>
        <w:name w:val="{7c2adeeb-6b98-4654-a5b6-326f75b5b3ce}"/>
        <w:style w:val=""/>
        <w:category>
          <w:name w:val="常规"/>
          <w:gallery w:val="placeholder"/>
        </w:category>
        <w:types>
          <w:type w:val="bbPlcHdr"/>
        </w:types>
        <w:behaviors>
          <w:behavior w:val="content"/>
        </w:behaviors>
        <w:description w:val=""/>
        <w:guid w:val="{7c2adeeb-6b98-4654-a5b6-326f75b5b3ce}"/>
      </w:docPartPr>
      <w:docPartBody>
        <w:p>
          <w:r>
            <w:rPr>
              <w:color w:val="808080"/>
            </w:rPr>
            <w:t>单击此处输入文字。</w:t>
          </w:r>
        </w:p>
      </w:docPartBody>
    </w:docPart>
    <w:docPart>
      <w:docPartPr>
        <w:name w:val="{a3a4cb1a-2a87-4d02-927f-7364998522b4}"/>
        <w:style w:val=""/>
        <w:category>
          <w:name w:val="常规"/>
          <w:gallery w:val="placeholder"/>
        </w:category>
        <w:types>
          <w:type w:val="bbPlcHdr"/>
        </w:types>
        <w:behaviors>
          <w:behavior w:val="content"/>
        </w:behaviors>
        <w:description w:val=""/>
        <w:guid w:val="{a3a4cb1a-2a87-4d02-927f-7364998522b4}"/>
      </w:docPartPr>
      <w:docPartBody>
        <w:p>
          <w:r>
            <w:rPr>
              <w:color w:val="808080"/>
            </w:rPr>
            <w:t>单击此处输入文字。</w:t>
          </w:r>
        </w:p>
      </w:docPartBody>
    </w:docPart>
    <w:docPart>
      <w:docPartPr>
        <w:name w:val="{503b4488-a01c-4894-881b-456e3dfac610}"/>
        <w:style w:val=""/>
        <w:category>
          <w:name w:val="常规"/>
          <w:gallery w:val="placeholder"/>
        </w:category>
        <w:types>
          <w:type w:val="bbPlcHdr"/>
        </w:types>
        <w:behaviors>
          <w:behavior w:val="content"/>
        </w:behaviors>
        <w:description w:val=""/>
        <w:guid w:val="{503b4488-a01c-4894-881b-456e3dfac610}"/>
      </w:docPartPr>
      <w:docPartBody>
        <w:p>
          <w:r>
            <w:rPr>
              <w:color w:val="808080"/>
            </w:rPr>
            <w:t>单击此处输入文字。</w:t>
          </w:r>
        </w:p>
      </w:docPartBody>
    </w:docPart>
    <w:docPart>
      <w:docPartPr>
        <w:name w:val="{1e1bafce-3a26-4677-8080-f2db74f34f31}"/>
        <w:style w:val=""/>
        <w:category>
          <w:name w:val="常规"/>
          <w:gallery w:val="placeholder"/>
        </w:category>
        <w:types>
          <w:type w:val="bbPlcHdr"/>
        </w:types>
        <w:behaviors>
          <w:behavior w:val="content"/>
        </w:behaviors>
        <w:description w:val=""/>
        <w:guid w:val="{1e1bafce-3a26-4677-8080-f2db74f34f31}"/>
      </w:docPartPr>
      <w:docPartBody>
        <w:p>
          <w:r>
            <w:rPr>
              <w:color w:val="808080"/>
            </w:rPr>
            <w:t>单击此处输入文字。</w:t>
          </w:r>
        </w:p>
      </w:docPartBody>
    </w:docPart>
    <w:docPart>
      <w:docPartPr>
        <w:name w:val="{997893ad-2a61-4008-a649-6c95ec4f5768}"/>
        <w:style w:val=""/>
        <w:category>
          <w:name w:val="常规"/>
          <w:gallery w:val="placeholder"/>
        </w:category>
        <w:types>
          <w:type w:val="bbPlcHdr"/>
        </w:types>
        <w:behaviors>
          <w:behavior w:val="content"/>
        </w:behaviors>
        <w:description w:val=""/>
        <w:guid w:val="{997893ad-2a61-4008-a649-6c95ec4f5768}"/>
      </w:docPartPr>
      <w:docPartBody>
        <w:p>
          <w:r>
            <w:rPr>
              <w:color w:val="808080"/>
            </w:rPr>
            <w:t>单击此处输入文字。</w:t>
          </w:r>
        </w:p>
      </w:docPartBody>
    </w:docPart>
    <w:docPart>
      <w:docPartPr>
        <w:name w:val="{4bd27c7c-403e-4705-929d-6b9751134c43}"/>
        <w:style w:val=""/>
        <w:category>
          <w:name w:val="常规"/>
          <w:gallery w:val="placeholder"/>
        </w:category>
        <w:types>
          <w:type w:val="bbPlcHdr"/>
        </w:types>
        <w:behaviors>
          <w:behavior w:val="content"/>
        </w:behaviors>
        <w:description w:val=""/>
        <w:guid w:val="{4bd27c7c-403e-4705-929d-6b9751134c43}"/>
      </w:docPartPr>
      <w:docPartBody>
        <w:p>
          <w:r>
            <w:rPr>
              <w:color w:val="808080"/>
            </w:rPr>
            <w:t>单击此处输入文字。</w:t>
          </w:r>
        </w:p>
      </w:docPartBody>
    </w:docPart>
    <w:docPart>
      <w:docPartPr>
        <w:name w:val="{d3263c1a-2d6b-4d48-8fab-c93853b5d83f}"/>
        <w:style w:val=""/>
        <w:category>
          <w:name w:val="常规"/>
          <w:gallery w:val="placeholder"/>
        </w:category>
        <w:types>
          <w:type w:val="bbPlcHdr"/>
        </w:types>
        <w:behaviors>
          <w:behavior w:val="content"/>
        </w:behaviors>
        <w:description w:val=""/>
        <w:guid w:val="{d3263c1a-2d6b-4d48-8fab-c93853b5d83f}"/>
      </w:docPartPr>
      <w:docPartBody>
        <w:p>
          <w:r>
            <w:rPr>
              <w:color w:val="808080"/>
            </w:rPr>
            <w:t>单击此处输入文字。</w:t>
          </w:r>
        </w:p>
      </w:docPartBody>
    </w:docPart>
    <w:docPart>
      <w:docPartPr>
        <w:name w:val="{0156f9fc-34e3-4cb4-b74a-c4def2857e7a}"/>
        <w:style w:val=""/>
        <w:category>
          <w:name w:val="常规"/>
          <w:gallery w:val="placeholder"/>
        </w:category>
        <w:types>
          <w:type w:val="bbPlcHdr"/>
        </w:types>
        <w:behaviors>
          <w:behavior w:val="content"/>
        </w:behaviors>
        <w:description w:val=""/>
        <w:guid w:val="{0156f9fc-34e3-4cb4-b74a-c4def2857e7a}"/>
      </w:docPartPr>
      <w:docPartBody>
        <w:p>
          <w:r>
            <w:rPr>
              <w:color w:val="808080"/>
            </w:rPr>
            <w:t>单击此处输入文字。</w:t>
          </w:r>
        </w:p>
      </w:docPartBody>
    </w:docPart>
    <w:docPart>
      <w:docPartPr>
        <w:name w:val="{e99f0feb-6827-4907-9d0f-08d1d9bd1bac}"/>
        <w:style w:val=""/>
        <w:category>
          <w:name w:val="常规"/>
          <w:gallery w:val="placeholder"/>
        </w:category>
        <w:types>
          <w:type w:val="bbPlcHdr"/>
        </w:types>
        <w:behaviors>
          <w:behavior w:val="content"/>
        </w:behaviors>
        <w:description w:val=""/>
        <w:guid w:val="{e99f0feb-6827-4907-9d0f-08d1d9bd1bac}"/>
      </w:docPartPr>
      <w:docPartBody>
        <w:p>
          <w:r>
            <w:rPr>
              <w:color w:val="808080"/>
            </w:rPr>
            <w:t>单击此处输入文字。</w:t>
          </w:r>
        </w:p>
      </w:docPartBody>
    </w:docPart>
    <w:docPart>
      <w:docPartPr>
        <w:name w:val="{44dbedf0-e028-493d-9e24-d9d2df62db04}"/>
        <w:style w:val=""/>
        <w:category>
          <w:name w:val="常规"/>
          <w:gallery w:val="placeholder"/>
        </w:category>
        <w:types>
          <w:type w:val="bbPlcHdr"/>
        </w:types>
        <w:behaviors>
          <w:behavior w:val="content"/>
        </w:behaviors>
        <w:description w:val=""/>
        <w:guid w:val="{44dbedf0-e028-493d-9e24-d9d2df62db04}"/>
      </w:docPartPr>
      <w:docPartBody>
        <w:p>
          <w:r>
            <w:rPr>
              <w:color w:val="808080"/>
            </w:rPr>
            <w:t>单击此处输入文字。</w:t>
          </w:r>
        </w:p>
      </w:docPartBody>
    </w:docPart>
    <w:docPart>
      <w:docPartPr>
        <w:name w:val="{ddc33dcb-7f6b-4e3e-a977-fb7f0075a064}"/>
        <w:style w:val=""/>
        <w:category>
          <w:name w:val="常规"/>
          <w:gallery w:val="placeholder"/>
        </w:category>
        <w:types>
          <w:type w:val="bbPlcHdr"/>
        </w:types>
        <w:behaviors>
          <w:behavior w:val="content"/>
        </w:behaviors>
        <w:description w:val=""/>
        <w:guid w:val="{ddc33dcb-7f6b-4e3e-a977-fb7f0075a064}"/>
      </w:docPartPr>
      <w:docPartBody>
        <w:p>
          <w:r>
            <w:rPr>
              <w:color w:val="808080"/>
            </w:rPr>
            <w:t>单击此处输入文字。</w:t>
          </w:r>
        </w:p>
      </w:docPartBody>
    </w:docPart>
    <w:docPart>
      <w:docPartPr>
        <w:name w:val="{2eafd2e9-f465-4c07-984d-e62b10ab49aa}"/>
        <w:style w:val=""/>
        <w:category>
          <w:name w:val="常规"/>
          <w:gallery w:val="placeholder"/>
        </w:category>
        <w:types>
          <w:type w:val="bbPlcHdr"/>
        </w:types>
        <w:behaviors>
          <w:behavior w:val="content"/>
        </w:behaviors>
        <w:description w:val=""/>
        <w:guid w:val="{2eafd2e9-f465-4c07-984d-e62b10ab49aa}"/>
      </w:docPartPr>
      <w:docPartBody>
        <w:p>
          <w:r>
            <w:rPr>
              <w:color w:val="808080"/>
            </w:rPr>
            <w:t>单击此处输入文字。</w:t>
          </w:r>
        </w:p>
      </w:docPartBody>
    </w:docPart>
    <w:docPart>
      <w:docPartPr>
        <w:name w:val="{723d7f0c-4b17-41e2-a88b-b325685bd3a5}"/>
        <w:style w:val=""/>
        <w:category>
          <w:name w:val="常规"/>
          <w:gallery w:val="placeholder"/>
        </w:category>
        <w:types>
          <w:type w:val="bbPlcHdr"/>
        </w:types>
        <w:behaviors>
          <w:behavior w:val="content"/>
        </w:behaviors>
        <w:description w:val=""/>
        <w:guid w:val="{723d7f0c-4b17-41e2-a88b-b325685bd3a5}"/>
      </w:docPartPr>
      <w:docPartBody>
        <w:p>
          <w:r>
            <w:rPr>
              <w:color w:val="808080"/>
            </w:rPr>
            <w:t>单击此处输入文字。</w:t>
          </w:r>
        </w:p>
      </w:docPartBody>
    </w:docPart>
    <w:docPart>
      <w:docPartPr>
        <w:name w:val="{94a7212b-16c8-48cd-adb5-71763c894c6b}"/>
        <w:style w:val=""/>
        <w:category>
          <w:name w:val="常规"/>
          <w:gallery w:val="placeholder"/>
        </w:category>
        <w:types>
          <w:type w:val="bbPlcHdr"/>
        </w:types>
        <w:behaviors>
          <w:behavior w:val="content"/>
        </w:behaviors>
        <w:description w:val=""/>
        <w:guid w:val="{94a7212b-16c8-48cd-adb5-71763c894c6b}"/>
      </w:docPartPr>
      <w:docPartBody>
        <w:p>
          <w:r>
            <w:rPr>
              <w:color w:val="808080"/>
            </w:rPr>
            <w:t>单击此处输入文字。</w:t>
          </w:r>
        </w:p>
      </w:docPartBody>
    </w:docPart>
    <w:docPart>
      <w:docPartPr>
        <w:name w:val="{0353fb1d-bd86-42e2-b9a8-3b48a29b7340}"/>
        <w:style w:val=""/>
        <w:category>
          <w:name w:val="常规"/>
          <w:gallery w:val="placeholder"/>
        </w:category>
        <w:types>
          <w:type w:val="bbPlcHdr"/>
        </w:types>
        <w:behaviors>
          <w:behavior w:val="content"/>
        </w:behaviors>
        <w:description w:val=""/>
        <w:guid w:val="{0353fb1d-bd86-42e2-b9a8-3b48a29b7340}"/>
      </w:docPartPr>
      <w:docPartBody>
        <w:p>
          <w:r>
            <w:rPr>
              <w:color w:val="808080"/>
            </w:rPr>
            <w:t>单击此处输入文字。</w:t>
          </w:r>
        </w:p>
      </w:docPartBody>
    </w:docPart>
    <w:docPart>
      <w:docPartPr>
        <w:name w:val="{fab28e6c-71f8-4ae9-8ae6-df6d95933021}"/>
        <w:style w:val=""/>
        <w:category>
          <w:name w:val="常规"/>
          <w:gallery w:val="placeholder"/>
        </w:category>
        <w:types>
          <w:type w:val="bbPlcHdr"/>
        </w:types>
        <w:behaviors>
          <w:behavior w:val="content"/>
        </w:behaviors>
        <w:description w:val=""/>
        <w:guid w:val="{fab28e6c-71f8-4ae9-8ae6-df6d95933021}"/>
      </w:docPartPr>
      <w:docPartBody>
        <w:p>
          <w:r>
            <w:rPr>
              <w:color w:val="808080"/>
            </w:rPr>
            <w:t>单击此处输入文字。</w:t>
          </w:r>
        </w:p>
      </w:docPartBody>
    </w:docPart>
    <w:docPart>
      <w:docPartPr>
        <w:name w:val="{0b782a5d-1191-4131-ac49-97ab0bfe2ec7}"/>
        <w:style w:val=""/>
        <w:category>
          <w:name w:val="常规"/>
          <w:gallery w:val="placeholder"/>
        </w:category>
        <w:types>
          <w:type w:val="bbPlcHdr"/>
        </w:types>
        <w:behaviors>
          <w:behavior w:val="content"/>
        </w:behaviors>
        <w:description w:val=""/>
        <w:guid w:val="{0b782a5d-1191-4131-ac49-97ab0bfe2ec7}"/>
      </w:docPartPr>
      <w:docPartBody>
        <w:p>
          <w:r>
            <w:rPr>
              <w:color w:val="808080"/>
            </w:rPr>
            <w:t>单击此处输入文字。</w:t>
          </w:r>
        </w:p>
      </w:docPartBody>
    </w:docPart>
    <w:docPart>
      <w:docPartPr>
        <w:name w:val="{754f86dc-732b-4f9b-a52f-7ffed6b0069b}"/>
        <w:style w:val=""/>
        <w:category>
          <w:name w:val="常规"/>
          <w:gallery w:val="placeholder"/>
        </w:category>
        <w:types>
          <w:type w:val="bbPlcHdr"/>
        </w:types>
        <w:behaviors>
          <w:behavior w:val="content"/>
        </w:behaviors>
        <w:description w:val=""/>
        <w:guid w:val="{754f86dc-732b-4f9b-a52f-7ffed6b0069b}"/>
      </w:docPartPr>
      <w:docPartBody>
        <w:p>
          <w:r>
            <w:rPr>
              <w:color w:val="808080"/>
            </w:rPr>
            <w:t>单击此处输入文字。</w:t>
          </w:r>
        </w:p>
      </w:docPartBody>
    </w:docPart>
    <w:docPart>
      <w:docPartPr>
        <w:name w:val="{bf66d04a-99fa-4b85-a03b-c6c93cd381d3}"/>
        <w:style w:val=""/>
        <w:category>
          <w:name w:val="常规"/>
          <w:gallery w:val="placeholder"/>
        </w:category>
        <w:types>
          <w:type w:val="bbPlcHdr"/>
        </w:types>
        <w:behaviors>
          <w:behavior w:val="content"/>
        </w:behaviors>
        <w:description w:val=""/>
        <w:guid w:val="{bf66d04a-99fa-4b85-a03b-c6c93cd381d3}"/>
      </w:docPartPr>
      <w:docPartBody>
        <w:p>
          <w:r>
            <w:rPr>
              <w:color w:val="808080"/>
            </w:rPr>
            <w:t>单击此处输入文字。</w:t>
          </w:r>
        </w:p>
      </w:docPartBody>
    </w:docPart>
    <w:docPart>
      <w:docPartPr>
        <w:name w:val="{a89ef953-a7b3-4948-a7ee-a53d6fbbb07e}"/>
        <w:style w:val=""/>
        <w:category>
          <w:name w:val="常规"/>
          <w:gallery w:val="placeholder"/>
        </w:category>
        <w:types>
          <w:type w:val="bbPlcHdr"/>
        </w:types>
        <w:behaviors>
          <w:behavior w:val="content"/>
        </w:behaviors>
        <w:description w:val=""/>
        <w:guid w:val="{a89ef953-a7b3-4948-a7ee-a53d6fbbb07e}"/>
      </w:docPartPr>
      <w:docPartBody>
        <w:p>
          <w:r>
            <w:rPr>
              <w:color w:val="808080"/>
            </w:rPr>
            <w:t>单击此处输入文字。</w:t>
          </w:r>
        </w:p>
      </w:docPartBody>
    </w:docPart>
    <w:docPart>
      <w:docPartPr>
        <w:name w:val="{2c5035c5-6083-4d62-aa41-64023644e139}"/>
        <w:style w:val=""/>
        <w:category>
          <w:name w:val="常规"/>
          <w:gallery w:val="placeholder"/>
        </w:category>
        <w:types>
          <w:type w:val="bbPlcHdr"/>
        </w:types>
        <w:behaviors>
          <w:behavior w:val="content"/>
        </w:behaviors>
        <w:description w:val=""/>
        <w:guid w:val="{2c5035c5-6083-4d62-aa41-64023644e139}"/>
      </w:docPartPr>
      <w:docPartBody>
        <w:p>
          <w:r>
            <w:rPr>
              <w:color w:val="808080"/>
            </w:rPr>
            <w:t>单击此处输入文字。</w:t>
          </w:r>
        </w:p>
      </w:docPartBody>
    </w:docPart>
    <w:docPart>
      <w:docPartPr>
        <w:name w:val="{80764dd2-a55c-4f56-a53f-4548381ca10f}"/>
        <w:style w:val=""/>
        <w:category>
          <w:name w:val="常规"/>
          <w:gallery w:val="placeholder"/>
        </w:category>
        <w:types>
          <w:type w:val="bbPlcHdr"/>
        </w:types>
        <w:behaviors>
          <w:behavior w:val="content"/>
        </w:behaviors>
        <w:description w:val=""/>
        <w:guid w:val="{80764dd2-a55c-4f56-a53f-4548381ca10f}"/>
      </w:docPartPr>
      <w:docPartBody>
        <w:p>
          <w:r>
            <w:rPr>
              <w:color w:val="808080"/>
            </w:rPr>
            <w:t>单击此处输入文字。</w:t>
          </w:r>
        </w:p>
      </w:docPartBody>
    </w:docPart>
    <w:docPart>
      <w:docPartPr>
        <w:name w:val="{69ad63d3-3472-4522-aab7-895788d1a084}"/>
        <w:style w:val=""/>
        <w:category>
          <w:name w:val="常规"/>
          <w:gallery w:val="placeholder"/>
        </w:category>
        <w:types>
          <w:type w:val="bbPlcHdr"/>
        </w:types>
        <w:behaviors>
          <w:behavior w:val="content"/>
        </w:behaviors>
        <w:description w:val=""/>
        <w:guid w:val="{69ad63d3-3472-4522-aab7-895788d1a084}"/>
      </w:docPartPr>
      <w:docPartBody>
        <w:p>
          <w:r>
            <w:rPr>
              <w:color w:val="808080"/>
            </w:rPr>
            <w:t>单击此处输入文字。</w:t>
          </w:r>
        </w:p>
      </w:docPartBody>
    </w:docPart>
    <w:docPart>
      <w:docPartPr>
        <w:name w:val="{5a770ba6-a954-406b-8b6e-0b3701b43b03}"/>
        <w:style w:val=""/>
        <w:category>
          <w:name w:val="常规"/>
          <w:gallery w:val="placeholder"/>
        </w:category>
        <w:types>
          <w:type w:val="bbPlcHdr"/>
        </w:types>
        <w:behaviors>
          <w:behavior w:val="content"/>
        </w:behaviors>
        <w:description w:val=""/>
        <w:guid w:val="{5a770ba6-a954-406b-8b6e-0b3701b43b03}"/>
      </w:docPartPr>
      <w:docPartBody>
        <w:p>
          <w:r>
            <w:rPr>
              <w:color w:val="808080"/>
            </w:rPr>
            <w:t>单击此处输入文字。</w:t>
          </w:r>
        </w:p>
      </w:docPartBody>
    </w:docPart>
    <w:docPart>
      <w:docPartPr>
        <w:name w:val="{0be9e221-842b-49d3-bd57-e32e7a902646}"/>
        <w:style w:val=""/>
        <w:category>
          <w:name w:val="常规"/>
          <w:gallery w:val="placeholder"/>
        </w:category>
        <w:types>
          <w:type w:val="bbPlcHdr"/>
        </w:types>
        <w:behaviors>
          <w:behavior w:val="content"/>
        </w:behaviors>
        <w:description w:val=""/>
        <w:guid w:val="{0be9e221-842b-49d3-bd57-e32e7a902646}"/>
      </w:docPartPr>
      <w:docPartBody>
        <w:p>
          <w:r>
            <w:rPr>
              <w:color w:val="808080"/>
            </w:rPr>
            <w:t>单击此处输入文字。</w:t>
          </w:r>
        </w:p>
      </w:docPartBody>
    </w:docPart>
    <w:docPart>
      <w:docPartPr>
        <w:name w:val="{b1e113f9-63d4-4639-8f7f-b030e4e8154b}"/>
        <w:style w:val=""/>
        <w:category>
          <w:name w:val="常规"/>
          <w:gallery w:val="placeholder"/>
        </w:category>
        <w:types>
          <w:type w:val="bbPlcHdr"/>
        </w:types>
        <w:behaviors>
          <w:behavior w:val="content"/>
        </w:behaviors>
        <w:description w:val=""/>
        <w:guid w:val="{b1e113f9-63d4-4639-8f7f-b030e4e8154b}"/>
      </w:docPartPr>
      <w:docPartBody>
        <w:p>
          <w:r>
            <w:rPr>
              <w:color w:val="808080"/>
            </w:rPr>
            <w:t>单击此处输入文字。</w:t>
          </w:r>
        </w:p>
      </w:docPartBody>
    </w:docPart>
    <w:docPart>
      <w:docPartPr>
        <w:name w:val="{b5d5c70f-537c-4612-b5c3-d10a33754535}"/>
        <w:style w:val=""/>
        <w:category>
          <w:name w:val="常规"/>
          <w:gallery w:val="placeholder"/>
        </w:category>
        <w:types>
          <w:type w:val="bbPlcHdr"/>
        </w:types>
        <w:behaviors>
          <w:behavior w:val="content"/>
        </w:behaviors>
        <w:description w:val=""/>
        <w:guid w:val="{b5d5c70f-537c-4612-b5c3-d10a33754535}"/>
      </w:docPartPr>
      <w:docPartBody>
        <w:p>
          <w:r>
            <w:rPr>
              <w:color w:val="808080"/>
            </w:rPr>
            <w:t>单击此处输入文字。</w:t>
          </w:r>
        </w:p>
      </w:docPartBody>
    </w:docPart>
    <w:docPart>
      <w:docPartPr>
        <w:name w:val="{8583f5c3-9fd9-4f7b-b358-a7a22f5e86f8}"/>
        <w:style w:val=""/>
        <w:category>
          <w:name w:val="常规"/>
          <w:gallery w:val="placeholder"/>
        </w:category>
        <w:types>
          <w:type w:val="bbPlcHdr"/>
        </w:types>
        <w:behaviors>
          <w:behavior w:val="content"/>
        </w:behaviors>
        <w:description w:val=""/>
        <w:guid w:val="{8583f5c3-9fd9-4f7b-b358-a7a22f5e86f8}"/>
      </w:docPartPr>
      <w:docPartBody>
        <w:p>
          <w:r>
            <w:rPr>
              <w:color w:val="808080"/>
            </w:rPr>
            <w:t>单击此处输入文字。</w:t>
          </w:r>
        </w:p>
      </w:docPartBody>
    </w:docPart>
    <w:docPart>
      <w:docPartPr>
        <w:name w:val="{20abd009-0433-417e-8fce-4cefce044334}"/>
        <w:style w:val=""/>
        <w:category>
          <w:name w:val="常规"/>
          <w:gallery w:val="placeholder"/>
        </w:category>
        <w:types>
          <w:type w:val="bbPlcHdr"/>
        </w:types>
        <w:behaviors>
          <w:behavior w:val="content"/>
        </w:behaviors>
        <w:description w:val=""/>
        <w:guid w:val="{20abd009-0433-417e-8fce-4cefce044334}"/>
      </w:docPartPr>
      <w:docPartBody>
        <w:p>
          <w:r>
            <w:rPr>
              <w:color w:val="808080"/>
            </w:rPr>
            <w:t>单击此处输入文字。</w:t>
          </w:r>
        </w:p>
      </w:docPartBody>
    </w:docPart>
    <w:docPart>
      <w:docPartPr>
        <w:name w:val="{f11f99d5-8900-47f9-a99f-5b12da5e46dd}"/>
        <w:style w:val=""/>
        <w:category>
          <w:name w:val="常规"/>
          <w:gallery w:val="placeholder"/>
        </w:category>
        <w:types>
          <w:type w:val="bbPlcHdr"/>
        </w:types>
        <w:behaviors>
          <w:behavior w:val="content"/>
        </w:behaviors>
        <w:description w:val=""/>
        <w:guid w:val="{f11f99d5-8900-47f9-a99f-5b12da5e46dd}"/>
      </w:docPartPr>
      <w:docPartBody>
        <w:p>
          <w:r>
            <w:rPr>
              <w:color w:val="808080"/>
            </w:rPr>
            <w:t>单击此处输入文字。</w:t>
          </w:r>
        </w:p>
      </w:docPartBody>
    </w:docPart>
    <w:docPart>
      <w:docPartPr>
        <w:name w:val="{b9933113-4774-42fe-ad1f-3363e95f6dd7}"/>
        <w:style w:val=""/>
        <w:category>
          <w:name w:val="常规"/>
          <w:gallery w:val="placeholder"/>
        </w:category>
        <w:types>
          <w:type w:val="bbPlcHdr"/>
        </w:types>
        <w:behaviors>
          <w:behavior w:val="content"/>
        </w:behaviors>
        <w:description w:val=""/>
        <w:guid w:val="{b9933113-4774-42fe-ad1f-3363e95f6dd7}"/>
      </w:docPartPr>
      <w:docPartBody>
        <w:p>
          <w:r>
            <w:rPr>
              <w:color w:val="808080"/>
            </w:rPr>
            <w:t>单击此处输入文字。</w:t>
          </w:r>
        </w:p>
      </w:docPartBody>
    </w:docPart>
    <w:docPart>
      <w:docPartPr>
        <w:name w:val="{f7ba3232-5442-4dba-843e-893b1efb63bf}"/>
        <w:style w:val=""/>
        <w:category>
          <w:name w:val="常规"/>
          <w:gallery w:val="placeholder"/>
        </w:category>
        <w:types>
          <w:type w:val="bbPlcHdr"/>
        </w:types>
        <w:behaviors>
          <w:behavior w:val="content"/>
        </w:behaviors>
        <w:description w:val=""/>
        <w:guid w:val="{f7ba3232-5442-4dba-843e-893b1efb63bf}"/>
      </w:docPartPr>
      <w:docPartBody>
        <w:p>
          <w:r>
            <w:rPr>
              <w:color w:val="808080"/>
            </w:rPr>
            <w:t>单击此处输入文字。</w:t>
          </w:r>
        </w:p>
      </w:docPartBody>
    </w:docPart>
    <w:docPart>
      <w:docPartPr>
        <w:name w:val="{79c55f36-36f3-4750-bd0a-b832b35e08d0}"/>
        <w:style w:val=""/>
        <w:category>
          <w:name w:val="常规"/>
          <w:gallery w:val="placeholder"/>
        </w:category>
        <w:types>
          <w:type w:val="bbPlcHdr"/>
        </w:types>
        <w:behaviors>
          <w:behavior w:val="content"/>
        </w:behaviors>
        <w:description w:val=""/>
        <w:guid w:val="{79c55f36-36f3-4750-bd0a-b832b35e08d0}"/>
      </w:docPartPr>
      <w:docPartBody>
        <w:p>
          <w:r>
            <w:rPr>
              <w:color w:val="808080"/>
            </w:rPr>
            <w:t>单击此处输入文字。</w:t>
          </w:r>
        </w:p>
      </w:docPartBody>
    </w:docPart>
    <w:docPart>
      <w:docPartPr>
        <w:name w:val="{02e45e11-9d8d-44c1-8dcf-f392eeacdfdb}"/>
        <w:style w:val=""/>
        <w:category>
          <w:name w:val="常规"/>
          <w:gallery w:val="placeholder"/>
        </w:category>
        <w:types>
          <w:type w:val="bbPlcHdr"/>
        </w:types>
        <w:behaviors>
          <w:behavior w:val="content"/>
        </w:behaviors>
        <w:description w:val=""/>
        <w:guid w:val="{02e45e11-9d8d-44c1-8dcf-f392eeacdfdb}"/>
      </w:docPartPr>
      <w:docPartBody>
        <w:p>
          <w:r>
            <w:rPr>
              <w:color w:val="808080"/>
            </w:rPr>
            <w:t>单击此处输入文字。</w:t>
          </w:r>
        </w:p>
      </w:docPartBody>
    </w:docPart>
    <w:docPart>
      <w:docPartPr>
        <w:name w:val="{1d108003-b074-4e1a-a4ee-349ef4f5c927}"/>
        <w:style w:val=""/>
        <w:category>
          <w:name w:val="常规"/>
          <w:gallery w:val="placeholder"/>
        </w:category>
        <w:types>
          <w:type w:val="bbPlcHdr"/>
        </w:types>
        <w:behaviors>
          <w:behavior w:val="content"/>
        </w:behaviors>
        <w:description w:val=""/>
        <w:guid w:val="{1d108003-b074-4e1a-a4ee-349ef4f5c927}"/>
      </w:docPartPr>
      <w:docPartBody>
        <w:p>
          <w:r>
            <w:rPr>
              <w:color w:val="808080"/>
            </w:rPr>
            <w:t>单击此处输入文字。</w:t>
          </w:r>
        </w:p>
      </w:docPartBody>
    </w:docPart>
    <w:docPart>
      <w:docPartPr>
        <w:name w:val="{92147448-6c11-484b-858b-ef93c3254b85}"/>
        <w:style w:val=""/>
        <w:category>
          <w:name w:val="常规"/>
          <w:gallery w:val="placeholder"/>
        </w:category>
        <w:types>
          <w:type w:val="bbPlcHdr"/>
        </w:types>
        <w:behaviors>
          <w:behavior w:val="content"/>
        </w:behaviors>
        <w:description w:val=""/>
        <w:guid w:val="{92147448-6c11-484b-858b-ef93c3254b85}"/>
      </w:docPartPr>
      <w:docPartBody>
        <w:p>
          <w:r>
            <w:rPr>
              <w:color w:val="808080"/>
            </w:rPr>
            <w:t>单击此处输入文字。</w:t>
          </w:r>
        </w:p>
      </w:docPartBody>
    </w:docPart>
    <w:docPart>
      <w:docPartPr>
        <w:name w:val="{713cda3a-b8dd-4a2a-9ca6-45e1be8d196a}"/>
        <w:style w:val=""/>
        <w:category>
          <w:name w:val="常规"/>
          <w:gallery w:val="placeholder"/>
        </w:category>
        <w:types>
          <w:type w:val="bbPlcHdr"/>
        </w:types>
        <w:behaviors>
          <w:behavior w:val="content"/>
        </w:behaviors>
        <w:description w:val=""/>
        <w:guid w:val="{713cda3a-b8dd-4a2a-9ca6-45e1be8d196a}"/>
      </w:docPartPr>
      <w:docPartBody>
        <w:p>
          <w:r>
            <w:rPr>
              <w:color w:val="808080"/>
            </w:rPr>
            <w:t>单击此处输入文字。</w:t>
          </w:r>
        </w:p>
      </w:docPartBody>
    </w:docPart>
    <w:docPart>
      <w:docPartPr>
        <w:name w:val="{6278399b-fdf0-43d5-8210-1b46ab4c005c}"/>
        <w:style w:val=""/>
        <w:category>
          <w:name w:val="常规"/>
          <w:gallery w:val="placeholder"/>
        </w:category>
        <w:types>
          <w:type w:val="bbPlcHdr"/>
        </w:types>
        <w:behaviors>
          <w:behavior w:val="content"/>
        </w:behaviors>
        <w:description w:val=""/>
        <w:guid w:val="{6278399b-fdf0-43d5-8210-1b46ab4c005c}"/>
      </w:docPartPr>
      <w:docPartBody>
        <w:p>
          <w:r>
            <w:rPr>
              <w:color w:val="808080"/>
            </w:rPr>
            <w:t>单击此处输入文字。</w:t>
          </w:r>
        </w:p>
      </w:docPartBody>
    </w:docPart>
    <w:docPart>
      <w:docPartPr>
        <w:name w:val="{5987dc6a-e2a5-4c54-ba94-bf61f6f2dedb}"/>
        <w:style w:val=""/>
        <w:category>
          <w:name w:val="常规"/>
          <w:gallery w:val="placeholder"/>
        </w:category>
        <w:types>
          <w:type w:val="bbPlcHdr"/>
        </w:types>
        <w:behaviors>
          <w:behavior w:val="content"/>
        </w:behaviors>
        <w:description w:val=""/>
        <w:guid w:val="{5987dc6a-e2a5-4c54-ba94-bf61f6f2dedb}"/>
      </w:docPartPr>
      <w:docPartBody>
        <w:p>
          <w:r>
            <w:rPr>
              <w:color w:val="808080"/>
            </w:rPr>
            <w:t>单击此处输入文字。</w:t>
          </w:r>
        </w:p>
      </w:docPartBody>
    </w:docPart>
    <w:docPart>
      <w:docPartPr>
        <w:name w:val="{acc2450e-2b09-44a0-b7f0-7cb78309f4c3}"/>
        <w:style w:val=""/>
        <w:category>
          <w:name w:val="常规"/>
          <w:gallery w:val="placeholder"/>
        </w:category>
        <w:types>
          <w:type w:val="bbPlcHdr"/>
        </w:types>
        <w:behaviors>
          <w:behavior w:val="content"/>
        </w:behaviors>
        <w:description w:val=""/>
        <w:guid w:val="{acc2450e-2b09-44a0-b7f0-7cb78309f4c3}"/>
      </w:docPartPr>
      <w:docPartBody>
        <w:p>
          <w:r>
            <w:rPr>
              <w:color w:val="808080"/>
            </w:rPr>
            <w:t>单击此处输入文字。</w:t>
          </w:r>
        </w:p>
      </w:docPartBody>
    </w:docPart>
    <w:docPart>
      <w:docPartPr>
        <w:name w:val="{73a521f6-6337-49d9-8da5-41b60b519455}"/>
        <w:style w:val=""/>
        <w:category>
          <w:name w:val="常规"/>
          <w:gallery w:val="placeholder"/>
        </w:category>
        <w:types>
          <w:type w:val="bbPlcHdr"/>
        </w:types>
        <w:behaviors>
          <w:behavior w:val="content"/>
        </w:behaviors>
        <w:description w:val=""/>
        <w:guid w:val="{73a521f6-6337-49d9-8da5-41b60b519455}"/>
      </w:docPartPr>
      <w:docPartBody>
        <w:p>
          <w:r>
            <w:rPr>
              <w:color w:val="808080"/>
            </w:rPr>
            <w:t>单击此处输入文字。</w:t>
          </w:r>
        </w:p>
      </w:docPartBody>
    </w:docPart>
    <w:docPart>
      <w:docPartPr>
        <w:name w:val="{6057fdf7-402e-45f7-a5f8-46917ff58daa}"/>
        <w:style w:val=""/>
        <w:category>
          <w:name w:val="常规"/>
          <w:gallery w:val="placeholder"/>
        </w:category>
        <w:types>
          <w:type w:val="bbPlcHdr"/>
        </w:types>
        <w:behaviors>
          <w:behavior w:val="content"/>
        </w:behaviors>
        <w:description w:val=""/>
        <w:guid w:val="{6057fdf7-402e-45f7-a5f8-46917ff58daa}"/>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6CCDE7-76BD-442C-9A14-07115F418022}">
  <ds:schemaRefs/>
</ds:datastoreItem>
</file>

<file path=docProps/app.xml><?xml version="1.0" encoding="utf-8"?>
<Properties xmlns="http://schemas.openxmlformats.org/officeDocument/2006/extended-properties" xmlns:vt="http://schemas.openxmlformats.org/officeDocument/2006/docPropsVTypes">
  <Template>Normal</Template>
  <Pages>17</Pages>
  <Words>2089</Words>
  <Characters>11909</Characters>
  <Lines>99</Lines>
  <Paragraphs>27</Paragraphs>
  <TotalTime>4</TotalTime>
  <ScaleCrop>false</ScaleCrop>
  <LinksUpToDate>false</LinksUpToDate>
  <CharactersWithSpaces>13971</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2018-01-30T10:57:00Z</dcterms:created>
  <dc:creator>x</dc:creator>
  <cp:lastModifiedBy>君千殇</cp:lastModifiedBy>
  <dcterms:modified xsi:type="dcterms:W3CDTF">2019-12-23T09:23:53Z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