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根据浮财建指【</w:t>
      </w:r>
      <w:r>
        <w:rPr>
          <w:rFonts w:hint="eastAsia"/>
          <w:b/>
          <w:bCs/>
          <w:sz w:val="44"/>
          <w:szCs w:val="44"/>
          <w:lang w:val="en-US" w:eastAsia="zh-CN"/>
        </w:rPr>
        <w:t>2022</w:t>
      </w:r>
      <w:r>
        <w:rPr>
          <w:rFonts w:hint="eastAsia"/>
          <w:b/>
          <w:bCs/>
          <w:sz w:val="44"/>
          <w:szCs w:val="44"/>
          <w:lang w:eastAsia="zh-CN"/>
        </w:rPr>
        <w:t>】（</w:t>
      </w:r>
      <w:r>
        <w:rPr>
          <w:rFonts w:hint="eastAsia"/>
          <w:b/>
          <w:bCs/>
          <w:sz w:val="44"/>
          <w:szCs w:val="44"/>
          <w:lang w:val="en-US" w:eastAsia="zh-CN"/>
        </w:rPr>
        <w:t>26号</w:t>
      </w:r>
      <w:r>
        <w:rPr>
          <w:rFonts w:hint="eastAsia"/>
          <w:b/>
          <w:bCs/>
          <w:sz w:val="44"/>
          <w:szCs w:val="44"/>
          <w:lang w:eastAsia="zh-CN"/>
        </w:rPr>
        <w:t>）文件关于自然灾害救灾资金（公示）</w:t>
      </w:r>
    </w:p>
    <w:p>
      <w:pPr>
        <w:tabs>
          <w:tab w:val="left" w:pos="353"/>
        </w:tabs>
        <w:jc w:val="left"/>
        <w:rPr>
          <w:rFonts w:hint="eastAsia"/>
          <w:sz w:val="44"/>
          <w:szCs w:val="44"/>
          <w:lang w:eastAsia="zh-CN"/>
        </w:rPr>
      </w:pPr>
      <w:r>
        <w:rPr>
          <w:rFonts w:hint="eastAsia"/>
          <w:sz w:val="44"/>
          <w:szCs w:val="44"/>
          <w:lang w:eastAsia="zh-CN"/>
        </w:rPr>
        <w:tab/>
      </w:r>
      <w:bookmarkStart w:id="0" w:name="_GoBack"/>
      <w:bookmarkEnd w:id="0"/>
    </w:p>
    <w:p>
      <w:pPr>
        <w:numPr>
          <w:ilvl w:val="0"/>
          <w:numId w:val="0"/>
        </w:numPr>
        <w:tabs>
          <w:tab w:val="left" w:pos="353"/>
        </w:tabs>
        <w:ind w:left="210" w:leftChars="0"/>
        <w:jc w:val="left"/>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一、受灾群众生活救助资金用于受灾群众紧急转移安置生活救助和过渡期生活救助标准：</w:t>
      </w:r>
    </w:p>
    <w:p>
      <w:pPr>
        <w:numPr>
          <w:ilvl w:val="0"/>
          <w:numId w:val="0"/>
        </w:numPr>
        <w:tabs>
          <w:tab w:val="left" w:pos="353"/>
        </w:tabs>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紧急转移安置生活救助原则上按照每人每天不低于20 元的标准实施救助，救助时限一般不超过15天过渡期生活救助原则上按照每人每天不低于 20 元的标准实施救助，救助时限最长 不超过90天。</w:t>
      </w:r>
    </w:p>
    <w:p>
      <w:pPr>
        <w:numPr>
          <w:ilvl w:val="0"/>
          <w:numId w:val="0"/>
        </w:numPr>
        <w:tabs>
          <w:tab w:val="left" w:pos="353"/>
        </w:tabs>
        <w:ind w:left="210" w:leftChars="0"/>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二、</w:t>
      </w:r>
      <w:r>
        <w:rPr>
          <w:rFonts w:hint="default" w:ascii="宋体" w:hAnsi="宋体" w:eastAsia="宋体" w:cs="宋体"/>
          <w:b/>
          <w:bCs/>
          <w:sz w:val="30"/>
          <w:szCs w:val="30"/>
          <w:lang w:val="en-US" w:eastAsia="zh-CN"/>
        </w:rPr>
        <w:t>过渡期生活救助对象评议结果公示</w:t>
      </w:r>
      <w:r>
        <w:rPr>
          <w:rFonts w:hint="eastAsia" w:ascii="宋体" w:hAnsi="宋体" w:eastAsia="宋体" w:cs="宋体"/>
          <w:b/>
          <w:bCs/>
          <w:sz w:val="30"/>
          <w:szCs w:val="30"/>
          <w:lang w:val="en-US" w:eastAsia="zh-CN"/>
        </w:rPr>
        <w:t>：</w:t>
      </w:r>
    </w:p>
    <w:p>
      <w:pPr>
        <w:numPr>
          <w:ilvl w:val="0"/>
          <w:numId w:val="0"/>
        </w:numPr>
        <w:tabs>
          <w:tab w:val="left" w:pos="353"/>
        </w:tabs>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仓下：洪议顺 赖树荣 陈子风 彭喜来 冯冬顺 彭月华     彭有顺</w:t>
      </w:r>
    </w:p>
    <w:p>
      <w:pPr>
        <w:numPr>
          <w:ilvl w:val="0"/>
          <w:numId w:val="0"/>
        </w:numPr>
        <w:tabs>
          <w:tab w:val="left" w:pos="353"/>
        </w:tabs>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寿溪：徐八金 方森材 王金根</w:t>
      </w:r>
    </w:p>
    <w:p>
      <w:pPr>
        <w:numPr>
          <w:ilvl w:val="0"/>
          <w:numId w:val="0"/>
        </w:numPr>
        <w:tabs>
          <w:tab w:val="left" w:pos="353"/>
        </w:tabs>
        <w:jc w:val="left"/>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臧湾：耿冬发 曾春枝 耿来发 何升万 耿秋发 吕科发 秦诚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NDJlNjFmZjdhM2UwNDEyYTJkMjFiOTA5Mzk2Y2YifQ=="/>
  </w:docVars>
  <w:rsids>
    <w:rsidRoot w:val="00000000"/>
    <w:rsid w:val="03257200"/>
    <w:rsid w:val="1A9371A2"/>
    <w:rsid w:val="20DF6505"/>
    <w:rsid w:val="36485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Words>
  <Characters>237</Characters>
  <Lines>0</Lines>
  <Paragraphs>0</Paragraphs>
  <TotalTime>23</TotalTime>
  <ScaleCrop>false</ScaleCrop>
  <LinksUpToDate>false</LinksUpToDate>
  <CharactersWithSpaces>269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2022-10-17T06:44:00Z</dcterms:created>
  <dc:creator>Administrator</dc:creator>
  <cp:lastModifiedBy>徐景文</cp:lastModifiedBy>
  <dcterms:modified xsi:type="dcterms:W3CDTF">2022-10-17T07:50:30Z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5F7A4054043D49AC90E3777F7FEEA9FF</vt:lpwstr>
  </property>
</Properties>
</file>