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第二批省数字技术应用场景示范项目拟认定公示名单（排名不分先后）</w:t>
      </w:r>
    </w:p>
    <w:bookmarkEnd w:id="0"/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lang w:val="en-US" w:eastAsia="zh-CN"/>
        </w:rPr>
      </w:pPr>
    </w:p>
    <w:tbl>
      <w:tblPr>
        <w:tblW w:w="8598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935"/>
        <w:gridCol w:w="3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630" w:hRule="atLeast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3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江西众加利称重设备系统有限公司5G工厂项目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江西众加利称重设备系统有限公司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85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兆驰半导体基于LED芯片研发制造全流程管理的5G+工业互联网平台项目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江西兆驰半导体有限公司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鑫铂瑞5G+铜箔行业数字孪生工厂项目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江西鑫铂瑞科技有限公司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江西变电设备有限公司5G智慧工厂项目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江西变电设备有限公司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迅捷兴5G高频高速智能化生产工厂项目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信丰迅捷兴电路科技有限公司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85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龙南骏亚基于“物联网+大数据”的电路板智能制造关键技术与应用项目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龙南骏亚精密电路有限公司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江西海威超高精度紧固件智能管控5G工厂项目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江西海威智能装备有限公司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江西艾特5G+智能制造数字工厂项目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江西艾特传质科技有限公司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赣州华京智能工厂项目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赣州华京稀土新材料有限公司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宏柏新材中央控制室及平台建设项目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江西宏柏新材料股份有限公司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金利隆橡胶履带生产智慧工厂项目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江西金利隆橡胶履带股份有限公司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吉安生益基于“5G+工业互联网”的电路板智能制造工厂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吉安生益电子有限公司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南昌勤胜电子CTU智能仓建设应用场景项目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南昌勤胜电子科技有限公司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江西牧森智能机器人制造中心建设项目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江西牧森自动化设备有限公司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江西赣锋锂电无人智能化供料一体化系统项目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江西赣锋锂电科技股份有限公司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蓝科5G+智慧工厂应用场景项目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江西蓝科半导体有限公司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增鑫基于5G及物联网技术融合的智慧猪场示范平台建设及应用项目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江西增鑫科技股份有限公司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江西一尧医药车间仓库智能场景应用项目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江西一尧医药有限公司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江直公司无人机物流、管控等场景密码应用项目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江西直升机有限公司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景德镇古陶瓷基因库数字化平台项目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景德镇御窑博物院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秋收起义沉浸式体验中心项目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铜鼓县文广新旅局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5G赋能内河全封闭式散货港口智变项目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中国电信股份有限公司九江分公司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广昌县数智农业产业大脑项目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中国移动通信集团江西有限公司广昌县分公司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湘东区智慧种业服务平台建设项目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萍乡市湘东区农业农村发展投资有限公司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湖羊智慧养殖体系建设项目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江西天盛牧业有限公司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滕王阁江右文化数字体验馆项目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江西中文传媒数字出版有限公司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赣江新区智慧工地管理服务平台项目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赣江新区慧工科技有限公司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鹰潭高新区智慧园区数字化管理平台项目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鹰潭炬能人才科技有限公司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基于物联网的医疗智能手环在肿瘤患者诊疗活动中的应用项目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靖安县水环境监测与河湖管理平台项目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靖安县水利局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共青城市智慧医疗建设项目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共青城市卫生健康委员会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宁都县重点禁捕水域高空视频监控系统项目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宁都县公安局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智绘湖口项目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湖口县数字与科创服务中心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上饶高铁经济试验区产城融合运营管理中心项目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上饶高铁经济试验区资产运营管理有限公司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万安县工业园区尾水提升数字控制平台项目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万安县欣源工业开发有限公司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鹰潭市“一网通办”一体化融合平台项目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鹰潭市大数据中心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广丰智慧水务大数据智慧中心项目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上饶市广丰投融资有限责任公司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广信区智慧应急智慧系统项目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上饶市广信区大数据发展服务中心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285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袁惠渠数字孪生灌区平台项目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江西省袁惠渠工程管理局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76" w:type="dxa"/>
          <w:trHeight w:val="570" w:hRule="atLeast"/>
        </w:trPr>
        <w:tc>
          <w:tcPr>
            <w:tcW w:w="9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江西省基层人工智能辅助智慧医疗系统项目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省信息中心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WVjZWQ1NTI5ZGQxMTljMjdlZDY4N2ZmNjRiY2EifQ=="/>
  </w:docVars>
  <w:rsids>
    <w:rsidRoot w:val="652948DC"/>
    <w:rsid w:val="652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2024-04-19T02:20:00Z</dcterms:created>
  <dc:creator>走路要带风....</dc:creator>
  <cp:lastModifiedBy>走路要带风....</cp:lastModifiedBy>
  <dcterms:modified xsi:type="dcterms:W3CDTF">2024-04-19T02:25:04Z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DC929712284B4160A5EEB0B36DD0AE2D_11</vt:lpwstr>
  </property>
</Properties>
</file>