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75" w:type="dxa"/>
        <w:tblInd w:w="93" w:type="dxa"/>
        <w:tblLook w:val="04A0"/>
      </w:tblPr>
      <w:tblGrid>
        <w:gridCol w:w="93"/>
        <w:gridCol w:w="542"/>
        <w:gridCol w:w="8"/>
        <w:gridCol w:w="3"/>
        <w:gridCol w:w="3"/>
        <w:gridCol w:w="2"/>
        <w:gridCol w:w="2"/>
        <w:gridCol w:w="2"/>
        <w:gridCol w:w="2"/>
        <w:gridCol w:w="7"/>
        <w:gridCol w:w="3"/>
        <w:gridCol w:w="3"/>
        <w:gridCol w:w="58"/>
        <w:gridCol w:w="5"/>
        <w:gridCol w:w="1"/>
        <w:gridCol w:w="9"/>
        <w:gridCol w:w="20"/>
        <w:gridCol w:w="12"/>
        <w:gridCol w:w="1"/>
        <w:gridCol w:w="389"/>
        <w:gridCol w:w="10"/>
        <w:gridCol w:w="7"/>
        <w:gridCol w:w="14"/>
        <w:gridCol w:w="4"/>
        <w:gridCol w:w="7"/>
        <w:gridCol w:w="5"/>
        <w:gridCol w:w="3"/>
        <w:gridCol w:w="2"/>
        <w:gridCol w:w="4"/>
        <w:gridCol w:w="1"/>
        <w:gridCol w:w="4"/>
        <w:gridCol w:w="2"/>
        <w:gridCol w:w="3"/>
        <w:gridCol w:w="2"/>
        <w:gridCol w:w="2"/>
        <w:gridCol w:w="1"/>
        <w:gridCol w:w="8"/>
        <w:gridCol w:w="15"/>
        <w:gridCol w:w="11"/>
        <w:gridCol w:w="9"/>
        <w:gridCol w:w="7"/>
        <w:gridCol w:w="3"/>
        <w:gridCol w:w="3"/>
        <w:gridCol w:w="5"/>
        <w:gridCol w:w="6"/>
        <w:gridCol w:w="3"/>
        <w:gridCol w:w="28"/>
        <w:gridCol w:w="15"/>
        <w:gridCol w:w="366"/>
        <w:gridCol w:w="12"/>
        <w:gridCol w:w="10"/>
        <w:gridCol w:w="11"/>
        <w:gridCol w:w="14"/>
        <w:gridCol w:w="3"/>
        <w:gridCol w:w="5"/>
        <w:gridCol w:w="6"/>
        <w:gridCol w:w="13"/>
        <w:gridCol w:w="20"/>
        <w:gridCol w:w="7"/>
        <w:gridCol w:w="5"/>
        <w:gridCol w:w="14"/>
        <w:gridCol w:w="3"/>
        <w:gridCol w:w="6"/>
        <w:gridCol w:w="15"/>
        <w:gridCol w:w="8"/>
        <w:gridCol w:w="8"/>
        <w:gridCol w:w="12"/>
        <w:gridCol w:w="1"/>
        <w:gridCol w:w="15"/>
        <w:gridCol w:w="6"/>
        <w:gridCol w:w="2"/>
        <w:gridCol w:w="18"/>
        <w:gridCol w:w="10"/>
        <w:gridCol w:w="9"/>
        <w:gridCol w:w="5"/>
        <w:gridCol w:w="1139"/>
        <w:gridCol w:w="25"/>
        <w:gridCol w:w="51"/>
        <w:gridCol w:w="1"/>
        <w:gridCol w:w="22"/>
        <w:gridCol w:w="24"/>
        <w:gridCol w:w="1"/>
        <w:gridCol w:w="54"/>
        <w:gridCol w:w="5"/>
        <w:gridCol w:w="26"/>
        <w:gridCol w:w="29"/>
        <w:gridCol w:w="6"/>
        <w:gridCol w:w="12"/>
        <w:gridCol w:w="38"/>
        <w:gridCol w:w="5"/>
        <w:gridCol w:w="7"/>
        <w:gridCol w:w="4"/>
        <w:gridCol w:w="2"/>
        <w:gridCol w:w="7"/>
        <w:gridCol w:w="5"/>
        <w:gridCol w:w="2"/>
        <w:gridCol w:w="3"/>
        <w:gridCol w:w="11"/>
        <w:gridCol w:w="6"/>
        <w:gridCol w:w="2"/>
        <w:gridCol w:w="1"/>
        <w:gridCol w:w="13"/>
        <w:gridCol w:w="4"/>
        <w:gridCol w:w="6"/>
        <w:gridCol w:w="26"/>
        <w:gridCol w:w="3"/>
        <w:gridCol w:w="7"/>
        <w:gridCol w:w="4"/>
        <w:gridCol w:w="12"/>
        <w:gridCol w:w="3"/>
        <w:gridCol w:w="30"/>
        <w:gridCol w:w="8"/>
        <w:gridCol w:w="9"/>
        <w:gridCol w:w="743"/>
        <w:gridCol w:w="26"/>
        <w:gridCol w:w="74"/>
        <w:gridCol w:w="86"/>
        <w:gridCol w:w="32"/>
        <w:gridCol w:w="33"/>
        <w:gridCol w:w="13"/>
        <w:gridCol w:w="24"/>
        <w:gridCol w:w="3"/>
        <w:gridCol w:w="34"/>
        <w:gridCol w:w="10"/>
        <w:gridCol w:w="13"/>
        <w:gridCol w:w="8"/>
        <w:gridCol w:w="86"/>
        <w:gridCol w:w="5"/>
        <w:gridCol w:w="7"/>
        <w:gridCol w:w="1"/>
        <w:gridCol w:w="16"/>
        <w:gridCol w:w="7"/>
        <w:gridCol w:w="6"/>
        <w:gridCol w:w="7"/>
        <w:gridCol w:w="1"/>
        <w:gridCol w:w="4"/>
        <w:gridCol w:w="2"/>
        <w:gridCol w:w="8"/>
        <w:gridCol w:w="12"/>
        <w:gridCol w:w="4"/>
        <w:gridCol w:w="3"/>
        <w:gridCol w:w="1"/>
        <w:gridCol w:w="8"/>
        <w:gridCol w:w="6"/>
        <w:gridCol w:w="6"/>
        <w:gridCol w:w="19"/>
        <w:gridCol w:w="5"/>
        <w:gridCol w:w="8"/>
        <w:gridCol w:w="42"/>
        <w:gridCol w:w="2"/>
        <w:gridCol w:w="8"/>
        <w:gridCol w:w="9"/>
        <w:gridCol w:w="99"/>
        <w:gridCol w:w="37"/>
        <w:gridCol w:w="31"/>
        <w:gridCol w:w="36"/>
        <w:gridCol w:w="24"/>
        <w:gridCol w:w="28"/>
        <w:gridCol w:w="12"/>
        <w:gridCol w:w="21"/>
        <w:gridCol w:w="8"/>
        <w:gridCol w:w="83"/>
        <w:gridCol w:w="25"/>
        <w:gridCol w:w="5"/>
        <w:gridCol w:w="1"/>
        <w:gridCol w:w="6"/>
        <w:gridCol w:w="26"/>
        <w:gridCol w:w="4"/>
        <w:gridCol w:w="4"/>
        <w:gridCol w:w="6"/>
        <w:gridCol w:w="11"/>
        <w:gridCol w:w="4"/>
        <w:gridCol w:w="3"/>
        <w:gridCol w:w="5"/>
        <w:gridCol w:w="2"/>
        <w:gridCol w:w="2"/>
        <w:gridCol w:w="3"/>
        <w:gridCol w:w="13"/>
        <w:gridCol w:w="2"/>
        <w:gridCol w:w="1"/>
        <w:gridCol w:w="4"/>
        <w:gridCol w:w="13"/>
        <w:gridCol w:w="8"/>
        <w:gridCol w:w="2"/>
        <w:gridCol w:w="17"/>
        <w:gridCol w:w="13"/>
        <w:gridCol w:w="36"/>
        <w:gridCol w:w="5"/>
        <w:gridCol w:w="9"/>
        <w:gridCol w:w="9"/>
        <w:gridCol w:w="445"/>
        <w:gridCol w:w="11"/>
        <w:gridCol w:w="5"/>
        <w:gridCol w:w="6"/>
        <w:gridCol w:w="5"/>
        <w:gridCol w:w="15"/>
        <w:gridCol w:w="9"/>
        <w:gridCol w:w="13"/>
        <w:gridCol w:w="71"/>
        <w:gridCol w:w="39"/>
        <w:gridCol w:w="15"/>
        <w:gridCol w:w="5"/>
        <w:gridCol w:w="5"/>
        <w:gridCol w:w="5"/>
        <w:gridCol w:w="22"/>
        <w:gridCol w:w="2"/>
        <w:gridCol w:w="9"/>
        <w:gridCol w:w="28"/>
        <w:gridCol w:w="2"/>
        <w:gridCol w:w="17"/>
        <w:gridCol w:w="3"/>
        <w:gridCol w:w="3"/>
        <w:gridCol w:w="2"/>
        <w:gridCol w:w="17"/>
        <w:gridCol w:w="1"/>
        <w:gridCol w:w="11"/>
        <w:gridCol w:w="1"/>
        <w:gridCol w:w="6"/>
        <w:gridCol w:w="11"/>
        <w:gridCol w:w="20"/>
        <w:gridCol w:w="2"/>
        <w:gridCol w:w="2"/>
        <w:gridCol w:w="10"/>
        <w:gridCol w:w="5"/>
        <w:gridCol w:w="1"/>
        <w:gridCol w:w="5"/>
        <w:gridCol w:w="24"/>
        <w:gridCol w:w="12"/>
        <w:gridCol w:w="724"/>
        <w:gridCol w:w="13"/>
        <w:gridCol w:w="16"/>
        <w:gridCol w:w="1"/>
        <w:gridCol w:w="74"/>
        <w:gridCol w:w="76"/>
        <w:gridCol w:w="4"/>
        <w:gridCol w:w="6"/>
        <w:gridCol w:w="7"/>
        <w:gridCol w:w="18"/>
        <w:gridCol w:w="5"/>
        <w:gridCol w:w="13"/>
        <w:gridCol w:w="2"/>
        <w:gridCol w:w="39"/>
        <w:gridCol w:w="12"/>
        <w:gridCol w:w="2"/>
        <w:gridCol w:w="9"/>
        <w:gridCol w:w="2"/>
        <w:gridCol w:w="3"/>
        <w:gridCol w:w="5"/>
        <w:gridCol w:w="8"/>
        <w:gridCol w:w="2"/>
        <w:gridCol w:w="9"/>
        <w:gridCol w:w="10"/>
        <w:gridCol w:w="8"/>
        <w:gridCol w:w="4"/>
        <w:gridCol w:w="8"/>
        <w:gridCol w:w="14"/>
        <w:gridCol w:w="4"/>
        <w:gridCol w:w="9"/>
        <w:gridCol w:w="33"/>
        <w:gridCol w:w="9"/>
        <w:gridCol w:w="53"/>
        <w:gridCol w:w="109"/>
        <w:gridCol w:w="14"/>
        <w:gridCol w:w="63"/>
        <w:gridCol w:w="37"/>
        <w:gridCol w:w="47"/>
        <w:gridCol w:w="3"/>
        <w:gridCol w:w="4"/>
        <w:gridCol w:w="26"/>
        <w:gridCol w:w="16"/>
        <w:gridCol w:w="2"/>
        <w:gridCol w:w="16"/>
        <w:gridCol w:w="2"/>
        <w:gridCol w:w="20"/>
        <w:gridCol w:w="2"/>
        <w:gridCol w:w="12"/>
        <w:gridCol w:w="6"/>
        <w:gridCol w:w="1"/>
        <w:gridCol w:w="6"/>
        <w:gridCol w:w="2"/>
        <w:gridCol w:w="4"/>
        <w:gridCol w:w="4"/>
        <w:gridCol w:w="2"/>
        <w:gridCol w:w="7"/>
        <w:gridCol w:w="9"/>
        <w:gridCol w:w="10"/>
        <w:gridCol w:w="3"/>
        <w:gridCol w:w="6"/>
        <w:gridCol w:w="6"/>
        <w:gridCol w:w="1"/>
        <w:gridCol w:w="2"/>
        <w:gridCol w:w="17"/>
        <w:gridCol w:w="8"/>
        <w:gridCol w:w="14"/>
        <w:gridCol w:w="20"/>
        <w:gridCol w:w="50"/>
        <w:gridCol w:w="342"/>
        <w:gridCol w:w="14"/>
        <w:gridCol w:w="48"/>
        <w:gridCol w:w="10"/>
        <w:gridCol w:w="18"/>
        <w:gridCol w:w="13"/>
        <w:gridCol w:w="6"/>
        <w:gridCol w:w="19"/>
        <w:gridCol w:w="2"/>
        <w:gridCol w:w="2"/>
        <w:gridCol w:w="2"/>
        <w:gridCol w:w="6"/>
        <w:gridCol w:w="2"/>
        <w:gridCol w:w="12"/>
        <w:gridCol w:w="2"/>
        <w:gridCol w:w="1"/>
        <w:gridCol w:w="4"/>
        <w:gridCol w:w="9"/>
        <w:gridCol w:w="1"/>
        <w:gridCol w:w="26"/>
        <w:gridCol w:w="21"/>
        <w:gridCol w:w="2"/>
        <w:gridCol w:w="14"/>
        <w:gridCol w:w="20"/>
        <w:gridCol w:w="15"/>
        <w:gridCol w:w="479"/>
        <w:gridCol w:w="2"/>
        <w:gridCol w:w="3"/>
        <w:gridCol w:w="7"/>
        <w:gridCol w:w="8"/>
        <w:gridCol w:w="13"/>
        <w:gridCol w:w="2"/>
        <w:gridCol w:w="9"/>
        <w:gridCol w:w="51"/>
        <w:gridCol w:w="9"/>
        <w:gridCol w:w="1"/>
        <w:gridCol w:w="25"/>
        <w:gridCol w:w="461"/>
        <w:gridCol w:w="65"/>
        <w:gridCol w:w="10"/>
        <w:gridCol w:w="54"/>
        <w:gridCol w:w="24"/>
        <w:gridCol w:w="5"/>
        <w:gridCol w:w="1"/>
        <w:gridCol w:w="44"/>
      </w:tblGrid>
      <w:tr w:rsidR="005B5763" w:rsidTr="00E3761A">
        <w:trPr>
          <w:gridBefore w:val="1"/>
          <w:gridAfter w:val="7"/>
          <w:wAfter w:w="181" w:type="dxa"/>
          <w:trHeight w:val="540"/>
        </w:trPr>
        <w:tc>
          <w:tcPr>
            <w:tcW w:w="9794" w:type="dxa"/>
            <w:gridSpan w:val="333"/>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7"/>
          <w:wAfter w:w="181" w:type="dxa"/>
          <w:trHeight w:val="330"/>
        </w:trPr>
        <w:tc>
          <w:tcPr>
            <w:tcW w:w="9794" w:type="dxa"/>
            <w:gridSpan w:val="333"/>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7"/>
          <w:wAfter w:w="181" w:type="dxa"/>
          <w:trHeight w:val="304"/>
        </w:trPr>
        <w:tc>
          <w:tcPr>
            <w:tcW w:w="120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593" w:type="dxa"/>
            <w:gridSpan w:val="29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浮府办抄字[2017]403号15名自然资源执法监察协管员经费41.76万元</w:t>
            </w:r>
          </w:p>
        </w:tc>
      </w:tr>
      <w:tr w:rsidR="005B5763" w:rsidTr="00E3761A">
        <w:trPr>
          <w:gridBefore w:val="1"/>
          <w:gridAfter w:val="7"/>
          <w:wAfter w:w="181" w:type="dxa"/>
          <w:trHeight w:val="300"/>
        </w:trPr>
        <w:tc>
          <w:tcPr>
            <w:tcW w:w="120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65" w:type="dxa"/>
            <w:gridSpan w:val="1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01"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7"/>
          <w:wAfter w:w="181" w:type="dxa"/>
          <w:trHeight w:val="300"/>
        </w:trPr>
        <w:tc>
          <w:tcPr>
            <w:tcW w:w="1201" w:type="dxa"/>
            <w:gridSpan w:val="4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5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7"/>
          <w:wAfter w:w="181" w:type="dxa"/>
          <w:trHeight w:val="300"/>
        </w:trPr>
        <w:tc>
          <w:tcPr>
            <w:tcW w:w="1201" w:type="dxa"/>
            <w:gridSpan w:val="4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41.76</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41.76</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41.76</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5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Before w:val="1"/>
          <w:gridAfter w:val="7"/>
          <w:wAfter w:w="181" w:type="dxa"/>
          <w:trHeight w:val="300"/>
        </w:trPr>
        <w:tc>
          <w:tcPr>
            <w:tcW w:w="1201" w:type="dxa"/>
            <w:gridSpan w:val="4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41.76</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41.76</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41.76</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5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7"/>
          <w:wAfter w:w="181" w:type="dxa"/>
          <w:trHeight w:val="300"/>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30"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28" w:type="dxa"/>
            <w:gridSpan w:val="1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7"/>
          <w:wAfter w:w="181" w:type="dxa"/>
          <w:trHeight w:val="120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30"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保障15名国土资源执法监察协管员工资福利按时按规发放，15名国土资源执法监察协管员经费工作职责为落实耕地保护措施；完成督查补充耕地核查及排查违法用地情况等。</w:t>
            </w:r>
          </w:p>
        </w:tc>
        <w:tc>
          <w:tcPr>
            <w:tcW w:w="3528" w:type="dxa"/>
            <w:gridSpan w:val="1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保障15名国土资源执法监察协管员工资福利按时按规发放，15名国土资源执法监察协管员经费工作职责为落实耕地保护措施；完成督查补充耕地核查及排查违法用地情况等。</w:t>
            </w:r>
          </w:p>
        </w:tc>
      </w:tr>
      <w:tr w:rsidR="005B5763" w:rsidTr="00E3761A">
        <w:trPr>
          <w:gridBefore w:val="1"/>
          <w:gridAfter w:val="7"/>
          <w:wAfter w:w="181" w:type="dxa"/>
          <w:trHeight w:val="582"/>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6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7"/>
          <w:wAfter w:w="181"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协管员每人每年补贴金额</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＝27840元</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27840</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7"/>
          <w:wAfter w:w="181"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7"/>
          <w:wAfter w:w="181"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7"/>
          <w:wAfter w:w="181"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发放协管员工资福利人数</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＝15人</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7"/>
          <w:wAfter w:w="181"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是否保护耕地的完整性</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7"/>
          <w:wAfter w:w="181"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工资是否每月及时发放</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7"/>
          <w:wAfter w:w="181"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7"/>
          <w:wAfter w:w="181"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是否保护耕地不被非法侵占</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7"/>
          <w:wAfter w:w="181"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7"/>
          <w:wAfter w:w="181"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自然资源执法监察协管员满意度</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≥92%</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92</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7"/>
          <w:wAfter w:w="181" w:type="dxa"/>
          <w:trHeight w:val="578"/>
        </w:trPr>
        <w:tc>
          <w:tcPr>
            <w:tcW w:w="7424" w:type="dxa"/>
            <w:gridSpan w:val="2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17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0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项目名称</w:t>
            </w:r>
          </w:p>
        </w:tc>
        <w:tc>
          <w:tcPr>
            <w:tcW w:w="8729" w:type="dxa"/>
            <w:gridSpan w:val="29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人力资源服务费</w:t>
            </w:r>
          </w:p>
        </w:tc>
      </w:tr>
      <w:tr w:rsidR="005B5763" w:rsidTr="00E3761A">
        <w:trPr>
          <w:gridBefore w:val="1"/>
          <w:gridAfter w:val="1"/>
          <w:wAfter w:w="45" w:type="dxa"/>
          <w:trHeight w:val="300"/>
        </w:trPr>
        <w:tc>
          <w:tcPr>
            <w:tcW w:w="120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65" w:type="dxa"/>
            <w:gridSpan w:val="1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37"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01" w:type="dxa"/>
            <w:gridSpan w:val="4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01" w:type="dxa"/>
            <w:gridSpan w:val="4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Before w:val="1"/>
          <w:gridAfter w:val="1"/>
          <w:wAfter w:w="45" w:type="dxa"/>
          <w:trHeight w:val="300"/>
        </w:trPr>
        <w:tc>
          <w:tcPr>
            <w:tcW w:w="1201" w:type="dxa"/>
            <w:gridSpan w:val="4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30"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64"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120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30"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有效提升自然资源公共服务水平，增强基层自然资源管理质量，提升人民群众对自然资源管理的满意度。完成土地出让收入3亿元，人力资源服务51.77万元。</w:t>
            </w:r>
          </w:p>
        </w:tc>
        <w:tc>
          <w:tcPr>
            <w:tcW w:w="3664"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有效提升自然资源公共服务水平，增强基层自然资源管理质量，提升人民群众对自然资源管理的满意度。完成土地出让收入3亿元，人力资源服务51.77万元。</w:t>
            </w:r>
          </w:p>
        </w:tc>
      </w:tr>
      <w:tr w:rsidR="005B5763" w:rsidTr="00E3761A">
        <w:trPr>
          <w:gridBefore w:val="1"/>
          <w:gridAfter w:val="1"/>
          <w:wAfter w:w="45" w:type="dxa"/>
          <w:trHeight w:val="582"/>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6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保障自然资源管理的工作经费</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＝51.77万元</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完成土地出让宗数</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≥10宗</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土地交付的完整性</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土地挂牌时效</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30个工作日内</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完成土地出让收入</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≥3亿元</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84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是否提升自然资源管理水平</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社会效益目标设置比较笼统，应该进一步细化。</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土地购买人满意度</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≥91%</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91</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424" w:type="dxa"/>
            <w:gridSpan w:val="2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99</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0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29" w:type="dxa"/>
            <w:gridSpan w:val="29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解决353名地质灾害隐患点群防员2023年工作补贴</w:t>
            </w:r>
          </w:p>
        </w:tc>
      </w:tr>
      <w:tr w:rsidR="005B5763" w:rsidTr="00E3761A">
        <w:trPr>
          <w:gridBefore w:val="1"/>
          <w:gridAfter w:val="1"/>
          <w:wAfter w:w="45" w:type="dxa"/>
          <w:trHeight w:val="300"/>
        </w:trPr>
        <w:tc>
          <w:tcPr>
            <w:tcW w:w="120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主管部门</w:t>
            </w:r>
          </w:p>
        </w:tc>
        <w:tc>
          <w:tcPr>
            <w:tcW w:w="5065" w:type="dxa"/>
            <w:gridSpan w:val="1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37"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01" w:type="dxa"/>
            <w:gridSpan w:val="4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01" w:type="dxa"/>
            <w:gridSpan w:val="4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42.36</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42.36</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42.36</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Before w:val="1"/>
          <w:gridAfter w:val="1"/>
          <w:wAfter w:w="45" w:type="dxa"/>
          <w:trHeight w:val="300"/>
        </w:trPr>
        <w:tc>
          <w:tcPr>
            <w:tcW w:w="1201" w:type="dxa"/>
            <w:gridSpan w:val="4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42.36</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42.36</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42.36</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30"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64"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300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30"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解决353名地质灾害隐患点群防员2023 年工作补贴资金42.36万.对重要隐患点的年度监测都进行了整理分析， 全县地质灾害群测群防在 制定全县地质灾害应急预案的基础上，各乡镇和有关部门根据各自实际，制定和完善了片区和局部应急预案，签订地质灾害防治责任书，逐点落实防灾责任人、监测人，建立纵向一体、横向联动的工作机制，增强了全县上下重防范、抓防范的意识和水平。    </w:t>
            </w:r>
          </w:p>
        </w:tc>
        <w:tc>
          <w:tcPr>
            <w:tcW w:w="3664"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解决353名地质灾害隐患点群防员2023 年工作补贴资金42.36万.对重要隐患点的年度监测都进行了整理分析， 全县地质灾害群测群防在 制定全县地质灾害应急预案的基础上，各乡镇和有关部门根据各自实际，制定和完善了片区和局部应急预案，签订地质灾害防治责任书，逐点落实防灾责任人、监测人，建立纵向一体、横向联动的工作机制，增强了全县上下重防范、抓防范的意识和水平。   </w:t>
            </w:r>
          </w:p>
        </w:tc>
      </w:tr>
      <w:tr w:rsidR="005B5763" w:rsidTr="00E3761A">
        <w:trPr>
          <w:gridBefore w:val="1"/>
          <w:gridAfter w:val="1"/>
          <w:wAfter w:w="45" w:type="dxa"/>
          <w:trHeight w:val="582"/>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6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地质灾害隐患点群防员每人每年平均成本</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＝1200元</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1200</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地质灾害隐患点群防员人数</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＝353人</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353</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84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是否撤离演练</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进一步加强地质灾害隐患点撤离演练</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是否按年初预案完成年度工作量完成</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提高灾害点所在村民减灾防灾能力和意识</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提升村民的减灾防灾能力和意识</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灾害点所在村民满意度</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424" w:type="dxa"/>
            <w:gridSpan w:val="2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97</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0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29" w:type="dxa"/>
            <w:gridSpan w:val="29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不动产登记系统延伸CA密钥采购服务项目</w:t>
            </w:r>
          </w:p>
        </w:tc>
      </w:tr>
      <w:tr w:rsidR="005B5763" w:rsidTr="00E3761A">
        <w:trPr>
          <w:gridBefore w:val="1"/>
          <w:gridAfter w:val="1"/>
          <w:wAfter w:w="45" w:type="dxa"/>
          <w:trHeight w:val="300"/>
        </w:trPr>
        <w:tc>
          <w:tcPr>
            <w:tcW w:w="120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65" w:type="dxa"/>
            <w:gridSpan w:val="1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37"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01" w:type="dxa"/>
            <w:gridSpan w:val="4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01" w:type="dxa"/>
            <w:gridSpan w:val="4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11.4</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11.4</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Before w:val="1"/>
          <w:gridAfter w:val="1"/>
          <w:wAfter w:w="45" w:type="dxa"/>
          <w:trHeight w:val="300"/>
        </w:trPr>
        <w:tc>
          <w:tcPr>
            <w:tcW w:w="1201" w:type="dxa"/>
            <w:gridSpan w:val="4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9"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9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80"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11.4</w:t>
            </w:r>
          </w:p>
        </w:tc>
        <w:tc>
          <w:tcPr>
            <w:tcW w:w="1727"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11.4</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3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30"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64"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210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30"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采购38个CA密钥，用于不动产登记分中心、林业局、人民法院、公积金管理中心、中银消费金融有限公司、商业银行、房地产开发企业等38家机构或者企业，用于登录验证，在保障不动产登记交易安全的基础上，为企业和群众提供丰富的申办渠道，使企业和群众少跑路，进一步优化我县的营商环境。</w:t>
            </w:r>
          </w:p>
        </w:tc>
        <w:tc>
          <w:tcPr>
            <w:tcW w:w="3664"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采购38个CA密钥，用于不动产登记分中心、林业局、人民法院、公积金管理中心、中银消费金融有限公司、商业银行、房地产开发企业等38家机构或者企业，用于登录验证，在保障不动产登记交易安全的基础上，为企业和群众提供丰富的申办渠道，使企业和群众少跑路，进一步优化我县的营商环境。</w:t>
            </w:r>
          </w:p>
        </w:tc>
      </w:tr>
      <w:tr w:rsidR="005B5763" w:rsidTr="00E3761A">
        <w:trPr>
          <w:gridBefore w:val="1"/>
          <w:gridAfter w:val="1"/>
          <w:wAfter w:w="45" w:type="dxa"/>
          <w:trHeight w:val="582"/>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6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不动产登记系统延伸CA密钥均价</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＝3000元</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3000</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不动产登记系统延伸CA密钥个数</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＝38个</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每个CA能够是否正常使用</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38个密钥按是否按合同规定的时间交付</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延伸不动产服务办件质量</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用于登录验证，在保</w:t>
            </w:r>
            <w:r>
              <w:rPr>
                <w:rFonts w:ascii="宋体" w:hAnsi="宋体" w:cs="宋体" w:hint="eastAsia"/>
                <w:color w:val="000000"/>
                <w:kern w:val="0"/>
                <w:sz w:val="22"/>
                <w:lang/>
              </w:rPr>
              <w:lastRenderedPageBreak/>
              <w:t>障不动产登记交易安全的基础上，为企业和群众提供丰富的申办渠道</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2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相关企业或群众的满意度</w:t>
            </w:r>
          </w:p>
        </w:tc>
        <w:tc>
          <w:tcPr>
            <w:tcW w:w="85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424" w:type="dxa"/>
            <w:gridSpan w:val="2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31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1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56" w:type="dxa"/>
            <w:gridSpan w:val="30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浮梁县不动产“一码+”项目</w:t>
            </w:r>
          </w:p>
        </w:tc>
      </w:tr>
      <w:tr w:rsidR="005B5763" w:rsidTr="00E3761A">
        <w:trPr>
          <w:gridBefore w:val="1"/>
          <w:gridAfter w:val="1"/>
          <w:wAfter w:w="45" w:type="dxa"/>
          <w:trHeight w:val="300"/>
        </w:trPr>
        <w:tc>
          <w:tcPr>
            <w:tcW w:w="11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834" w:type="dxa"/>
            <w:gridSpan w:val="1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14"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20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174"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082"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21"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14"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174"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82"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3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65</w:t>
            </w:r>
          </w:p>
        </w:tc>
        <w:tc>
          <w:tcPr>
            <w:tcW w:w="1421"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65</w:t>
            </w:r>
          </w:p>
        </w:tc>
        <w:tc>
          <w:tcPr>
            <w:tcW w:w="1714"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22.645</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34.84</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1"/>
          <w:wAfter w:w="45" w:type="dxa"/>
          <w:trHeight w:val="300"/>
        </w:trPr>
        <w:tc>
          <w:tcPr>
            <w:tcW w:w="1174"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82"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3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65</w:t>
            </w:r>
          </w:p>
        </w:tc>
        <w:tc>
          <w:tcPr>
            <w:tcW w:w="1421"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65</w:t>
            </w:r>
          </w:p>
        </w:tc>
        <w:tc>
          <w:tcPr>
            <w:tcW w:w="1714"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22.645</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34.84</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32"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376" w:type="dxa"/>
            <w:gridSpan w:val="18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922" w:type="dxa"/>
            <w:gridSpan w:val="1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819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376" w:type="dxa"/>
            <w:gridSpan w:val="18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充分利用新理念、新技术、新方法，围绕浮梁县持续改善城市营商环境的要求，汇集自然资源业务审批数据，以土地为核心，串联起土地供应、利用、登记、执法生命周期，统一赋码标识、统筹业务信息一码汇集，实现每个自然资源数据都有唯一的“身份证号码”；构建数字关联、全程留痕、便捷易用的“一码 ”服务系统，提供权威准确、时效性强的建设用地数据全息可查、码上共享服务，对内支撑土地供应、用地许可、工程建设、登记等业务“零材料”见码审批，推进营商环境稳步优化、便捷服务。1、建设“一码 ”数据资源体系以建设用地的“供-用-补-查-修-登”等生命周期管理主流程，汇聚自然资源所涉及到的现状、规划、管理以及社会经济等数据，围绕浮梁县自然资源和规划局近2年的土地征收、土地储备、规划条件、土地供地、规划许可和不动产登记等属性信息、空间图形关联整理入库、附件挂接、统一赋码、实现周期业务关联，形成土地生命周期数据库，建成有机融合、互相贯通、前后相连的“一码 ”生命周期数据资源体系，为数据共享、业务协同、闭环管理提供基础支撑。2、建设“一码 ”管理系统以国土空间基础信息平台和自然资源一张图为基础，建立“一码 ”管理系统，对内面向浮梁县自然资源部门，实现土地供应、用地许可、登记等环节业务关联与协调管控等土地生命周期的管理模式，包括赋码服务、一码全息、台账管理等功能。</w:t>
            </w:r>
          </w:p>
        </w:tc>
        <w:tc>
          <w:tcPr>
            <w:tcW w:w="3922" w:type="dxa"/>
            <w:gridSpan w:val="1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充分利用新理念、新技术、新方法，围绕浮梁县持续改善城市营商环境的要求，汇集自然资源业务审批数据，以土地为核心，串联起土地供应、利用、登记、执法生命周期，统一赋码标识、统筹业务信息一码汇集，实现每个自然资源数据都有唯一的“身份证号码”；构建数字关联、全程留痕、便捷易用的“一码 ”服务系统，提供权威准确、时效性强的建设用地数据全息可查、码上共享服务，对内支撑土地供应、用地许可、工程建设、登记等业务“零材料”见码审批，推进营商环境稳步优化、便捷服务。1、建设“一码 ”数据资源体系以建设用地的“供-用-补-查-修-登”等生命周期管理主流程，汇聚自然资源所涉及到的现状、规划、管理以及社会经济等数据，围绕浮梁县自然资源和规划局近2年的土地征收、土地储备、规划条件、土地供地、规划许可和不动产登记等属性信息、空间图形关联整理入库、附件挂接、统一赋码、实现周期业务关联，形成土地生命周期数据库，建成有机融合、互相贯通、前后相连的“一码 ”生命周期数据资源体系，为数据共享、业务协同、闭环管理提供基础支撑。</w:t>
            </w:r>
          </w:p>
        </w:tc>
      </w:tr>
      <w:tr w:rsidR="005B5763" w:rsidTr="00E3761A">
        <w:trPr>
          <w:gridBefore w:val="1"/>
          <w:gridAfter w:val="1"/>
          <w:wAfter w:w="45" w:type="dxa"/>
          <w:trHeight w:val="582"/>
        </w:trPr>
        <w:tc>
          <w:tcPr>
            <w:tcW w:w="632"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17"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0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07" w:type="dxa"/>
            <w:gridSpan w:val="2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建设一码 服务系统成本</w:t>
            </w: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＝35万元</w:t>
            </w: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21</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7" w:type="dxa"/>
            <w:gridSpan w:val="2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建设一码 数据资源体系成本</w:t>
            </w: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＝30万元</w:t>
            </w: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18</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07" w:type="dxa"/>
            <w:gridSpan w:val="2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建设一码 数据资源体系</w:t>
            </w: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＝1项</w:t>
            </w: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0.6</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7" w:type="dxa"/>
            <w:gridSpan w:val="2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建设一码 服务系统</w:t>
            </w: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＝1项</w:t>
            </w: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0.6</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7" w:type="dxa"/>
            <w:gridSpan w:val="2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一码 服务系统安全性</w:t>
            </w: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达到三级等保</w:t>
            </w: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7" w:type="dxa"/>
            <w:gridSpan w:val="2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一码 服务系统运行稳定性</w:t>
            </w: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统长期运行稳定，一年内不会出现因系统自身原因导致无法运行使用的情况</w:t>
            </w: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7.2</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问题整改响应速度</w:t>
            </w: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一般问题24小时内解决，复杂问题一周内解决</w:t>
            </w: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0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提高数据共享效果</w:t>
            </w: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企业群众办事的申请材料减少或免提交，办理不动产证成本降低，每次节省30%的时</w:t>
            </w:r>
            <w:r>
              <w:rPr>
                <w:rFonts w:ascii="宋体" w:hAnsi="宋体" w:cs="宋体" w:hint="eastAsia"/>
                <w:color w:val="000000"/>
                <w:kern w:val="0"/>
                <w:sz w:val="22"/>
                <w:lang/>
              </w:rPr>
              <w:lastRenderedPageBreak/>
              <w:t>间成本</w:t>
            </w: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部分实现目标</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7"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0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1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业务人员满意度</w:t>
            </w:r>
          </w:p>
        </w:tc>
        <w:tc>
          <w:tcPr>
            <w:tcW w:w="83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≥93%</w:t>
            </w:r>
          </w:p>
        </w:tc>
        <w:tc>
          <w:tcPr>
            <w:tcW w:w="111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3.82</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578"/>
        </w:trPr>
        <w:tc>
          <w:tcPr>
            <w:tcW w:w="7118" w:type="dxa"/>
            <w:gridSpan w:val="2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60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40.02</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15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80" w:type="dxa"/>
            <w:gridSpan w:val="30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浮梁县2023年度第3、5批次城市和第1、2、3批次集镇建设用地报批</w:t>
            </w:r>
          </w:p>
        </w:tc>
      </w:tr>
      <w:tr w:rsidR="005B5763" w:rsidTr="00E3761A">
        <w:trPr>
          <w:gridBefore w:val="1"/>
          <w:gridAfter w:val="1"/>
          <w:wAfter w:w="45" w:type="dxa"/>
          <w:trHeight w:val="300"/>
        </w:trPr>
        <w:tc>
          <w:tcPr>
            <w:tcW w:w="115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00" w:type="dxa"/>
            <w:gridSpan w:val="1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3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47"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150" w:type="dxa"/>
            <w:gridSpan w:val="3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1991"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648" w:type="dxa"/>
            <w:gridSpan w:val="8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3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150"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91"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749.074</w:t>
            </w:r>
          </w:p>
        </w:tc>
        <w:tc>
          <w:tcPr>
            <w:tcW w:w="1648" w:type="dxa"/>
            <w:gridSpan w:val="8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749.074</w:t>
            </w:r>
          </w:p>
        </w:tc>
        <w:tc>
          <w:tcPr>
            <w:tcW w:w="173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561.348</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74.94</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r>
      <w:tr w:rsidR="005B5763" w:rsidTr="00E3761A">
        <w:trPr>
          <w:gridBefore w:val="1"/>
          <w:gridAfter w:val="1"/>
          <w:wAfter w:w="45" w:type="dxa"/>
          <w:trHeight w:val="300"/>
        </w:trPr>
        <w:tc>
          <w:tcPr>
            <w:tcW w:w="1150"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91"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749.0738</w:t>
            </w:r>
          </w:p>
        </w:tc>
        <w:tc>
          <w:tcPr>
            <w:tcW w:w="1648" w:type="dxa"/>
            <w:gridSpan w:val="8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749.0738</w:t>
            </w:r>
          </w:p>
        </w:tc>
        <w:tc>
          <w:tcPr>
            <w:tcW w:w="173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561.3482</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74.94</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31"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19" w:type="dxa"/>
            <w:gridSpan w:val="1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80" w:type="dxa"/>
            <w:gridSpan w:val="1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819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19" w:type="dxa"/>
            <w:gridSpan w:val="1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为保障县域经济发展用地需求，不断加大建设用地报批力度，努力满足绿色产业园、重点基础设施、教育、民生等方面用地需求，保障县域经济的良好发展态势。我局组织上报上报省政府浮梁县2023年度第3、5批次城市和第1、2、3批次集镇建设用地土地报批。项目内容包括：1.浮梁县申报浮梁县2023年度第3批次城市建设用地，规划用途为公园绿地、广场用地、城镇道路用地、供燃气用地、机关团体用地、交通场站用地、教育用地、排水用地、文化用地、医疗卫生用地。该批次用地需征收集体土地15.5090公顷，其中：农用地11.5340公顷（含耕地4.9894公顷）、建设用地3.9750公顷。2.浮梁县申报浮梁县2023年度第5批次城市建设用地，规划用途为防护绿地、城镇住宅用地、工业用地、商业用地。该批次用地需征收集体土地15.4457公顷，其中：农用地10.6779公顷（含耕地1.4882公顷）、建设用地4.7678公顷。3.浮梁县申报浮梁县2023年度第1批次集镇建设用地，规划用途为防护绿地、城镇道路用地、交通场站用地、其他公用设施用地、社会福利用地。该批次用地需征收集体土地8.2366公顷，其中：农用地8.0867公顷（含耕地5.6327公顷）、建设用地0.1499公顷。4.浮梁县申报浮梁县2023年度第2批次集镇建设用地，规划用途为城镇住宅用地、城镇道路用地、工业用地、商业用地。该批次用地需征收集体土地29.4539公顷，其中：农用地29.2745公顷（含耕地4.9154公顷）、建设用地0.1794公顷。5.浮梁县申报浮梁县2023年度第3批次集镇建设用地，规划用途为工业用地。该批次用地需征收集体土地5.0271公顷，其中：农用地4.8233公</w:t>
            </w:r>
            <w:r>
              <w:rPr>
                <w:rFonts w:ascii="宋体" w:hAnsi="宋体" w:cs="宋体" w:hint="eastAsia"/>
                <w:color w:val="000000"/>
                <w:kern w:val="0"/>
                <w:sz w:val="22"/>
                <w:lang/>
              </w:rPr>
              <w:lastRenderedPageBreak/>
              <w:t>顷（含耕地4.2126公顷）、建设用地0.2038公顷。</w:t>
            </w:r>
          </w:p>
        </w:tc>
        <w:tc>
          <w:tcPr>
            <w:tcW w:w="3780" w:type="dxa"/>
            <w:gridSpan w:val="1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为保障县域经济发展用地需求，不断加大建设用地报批力度，努力满足绿色产业园、重点基础设施、教育、民生等方面用地需求，保障县域经济的良好发展态势。我局组织上报上报省政府浮梁县2023年度第3、5批次城市和第1、2、3批次集镇建设用地土地报批。项目内容包括：1.浮梁县申报浮梁县2023年度第3批次城市建设用地，规划用途为公园绿地、广场用地、城镇道路用地、供燃气用地、机关团体用地、交通场站用地、教育用地、排水用地、文化用地、医疗卫生用地。该批次用地需征收集体土地15.5090公顷，其中：农用地11.5340公顷（含耕地4.9894公顷）、建设用地3.9750公顷。2.浮梁县申报浮梁县2023年度第5批次城市建设用地，规划用途为防护绿地、城镇住宅用地、工业用地、商业用地。该批次用地需征收集体土地15.4457公顷，其中：农用地10.6779公顷（含耕地1.4882公顷）、建设用地4.7678公顷。3.浮梁县申报浮梁县2023年度第1批次集镇建设用地，规划用途为防护绿地、城镇道路用地、交通场站用地、其他公用设施用地、社会福利用地。该批</w:t>
            </w:r>
            <w:r>
              <w:rPr>
                <w:rFonts w:ascii="宋体" w:hAnsi="宋体" w:cs="宋体" w:hint="eastAsia"/>
                <w:color w:val="000000"/>
                <w:kern w:val="0"/>
                <w:sz w:val="22"/>
                <w:lang/>
              </w:rPr>
              <w:lastRenderedPageBreak/>
              <w:t>次用地需征收集体土地8.2366公顷，其中：农用地8.0867公顷（含耕地5.6327公顷）、建设用地0.1499公顷。4.浮梁县申报浮梁县2023年度第2批次集镇建设用地，规划用途为城镇住宅用地、城镇道路用地、工业用地、商业用地。该批次用地需征收集体土地29.4539公顷，其中：农用地29.2745公顷（含耕地4.9154公顷）、建设用地0.1794公顷。5.浮梁县申报浮梁县2023年度第3批次集镇建设用地，规划用途为工业用地。该批次用地需征收集体土地5.0271公顷，其中：农用地4.8233公顷（含耕地4.2126公顷）、建设用地0.2038公顷。</w:t>
            </w:r>
          </w:p>
        </w:tc>
      </w:tr>
      <w:tr w:rsidR="005B5763" w:rsidTr="00E3761A">
        <w:trPr>
          <w:gridBefore w:val="1"/>
          <w:gridAfter w:val="1"/>
          <w:wAfter w:w="45" w:type="dxa"/>
          <w:trHeight w:val="582"/>
        </w:trPr>
        <w:tc>
          <w:tcPr>
            <w:tcW w:w="631"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0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44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442" w:type="dxa"/>
            <w:gridSpan w:val="2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上缴耕地开垦费金额</w:t>
            </w: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＝299629.5元</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299629.5</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42"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上缴防洪保安资金金额</w:t>
            </w: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＝7191108元</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7191108</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4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4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44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建设用地覆盖的面积</w:t>
            </w: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＝666701平方米</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666701</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4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建设用地防洪保安资金上缴足额率</w:t>
            </w: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4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是否在县政府要求的时间内完成</w:t>
            </w: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44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4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促进土地合理利用和保护</w:t>
            </w: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增加地方人民政府收入，改善城市建设和基础设施建设</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4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44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0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政府机构主体、自然资源主管部门满意度</w:t>
            </w:r>
          </w:p>
        </w:tc>
        <w:tc>
          <w:tcPr>
            <w:tcW w:w="110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301" w:type="dxa"/>
            <w:gridSpan w:val="2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1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41" w:type="dxa"/>
            <w:gridSpan w:val="30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浮梁县自然资源和规划局数据中心驻场运维服务</w:t>
            </w:r>
          </w:p>
        </w:tc>
      </w:tr>
      <w:tr w:rsidR="005B5763" w:rsidTr="00E3761A">
        <w:trPr>
          <w:gridBefore w:val="1"/>
          <w:gridAfter w:val="1"/>
          <w:wAfter w:w="45" w:type="dxa"/>
          <w:trHeight w:val="300"/>
        </w:trPr>
        <w:tc>
          <w:tcPr>
            <w:tcW w:w="11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45" w:type="dxa"/>
            <w:gridSpan w:val="1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6"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7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189"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34"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4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6"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189"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34"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38.9</w:t>
            </w:r>
          </w:p>
        </w:tc>
        <w:tc>
          <w:tcPr>
            <w:tcW w:w="1726"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27.23</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r>
      <w:tr w:rsidR="005B5763" w:rsidTr="00E3761A">
        <w:trPr>
          <w:gridBefore w:val="1"/>
          <w:gridAfter w:val="1"/>
          <w:wAfter w:w="45" w:type="dxa"/>
          <w:trHeight w:val="300"/>
        </w:trPr>
        <w:tc>
          <w:tcPr>
            <w:tcW w:w="1189"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34"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38.9</w:t>
            </w:r>
          </w:p>
        </w:tc>
        <w:tc>
          <w:tcPr>
            <w:tcW w:w="1726"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27.23</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498" w:type="dxa"/>
            <w:gridSpan w:val="18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96" w:type="dxa"/>
            <w:gridSpan w:val="1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180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498" w:type="dxa"/>
            <w:gridSpan w:val="18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1、工作时间 1 名专业技术人员驻场，由甲方管理，紧急保障在非工作时间可提供 1 名技术人员现场值守；2、日常视频会议系统运维及会议管理，应急视频会议技术保障；3、完成2024年不动产登记系统、空间规划一张图信息系统三级等保测评工作；</w:t>
            </w:r>
          </w:p>
        </w:tc>
        <w:tc>
          <w:tcPr>
            <w:tcW w:w="3796" w:type="dxa"/>
            <w:gridSpan w:val="1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1、工作时间 1 名专业技术人员驻场，由甲方管理，紧急保障在非工作时间可提供 1 名技术人员现场值守；2、日常视频会议系统运维及会议管理，应急视频会议技术保障；</w:t>
            </w:r>
          </w:p>
        </w:tc>
      </w:tr>
      <w:tr w:rsidR="005B5763" w:rsidTr="00E3761A">
        <w:trPr>
          <w:gridBefore w:val="1"/>
          <w:gridAfter w:val="1"/>
          <w:wAfter w:w="45" w:type="dxa"/>
          <w:trHeight w:val="582"/>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42"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45"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45"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测评服务、备件采购成本、维护成本</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≤38.9万元</w:t>
            </w: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27.23</w:t>
            </w: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项目进展约90%.</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5"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5"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45"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人员驻场人数</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≥1人</w:t>
            </w: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5"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不动产登记系统、空间规划一张图信息系统三级等保测评工作</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＝1次</w:t>
            </w: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0.9</w:t>
            </w: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项目进展约90%.</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5"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网络安全等级保护</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＝3级</w:t>
            </w: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5"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应急响应服务时间</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≤2小时</w:t>
            </w: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5"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人员驻场服务时常</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＝1年</w:t>
            </w: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45"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5"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保障数据中心设备正常稳定运行</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保护县自然资源不动产登记数据不泄露，维护不动产数据中心工作正常运行</w:t>
            </w: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项目进展约90%.</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5"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2"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45"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数据中心使用人员</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4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6.67</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项目进展约90%.</w:t>
            </w:r>
          </w:p>
        </w:tc>
      </w:tr>
      <w:tr w:rsidR="005B5763" w:rsidTr="00E3761A">
        <w:trPr>
          <w:gridBefore w:val="1"/>
          <w:gridAfter w:val="1"/>
          <w:wAfter w:w="45" w:type="dxa"/>
          <w:trHeight w:val="578"/>
        </w:trPr>
        <w:tc>
          <w:tcPr>
            <w:tcW w:w="7276" w:type="dxa"/>
            <w:gridSpan w:val="2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84"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99"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81.67</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0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29" w:type="dxa"/>
            <w:gridSpan w:val="29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土地出让业务评估费</w:t>
            </w:r>
          </w:p>
        </w:tc>
      </w:tr>
      <w:tr w:rsidR="005B5763" w:rsidTr="00E3761A">
        <w:trPr>
          <w:gridBefore w:val="1"/>
          <w:gridAfter w:val="1"/>
          <w:wAfter w:w="45" w:type="dxa"/>
          <w:trHeight w:val="300"/>
        </w:trPr>
        <w:tc>
          <w:tcPr>
            <w:tcW w:w="120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70" w:type="dxa"/>
            <w:gridSpan w:val="1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32"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27" w:type="dxa"/>
            <w:gridSpan w:val="5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01" w:type="dxa"/>
            <w:gridSpan w:val="4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78"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5"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507"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32"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1"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01" w:type="dxa"/>
            <w:gridSpan w:val="4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78"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5"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507"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38.544</w:t>
            </w:r>
          </w:p>
        </w:tc>
        <w:tc>
          <w:tcPr>
            <w:tcW w:w="1732"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38.544</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1"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Before w:val="1"/>
          <w:gridAfter w:val="1"/>
          <w:wAfter w:w="45" w:type="dxa"/>
          <w:trHeight w:val="300"/>
        </w:trPr>
        <w:tc>
          <w:tcPr>
            <w:tcW w:w="1201" w:type="dxa"/>
            <w:gridSpan w:val="4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78"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5"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507"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38.5442</w:t>
            </w:r>
          </w:p>
        </w:tc>
        <w:tc>
          <w:tcPr>
            <w:tcW w:w="1732"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38.5442</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1"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8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35" w:type="dxa"/>
            <w:gridSpan w:val="2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59"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150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35" w:type="dxa"/>
            <w:gridSpan w:val="2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通过对拟出让土地价格进行评估，完成不少于13宗土地估价报告。为县政府通过集体决策确定土地出让底价提供参考依据，完成全年的土地出让目标，并对我县土地市场的健康有序发展提供保障。</w:t>
            </w:r>
          </w:p>
        </w:tc>
        <w:tc>
          <w:tcPr>
            <w:tcW w:w="3659"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完成通过对拟出让土地价格进行评估，完成不少于13宗土地估价报告。为县政府通过集体决策确定土地出让底价提供参考依据，完成全年的土地出让目标，并对我县土地市场的健</w:t>
            </w:r>
            <w:r>
              <w:rPr>
                <w:rFonts w:ascii="宋体" w:hAnsi="宋体" w:cs="宋体" w:hint="eastAsia"/>
                <w:color w:val="000000"/>
                <w:kern w:val="0"/>
                <w:sz w:val="22"/>
                <w:lang/>
              </w:rPr>
              <w:lastRenderedPageBreak/>
              <w:t>康有序发展提供保障。</w:t>
            </w:r>
          </w:p>
        </w:tc>
      </w:tr>
      <w:tr w:rsidR="005B5763" w:rsidTr="00E3761A">
        <w:trPr>
          <w:gridBefore w:val="1"/>
          <w:gridAfter w:val="1"/>
          <w:wAfter w:w="45" w:type="dxa"/>
          <w:trHeight w:val="582"/>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62"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土地出让业务成本(万元)</w:t>
            </w: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≤385442元</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385442</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完成全县2023年拟出让土地的前期评估业务</w:t>
            </w: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≥13份</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是否在土地交易价格备案系统上电子备案</w:t>
            </w: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是否在土地出让前完成电子备案</w:t>
            </w: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是否保障全县2024年土地出让工作顺利实施</w:t>
            </w: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指标名称要简 洁、易懂</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自然资源主管部门满意度</w:t>
            </w:r>
          </w:p>
        </w:tc>
        <w:tc>
          <w:tcPr>
            <w:tcW w:w="88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429" w:type="dxa"/>
            <w:gridSpan w:val="2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98</w:t>
            </w:r>
          </w:p>
        </w:tc>
        <w:tc>
          <w:tcPr>
            <w:tcW w:w="130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19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39" w:type="dxa"/>
            <w:gridSpan w:val="30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景德镇市浮梁县经公桥镇新田村、港北村、歧田村、经公桥村、源港村等五个村的多规合一实用性村庄规划2024年</w:t>
            </w:r>
          </w:p>
        </w:tc>
      </w:tr>
      <w:tr w:rsidR="005B5763" w:rsidTr="00E3761A">
        <w:trPr>
          <w:gridBefore w:val="1"/>
          <w:gridAfter w:val="1"/>
          <w:wAfter w:w="45" w:type="dxa"/>
          <w:trHeight w:val="300"/>
        </w:trPr>
        <w:tc>
          <w:tcPr>
            <w:tcW w:w="119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116" w:type="dxa"/>
            <w:gridSpan w:val="1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2"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01"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191"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41"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609" w:type="dxa"/>
            <w:gridSpan w:val="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2"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191"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41"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609" w:type="dxa"/>
            <w:gridSpan w:val="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29.925</w:t>
            </w:r>
          </w:p>
        </w:tc>
        <w:tc>
          <w:tcPr>
            <w:tcW w:w="1722"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1"/>
          <w:wAfter w:w="45" w:type="dxa"/>
          <w:trHeight w:val="300"/>
        </w:trPr>
        <w:tc>
          <w:tcPr>
            <w:tcW w:w="1191"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41"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609" w:type="dxa"/>
            <w:gridSpan w:val="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29.925</w:t>
            </w:r>
          </w:p>
        </w:tc>
        <w:tc>
          <w:tcPr>
            <w:tcW w:w="1722"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671" w:type="dxa"/>
            <w:gridSpan w:val="20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623" w:type="dxa"/>
            <w:gridSpan w:val="1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360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71" w:type="dxa"/>
            <w:gridSpan w:val="20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景德镇市浮梁县经公桥镇新田村、港北村、歧田村、经公桥村、源港村等五个村的多规合一实用性村庄规划，每个村的村庄规划经费为5.985万元，合计经费29.925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c>
          <w:tcPr>
            <w:tcW w:w="3623" w:type="dxa"/>
            <w:gridSpan w:val="1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景德镇市浮梁县经公桥镇新田村、港北村、歧田村、经公桥村、源港村等五个村的多规合一实用性村庄规划，每个村的村庄规划经费为5.985万元，合计经费29.925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r>
      <w:tr w:rsidR="005B5763" w:rsidTr="00E3761A">
        <w:trPr>
          <w:gridBefore w:val="1"/>
          <w:gridAfter w:val="1"/>
          <w:wAfter w:w="45" w:type="dxa"/>
          <w:trHeight w:val="582"/>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46"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完成浮梁县经公桥镇新田村、港北村、歧田村、经公桥村、源港村等五个村的多规合一实用性村庄规划成本</w:t>
            </w: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≤299250元</w:t>
            </w: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项目已完成，走付款流程。</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浮梁县经公桥镇新田村、港北村、歧田村、经公桥村、源港村等五个村的多规合一实用性村庄规划总计规划范围面积</w:t>
            </w: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约8692.06公顷</w:t>
            </w: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通过县自然资源和规划局组织的专家评审</w:t>
            </w: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县人民政府冠以“经规委会同意”字样函、政府批复</w:t>
            </w: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规划是否设计产业发展，保障民生需求</w:t>
            </w: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培育新型产业，壮大村</w:t>
            </w:r>
            <w:r>
              <w:rPr>
                <w:rFonts w:ascii="宋体" w:hAnsi="宋体" w:cs="宋体" w:hint="eastAsia"/>
                <w:color w:val="000000"/>
                <w:kern w:val="0"/>
                <w:sz w:val="22"/>
                <w:lang/>
              </w:rPr>
              <w:lastRenderedPageBreak/>
              <w:t>庄经济；完善公共服务设施和基础设施建设</w:t>
            </w: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6"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69"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经公桥镇新田村、港北村、歧田村、经公桥村、源港村等五个村的村民</w:t>
            </w:r>
          </w:p>
        </w:tc>
        <w:tc>
          <w:tcPr>
            <w:tcW w:w="100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462" w:type="dxa"/>
            <w:gridSpan w:val="2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30"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1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41" w:type="dxa"/>
            <w:gridSpan w:val="30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浮梁县北城区控制性详细规划</w:t>
            </w:r>
          </w:p>
        </w:tc>
      </w:tr>
      <w:tr w:rsidR="005B5763" w:rsidTr="00E3761A">
        <w:trPr>
          <w:gridBefore w:val="1"/>
          <w:gridAfter w:val="1"/>
          <w:wAfter w:w="45" w:type="dxa"/>
          <w:trHeight w:val="300"/>
        </w:trPr>
        <w:tc>
          <w:tcPr>
            <w:tcW w:w="11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65" w:type="dxa"/>
            <w:gridSpan w:val="1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15"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61"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189"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28"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5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8"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15"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189"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28"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5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8"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125.72</w:t>
            </w:r>
          </w:p>
        </w:tc>
        <w:tc>
          <w:tcPr>
            <w:tcW w:w="1715"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1"/>
          <w:wAfter w:w="45" w:type="dxa"/>
          <w:trHeight w:val="300"/>
        </w:trPr>
        <w:tc>
          <w:tcPr>
            <w:tcW w:w="1189"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28"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5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8"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125.72</w:t>
            </w:r>
          </w:p>
        </w:tc>
        <w:tc>
          <w:tcPr>
            <w:tcW w:w="1715"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18" w:type="dxa"/>
            <w:gridSpan w:val="1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76" w:type="dxa"/>
            <w:gridSpan w:val="1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180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18" w:type="dxa"/>
            <w:gridSpan w:val="1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北城区用地布局规划约10平方公里，规划经费125.72万元。编制北城区控制性详细规划主要是提升公共和市政设施配套水平，强化城市绿化景观规划，全面提升城市品质，塑造宜居、宜业、宜游、创意、活力、和谐的滨江生态城市形象。</w:t>
            </w:r>
          </w:p>
        </w:tc>
        <w:tc>
          <w:tcPr>
            <w:tcW w:w="3776" w:type="dxa"/>
            <w:gridSpan w:val="1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完成北城区用地布局规划约10平方公里，规划经费125.72万元。编制北城区控制性详细规划主要是提升公共和市政设施配套水平，强化城市绿化景观规划，全面提升城市品质，塑造宜居、宜业、宜游、创意、活力、和谐的滨江生态城市形象。</w:t>
            </w:r>
          </w:p>
        </w:tc>
      </w:tr>
      <w:tr w:rsidR="005B5763" w:rsidTr="00E3761A">
        <w:trPr>
          <w:gridBefore w:val="1"/>
          <w:gridAfter w:val="1"/>
          <w:wAfter w:w="45" w:type="dxa"/>
          <w:trHeight w:val="582"/>
        </w:trPr>
        <w:tc>
          <w:tcPr>
            <w:tcW w:w="636"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39"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4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4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完成北城区控制性详细规划成本</w:t>
            </w: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≤125.72万元</w:t>
            </w: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项目进展约90%.</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4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完成北城区用地布局优化细化总面积（规划设计包括道路交通、公</w:t>
            </w:r>
            <w:r>
              <w:rPr>
                <w:rFonts w:ascii="宋体" w:hAnsi="宋体" w:cs="宋体" w:hint="eastAsia"/>
                <w:color w:val="000000"/>
                <w:kern w:val="0"/>
                <w:sz w:val="18"/>
                <w:szCs w:val="18"/>
                <w:lang/>
              </w:rPr>
              <w:lastRenderedPageBreak/>
              <w:t>共设施、市政设施、道路竖向及地块控制指标等内容）</w:t>
            </w: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约10平方公里</w:t>
            </w: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2"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是否县人民政府冠以“经规委会同意”字样函、政府批复</w:t>
            </w: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项目进展约90%.</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2"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是否通过县自然资源和规划局组织的专家论证</w:t>
            </w: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项目进展约90%.</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按合同时效完成或提前完成</w:t>
            </w: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项目进展约90%.</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4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4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城市生态环境品质是是否提升</w:t>
            </w: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保障水系连通，完善公园绿地布局，提升城市生态环境品质</w:t>
            </w: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项目进展约90%.</w:t>
            </w:r>
          </w:p>
        </w:tc>
      </w:tr>
      <w:tr w:rsidR="005B5763" w:rsidTr="00E3761A">
        <w:trPr>
          <w:gridBefore w:val="1"/>
          <w:gridAfter w:val="1"/>
          <w:wAfter w:w="45" w:type="dxa"/>
          <w:trHeight w:val="420"/>
        </w:trPr>
        <w:tc>
          <w:tcPr>
            <w:tcW w:w="636"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39"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4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北城区居民</w:t>
            </w:r>
          </w:p>
        </w:tc>
        <w:tc>
          <w:tcPr>
            <w:tcW w:w="87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3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10.83</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项目进展约90%.</w:t>
            </w:r>
          </w:p>
        </w:tc>
      </w:tr>
      <w:tr w:rsidR="005B5763" w:rsidTr="00E3761A">
        <w:trPr>
          <w:gridBefore w:val="1"/>
          <w:gridAfter w:val="1"/>
          <w:wAfter w:w="45" w:type="dxa"/>
          <w:trHeight w:val="578"/>
        </w:trPr>
        <w:tc>
          <w:tcPr>
            <w:tcW w:w="7285" w:type="dxa"/>
            <w:gridSpan w:val="2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9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81.83</w:t>
            </w:r>
          </w:p>
        </w:tc>
        <w:tc>
          <w:tcPr>
            <w:tcW w:w="127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07"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23" w:type="dxa"/>
            <w:gridSpan w:val="29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浮梁县2023年度第6批次集镇建设用地报批</w:t>
            </w:r>
          </w:p>
        </w:tc>
      </w:tr>
      <w:tr w:rsidR="005B5763" w:rsidTr="00E3761A">
        <w:trPr>
          <w:gridBefore w:val="1"/>
          <w:gridAfter w:val="1"/>
          <w:wAfter w:w="45" w:type="dxa"/>
          <w:trHeight w:val="300"/>
        </w:trPr>
        <w:tc>
          <w:tcPr>
            <w:tcW w:w="1207"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64" w:type="dxa"/>
            <w:gridSpan w:val="1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34"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25" w:type="dxa"/>
            <w:gridSpan w:val="5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07" w:type="dxa"/>
            <w:gridSpan w:val="4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93"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2"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34"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07" w:type="dxa"/>
            <w:gridSpan w:val="4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93"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82"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0.735</w:t>
            </w:r>
          </w:p>
        </w:tc>
        <w:tc>
          <w:tcPr>
            <w:tcW w:w="1734"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0.735</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Before w:val="1"/>
          <w:gridAfter w:val="1"/>
          <w:wAfter w:w="45" w:type="dxa"/>
          <w:trHeight w:val="300"/>
        </w:trPr>
        <w:tc>
          <w:tcPr>
            <w:tcW w:w="1207" w:type="dxa"/>
            <w:gridSpan w:val="4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93"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82"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0.735</w:t>
            </w:r>
          </w:p>
        </w:tc>
        <w:tc>
          <w:tcPr>
            <w:tcW w:w="1734"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0.735</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42"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629" w:type="dxa"/>
            <w:gridSpan w:val="2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659"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330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29" w:type="dxa"/>
            <w:gridSpan w:val="2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为保障县域经济发展用地需求，不断加大建设用地报批力度，努力满足绿色产业园、重点基础设施、教育、民生等方面用地需求，保障县域经济的良好发展态势。我局组织上报上报省政府浮梁县2023年度第6批次集镇建设用地土地报批。项目内容包括：浮梁县申报浮梁县2023年度第6批次集镇建设用地，规划用途为商业用地、城镇道路用地。该批次用地需征收集体土地6.8522公顷，其中：农用地6.8522公顷（含耕地0.0196公顷）</w:t>
            </w:r>
          </w:p>
        </w:tc>
        <w:tc>
          <w:tcPr>
            <w:tcW w:w="3659"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为保障县域经济发展用地需求，不断加大建设用地报批力度，努力满足绿色产业园、重点基础设施、教育、民生等方面用地需求，保障县域经济的良好发展态势。我局组织上报上报省政府浮梁县2023年度第6批次集镇建设用地土地报批。项目内容包括：浮梁县申报浮梁县2023年度第6批次集镇建设用地，规划用途为商业用地、城镇道路用地。该批次用地需征收集体土地6.8522公顷，其中：农用地6.8522公顷（含耕地0.0196公顷）</w:t>
            </w:r>
          </w:p>
        </w:tc>
      </w:tr>
      <w:tr w:rsidR="005B5763" w:rsidTr="00E3761A">
        <w:trPr>
          <w:gridBefore w:val="1"/>
          <w:gridAfter w:val="1"/>
          <w:wAfter w:w="45" w:type="dxa"/>
          <w:trHeight w:val="582"/>
        </w:trPr>
        <w:tc>
          <w:tcPr>
            <w:tcW w:w="642"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6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9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91" w:type="dxa"/>
            <w:gridSpan w:val="3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上缴耕地开垦费金额</w:t>
            </w: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＝7056元</w:t>
            </w: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7056</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1" w:type="dxa"/>
            <w:gridSpan w:val="3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上缴防洪保安资金金额</w:t>
            </w: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＝294元</w:t>
            </w: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294</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9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城市建设用地覆盖的面积</w:t>
            </w: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＝68522平方米</w:t>
            </w: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68522</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城市建设用地预存社保资金上缴足额率</w:t>
            </w: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是否在县政府要求的时间内完成</w:t>
            </w: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9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促进土地合理利用和保护</w:t>
            </w: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增加地方人民政府收入，改善城市建设和基础设施建</w:t>
            </w:r>
            <w:r>
              <w:rPr>
                <w:rFonts w:ascii="宋体" w:hAnsi="宋体" w:cs="宋体" w:hint="eastAsia"/>
                <w:color w:val="000000"/>
                <w:kern w:val="0"/>
                <w:sz w:val="22"/>
                <w:lang/>
              </w:rPr>
              <w:lastRenderedPageBreak/>
              <w:t>设</w:t>
            </w: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42"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9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10"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政府机构主体、自然资源主管部门满意度</w:t>
            </w:r>
          </w:p>
        </w:tc>
        <w:tc>
          <w:tcPr>
            <w:tcW w:w="8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6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431" w:type="dxa"/>
            <w:gridSpan w:val="2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7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30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194"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36" w:type="dxa"/>
            <w:gridSpan w:val="30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浮梁县自然资源统一确权登记工作经费</w:t>
            </w:r>
          </w:p>
        </w:tc>
      </w:tr>
      <w:tr w:rsidR="005B5763" w:rsidTr="00E3761A">
        <w:trPr>
          <w:gridBefore w:val="1"/>
          <w:gridAfter w:val="1"/>
          <w:wAfter w:w="45" w:type="dxa"/>
          <w:trHeight w:val="300"/>
        </w:trPr>
        <w:tc>
          <w:tcPr>
            <w:tcW w:w="1194"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49" w:type="dxa"/>
            <w:gridSpan w:val="1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6"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61"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194"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38"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4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6"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194"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38"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400</w:t>
            </w:r>
          </w:p>
        </w:tc>
        <w:tc>
          <w:tcPr>
            <w:tcW w:w="144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400</w:t>
            </w:r>
          </w:p>
        </w:tc>
        <w:tc>
          <w:tcPr>
            <w:tcW w:w="1726"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343.251</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85.81</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r>
      <w:tr w:rsidR="005B5763" w:rsidTr="00E3761A">
        <w:trPr>
          <w:gridBefore w:val="1"/>
          <w:gridAfter w:val="1"/>
          <w:wAfter w:w="45" w:type="dxa"/>
          <w:trHeight w:val="300"/>
        </w:trPr>
        <w:tc>
          <w:tcPr>
            <w:tcW w:w="1194"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38"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400</w:t>
            </w:r>
          </w:p>
        </w:tc>
        <w:tc>
          <w:tcPr>
            <w:tcW w:w="144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400</w:t>
            </w:r>
          </w:p>
        </w:tc>
        <w:tc>
          <w:tcPr>
            <w:tcW w:w="1726"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343.251158</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85.81</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39"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04" w:type="dxa"/>
            <w:gridSpan w:val="18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87" w:type="dxa"/>
            <w:gridSpan w:val="1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510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04" w:type="dxa"/>
            <w:gridSpan w:val="18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县自然资源和规划局对本辖区内除自然资源部、省自然资源厅、市自然资源和规划局直接开展确权登记之外的自然保护区、自然公园进行确权登记，依据各类自然保护地的设立、审批等资料划定登记单元界线，收集整理国土空间规划明确的用途、划定的生态保护红线等管制要求，同时结合其他特殊保护规定或者政策文件，利用国土调查和自然资源专项调查成果确定其资源类型和分布，开展登记单元内各类自然资源的权籍调查。通过确权登记，县级将明确自然保护地范围内各类自然资源的数量、质量、种类、分布等自然状况，以及所有权主体、所有权代表行使主体、所有权代理行使主体以及权利内容等权属状况，同时关联公共管制要求。本项目具体包含自然保护地297方公里、河流895公里、矿产资源20平方公里。</w:t>
            </w:r>
          </w:p>
        </w:tc>
        <w:tc>
          <w:tcPr>
            <w:tcW w:w="3787" w:type="dxa"/>
            <w:gridSpan w:val="1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县自然资源和规划局对本辖区内除自然资源部、省自然资源厅、市自然资源和规划局直接开展确权登记之外的自然保护区、自然公园进行确权登记，依据各类自然保护地的设立、审批等资料划定登记单元界线，收集整理国土空间规划明确的用途、划定的生态保护红线等管制要求，同时结合其他特殊保护规定或者政策文件，利用国土调查和自然资源专项调查成果确定其资源类型和分布，开展登记单元内各类自然资源的权籍调查。通过确权登记，县级将明确自然保护地范围内各类自然资源的数量、质量、种类、分布等自然状况，以及所有权主体、所有权代表行使主体、所有权代理行使主体以及权利内容等权属状况，同时关联公共管制要求。本项目具体包含自然保护地297方公里、河流895公里、矿产资源20平方公里。</w:t>
            </w:r>
          </w:p>
        </w:tc>
      </w:tr>
      <w:tr w:rsidR="005B5763" w:rsidTr="00E3761A">
        <w:trPr>
          <w:gridBefore w:val="1"/>
          <w:gridAfter w:val="1"/>
          <w:wAfter w:w="45" w:type="dxa"/>
          <w:trHeight w:val="582"/>
        </w:trPr>
        <w:tc>
          <w:tcPr>
            <w:tcW w:w="639"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4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50"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矿产资源资源调查平均成本</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＝2955元</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2955</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自然保护地资源调查平均成本</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＝2955</w:t>
            </w:r>
            <w:r>
              <w:rPr>
                <w:rFonts w:ascii="宋体" w:hAnsi="宋体" w:cs="宋体" w:hint="eastAsia"/>
                <w:color w:val="000000"/>
                <w:kern w:val="0"/>
                <w:sz w:val="22"/>
                <w:lang/>
              </w:rPr>
              <w:lastRenderedPageBreak/>
              <w:t>元</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2955</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河流资源调查平均成本</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＝2942元</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2942</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50"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自然保护地资源调查覆盖的面积</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＝297平方公里</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297</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矿产资源资源调查覆盖的储备量</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＝20平方公里</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河流资源调查覆盖的水域</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＝895公里</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895</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是否通过市自然资源和规划局验收、对接相应登记平台</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是否按江西省自然资源确权登记方案要求的时间完成</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调查本区域自然资源储备量</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调查本区域内的山水林田湖草矿自然资源储备量</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39" w:type="dxa"/>
            <w:gridSpan w:val="1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3"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5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63"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相关部门满意率</w:t>
            </w:r>
          </w:p>
        </w:tc>
        <w:tc>
          <w:tcPr>
            <w:tcW w:w="84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285" w:type="dxa"/>
            <w:gridSpan w:val="2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8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97</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540"/>
        </w:trPr>
        <w:tc>
          <w:tcPr>
            <w:tcW w:w="9940" w:type="dxa"/>
            <w:gridSpan w:val="340"/>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trHeight w:val="330"/>
        </w:trPr>
        <w:tc>
          <w:tcPr>
            <w:tcW w:w="9940" w:type="dxa"/>
            <w:gridSpan w:val="340"/>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trHeight w:val="304"/>
        </w:trPr>
        <w:tc>
          <w:tcPr>
            <w:tcW w:w="113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808" w:type="dxa"/>
            <w:gridSpan w:val="3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浮梁县臧湾乡古铜桥村委会二渡桥组崩塌隐患治理工程</w:t>
            </w:r>
          </w:p>
        </w:tc>
      </w:tr>
      <w:tr w:rsidR="005B5763" w:rsidTr="00E3761A">
        <w:trPr>
          <w:gridBefore w:val="1"/>
          <w:gridAfter w:val="4"/>
          <w:wAfter w:w="35" w:type="dxa"/>
          <w:trHeight w:val="300"/>
        </w:trPr>
        <w:tc>
          <w:tcPr>
            <w:tcW w:w="113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833" w:type="dxa"/>
            <w:gridSpan w:val="1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97"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17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w:t>
            </w:r>
            <w:r>
              <w:rPr>
                <w:rFonts w:ascii="宋体" w:hAnsi="宋体" w:cs="宋体" w:hint="eastAsia"/>
                <w:color w:val="000000"/>
                <w:kern w:val="0"/>
                <w:sz w:val="22"/>
                <w:lang/>
              </w:rPr>
              <w:lastRenderedPageBreak/>
              <w:t>规划局</w:t>
            </w:r>
          </w:p>
        </w:tc>
      </w:tr>
      <w:tr w:rsidR="005B5763" w:rsidTr="00E3761A">
        <w:trPr>
          <w:gridBefore w:val="1"/>
          <w:trHeight w:val="300"/>
        </w:trPr>
        <w:tc>
          <w:tcPr>
            <w:tcW w:w="1132"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项目资金</w:t>
            </w:r>
            <w:r>
              <w:rPr>
                <w:rFonts w:ascii="宋体" w:hAnsi="宋体" w:cs="宋体" w:hint="eastAsia"/>
                <w:color w:val="000000"/>
                <w:kern w:val="0"/>
                <w:sz w:val="18"/>
                <w:szCs w:val="18"/>
                <w:lang/>
              </w:rPr>
              <w:br/>
              <w:t>（万元）</w:t>
            </w:r>
          </w:p>
        </w:tc>
        <w:tc>
          <w:tcPr>
            <w:tcW w:w="1895"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2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718"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97"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trHeight w:val="300"/>
        </w:trPr>
        <w:tc>
          <w:tcPr>
            <w:tcW w:w="1132"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95"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22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18"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69.43</w:t>
            </w:r>
          </w:p>
        </w:tc>
        <w:tc>
          <w:tcPr>
            <w:tcW w:w="1797"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46.734</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6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67.31</w:t>
            </w:r>
          </w:p>
        </w:tc>
        <w:tc>
          <w:tcPr>
            <w:tcW w:w="63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r>
      <w:tr w:rsidR="005B5763" w:rsidTr="00E3761A">
        <w:trPr>
          <w:gridBefore w:val="1"/>
          <w:trHeight w:val="300"/>
        </w:trPr>
        <w:tc>
          <w:tcPr>
            <w:tcW w:w="1132"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95"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22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18"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69.429627</w:t>
            </w:r>
          </w:p>
        </w:tc>
        <w:tc>
          <w:tcPr>
            <w:tcW w:w="1797"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46.734423</w:t>
            </w:r>
          </w:p>
        </w:tc>
        <w:tc>
          <w:tcPr>
            <w:tcW w:w="7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6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67.31</w:t>
            </w:r>
          </w:p>
        </w:tc>
        <w:tc>
          <w:tcPr>
            <w:tcW w:w="63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trHeight w:val="300"/>
        </w:trPr>
        <w:tc>
          <w:tcPr>
            <w:tcW w:w="631"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334" w:type="dxa"/>
            <w:gridSpan w:val="1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975" w:type="dxa"/>
            <w:gridSpan w:val="1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trHeight w:val="2700"/>
        </w:trPr>
        <w:tc>
          <w:tcPr>
            <w:tcW w:w="631" w:type="dxa"/>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334" w:type="dxa"/>
            <w:gridSpan w:val="1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浮梁县臧湾乡古铜桥村委会二渡桥组崩塌隐患严重威胁坡脚8户34人村民的生命安全，潜在经济损失约400万元。该项目设计采用削坡 挡土墙 排水沟 格构锚杆 坡面绿化进行综合治理，格构锚杆面积500平方米，锚杆45根，坡面绿化1300平方米，挡土墙2段共150米，排水沟2条331米，削坡1900立方米，其中土方1050立方米，石方850立方米。</w:t>
            </w:r>
          </w:p>
        </w:tc>
        <w:tc>
          <w:tcPr>
            <w:tcW w:w="3975" w:type="dxa"/>
            <w:gridSpan w:val="1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浮梁县臧湾乡古铜桥村委会二渡桥组崩塌隐患严重威胁坡脚8户34人村民的生命安全，潜在经济损失约400万元。该项目设计采用削坡 挡土墙 排水沟 格构锚杆 坡面绿化进行综合治理，格构锚杆面积500平方米，锚杆45根，坡面绿化1300平方米，挡土墙2段共150米，排水沟2条331米，削坡1900立方米，其中土方1050立方米，石方850立方米。</w:t>
            </w:r>
          </w:p>
        </w:tc>
      </w:tr>
      <w:tr w:rsidR="005B5763" w:rsidTr="00E3761A">
        <w:trPr>
          <w:gridBefore w:val="1"/>
          <w:trHeight w:val="582"/>
        </w:trPr>
        <w:tc>
          <w:tcPr>
            <w:tcW w:w="631"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023"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县臧湾乡古铜桥村委会二渡桥组崩塌隐患治理工程</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＝694296.27元</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467344.23</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3.66</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最后的竣工验收阶段。</w:t>
            </w: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373" w:type="dxa"/>
            <w:gridSpan w:val="2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坡面绿化</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＝1300平方米</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1300</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格构锚杆面积</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＝500平方米</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500</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锚杆</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＝45根</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45</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排水沟2条</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＝331米</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331</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削坡</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＝1900立方米</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1900</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挡土墙2段</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＝150米</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150</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是否通过专家验收</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是否按合同规定的时间内完成</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隐患解除情况</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完全消除地质灾害安全隐患，二渡桥群众普遍获益</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地灾点群众满意率</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578"/>
        </w:trPr>
        <w:tc>
          <w:tcPr>
            <w:tcW w:w="7171" w:type="dxa"/>
            <w:gridSpan w:val="2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78.66</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540"/>
        </w:trPr>
        <w:tc>
          <w:tcPr>
            <w:tcW w:w="9940" w:type="dxa"/>
            <w:gridSpan w:val="340"/>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trHeight w:val="330"/>
        </w:trPr>
        <w:tc>
          <w:tcPr>
            <w:tcW w:w="9940" w:type="dxa"/>
            <w:gridSpan w:val="340"/>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trHeight w:val="304"/>
        </w:trPr>
        <w:tc>
          <w:tcPr>
            <w:tcW w:w="11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808" w:type="dxa"/>
            <w:gridSpan w:val="3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浮梁县寿安镇仙槎村仙槎学校房侧滑坡隐患治理工程</w:t>
            </w:r>
          </w:p>
        </w:tc>
      </w:tr>
      <w:tr w:rsidR="005B5763" w:rsidTr="00E3761A">
        <w:trPr>
          <w:gridBefore w:val="1"/>
          <w:trHeight w:val="300"/>
        </w:trPr>
        <w:tc>
          <w:tcPr>
            <w:tcW w:w="1132"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833" w:type="dxa"/>
            <w:gridSpan w:val="1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97"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17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trHeight w:val="300"/>
        </w:trPr>
        <w:tc>
          <w:tcPr>
            <w:tcW w:w="1132" w:type="dxa"/>
            <w:gridSpan w:val="2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1895"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2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718" w:type="dxa"/>
            <w:gridSpan w:val="8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97"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trHeight w:val="300"/>
        </w:trPr>
        <w:tc>
          <w:tcPr>
            <w:tcW w:w="1132"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95"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22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18" w:type="dxa"/>
            <w:gridSpan w:val="8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22.746</w:t>
            </w:r>
          </w:p>
        </w:tc>
        <w:tc>
          <w:tcPr>
            <w:tcW w:w="1797"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13.026</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57.27</w:t>
            </w:r>
          </w:p>
        </w:tc>
        <w:tc>
          <w:tcPr>
            <w:tcW w:w="6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trHeight w:val="300"/>
        </w:trPr>
        <w:tc>
          <w:tcPr>
            <w:tcW w:w="1132"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95"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22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18" w:type="dxa"/>
            <w:gridSpan w:val="8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22.745987</w:t>
            </w:r>
          </w:p>
        </w:tc>
        <w:tc>
          <w:tcPr>
            <w:tcW w:w="1797"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13.025987</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57.27</w:t>
            </w:r>
          </w:p>
        </w:tc>
        <w:tc>
          <w:tcPr>
            <w:tcW w:w="6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trHeight w:val="300"/>
        </w:trPr>
        <w:tc>
          <w:tcPr>
            <w:tcW w:w="631"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334" w:type="dxa"/>
            <w:gridSpan w:val="18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975" w:type="dxa"/>
            <w:gridSpan w:val="1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trHeight w:val="240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334" w:type="dxa"/>
            <w:gridSpan w:val="18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浮梁县寿安镇仙槎村仙槎学校房侧滑坡隐患严重威胁严重威胁坡脚师生50人的生命安全。该项目设计采用削坡 排水沟 格构锚杆 坡面绿化进行综合治理，格构锚杆面积170平方米，锚杆17根，坡面绿化170平方米，排水沟2条245米，削坡1650立方米，其中土方1200立方米，石方450立方米。</w:t>
            </w:r>
          </w:p>
        </w:tc>
        <w:tc>
          <w:tcPr>
            <w:tcW w:w="3975" w:type="dxa"/>
            <w:gridSpan w:val="1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浮梁县寿安镇仙槎村仙槎学校房侧滑坡隐患严重威胁严重威胁坡脚师生50人的生命安全。该项目设计采用削坡 排水沟 格构锚杆 坡面绿化进行综合治理，格构锚杆面积170平方米，锚杆17根，坡面绿化170平方米，排水沟2条245米，削坡1650立方米，其中土方1200立方米，石方450立方米。</w:t>
            </w:r>
          </w:p>
        </w:tc>
      </w:tr>
      <w:tr w:rsidR="005B5763" w:rsidTr="00E3761A">
        <w:trPr>
          <w:gridBefore w:val="1"/>
          <w:trHeight w:val="582"/>
        </w:trPr>
        <w:tc>
          <w:tcPr>
            <w:tcW w:w="631"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023"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浮梁县寿安镇仙槎村仙槎学校房侧滑坡隐患治理工程成本</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＝227459.87元</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130259.87</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正在走竣工验收程序。</w:t>
            </w: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373" w:type="dxa"/>
            <w:gridSpan w:val="2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削坡</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＝1650立方米</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1650</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排水沟2条</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＝245米</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245</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坡面绿化</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＝170平方米</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170</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锚杆</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＝17根</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格构锚杆面积</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＝170平方米</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170</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是否通过专家验收</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是否在合同规定的时间内完成</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隐患解除情况</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完全消除地质灾害安全隐患，仙槎村仙槎学校师生普遍获益</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31"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23"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37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728"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地灾点群众满意度</w:t>
            </w:r>
          </w:p>
        </w:tc>
        <w:tc>
          <w:tcPr>
            <w:tcW w:w="121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0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578"/>
        </w:trPr>
        <w:tc>
          <w:tcPr>
            <w:tcW w:w="7171" w:type="dxa"/>
            <w:gridSpan w:val="2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9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54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2"/>
          <w:wAfter w:w="45" w:type="dxa"/>
          <w:trHeight w:val="33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2"/>
          <w:wAfter w:w="45" w:type="dxa"/>
          <w:trHeight w:val="304"/>
        </w:trPr>
        <w:tc>
          <w:tcPr>
            <w:tcW w:w="118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50" w:type="dxa"/>
            <w:gridSpan w:val="30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浮梁县县城及周边片区土地征收成片开发方案(2022年)工作经费</w:t>
            </w:r>
          </w:p>
        </w:tc>
      </w:tr>
      <w:tr w:rsidR="005B5763" w:rsidTr="00E3761A">
        <w:trPr>
          <w:gridBefore w:val="1"/>
          <w:gridAfter w:val="2"/>
          <w:wAfter w:w="45" w:type="dxa"/>
          <w:trHeight w:val="300"/>
        </w:trPr>
        <w:tc>
          <w:tcPr>
            <w:tcW w:w="118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70" w:type="dxa"/>
            <w:gridSpan w:val="1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3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47"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2"/>
          <w:wAfter w:w="45" w:type="dxa"/>
          <w:trHeight w:val="300"/>
        </w:trPr>
        <w:tc>
          <w:tcPr>
            <w:tcW w:w="1180" w:type="dxa"/>
            <w:gridSpan w:val="3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071"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568"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3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2"/>
          <w:wAfter w:w="45" w:type="dxa"/>
          <w:trHeight w:val="300"/>
        </w:trPr>
        <w:tc>
          <w:tcPr>
            <w:tcW w:w="1180" w:type="dxa"/>
            <w:gridSpan w:val="3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71"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3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w:t>
            </w:r>
          </w:p>
        </w:tc>
        <w:tc>
          <w:tcPr>
            <w:tcW w:w="1568"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w:t>
            </w:r>
          </w:p>
        </w:tc>
        <w:tc>
          <w:tcPr>
            <w:tcW w:w="173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48.8</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99.59</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r>
      <w:tr w:rsidR="005B5763" w:rsidTr="00E3761A">
        <w:trPr>
          <w:gridBefore w:val="1"/>
          <w:gridAfter w:val="2"/>
          <w:wAfter w:w="45" w:type="dxa"/>
          <w:trHeight w:val="300"/>
        </w:trPr>
        <w:tc>
          <w:tcPr>
            <w:tcW w:w="1180" w:type="dxa"/>
            <w:gridSpan w:val="3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71"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3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w:t>
            </w:r>
          </w:p>
        </w:tc>
        <w:tc>
          <w:tcPr>
            <w:tcW w:w="1568"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w:t>
            </w:r>
          </w:p>
        </w:tc>
        <w:tc>
          <w:tcPr>
            <w:tcW w:w="173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48.8</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8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99.59</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2"/>
          <w:wAfter w:w="45" w:type="dxa"/>
          <w:trHeight w:val="300"/>
        </w:trPr>
        <w:tc>
          <w:tcPr>
            <w:tcW w:w="636"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14" w:type="dxa"/>
            <w:gridSpan w:val="1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80" w:type="dxa"/>
            <w:gridSpan w:val="1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2"/>
          <w:wAfter w:w="45" w:type="dxa"/>
          <w:trHeight w:val="360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14" w:type="dxa"/>
            <w:gridSpan w:val="1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江西省自然资源厅办公室关于印发土地征收成片开发方案审批指南（试行）的通知》（赣自然资办发【2021】30号）相关技术要求，完成浮梁县县城及周边片区土地征收成片开发方案（2022年）的省级论证，获得项目批复，保障土地征收工作合法有序进行，保障失地农民合法权益，保障浮梁县2022年度土地报批工作顺利完成。本次成片开发方案共涉及 2 个片区，即县城及产业园片区、湘湖片区，位于浮梁镇、三龙镇和湘湖镇，总规模为 180.8199 公顷（2712.2985亩）。</w:t>
            </w:r>
          </w:p>
        </w:tc>
        <w:tc>
          <w:tcPr>
            <w:tcW w:w="3780" w:type="dxa"/>
            <w:gridSpan w:val="1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江西省自然资源厅办公室关于印发土地征收成片开发方案审批指南（试行）的通知》（赣自然资办发【2021】30号）相关技术要求，完成浮梁县县城及周边片区土地征收成片开发方案（2022年）的省级论证，获得项目批复，保障土地征收工作合法有序进行，保障失地农民合法权益，保障浮梁县2022年度土地报批工作顺利完成。本次成片开发方案共涉及 2 个片区，即县城及产业园片区、湘湖片区，位于浮梁镇、三龙镇和湘湖镇，总规模为 180.8199 公顷（2712.2985亩）。</w:t>
            </w:r>
          </w:p>
        </w:tc>
      </w:tr>
      <w:tr w:rsidR="005B5763" w:rsidTr="00E3761A">
        <w:trPr>
          <w:gridBefore w:val="1"/>
          <w:gridAfter w:val="2"/>
          <w:wAfter w:w="45" w:type="dxa"/>
          <w:trHeight w:val="582"/>
        </w:trPr>
        <w:tc>
          <w:tcPr>
            <w:tcW w:w="636"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13"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0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0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勘测定界报告、土地征收成片开发方案、</w:t>
            </w:r>
            <w:r>
              <w:rPr>
                <w:rFonts w:ascii="宋体" w:hAnsi="宋体" w:cs="宋体" w:hint="eastAsia"/>
                <w:color w:val="000000"/>
                <w:kern w:val="0"/>
                <w:sz w:val="18"/>
                <w:szCs w:val="18"/>
                <w:lang/>
              </w:rPr>
              <w:lastRenderedPageBreak/>
              <w:t>相关附件、矢量文件合计经费</w:t>
            </w: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≤49万元</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48.8</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02" w:type="dxa"/>
            <w:gridSpan w:val="2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完成县城及周边片区拟征收土地面积</w:t>
            </w: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＝1314279平方米</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1314279</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2"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完成县城及周边片区成片开发范围总共</w:t>
            </w: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＝1808199平方米</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1808199</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2" w:type="dxa"/>
            <w:gridSpan w:val="2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是否通过省自然资源厅组织的专家论证</w:t>
            </w: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2"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是否通过自然资源主管部门审核</w:t>
            </w: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0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支撑浮梁县土地征收合法化、土地报批合规化</w:t>
            </w: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梳理浮梁县拟征地范围，征求社会各界意见，为土地报批、挂牌做好前期工作</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6"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0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1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府机构主体、自然资源主管部门满意度</w:t>
            </w:r>
          </w:p>
        </w:tc>
        <w:tc>
          <w:tcPr>
            <w:tcW w:w="989"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578"/>
        </w:trPr>
        <w:tc>
          <w:tcPr>
            <w:tcW w:w="7301" w:type="dxa"/>
            <w:gridSpan w:val="2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97</w:t>
            </w:r>
          </w:p>
        </w:tc>
        <w:tc>
          <w:tcPr>
            <w:tcW w:w="142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54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2"/>
          <w:wAfter w:w="45" w:type="dxa"/>
          <w:trHeight w:val="33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2"/>
          <w:wAfter w:w="45" w:type="dxa"/>
          <w:trHeight w:val="304"/>
        </w:trPr>
        <w:tc>
          <w:tcPr>
            <w:tcW w:w="119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31" w:type="dxa"/>
            <w:gridSpan w:val="29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浮梁县集体建设用地、集体农用地土地定级与基准地价评估编制项目2024年</w:t>
            </w:r>
          </w:p>
        </w:tc>
      </w:tr>
      <w:tr w:rsidR="005B5763" w:rsidTr="00E3761A">
        <w:trPr>
          <w:gridBefore w:val="1"/>
          <w:gridAfter w:val="2"/>
          <w:wAfter w:w="45" w:type="dxa"/>
          <w:trHeight w:val="300"/>
        </w:trPr>
        <w:tc>
          <w:tcPr>
            <w:tcW w:w="119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55" w:type="dxa"/>
            <w:gridSpan w:val="1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15"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61"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2"/>
          <w:wAfter w:w="45" w:type="dxa"/>
          <w:trHeight w:val="300"/>
        </w:trPr>
        <w:tc>
          <w:tcPr>
            <w:tcW w:w="1199" w:type="dxa"/>
            <w:gridSpan w:val="4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37"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5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15"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2"/>
          <w:wAfter w:w="45" w:type="dxa"/>
          <w:trHeight w:val="300"/>
        </w:trPr>
        <w:tc>
          <w:tcPr>
            <w:tcW w:w="1199" w:type="dxa"/>
            <w:gridSpan w:val="4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37"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5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1715"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2"/>
          <w:wAfter w:w="45" w:type="dxa"/>
          <w:trHeight w:val="300"/>
        </w:trPr>
        <w:tc>
          <w:tcPr>
            <w:tcW w:w="1199" w:type="dxa"/>
            <w:gridSpan w:val="4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37"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5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1715"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2"/>
          <w:wAfter w:w="45" w:type="dxa"/>
          <w:trHeight w:val="300"/>
        </w:trPr>
        <w:tc>
          <w:tcPr>
            <w:tcW w:w="642" w:type="dxa"/>
            <w:gridSpan w:val="1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12" w:type="dxa"/>
            <w:gridSpan w:val="19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76" w:type="dxa"/>
            <w:gridSpan w:val="1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2"/>
          <w:wAfter w:w="45" w:type="dxa"/>
          <w:trHeight w:val="90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12" w:type="dxa"/>
            <w:gridSpan w:val="19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浮梁县7个乡（镇）集体建设用地、集体农用地土地定级与基准地价评估项目验收合格，完成电子化备案。</w:t>
            </w:r>
          </w:p>
        </w:tc>
        <w:tc>
          <w:tcPr>
            <w:tcW w:w="3776" w:type="dxa"/>
            <w:gridSpan w:val="1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约完成浮梁县5个乡（镇）集体建设用地、集体农用地土地定级与基准地价评估项目验收合格，完成电子化备案。</w:t>
            </w:r>
          </w:p>
        </w:tc>
      </w:tr>
      <w:tr w:rsidR="005B5763" w:rsidTr="00E3761A">
        <w:trPr>
          <w:gridBefore w:val="1"/>
          <w:gridAfter w:val="2"/>
          <w:wAfter w:w="45" w:type="dxa"/>
          <w:trHeight w:val="582"/>
        </w:trPr>
        <w:tc>
          <w:tcPr>
            <w:tcW w:w="642" w:type="dxa"/>
            <w:gridSpan w:val="14"/>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44"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5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50" w:type="dxa"/>
            <w:gridSpan w:val="3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乡（镇）集体建设用地土地定级与 基准地价评估平均成本</w:t>
            </w: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＝5万元</w:t>
            </w: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3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乡（镇）集体农用地土地定级与 基准地价评估平均成本</w:t>
            </w: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＝5万元</w:t>
            </w: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5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此次编制集体建设用地土和农用地地定价与基准地价包含的乡镇个数</w:t>
            </w: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＝7个</w:t>
            </w: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4.29</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是否通过专家评审以及自然资源主管部门验收</w:t>
            </w: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是否在合同规定时间内完成</w:t>
            </w: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5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为政府确定土地租金提供依据，为集体建设用地入市提供价格参考</w:t>
            </w: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项目的实施合理确定了集体农用地、集体建设用地的基准地价，为耕地占</w:t>
            </w:r>
            <w:r>
              <w:rPr>
                <w:rFonts w:ascii="宋体" w:hAnsi="宋体" w:cs="宋体" w:hint="eastAsia"/>
                <w:color w:val="000000"/>
                <w:kern w:val="0"/>
                <w:sz w:val="22"/>
                <w:lang/>
              </w:rPr>
              <w:lastRenderedPageBreak/>
              <w:t>补平衡、农用地流转及征地补偿确定等方面做好前期工作</w:t>
            </w: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部分实现目标</w:t>
            </w: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2" w:type="dxa"/>
            <w:gridSpan w:val="1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4"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5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县自然资源主管部门满意度</w:t>
            </w:r>
          </w:p>
        </w:tc>
        <w:tc>
          <w:tcPr>
            <w:tcW w:w="84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≥92%</w:t>
            </w:r>
          </w:p>
        </w:tc>
        <w:tc>
          <w:tcPr>
            <w:tcW w:w="113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60</w:t>
            </w: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1.96</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2"/>
          <w:wAfter w:w="45" w:type="dxa"/>
          <w:trHeight w:val="578"/>
        </w:trPr>
        <w:tc>
          <w:tcPr>
            <w:tcW w:w="7292" w:type="dxa"/>
            <w:gridSpan w:val="2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7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90"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50.25</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54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2"/>
          <w:wAfter w:w="45" w:type="dxa"/>
          <w:trHeight w:val="33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2"/>
          <w:wAfter w:w="45" w:type="dxa"/>
          <w:trHeight w:val="304"/>
        </w:trPr>
        <w:tc>
          <w:tcPr>
            <w:tcW w:w="1214"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16" w:type="dxa"/>
            <w:gridSpan w:val="29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浮梁县过渡期土地利用总体规划与“三区三线”划定成果衔接方案2024</w:t>
            </w:r>
          </w:p>
        </w:tc>
      </w:tr>
      <w:tr w:rsidR="005B5763" w:rsidTr="00E3761A">
        <w:trPr>
          <w:gridBefore w:val="1"/>
          <w:gridAfter w:val="2"/>
          <w:wAfter w:w="45" w:type="dxa"/>
          <w:trHeight w:val="300"/>
        </w:trPr>
        <w:tc>
          <w:tcPr>
            <w:tcW w:w="1214"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72" w:type="dxa"/>
            <w:gridSpan w:val="1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8"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1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2"/>
          <w:wAfter w:w="45" w:type="dxa"/>
          <w:trHeight w:val="300"/>
        </w:trPr>
        <w:tc>
          <w:tcPr>
            <w:tcW w:w="1214" w:type="dxa"/>
            <w:gridSpan w:val="4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98"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5"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8"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4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2"/>
          <w:wAfter w:w="45" w:type="dxa"/>
          <w:trHeight w:val="300"/>
        </w:trPr>
        <w:tc>
          <w:tcPr>
            <w:tcW w:w="1214" w:type="dxa"/>
            <w:gridSpan w:val="4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98"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485"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728"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4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2"/>
          <w:wAfter w:w="45" w:type="dxa"/>
          <w:trHeight w:val="300"/>
        </w:trPr>
        <w:tc>
          <w:tcPr>
            <w:tcW w:w="1214" w:type="dxa"/>
            <w:gridSpan w:val="4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98"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485"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728"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4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2"/>
          <w:wAfter w:w="45" w:type="dxa"/>
          <w:trHeight w:val="300"/>
        </w:trPr>
        <w:tc>
          <w:tcPr>
            <w:tcW w:w="648"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38" w:type="dxa"/>
            <w:gridSpan w:val="20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44" w:type="dxa"/>
            <w:gridSpan w:val="1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2"/>
          <w:wAfter w:w="45" w:type="dxa"/>
          <w:trHeight w:val="450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38" w:type="dxa"/>
            <w:gridSpan w:val="20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江西省自然资源厅印发关于编制过渡期土地利用总体规划延续方案指导意见的通知》（赣自然资字〔2021〕3号）、《江西省自然资源厅办公室关于做好过渡期国土空间规划管理与“三区三线”划定成果衔接工作的通知》（赣自然资办函〔2022〕386 号）相关技术要求，完成浮梁县过渡期土地利用总体规划与“三区三线”划定成果衔接方案的省级论证，获得项目批复，保障浮梁县近期重点项目的土地利用总体规划符合性，保障浮梁县2023年度重点项目土地报批工作顺利完成。《衔接方案》完成浮梁县2023年重点项目总共约180公顷，调整规划范围约100公顷。参照往年同类型项目及其他县（市、区）同类型项目收费标准,经费40万元。</w:t>
            </w:r>
          </w:p>
        </w:tc>
        <w:tc>
          <w:tcPr>
            <w:tcW w:w="3644" w:type="dxa"/>
            <w:gridSpan w:val="1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江西省自然资源厅印发关于编制过渡期土地利用总体规划延续方案指导意见的通知》（赣自然资字〔2021〕3号）、《江西省自然资源厅办公室关于做好过渡期国土空间规划管理与“三区三线”划定成果衔接工作的通知》（赣自然资办函〔2022〕386 号）相关技术要求，完成浮梁县过渡期土地利用总体规划与“三区三线”划定成果衔接方案的省级论证，获得项目批复，保障浮梁县近期重点项目的土地利用总体规划符合性，保障浮梁县2023年度重点项目土地报批工作顺利完成。《衔接方案》完成浮梁县2023年重点项目总共约180公顷，调整规划范围约</w:t>
            </w:r>
            <w:r>
              <w:rPr>
                <w:rFonts w:ascii="宋体" w:hAnsi="宋体" w:cs="宋体" w:hint="eastAsia"/>
                <w:color w:val="000000"/>
                <w:kern w:val="0"/>
                <w:sz w:val="22"/>
                <w:lang/>
              </w:rPr>
              <w:lastRenderedPageBreak/>
              <w:t>100公顷。参照往年同类型项目及其他县（市、区）同类型项目收费标准,经费40万元。</w:t>
            </w:r>
          </w:p>
        </w:tc>
      </w:tr>
      <w:tr w:rsidR="005B5763" w:rsidTr="00E3761A">
        <w:trPr>
          <w:gridBefore w:val="1"/>
          <w:gridAfter w:val="2"/>
          <w:wAfter w:w="45" w:type="dxa"/>
          <w:trHeight w:val="582"/>
        </w:trPr>
        <w:tc>
          <w:tcPr>
            <w:tcW w:w="648"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69"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9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9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过渡期土地利用总体规划与“三区三线”划定成果衔接评估报告、过渡期土地利用总体规划与“三区三线”划定成果衔接方案、土地利用总体规划数据库经费</w:t>
            </w: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≤40万元</w:t>
            </w: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项目已完工，走付款流程。</w:t>
            </w: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9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完成浮梁县2023年重点项目范围（方案包括衔接方案背景，调整必要性、合理性、合法性，指导思想、原则、依据，主要内容，附表、附图等内容）</w:t>
            </w: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重点项目范围约180公顷，调整规划约100公顷</w:t>
            </w: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通过省自然资源厅组织的专家论证</w:t>
            </w: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通过自然资源主管部门审核</w:t>
            </w: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9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支撑浮梁县2023年土地报批合法化、合规化</w:t>
            </w: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梳理浮梁县2023年重点项目范围，为土地报批、供应做好前期工作</w:t>
            </w: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方案的编制需与生态保护红线、公益林、河湖划界范围进行衔接</w:t>
            </w: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项目选址需对生态敏感区、各级保护地进行避让，维护生态环境安全</w:t>
            </w: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9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政府机构主体、自然资源主管部门满意度</w:t>
            </w:r>
          </w:p>
        </w:tc>
        <w:tc>
          <w:tcPr>
            <w:tcW w:w="86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578"/>
        </w:trPr>
        <w:tc>
          <w:tcPr>
            <w:tcW w:w="7443" w:type="dxa"/>
            <w:gridSpan w:val="25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71"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9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54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2"/>
          <w:wAfter w:w="45" w:type="dxa"/>
          <w:trHeight w:val="33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2"/>
          <w:wAfter w:w="45" w:type="dxa"/>
          <w:trHeight w:val="304"/>
        </w:trPr>
        <w:tc>
          <w:tcPr>
            <w:tcW w:w="114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84" w:type="dxa"/>
            <w:gridSpan w:val="3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基本运转公用经费</w:t>
            </w:r>
          </w:p>
        </w:tc>
      </w:tr>
      <w:tr w:rsidR="005B5763" w:rsidTr="00E3761A">
        <w:trPr>
          <w:gridBefore w:val="1"/>
          <w:gridAfter w:val="2"/>
          <w:wAfter w:w="45" w:type="dxa"/>
          <w:trHeight w:val="300"/>
        </w:trPr>
        <w:tc>
          <w:tcPr>
            <w:tcW w:w="114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13" w:type="dxa"/>
            <w:gridSpan w:val="1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03"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1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2"/>
          <w:wAfter w:w="45" w:type="dxa"/>
          <w:trHeight w:val="300"/>
        </w:trPr>
        <w:tc>
          <w:tcPr>
            <w:tcW w:w="1146" w:type="dxa"/>
            <w:gridSpan w:val="3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1933"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737" w:type="dxa"/>
            <w:gridSpan w:val="8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03"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2"/>
          <w:wAfter w:w="45" w:type="dxa"/>
          <w:trHeight w:val="300"/>
        </w:trPr>
        <w:tc>
          <w:tcPr>
            <w:tcW w:w="1146"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33"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2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37" w:type="dxa"/>
            <w:gridSpan w:val="8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51.774</w:t>
            </w:r>
          </w:p>
        </w:tc>
        <w:tc>
          <w:tcPr>
            <w:tcW w:w="1703"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51.63</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99.72</w:t>
            </w:r>
          </w:p>
        </w:tc>
        <w:tc>
          <w:tcPr>
            <w:tcW w:w="6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r>
      <w:tr w:rsidR="005B5763" w:rsidTr="00E3761A">
        <w:trPr>
          <w:gridBefore w:val="1"/>
          <w:gridAfter w:val="2"/>
          <w:wAfter w:w="45" w:type="dxa"/>
          <w:trHeight w:val="300"/>
        </w:trPr>
        <w:tc>
          <w:tcPr>
            <w:tcW w:w="1146"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33"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2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37" w:type="dxa"/>
            <w:gridSpan w:val="8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51.773524</w:t>
            </w:r>
          </w:p>
        </w:tc>
        <w:tc>
          <w:tcPr>
            <w:tcW w:w="1703"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51.63</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99.72</w:t>
            </w:r>
          </w:p>
        </w:tc>
        <w:tc>
          <w:tcPr>
            <w:tcW w:w="6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2"/>
          <w:wAfter w:w="45" w:type="dxa"/>
          <w:trHeight w:val="300"/>
        </w:trPr>
        <w:tc>
          <w:tcPr>
            <w:tcW w:w="632"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427" w:type="dxa"/>
            <w:gridSpan w:val="18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871" w:type="dxa"/>
            <w:gridSpan w:val="1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2"/>
          <w:wAfter w:w="45" w:type="dxa"/>
          <w:trHeight w:val="120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427" w:type="dxa"/>
            <w:gridSpan w:val="18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有效提升自然资源公共服务水平，增强基层自然资源管理质量，提升人民群众对自然资源管理的满意度。完成土地出让收入1亿元，人力资源服务517735.24元。</w:t>
            </w:r>
          </w:p>
        </w:tc>
        <w:tc>
          <w:tcPr>
            <w:tcW w:w="3871" w:type="dxa"/>
            <w:gridSpan w:val="1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有效提升自然资源公共服务水平，增强基层自然资源管理质量，提升人民群众对自然资源管理的满意度。完成土地出让收入1亿元，完成人力资源服务516300元。</w:t>
            </w:r>
          </w:p>
        </w:tc>
      </w:tr>
      <w:tr w:rsidR="005B5763" w:rsidTr="00E3761A">
        <w:trPr>
          <w:gridBefore w:val="1"/>
          <w:gridAfter w:val="2"/>
          <w:wAfter w:w="45" w:type="dxa"/>
          <w:trHeight w:val="582"/>
        </w:trPr>
        <w:tc>
          <w:tcPr>
            <w:tcW w:w="632"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045"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2"/>
          <w:wAfter w:w="45" w:type="dxa"/>
          <w:trHeight w:val="84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45" w:type="dxa"/>
            <w:gridSpan w:val="4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保障自然资源管理的工作经费</w:t>
            </w: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＝517735.24元</w:t>
            </w: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516300</w:t>
            </w: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19.86</w:t>
            </w: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项目已完工，剩余资金已建议财政收回。</w:t>
            </w:r>
          </w:p>
        </w:tc>
      </w:tr>
      <w:tr w:rsidR="005B5763" w:rsidTr="00E3761A">
        <w:trPr>
          <w:gridBefore w:val="1"/>
          <w:gridAfter w:val="2"/>
          <w:wAfter w:w="45" w:type="dxa"/>
          <w:trHeight w:val="42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45" w:type="dxa"/>
            <w:gridSpan w:val="4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45" w:type="dxa"/>
            <w:gridSpan w:val="4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45" w:type="dxa"/>
            <w:gridSpan w:val="4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完成土地出让宗数</w:t>
            </w: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≥10宗</w:t>
            </w: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45" w:type="dxa"/>
            <w:gridSpan w:val="4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土地交付的完整性</w:t>
            </w: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45" w:type="dxa"/>
            <w:gridSpan w:val="4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土地挂牌时效</w:t>
            </w: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30个工作日内</w:t>
            </w: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45" w:type="dxa"/>
            <w:gridSpan w:val="4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完成土地出让收入</w:t>
            </w: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≥1亿元</w:t>
            </w: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45" w:type="dxa"/>
            <w:gridSpan w:val="4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45" w:type="dxa"/>
            <w:gridSpan w:val="4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32"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45"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402"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76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土地购买人满意度</w:t>
            </w:r>
          </w:p>
        </w:tc>
        <w:tc>
          <w:tcPr>
            <w:tcW w:w="1215" w:type="dxa"/>
            <w:gridSpan w:val="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≥91%</w:t>
            </w:r>
          </w:p>
        </w:tc>
        <w:tc>
          <w:tcPr>
            <w:tcW w:w="11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91</w:t>
            </w: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578"/>
        </w:trPr>
        <w:tc>
          <w:tcPr>
            <w:tcW w:w="7165" w:type="dxa"/>
            <w:gridSpan w:val="2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97"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96.86</w:t>
            </w:r>
          </w:p>
        </w:tc>
        <w:tc>
          <w:tcPr>
            <w:tcW w:w="13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540"/>
        </w:trPr>
        <w:tc>
          <w:tcPr>
            <w:tcW w:w="9940" w:type="dxa"/>
            <w:gridSpan w:val="340"/>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trHeight w:val="330"/>
        </w:trPr>
        <w:tc>
          <w:tcPr>
            <w:tcW w:w="9940" w:type="dxa"/>
            <w:gridSpan w:val="340"/>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trHeight w:val="304"/>
        </w:trPr>
        <w:tc>
          <w:tcPr>
            <w:tcW w:w="1214"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26" w:type="dxa"/>
            <w:gridSpan w:val="29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浮梁县实景三维项目</w:t>
            </w:r>
          </w:p>
        </w:tc>
      </w:tr>
      <w:tr w:rsidR="005B5763" w:rsidTr="00E3761A">
        <w:trPr>
          <w:gridBefore w:val="1"/>
          <w:trHeight w:val="300"/>
        </w:trPr>
        <w:tc>
          <w:tcPr>
            <w:tcW w:w="1214"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48" w:type="dxa"/>
            <w:gridSpan w:val="1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53" w:type="dxa"/>
            <w:gridSpan w:val="5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trHeight w:val="300"/>
        </w:trPr>
        <w:tc>
          <w:tcPr>
            <w:tcW w:w="1214" w:type="dxa"/>
            <w:gridSpan w:val="4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6"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7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5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trHeight w:val="300"/>
        </w:trPr>
        <w:tc>
          <w:tcPr>
            <w:tcW w:w="1214" w:type="dxa"/>
            <w:gridSpan w:val="4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6"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49.7</w:t>
            </w:r>
          </w:p>
        </w:tc>
        <w:tc>
          <w:tcPr>
            <w:tcW w:w="147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49.7</w:t>
            </w:r>
          </w:p>
        </w:tc>
        <w:tc>
          <w:tcPr>
            <w:tcW w:w="172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49.6</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7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99.8</w:t>
            </w:r>
          </w:p>
        </w:tc>
        <w:tc>
          <w:tcPr>
            <w:tcW w:w="65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r>
      <w:tr w:rsidR="005B5763" w:rsidTr="00E3761A">
        <w:trPr>
          <w:gridBefore w:val="1"/>
          <w:trHeight w:val="300"/>
        </w:trPr>
        <w:tc>
          <w:tcPr>
            <w:tcW w:w="1214" w:type="dxa"/>
            <w:gridSpan w:val="4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6"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49.7</w:t>
            </w:r>
          </w:p>
        </w:tc>
        <w:tc>
          <w:tcPr>
            <w:tcW w:w="147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49.7</w:t>
            </w:r>
          </w:p>
        </w:tc>
        <w:tc>
          <w:tcPr>
            <w:tcW w:w="172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49.6</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7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99.8</w:t>
            </w:r>
          </w:p>
        </w:tc>
        <w:tc>
          <w:tcPr>
            <w:tcW w:w="65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trHeight w:val="300"/>
        </w:trPr>
        <w:tc>
          <w:tcPr>
            <w:tcW w:w="648"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614"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678"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trHeight w:val="360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14"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本项目基于国家和江西省部署的各项要求,依据实景三维中国建设总体实施方案（2023—2025年）、实景三维中国建设技术大纲（2021版）、实景三维江西建设总体实施方案（2023-2025年）、实景三维江西建设成果质量检验方案(2023-2025年)等文件要求完成以下建设任务：1、完成主城区15平方公里倾斜摄影三维建模生产工作；2、基于浮梁县未来城小区倾斜模型成果，完成未来城小区LOD3标准模型制作。3、完成浮梁县体育中心场馆LOD3标准模型制作。</w:t>
            </w:r>
          </w:p>
        </w:tc>
        <w:tc>
          <w:tcPr>
            <w:tcW w:w="3678"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本项目基于国家和江西省部署的各项要求,依据实景三维中国建设总体实施方案（2023—2025年）、实景三维中国建设技术大纲（2021版）、实景三维江西建设总体实施方案（2023-2025年）、实景三维江西建设成果质量检验方案(2023-2025年)等文件要求完成以下建设任务：1、完成主城区15平方公里倾斜摄影三维建模生产工作；2、基于浮梁县未来城小区倾斜模型成果，完成未来城小区LOD3标准模型制作。3、完成浮梁县体育中心场馆LOD3标准模型制作。</w:t>
            </w:r>
          </w:p>
        </w:tc>
      </w:tr>
      <w:tr w:rsidR="005B5763" w:rsidTr="00E3761A">
        <w:trPr>
          <w:gridBefore w:val="1"/>
          <w:trHeight w:val="582"/>
        </w:trPr>
        <w:tc>
          <w:tcPr>
            <w:tcW w:w="648"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63"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完成浮梁县主城区实景三维项目工作经费</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≤49.7万元</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49.6</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浮梁县主城区倾斜摄影三维建模生产工作覆盖面积</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≥15平方公里</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三维成果是否通过专家验收</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是否按合同规定的时间内完成</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服务民生大众，提高社会影响力</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提高不动产登记三维服务能力</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不动产登记业务申请人满意度</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578"/>
        </w:trPr>
        <w:tc>
          <w:tcPr>
            <w:tcW w:w="7415" w:type="dxa"/>
            <w:gridSpan w:val="2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97</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540"/>
        </w:trPr>
        <w:tc>
          <w:tcPr>
            <w:tcW w:w="9940" w:type="dxa"/>
            <w:gridSpan w:val="340"/>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lastRenderedPageBreak/>
              <w:t>项目支出绩效自评表</w:t>
            </w:r>
          </w:p>
        </w:tc>
      </w:tr>
      <w:tr w:rsidR="005B5763" w:rsidTr="00E3761A">
        <w:trPr>
          <w:gridBefore w:val="1"/>
          <w:trHeight w:val="330"/>
        </w:trPr>
        <w:tc>
          <w:tcPr>
            <w:tcW w:w="9940" w:type="dxa"/>
            <w:gridSpan w:val="340"/>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trHeight w:val="304"/>
        </w:trPr>
        <w:tc>
          <w:tcPr>
            <w:tcW w:w="1214"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26" w:type="dxa"/>
            <w:gridSpan w:val="29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浮梁县自然资源和规划局不动产登记与房屋交易管理信息共享服务项目</w:t>
            </w:r>
          </w:p>
        </w:tc>
      </w:tr>
      <w:tr w:rsidR="005B5763" w:rsidTr="00E3761A">
        <w:trPr>
          <w:gridBefore w:val="1"/>
          <w:trHeight w:val="300"/>
        </w:trPr>
        <w:tc>
          <w:tcPr>
            <w:tcW w:w="1214"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48" w:type="dxa"/>
            <w:gridSpan w:val="1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53" w:type="dxa"/>
            <w:gridSpan w:val="5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trHeight w:val="300"/>
        </w:trPr>
        <w:tc>
          <w:tcPr>
            <w:tcW w:w="1214" w:type="dxa"/>
            <w:gridSpan w:val="4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6"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7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5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trHeight w:val="300"/>
        </w:trPr>
        <w:tc>
          <w:tcPr>
            <w:tcW w:w="1214" w:type="dxa"/>
            <w:gridSpan w:val="4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6"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2.28</w:t>
            </w:r>
          </w:p>
        </w:tc>
        <w:tc>
          <w:tcPr>
            <w:tcW w:w="172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2.28</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7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5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Before w:val="1"/>
          <w:trHeight w:val="300"/>
        </w:trPr>
        <w:tc>
          <w:tcPr>
            <w:tcW w:w="1214" w:type="dxa"/>
            <w:gridSpan w:val="4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6"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6"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2.28</w:t>
            </w:r>
          </w:p>
        </w:tc>
        <w:tc>
          <w:tcPr>
            <w:tcW w:w="172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2.28</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7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5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trHeight w:val="300"/>
        </w:trPr>
        <w:tc>
          <w:tcPr>
            <w:tcW w:w="648"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14"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78"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trHeight w:val="720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14"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针对当前不动产登记与交易工作存在的问题和痛点，在不动产交易、登记职能分属两个不同部门的现状条件下，通过建立数据基准统一的不动产交易登记数据库，并基于政务网端搭建交易登记数据共享平台（以下简称“共享平台”）， 同时结合“一件事”改革，实现不动产交易、登记、缴税及水电气过户在同一平台实现全程网办，让企业、群众“一趟不用跑”。 2022年对营商环境登记财产指标考评时提出登记财产的手续偏多，尚有压缩登记财产前置环节时间的空间。通过开展“共享平台”建设，加强不动产登记、交易等部门的密切配合，推进不动产登记相关部门的信息共享，进一步整合业务、优化流程、精简要件、压缩时限，不断深化“互联网 不动产登记”改革，是优化营商环境的要求，也是群众、企业获得感、幸福感、安全感的重要保障。结合“一件事”改革，打通各部门间信息壁垒，实现不动产交易、缴税、登记、水电气过户等联办事项“一窗通办”，基于“CA认证、人像识别、电子签章”，通过嵌入信息共享集成，推进不动产交易登记税务 水电气过户“全程网办 不见面审批”，让企业、群众一趟不用跑，实现不见面审批。</w:t>
            </w:r>
          </w:p>
        </w:tc>
        <w:tc>
          <w:tcPr>
            <w:tcW w:w="3678"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针对当前不动产登记与交易工作存在的问题和痛点，在不动产交易、登记职能分属两个不同部门的现状条件下，通过建立数据基准统一的不动产交易登记数据库，并基于政务网端搭建交易登记数据共享平台（以下简称“共享平台”）， 同时结合“一件事”改革，实现不动产交易、登记、缴税及水电气过户在同一平台实现全程网办，让企业、群众“一趟不用跑”。 2022年对营商环境登记财产指标考评时提出登记财产的手续偏多，尚有压缩登记财产前置环节时间的空间。通过开展“共享平台”建设，加强不动产登记、交易等部门的密切配合，推进不动产登记相关部门的信息共享，进一步整合业务、优化流程、精简要件、压缩时限，不断深化“互联网 不动产登记”改革，是优化营商环境的要求，也是群众、企业获得感、幸福感、安全感的重要保障。结合“一件事”改革，打通各部门间信息壁垒，实现不动产交易、缴税、登记、水电气过户等联办事项“一窗通办”，基于“CA认证、人像识别、电子签章”，通过嵌入信息共享集成，推进不动产交易登记税务 水电气过户“全程网办 不见面审批”，让企业、群众一趟不用跑，实现不见面审批。</w:t>
            </w:r>
          </w:p>
        </w:tc>
      </w:tr>
      <w:tr w:rsidR="005B5763" w:rsidTr="00E3761A">
        <w:trPr>
          <w:gridBefore w:val="1"/>
          <w:trHeight w:val="582"/>
        </w:trPr>
        <w:tc>
          <w:tcPr>
            <w:tcW w:w="648"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63"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实施成本小于项目预</w:t>
            </w:r>
            <w:r>
              <w:rPr>
                <w:rFonts w:ascii="宋体" w:hAnsi="宋体" w:cs="宋体" w:hint="eastAsia"/>
                <w:color w:val="000000"/>
                <w:kern w:val="0"/>
                <w:sz w:val="18"/>
                <w:szCs w:val="18"/>
                <w:lang/>
              </w:rPr>
              <w:lastRenderedPageBreak/>
              <w:t>算金额</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w:t>
            </w:r>
            <w:r>
              <w:rPr>
                <w:rFonts w:ascii="宋体" w:hAnsi="宋体" w:cs="宋体" w:hint="eastAsia"/>
                <w:color w:val="000000"/>
                <w:kern w:val="0"/>
                <w:sz w:val="22"/>
                <w:lang/>
              </w:rPr>
              <w:lastRenderedPageBreak/>
              <w:t>22800元</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22800</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完成新建房屋数据匹配</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≥1000套</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1000</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是否通过专家组项目验收</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是否在合同约定时间之前完</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优化营商环境，提升商品房登记办事效率</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商品房登记业务采取调取商品房网签备案数据方式办理，提升业务数据使用频率，逐步实现商品房登记业务网签备案材料全面数据化。</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3"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6"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政府机构主体、自然资</w:t>
            </w:r>
            <w:r>
              <w:rPr>
                <w:rFonts w:ascii="宋体" w:hAnsi="宋体" w:cs="宋体" w:hint="eastAsia"/>
                <w:color w:val="000000"/>
                <w:kern w:val="0"/>
                <w:sz w:val="18"/>
                <w:szCs w:val="18"/>
                <w:lang/>
              </w:rPr>
              <w:lastRenderedPageBreak/>
              <w:t>源主管部门满意度</w:t>
            </w:r>
          </w:p>
        </w:tc>
        <w:tc>
          <w:tcPr>
            <w:tcW w:w="85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≥90%</w:t>
            </w:r>
          </w:p>
        </w:tc>
        <w:tc>
          <w:tcPr>
            <w:tcW w:w="115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578"/>
        </w:trPr>
        <w:tc>
          <w:tcPr>
            <w:tcW w:w="7415" w:type="dxa"/>
            <w:gridSpan w:val="2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总分</w:t>
            </w:r>
          </w:p>
        </w:tc>
        <w:tc>
          <w:tcPr>
            <w:tcW w:w="57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33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54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2"/>
          <w:wAfter w:w="45" w:type="dxa"/>
          <w:trHeight w:val="33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2"/>
          <w:wAfter w:w="45" w:type="dxa"/>
          <w:trHeight w:val="304"/>
        </w:trPr>
        <w:tc>
          <w:tcPr>
            <w:tcW w:w="1207"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23" w:type="dxa"/>
            <w:gridSpan w:val="29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浮梁县不动产登记数据质量提升项目2024</w:t>
            </w:r>
          </w:p>
        </w:tc>
      </w:tr>
      <w:tr w:rsidR="005B5763" w:rsidTr="00E3761A">
        <w:trPr>
          <w:gridBefore w:val="1"/>
          <w:gridAfter w:val="2"/>
          <w:wAfter w:w="45" w:type="dxa"/>
          <w:trHeight w:val="300"/>
        </w:trPr>
        <w:tc>
          <w:tcPr>
            <w:tcW w:w="1207"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55" w:type="dxa"/>
            <w:gridSpan w:val="1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1"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47"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2"/>
          <w:wAfter w:w="45" w:type="dxa"/>
          <w:trHeight w:val="300"/>
        </w:trPr>
        <w:tc>
          <w:tcPr>
            <w:tcW w:w="1207" w:type="dxa"/>
            <w:gridSpan w:val="4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46" w:type="dxa"/>
            <w:gridSpan w:val="5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47"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1"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2"/>
          <w:wAfter w:w="45" w:type="dxa"/>
          <w:trHeight w:val="300"/>
        </w:trPr>
        <w:tc>
          <w:tcPr>
            <w:tcW w:w="1207" w:type="dxa"/>
            <w:gridSpan w:val="4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46" w:type="dxa"/>
            <w:gridSpan w:val="5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7"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721"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2"/>
          <w:wAfter w:w="45" w:type="dxa"/>
          <w:trHeight w:val="300"/>
        </w:trPr>
        <w:tc>
          <w:tcPr>
            <w:tcW w:w="1207" w:type="dxa"/>
            <w:gridSpan w:val="4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46" w:type="dxa"/>
            <w:gridSpan w:val="5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7"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721"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2"/>
          <w:wAfter w:w="45" w:type="dxa"/>
          <w:trHeight w:val="300"/>
        </w:trPr>
        <w:tc>
          <w:tcPr>
            <w:tcW w:w="648"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14" w:type="dxa"/>
            <w:gridSpan w:val="1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68" w:type="dxa"/>
            <w:gridSpan w:val="1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2"/>
          <w:wAfter w:w="45" w:type="dxa"/>
          <w:trHeight w:val="1962"/>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14" w:type="dxa"/>
            <w:gridSpan w:val="1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有关标准和规范，坚持“规范、一致、完整”的原则，将现有不动产登记存量数据缺失、矛盾和存在问题信息进行全面清理、补全后汇交，建成空间参考一致、数据关联正确、历史信息完整、与现状严格一致的不动产登记数据库，切实提升不动产登记数据质量和查询服务能力，保障本次不动产存量数据汇交保质保量的完成，为不动产登记信息管理基础平台运行、不动产登记数据汇交和共享等提供精准数据支撑。主要工作包括：（1）信息录入：将原房产发证纸质档案信息按照部级最新数据库标准和数据质量提升的要求录入不动产登记系统；（2）建立数据关联关系：将原房产发证纸质档案信息按最新标准录入后，与不动产登记数据进行上下手关联，厘清现势、历史状态，清除2016年以来产生的冗余数据；（3）集体土地所有权数据更新：根据历年报批范围线更新集体土地所有权矢量数据，对矢量数据进行切割；（4）数据汇交：按照不动产登记数据质量提升的要求，对不动产登记数据进行汇交，不符合要求的进行整改。（5）对于原不动产数据整合未扫描的房产纸质档案进行补充扫描。</w:t>
            </w:r>
          </w:p>
        </w:tc>
        <w:tc>
          <w:tcPr>
            <w:tcW w:w="3768" w:type="dxa"/>
            <w:gridSpan w:val="1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有关标准和规范，坚持“规范、一致、完整”的原则，将现有不动产登记存量数据缺失、矛盾和存在问题信息进行全面清理、补全后汇交，建成空间参考一致、数据关联正确、历史信息完整、与现状严格一致的不动产登记数据库，切实提升不动产登记数据质量和查询服务能力，保障本次不动产存量数据汇交保质保量的完成，为不动产登记信息管理基础平台运行、不动产登记数据汇交和共享等提供精准数据支撑。主要工作包括：（1）信息录入：将原房产发证纸质档案信息按照部级最新数据库标准和数据质量提升的要求录入不动产登记系统；（2）建立数据关联关系：将原房产发证纸质档案信息按最新标准录入后，与不动产登记数据进行上下手关联，厘清现势、历史状态，清除2016年以来产生的冗余数据；（3）集体土地所有权数据更新：根据历年报批范围线更新集体土地所有权矢量数据，对矢量数据进行切割；（4）数据汇交：按照不动产登记数据质量提升的要求，对不动产登记数据进行汇交，不符合要求的进行整改。（5）对于原不动产数据整合未扫描的房产纸质档案进行补充扫描。</w:t>
            </w:r>
          </w:p>
        </w:tc>
      </w:tr>
      <w:tr w:rsidR="005B5763" w:rsidTr="00E3761A">
        <w:trPr>
          <w:gridBefore w:val="1"/>
          <w:gridAfter w:val="2"/>
          <w:wAfter w:w="45" w:type="dxa"/>
          <w:trHeight w:val="582"/>
        </w:trPr>
        <w:tc>
          <w:tcPr>
            <w:tcW w:w="648"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47"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5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及改进措施</w:t>
            </w: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5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浮梁县不动产登记数据质量提升项目成本</w:t>
            </w: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≤25万元</w:t>
            </w: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5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不动产存量数据汇交</w:t>
            </w: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＝1项</w:t>
            </w: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8" w:type="dxa"/>
            <w:gridSpan w:val="3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是否通过专家组项目验收</w:t>
            </w: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项目已完成95%</w:t>
            </w: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8"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是否满足自然资源上级主管部门汇交要求</w:t>
            </w: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项目已完成95%</w:t>
            </w: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是否在合同约定时间之前完工</w:t>
            </w: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项目已完成95%</w:t>
            </w: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5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不动产登记数据质量和共享查询服务能力</w:t>
            </w: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提高</w:t>
            </w: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项目已完成95%</w:t>
            </w: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5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420"/>
        </w:trPr>
        <w:tc>
          <w:tcPr>
            <w:tcW w:w="648" w:type="dxa"/>
            <w:gridSpan w:val="1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47"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5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群众满意度</w:t>
            </w:r>
          </w:p>
        </w:tc>
        <w:tc>
          <w:tcPr>
            <w:tcW w:w="84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13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13.03</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项目已完成95%</w:t>
            </w:r>
          </w:p>
        </w:tc>
      </w:tr>
      <w:tr w:rsidR="005B5763" w:rsidTr="00E3761A">
        <w:trPr>
          <w:gridBefore w:val="1"/>
          <w:gridAfter w:val="2"/>
          <w:wAfter w:w="45" w:type="dxa"/>
          <w:trHeight w:val="578"/>
        </w:trPr>
        <w:tc>
          <w:tcPr>
            <w:tcW w:w="7301" w:type="dxa"/>
            <w:gridSpan w:val="2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8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6"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76.03</w:t>
            </w:r>
          </w:p>
        </w:tc>
        <w:tc>
          <w:tcPr>
            <w:tcW w:w="127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2"/>
          <w:wAfter w:w="45" w:type="dxa"/>
          <w:trHeight w:val="54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2"/>
          <w:wAfter w:w="45" w:type="dxa"/>
          <w:trHeight w:val="330"/>
        </w:trPr>
        <w:tc>
          <w:tcPr>
            <w:tcW w:w="9930" w:type="dxa"/>
            <w:gridSpan w:val="338"/>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2"/>
          <w:wAfter w:w="45" w:type="dxa"/>
          <w:trHeight w:val="304"/>
        </w:trPr>
        <w:tc>
          <w:tcPr>
            <w:tcW w:w="1216"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14" w:type="dxa"/>
            <w:gridSpan w:val="29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浮梁县不动产登记数据三网分离项目</w:t>
            </w:r>
          </w:p>
        </w:tc>
      </w:tr>
      <w:tr w:rsidR="005B5763" w:rsidTr="00E3761A">
        <w:trPr>
          <w:gridBefore w:val="1"/>
          <w:gridAfter w:val="2"/>
          <w:wAfter w:w="45" w:type="dxa"/>
          <w:trHeight w:val="300"/>
        </w:trPr>
        <w:tc>
          <w:tcPr>
            <w:tcW w:w="1216"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88" w:type="dxa"/>
            <w:gridSpan w:val="1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01"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2"/>
          <w:wAfter w:w="45" w:type="dxa"/>
          <w:trHeight w:val="300"/>
        </w:trPr>
        <w:tc>
          <w:tcPr>
            <w:tcW w:w="1216" w:type="dxa"/>
            <w:gridSpan w:val="4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9"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515"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2"/>
          <w:wAfter w:w="45" w:type="dxa"/>
          <w:trHeight w:val="300"/>
        </w:trPr>
        <w:tc>
          <w:tcPr>
            <w:tcW w:w="1216" w:type="dxa"/>
            <w:gridSpan w:val="4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9"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515"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227.54</w:t>
            </w:r>
          </w:p>
        </w:tc>
        <w:tc>
          <w:tcPr>
            <w:tcW w:w="172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216.163</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r>
      <w:tr w:rsidR="005B5763" w:rsidTr="00E3761A">
        <w:trPr>
          <w:gridBefore w:val="1"/>
          <w:gridAfter w:val="2"/>
          <w:wAfter w:w="45" w:type="dxa"/>
          <w:trHeight w:val="300"/>
        </w:trPr>
        <w:tc>
          <w:tcPr>
            <w:tcW w:w="1216" w:type="dxa"/>
            <w:gridSpan w:val="4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9"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515"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227.54</w:t>
            </w:r>
          </w:p>
        </w:tc>
        <w:tc>
          <w:tcPr>
            <w:tcW w:w="172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216.163</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6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2"/>
          <w:wAfter w:w="45" w:type="dxa"/>
          <w:trHeight w:val="300"/>
        </w:trPr>
        <w:tc>
          <w:tcPr>
            <w:tcW w:w="651" w:type="dxa"/>
            <w:gridSpan w:val="1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653" w:type="dxa"/>
            <w:gridSpan w:val="20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626" w:type="dxa"/>
            <w:gridSpan w:val="1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2"/>
          <w:wAfter w:w="45" w:type="dxa"/>
          <w:trHeight w:val="5700"/>
        </w:trPr>
        <w:tc>
          <w:tcPr>
            <w:tcW w:w="651" w:type="dxa"/>
            <w:gridSpan w:val="1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53" w:type="dxa"/>
            <w:gridSpan w:val="20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依据国务院办公厅《关于压缩不动产登记办理时间的通知》（国办发〔2019〕8 号）、《自然资源部办公厅关于完善信息平台网络运维环境推进不动产登记信息共享集成有关工作的通知》（自然资办函〔2019〕1041 号）、《自然资源部 国家税务总局 中国银保监会关于协同推进“互联网 不动产登记” 方便企业和群众办事的意见》（自然资发〔2020〕83 号）、《“互联网 不动产登记”建设指南》（自然资办函〔2020〕1355）、江西省自然资源厅《关于及时开展不动产登记系统升级改造等工作的通知》（赣自然资办函〔2021〕220 号）等文件要求，推进浮梁县不动产登记相关信息共享、系统集成，推进“互联网 不动产登记”服务，构建完善便捷高效、便民利民的不动产登记工作体系，项目主要完成不动产登记数据的三网分离工作和整体网络系统的三级等保备案及测评。</w:t>
            </w:r>
          </w:p>
        </w:tc>
        <w:tc>
          <w:tcPr>
            <w:tcW w:w="3626" w:type="dxa"/>
            <w:gridSpan w:val="1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依据国务院办公厅《关于压缩不动产登记办理时间的通知》（国办发〔2019〕8 号）、《自然资源部办公厅关于完善信息平台网络运维环境推进不动产登记信息共享集成有关工作的通知》（自然资办函〔2019〕1041 号）、《自然资源部 国家税务总局 中国银保监会关于协同推进“互联网 不动产登记” 方便企业和群众办事的意见》（自然资发〔2020〕83 号）、《“互联网 不动产登记”建设指南》（自然资办函〔2020〕1355）、江西省自然资源厅《关于及时开展不动产登记系统升级改造等工作的通知》（赣自然资办函〔2021〕220 号）等文件要求，推进浮梁县不动产登记相关信息共享、系统集成，推进“互联网 不动产登记”服务，构建完善便捷高效、便民利民的不动产登记工作体系，项目主要完成不动产登记数据的三网分离工作和整体网络系统的三级等保备案及测评。</w:t>
            </w:r>
          </w:p>
        </w:tc>
      </w:tr>
      <w:tr w:rsidR="005B5763" w:rsidTr="00E3761A">
        <w:trPr>
          <w:gridAfter w:val="6"/>
          <w:wAfter w:w="45" w:type="dxa"/>
          <w:trHeight w:val="582"/>
        </w:trPr>
        <w:tc>
          <w:tcPr>
            <w:tcW w:w="6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6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县不动产登记数据三网分离实施成本</w:t>
            </w: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≤227.54万元</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216.163</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8" w:type="dxa"/>
            <w:gridSpan w:val="3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互联网防火墙（含入侵防御/防病毒模块）</w:t>
            </w: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＝2台</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单向光闸</w:t>
            </w: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＝2台</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超融合服务器</w:t>
            </w: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＝6台</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是否通过三级等保测评</w:t>
            </w: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是否通过通过专家组项目验收</w:t>
            </w: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是否按照合同约定时间完工</w:t>
            </w: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互联网 不动产登记系统网络安全风险防控</w:t>
            </w: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不动产信息网络安全符合三级等保要求，保障不动产登记信息安全</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6"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5"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政府机构、群众和企业申请人满意度</w:t>
            </w:r>
          </w:p>
        </w:tc>
        <w:tc>
          <w:tcPr>
            <w:tcW w:w="894"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62" w:type="dxa"/>
            <w:gridSpan w:val="2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97</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1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11" w:type="dxa"/>
            <w:gridSpan w:val="30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浮梁县不动产登记信息系统升级及数据迁移项目</w:t>
            </w:r>
          </w:p>
        </w:tc>
      </w:tr>
      <w:tr w:rsidR="005B5763" w:rsidTr="00E3761A">
        <w:trPr>
          <w:gridAfter w:val="6"/>
          <w:wAfter w:w="45" w:type="dxa"/>
          <w:trHeight w:val="300"/>
        </w:trPr>
        <w:tc>
          <w:tcPr>
            <w:tcW w:w="121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69" w:type="dxa"/>
            <w:gridSpan w:val="18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3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10" w:type="dxa"/>
            <w:gridSpan w:val="5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19"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99"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3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19"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99"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8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299</w:t>
            </w:r>
          </w:p>
        </w:tc>
        <w:tc>
          <w:tcPr>
            <w:tcW w:w="173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284.05</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r>
      <w:tr w:rsidR="005B5763" w:rsidTr="00E3761A">
        <w:trPr>
          <w:gridAfter w:val="6"/>
          <w:wAfter w:w="45" w:type="dxa"/>
          <w:trHeight w:val="300"/>
        </w:trPr>
        <w:tc>
          <w:tcPr>
            <w:tcW w:w="1219"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99"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8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299</w:t>
            </w:r>
          </w:p>
        </w:tc>
        <w:tc>
          <w:tcPr>
            <w:tcW w:w="173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284.05</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37" w:type="dxa"/>
            <w:gridSpan w:val="20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42" w:type="dxa"/>
            <w:gridSpan w:val="1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480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37" w:type="dxa"/>
            <w:gridSpan w:val="20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按照《关于压缩不动产登记办理时间的通知》（国办发〔2019〕8 号）、《自然资源部办公厅关于完善信息平台网络运维环境推进不动产登记信息共享集成有关工作的通知》（自然资办函〔2019〕1041 号）、《自然资源部 国家税务总局 中国银保监会关于协同推进“互联网 不动产登记” 方便企业和群众办事的意见》（自然资发〔2020〕83 号）、《“互联网 不动产登记”建设指南》（自然资办函〔2020〕1355）等文件要求，推进浮梁县不动产登记相关信息共享、系统集成，推进“互联网 不动产登记”服务，构建完善便捷高效、便民利民的不动产登记工作体系，项目主要完成不动产登记系统平台升级 ；数据共享集成办公服务不动产登记系统及数据的三网分离工作。</w:t>
            </w:r>
          </w:p>
        </w:tc>
        <w:tc>
          <w:tcPr>
            <w:tcW w:w="3642" w:type="dxa"/>
            <w:gridSpan w:val="1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按照《关于压缩不动产登记办理时间的通知》（国办发〔2019〕8 号）、《自然资源部办公厅关于完善信息平台网络运维环境推进不动产登记信息共享集成有关工作的通知》（自然资办函〔2019〕1041 号）、《自然资源部 国家税务总局 中国银保监会关于协同推进“互联网 不动产登记” 方便企业和群众办事的意见》（自然资发〔2020〕83 号）、《“互联网 不动产登记”建设指南》（自然资办函〔2020〕1355）等文件要求，推进浮梁县不动产登记相关信息共享、系统集成，推进“互联网 不动产登记”服务，构建完善便捷高效、便民利民的不动产登记工作体系，项目主要完成不动产登记系统平台升级 ；数据共享集成办公服务不动产</w:t>
            </w:r>
            <w:r>
              <w:rPr>
                <w:rFonts w:ascii="宋体" w:hAnsi="宋体" w:cs="宋体" w:hint="eastAsia"/>
                <w:color w:val="000000"/>
                <w:kern w:val="0"/>
                <w:sz w:val="22"/>
                <w:lang/>
              </w:rPr>
              <w:lastRenderedPageBreak/>
              <w:t>登记系统及数据的三网分离工作。</w:t>
            </w:r>
          </w:p>
        </w:tc>
      </w:tr>
      <w:tr w:rsidR="005B5763" w:rsidTr="00E3761A">
        <w:trPr>
          <w:gridAfter w:val="6"/>
          <w:wAfter w:w="45" w:type="dxa"/>
          <w:trHeight w:val="582"/>
        </w:trPr>
        <w:tc>
          <w:tcPr>
            <w:tcW w:w="6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73"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9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84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9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不动产登记信息系统升级及数据迁移成本</w:t>
            </w: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≤299万元</w:t>
            </w: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284.05</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项目已完工，余款为质保金。</w:t>
            </w: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94" w:type="dxa"/>
            <w:gridSpan w:val="3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不动产登记端口向乡镇延伸的互联网服务登记网点，接入安全CA秘钥</w:t>
            </w: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向16个乡镇延伸服务</w:t>
            </w: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4"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升级浮梁县不动产线上综合服务大厅</w:t>
            </w: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＝1个</w:t>
            </w: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4"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升级浮梁县不动产统一登记管理平台</w:t>
            </w: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＝1个系统</w:t>
            </w: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4" w:type="dxa"/>
            <w:gridSpan w:val="3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是否通过专家组项目验收</w:t>
            </w: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4"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不动产登记系统平台、网上办公系统、微信公众号相关系统是否上线稳定运行</w:t>
            </w: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是否按合同规定的时间内完成</w:t>
            </w: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9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不动产登记办理便利度明显提升</w:t>
            </w: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系统数据实现横向和纵向部门间共享应用，不动产业务申请和受理渠道更加便民利民</w:t>
            </w: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3"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9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政府机构、群众和企业申请人满意度</w:t>
            </w:r>
          </w:p>
        </w:tc>
        <w:tc>
          <w:tcPr>
            <w:tcW w:w="86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61"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49" w:type="dxa"/>
            <w:gridSpan w:val="2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7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3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97</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17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58" w:type="dxa"/>
            <w:gridSpan w:val="31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寿安镇王港乡全域土地综合整治工作两规两案编制工作</w:t>
            </w:r>
          </w:p>
        </w:tc>
      </w:tr>
      <w:tr w:rsidR="005B5763" w:rsidTr="00E3761A">
        <w:trPr>
          <w:gridAfter w:val="6"/>
          <w:wAfter w:w="45" w:type="dxa"/>
          <w:trHeight w:val="300"/>
        </w:trPr>
        <w:tc>
          <w:tcPr>
            <w:tcW w:w="117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868" w:type="dxa"/>
            <w:gridSpan w:val="1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11"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17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172" w:type="dxa"/>
            <w:gridSpan w:val="2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010"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67"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11"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172" w:type="dxa"/>
            <w:gridSpan w:val="2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0"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9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67"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836</w:t>
            </w:r>
          </w:p>
        </w:tc>
        <w:tc>
          <w:tcPr>
            <w:tcW w:w="1711"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582.54</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7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69.68</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r>
      <w:tr w:rsidR="005B5763" w:rsidTr="00E3761A">
        <w:trPr>
          <w:gridAfter w:val="6"/>
          <w:wAfter w:w="45" w:type="dxa"/>
          <w:trHeight w:val="300"/>
        </w:trPr>
        <w:tc>
          <w:tcPr>
            <w:tcW w:w="1172" w:type="dxa"/>
            <w:gridSpan w:val="2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0"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91"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67"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836</w:t>
            </w:r>
          </w:p>
        </w:tc>
        <w:tc>
          <w:tcPr>
            <w:tcW w:w="1711"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582.54</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7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69.68</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401" w:type="dxa"/>
            <w:gridSpan w:val="1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890" w:type="dxa"/>
            <w:gridSpan w:val="1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480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401" w:type="dxa"/>
            <w:gridSpan w:val="1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本项目2020年底获得全省启动实施国家确定的20个全域土地综合整治试点之二。寿安镇、王港乡两个试点乡镇都位于新平先行区，主要问题集中在传统煤矿、采矿场所在行政村，需要对项目区废弃工矿、河流、堰塘、沟渠等污染水体进行治理；村落布局散乱，存在一户多基、闲置现象。基于这些现象及问题，提出此试点项目。    推进全域土地综合整治试点工作，整体推进农用地整理、建设用地整理和乡村生态保护修复，优化生产、生活、生态空间格局，促进耕地保护和土地集约节约利用，改善农村人居环境，助力乡村振兴，编制试点乡镇国土空间总体规划、村庄规划、全域土地综合整治项目实施方案和永久基本农田布局调整方案，作为实施全域土地综合整治的规划依据。</w:t>
            </w:r>
          </w:p>
        </w:tc>
        <w:tc>
          <w:tcPr>
            <w:tcW w:w="3890" w:type="dxa"/>
            <w:gridSpan w:val="1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本项目2020年底获得全省启动实施国家确定的20个全域土地综合整治试点之二。寿安镇、王港乡两个试点乡镇都位于新平先行区，主要问题集中在传统煤矿、采矿场所在行政村，需要对项目区废弃工矿、河流、堰塘、沟渠等污染水体进行治理；村落布局散乱，存在一户多基、闲置现象。基于这些现象及问题，提出此试点项目。    推进全域土地综合整治试点工作，整体推进农用地整理、建设用地整理和乡村生态保护修复，优化生产、生活、生态空间格局，促进耕地保护和土地集约节约利用，改善农村人居环境，助力乡村振兴，编制试点乡镇国土空间总体规划、村庄规划、全域土地综合整治项目实施方案和永久基本农田布局调整方案，作为实施全域土地综合整治的规划依据。</w:t>
            </w:r>
          </w:p>
        </w:tc>
      </w:tr>
      <w:tr w:rsidR="005B5763" w:rsidTr="00E3761A">
        <w:trPr>
          <w:gridAfter w:val="6"/>
          <w:wAfter w:w="45" w:type="dxa"/>
          <w:trHeight w:val="582"/>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08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45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459" w:type="dxa"/>
            <w:gridSpan w:val="3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寿安镇、王港乡2个乡镇空间规划项目</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＝200万元</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项目已完工，走付款程序。</w:t>
            </w: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寿安镇、王港乡2个全域土地综合整治实施方案项目和2个乡镇永农调整方案项目</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＝200万元</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170</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3.75</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项目已完工，走付款程序。</w:t>
            </w: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寿安镇、王港乡共16个村庄规划项目（村庄规划：其中规划按本县规划行情取值23万元/个行政村；测量部分按照村庄地形面积约21.2平方公里，本次参考《工程勘察设计收费管理规定》中1:500地形测绘，取4万/平方公里，本次取8折，计68万元</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＝436万元</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412.54</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6.92</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项目已完工，走付款程序。</w:t>
            </w: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459" w:type="dxa"/>
            <w:gridSpan w:val="3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完成《浮梁县寿安镇国土空间总体规划</w:t>
            </w:r>
            <w:r>
              <w:rPr>
                <w:rFonts w:ascii="宋体" w:hAnsi="宋体" w:cs="宋体" w:hint="eastAsia"/>
                <w:color w:val="000000"/>
                <w:kern w:val="0"/>
                <w:sz w:val="18"/>
                <w:szCs w:val="18"/>
                <w:lang/>
              </w:rPr>
              <w:lastRenderedPageBreak/>
              <w:t>（2021-2035）》、《浮梁县王港乡国土空间总体规划（2021-2035）》</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＝2套</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完成《浮梁县寿安镇月山村等8个村“多规合一”实用性村庄规划（2021-2035）》、《浮梁县王港乡高沙村等8个村“多规合一”实用性村庄规划（2021-2035）》</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＝16套</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完成《浮梁县寿安镇永久基本农田布局调整方案》、《浮梁县王港乡永久基本农田布局调整方案》</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＝2套</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完成《浮梁县寿安镇全域土地整治实施方案》、《浮梁县王港乡全域土地整治实施方案》</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＝2套</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乡镇空间规划、村庄规划规划数据是否与县空间规划一张图系统</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永久基本农田布局调整方案是否省厅审查通过使用</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全域土地整治实施方案是否征求部门、乡镇和村民意见、确保项目可实施性。</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村庄规划是否充分征求村民意见、按照规程评审过会、政府报批使用</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乡镇空间规划是否按照规程评审过会、政府报批使用</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是否按照合同规定的时间内完成</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45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全域土地整治实施方</w:t>
            </w:r>
            <w:r>
              <w:rPr>
                <w:rFonts w:ascii="宋体" w:hAnsi="宋体" w:cs="宋体" w:hint="eastAsia"/>
                <w:color w:val="000000"/>
                <w:kern w:val="0"/>
                <w:sz w:val="18"/>
                <w:szCs w:val="18"/>
                <w:lang/>
              </w:rPr>
              <w:lastRenderedPageBreak/>
              <w:t>案</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全域综</w:t>
            </w:r>
            <w:r>
              <w:rPr>
                <w:rFonts w:ascii="宋体" w:hAnsi="宋体" w:cs="宋体" w:hint="eastAsia"/>
                <w:color w:val="000000"/>
                <w:kern w:val="0"/>
                <w:sz w:val="22"/>
                <w:lang/>
              </w:rPr>
              <w:lastRenderedPageBreak/>
              <w:t>合整治以土地整理、复垦、开发和城乡建设用地增减挂钩为基础，推动田、水、路、林、村综合整治，改善农村生产、生活条件和生态环境，促进农业规模经营、人口集中居住、产业聚集发展，是推进城乡一体化进程的一项系统工程。主要目标是：①“小田并大田”，促进现代化农业发展②优化</w:t>
            </w:r>
            <w:r>
              <w:rPr>
                <w:rFonts w:ascii="宋体" w:hAnsi="宋体" w:cs="宋体" w:hint="eastAsia"/>
                <w:color w:val="000000"/>
                <w:kern w:val="0"/>
                <w:sz w:val="22"/>
                <w:lang/>
              </w:rPr>
              <w:lastRenderedPageBreak/>
              <w:t>用地布局，促进乡村振兴，增加乡镇村就业人员③新增耕地约40公顷左右</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w:t>
            </w:r>
            <w:r>
              <w:rPr>
                <w:rFonts w:ascii="宋体" w:hAnsi="宋体" w:cs="宋体" w:hint="eastAsia"/>
                <w:color w:val="000000"/>
                <w:kern w:val="0"/>
                <w:sz w:val="22"/>
                <w:lang/>
              </w:rPr>
              <w:lastRenderedPageBreak/>
              <w:t>目标</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10</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5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项目生态效果</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乡镇全域土地整治实施方案是通过对耕地碎片化、矿山修复等综合整治，按照山水林田湖草整体保护、系统修复、综合治理的要求，结合农村人居环境整治，优化调整生态用地布局，保护和恢复乡村生态功能，维</w:t>
            </w:r>
            <w:r>
              <w:rPr>
                <w:rFonts w:ascii="宋体" w:hAnsi="宋体" w:cs="宋体" w:hint="eastAsia"/>
                <w:color w:val="000000"/>
                <w:kern w:val="0"/>
                <w:sz w:val="22"/>
                <w:lang/>
              </w:rPr>
              <w:lastRenderedPageBreak/>
              <w:t>护生物多样性，提高防御自然灾害能力，保持乡村自然景观。主要目标是①废弃矿山整治，宜林则林，宜耕则耕；②水污染治理，提高两岸农田的防洪能力，修复水环境；③开展村庄整治，完善基础服务设施建设</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39"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45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8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寿安镇、王港乡各行政村组满意度</w:t>
            </w:r>
          </w:p>
        </w:tc>
        <w:tc>
          <w:tcPr>
            <w:tcW w:w="87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2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165" w:type="dxa"/>
            <w:gridSpan w:val="2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86"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85.67</w:t>
            </w:r>
          </w:p>
        </w:tc>
        <w:tc>
          <w:tcPr>
            <w:tcW w:w="140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2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08" w:type="dxa"/>
            <w:gridSpan w:val="30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2023年土地、矿山卫片执法第三方服务</w:t>
            </w:r>
          </w:p>
        </w:tc>
      </w:tr>
      <w:tr w:rsidR="005B5763" w:rsidTr="00E3761A">
        <w:trPr>
          <w:gridAfter w:val="6"/>
          <w:wAfter w:w="45" w:type="dxa"/>
          <w:trHeight w:val="300"/>
        </w:trPr>
        <w:tc>
          <w:tcPr>
            <w:tcW w:w="122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82" w:type="dxa"/>
            <w:gridSpan w:val="18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3"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03" w:type="dxa"/>
            <w:gridSpan w:val="5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22"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02"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9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3"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22"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2"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723"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After w:val="6"/>
          <w:wAfter w:w="45" w:type="dxa"/>
          <w:trHeight w:val="300"/>
        </w:trPr>
        <w:tc>
          <w:tcPr>
            <w:tcW w:w="1222"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2"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723"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5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50" w:type="dxa"/>
            <w:gridSpan w:val="20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26" w:type="dxa"/>
            <w:gridSpan w:val="1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60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50" w:type="dxa"/>
            <w:gridSpan w:val="20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处理上报2023年图斑858宗、2023年档案资料编制及矿山执法工作。</w:t>
            </w:r>
          </w:p>
        </w:tc>
        <w:tc>
          <w:tcPr>
            <w:tcW w:w="3626" w:type="dxa"/>
            <w:gridSpan w:val="1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完成处理上报2023年图斑858宗、2023年档案资料编制及矿山执法工作。</w:t>
            </w:r>
          </w:p>
        </w:tc>
      </w:tr>
      <w:tr w:rsidR="005B5763" w:rsidTr="00E3761A">
        <w:trPr>
          <w:gridAfter w:val="6"/>
          <w:wAfter w:w="45" w:type="dxa"/>
          <w:trHeight w:val="582"/>
        </w:trPr>
        <w:tc>
          <w:tcPr>
            <w:tcW w:w="65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5"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2023年土地、矿山卫片执法第三方服务费</w:t>
            </w: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≤40万元</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2023年上报处理图斑个数</w:t>
            </w: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＝858个</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858</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年度考核时，我县新增违法耕地面积</w:t>
            </w: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≤100亩</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系统填报通过率</w:t>
            </w: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按照要求完成系统上报</w:t>
            </w: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按照月清季核要求，每月图斑下发后一周内完成实地核查、三周内完成系统上报</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利用卫片图斑数据，严格监控当地违法占用耕地情况，提前发现、提前制止，切实有效保</w:t>
            </w:r>
            <w:r>
              <w:rPr>
                <w:rFonts w:ascii="宋体" w:hAnsi="宋体" w:cs="宋体" w:hint="eastAsia"/>
                <w:color w:val="000000"/>
                <w:kern w:val="0"/>
                <w:sz w:val="18"/>
                <w:szCs w:val="18"/>
                <w:lang/>
              </w:rPr>
              <w:lastRenderedPageBreak/>
              <w:t>护我县自然资源</w:t>
            </w: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利用卫片图斑数据，</w:t>
            </w:r>
            <w:r>
              <w:rPr>
                <w:rFonts w:ascii="宋体" w:hAnsi="宋体" w:cs="宋体" w:hint="eastAsia"/>
                <w:color w:val="000000"/>
                <w:kern w:val="0"/>
                <w:sz w:val="22"/>
                <w:lang/>
              </w:rPr>
              <w:lastRenderedPageBreak/>
              <w:t>提前发现违法用地，提前制止，并督促违法当事人及时整改，切实有效的保护我县土地、矿产资源，监察当地政府合法合规开发自然资源，遏制违法行为，并加强属地管理原则，严格保护自然资源</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政府相关部门、自然资源和规划局满意度</w:t>
            </w:r>
          </w:p>
        </w:tc>
        <w:tc>
          <w:tcPr>
            <w:tcW w:w="87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≥89%</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89</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60" w:type="dxa"/>
            <w:gridSpan w:val="2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lastRenderedPageBreak/>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2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08" w:type="dxa"/>
            <w:gridSpan w:val="30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基本运转公用经费1</w:t>
            </w:r>
          </w:p>
        </w:tc>
      </w:tr>
      <w:tr w:rsidR="005B5763" w:rsidTr="00E3761A">
        <w:trPr>
          <w:gridAfter w:val="6"/>
          <w:wAfter w:w="45" w:type="dxa"/>
          <w:trHeight w:val="300"/>
        </w:trPr>
        <w:tc>
          <w:tcPr>
            <w:tcW w:w="1222"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82" w:type="dxa"/>
            <w:gridSpan w:val="18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3"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03" w:type="dxa"/>
            <w:gridSpan w:val="5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22"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3"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22"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0.5</w:t>
            </w:r>
          </w:p>
        </w:tc>
        <w:tc>
          <w:tcPr>
            <w:tcW w:w="148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0.5</w:t>
            </w:r>
          </w:p>
        </w:tc>
        <w:tc>
          <w:tcPr>
            <w:tcW w:w="1723"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After w:val="6"/>
          <w:wAfter w:w="45" w:type="dxa"/>
          <w:trHeight w:val="300"/>
        </w:trPr>
        <w:tc>
          <w:tcPr>
            <w:tcW w:w="1222"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0.5</w:t>
            </w:r>
          </w:p>
        </w:tc>
        <w:tc>
          <w:tcPr>
            <w:tcW w:w="148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0.5</w:t>
            </w:r>
          </w:p>
        </w:tc>
        <w:tc>
          <w:tcPr>
            <w:tcW w:w="1723"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5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50" w:type="dxa"/>
            <w:gridSpan w:val="20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26" w:type="dxa"/>
            <w:gridSpan w:val="1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120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50" w:type="dxa"/>
            <w:gridSpan w:val="20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有效提升自然资源公共服务水平，增强基层自然资源管理质量，提升人民群众对自然资源管理的满意度。完成土地出让收入300万元，人力资源服务5000元。</w:t>
            </w:r>
          </w:p>
        </w:tc>
        <w:tc>
          <w:tcPr>
            <w:tcW w:w="3626" w:type="dxa"/>
            <w:gridSpan w:val="1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该资金为以前年度项目结余资金，已建议财政收回</w:t>
            </w:r>
          </w:p>
        </w:tc>
      </w:tr>
      <w:tr w:rsidR="005B5763" w:rsidTr="00E3761A">
        <w:trPr>
          <w:gridAfter w:val="6"/>
          <w:wAfter w:w="45" w:type="dxa"/>
          <w:trHeight w:val="582"/>
        </w:trPr>
        <w:tc>
          <w:tcPr>
            <w:tcW w:w="65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5"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84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保障自然资源管理的工作经费</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＝5000元</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该资金为以前年度项目结余资金，已建议财政收回</w:t>
            </w: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完成土地出让宗数</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≥1宗</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该资金为以前年度项目结余资金，已建议财政收回</w:t>
            </w:r>
          </w:p>
        </w:tc>
      </w:tr>
      <w:tr w:rsidR="005B5763" w:rsidTr="00E3761A">
        <w:trPr>
          <w:gridAfter w:val="6"/>
          <w:wAfter w:w="45" w:type="dxa"/>
          <w:trHeight w:val="84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土地交付的完整性</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该资金为以前年度项目结余资金，已建议财政收回</w:t>
            </w:r>
          </w:p>
        </w:tc>
      </w:tr>
      <w:tr w:rsidR="005B5763" w:rsidTr="00E3761A">
        <w:trPr>
          <w:gridAfter w:val="6"/>
          <w:wAfter w:w="45" w:type="dxa"/>
          <w:trHeight w:val="84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土地挂牌时效</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30个工作日内</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实现目标程度较低</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该资金为以前年度项目结余资金，已建议财政收</w:t>
            </w:r>
            <w:r>
              <w:rPr>
                <w:rFonts w:ascii="宋体" w:hAnsi="宋体" w:cs="宋体" w:hint="eastAsia"/>
                <w:color w:val="000000"/>
                <w:kern w:val="0"/>
                <w:sz w:val="22"/>
                <w:lang/>
              </w:rPr>
              <w:lastRenderedPageBreak/>
              <w:t>回</w:t>
            </w: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是否提升自然资源管理水平</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实现目标程度较低</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该资金为以前年度项目结余资金，已建议财政收回</w:t>
            </w:r>
          </w:p>
        </w:tc>
      </w:tr>
      <w:tr w:rsidR="005B5763" w:rsidTr="00E3761A">
        <w:trPr>
          <w:gridAfter w:val="6"/>
          <w:wAfter w:w="45" w:type="dxa"/>
          <w:trHeight w:val="42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54" w:type="dxa"/>
            <w:gridSpan w:val="5"/>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5"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土地购买人满意度</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6"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该资金为以前年度项目结余资金，已建议财政收回</w:t>
            </w:r>
          </w:p>
        </w:tc>
      </w:tr>
      <w:tr w:rsidR="005B5763" w:rsidTr="00E3761A">
        <w:trPr>
          <w:gridAfter w:val="6"/>
          <w:wAfter w:w="45" w:type="dxa"/>
          <w:trHeight w:val="578"/>
        </w:trPr>
        <w:tc>
          <w:tcPr>
            <w:tcW w:w="7460" w:type="dxa"/>
            <w:gridSpan w:val="2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32"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2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06" w:type="dxa"/>
            <w:gridSpan w:val="30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基本运转公用经费2</w:t>
            </w:r>
          </w:p>
        </w:tc>
      </w:tr>
      <w:tr w:rsidR="005B5763" w:rsidTr="00E3761A">
        <w:trPr>
          <w:gridAfter w:val="6"/>
          <w:wAfter w:w="45" w:type="dxa"/>
          <w:trHeight w:val="300"/>
        </w:trPr>
        <w:tc>
          <w:tcPr>
            <w:tcW w:w="122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80" w:type="dxa"/>
            <w:gridSpan w:val="1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01"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24" w:type="dxa"/>
            <w:gridSpan w:val="2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05"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24" w:type="dxa"/>
            <w:gridSpan w:val="2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5"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148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172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After w:val="6"/>
          <w:wAfter w:w="45" w:type="dxa"/>
          <w:trHeight w:val="300"/>
        </w:trPr>
        <w:tc>
          <w:tcPr>
            <w:tcW w:w="1224" w:type="dxa"/>
            <w:gridSpan w:val="2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5"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148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172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2"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5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46"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26" w:type="dxa"/>
            <w:gridSpan w:val="1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120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46"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有效提升自然资源公共服务水平，增强基层自然资源管理质量，提升人民群众对自然资源管理的满意度。完成土地出让收入500万元，人力资源服务10000元。</w:t>
            </w:r>
          </w:p>
        </w:tc>
        <w:tc>
          <w:tcPr>
            <w:tcW w:w="3626" w:type="dxa"/>
            <w:gridSpan w:val="1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以前项目资金结转，财政已收回，无法完成。</w:t>
            </w:r>
          </w:p>
        </w:tc>
      </w:tr>
      <w:tr w:rsidR="005B5763" w:rsidTr="00E3761A">
        <w:trPr>
          <w:gridAfter w:val="6"/>
          <w:wAfter w:w="45" w:type="dxa"/>
          <w:trHeight w:val="582"/>
        </w:trPr>
        <w:tc>
          <w:tcPr>
            <w:tcW w:w="65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1"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84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保障自然资源管理的工作经费</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＝10000元</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以前项目资金结转，财政已收回。</w:t>
            </w: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w:t>
            </w:r>
            <w:r>
              <w:rPr>
                <w:rFonts w:ascii="宋体" w:hAnsi="宋体" w:cs="宋体" w:hint="eastAsia"/>
                <w:color w:val="000000"/>
                <w:kern w:val="0"/>
                <w:sz w:val="18"/>
                <w:szCs w:val="18"/>
                <w:lang/>
              </w:rPr>
              <w:lastRenderedPageBreak/>
              <w:t>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完成土地出让宗数</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≥2宗</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以前项目资金结转，财政已收回。</w:t>
            </w:r>
          </w:p>
        </w:tc>
      </w:tr>
      <w:tr w:rsidR="005B5763" w:rsidTr="00E3761A">
        <w:trPr>
          <w:gridAfter w:val="6"/>
          <w:wAfter w:w="45" w:type="dxa"/>
          <w:trHeight w:val="84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土地交付的完整性</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实现目标程度较低</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以前项目资金结转，财政已收回。</w:t>
            </w:r>
          </w:p>
        </w:tc>
      </w:tr>
      <w:tr w:rsidR="005B5763" w:rsidTr="00E3761A">
        <w:trPr>
          <w:gridAfter w:val="6"/>
          <w:wAfter w:w="45" w:type="dxa"/>
          <w:trHeight w:val="84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土地挂牌时效</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实现目标程度较低</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以前项目资金结转，财政已收回。</w:t>
            </w: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是否提升自然资源管理水平</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实现目标程度较低</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以前项目资金结转，财政已收回。</w:t>
            </w: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土地购买人满意度</w:t>
            </w:r>
          </w:p>
        </w:tc>
        <w:tc>
          <w:tcPr>
            <w:tcW w:w="866"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以前项目资金结转，财政已收回。</w:t>
            </w:r>
          </w:p>
        </w:tc>
      </w:tr>
      <w:tr w:rsidR="005B5763" w:rsidTr="00E3761A">
        <w:trPr>
          <w:gridAfter w:val="6"/>
          <w:wAfter w:w="45" w:type="dxa"/>
          <w:trHeight w:val="578"/>
        </w:trPr>
        <w:tc>
          <w:tcPr>
            <w:tcW w:w="7462" w:type="dxa"/>
            <w:gridSpan w:val="2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3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7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2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02" w:type="dxa"/>
            <w:gridSpan w:val="30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浮梁县国土空间总体规划（2021-2035年）</w:t>
            </w:r>
          </w:p>
        </w:tc>
      </w:tr>
      <w:tr w:rsidR="005B5763" w:rsidTr="00E3761A">
        <w:trPr>
          <w:gridAfter w:val="6"/>
          <w:wAfter w:w="45" w:type="dxa"/>
          <w:trHeight w:val="300"/>
        </w:trPr>
        <w:tc>
          <w:tcPr>
            <w:tcW w:w="122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79" w:type="dxa"/>
            <w:gridSpan w:val="1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9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28" w:type="dxa"/>
            <w:gridSpan w:val="2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01"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1"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7"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28"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1"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91"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87"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105.6</w:t>
            </w:r>
          </w:p>
        </w:tc>
        <w:tc>
          <w:tcPr>
            <w:tcW w:w="172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3"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After w:val="6"/>
          <w:wAfter w:w="45" w:type="dxa"/>
          <w:trHeight w:val="300"/>
        </w:trPr>
        <w:tc>
          <w:tcPr>
            <w:tcW w:w="1228"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1"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91"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87"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105.6</w:t>
            </w:r>
          </w:p>
        </w:tc>
        <w:tc>
          <w:tcPr>
            <w:tcW w:w="172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3"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5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649" w:type="dxa"/>
            <w:gridSpan w:val="2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623" w:type="dxa"/>
            <w:gridSpan w:val="1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630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49" w:type="dxa"/>
            <w:gridSpan w:val="2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本项目为浮梁县县级国土空间总体规划，于2020年启动，是国家建立五级三类国土空间规划体系后进行全国县级国土空间规划编制的重要组成。县域规划范围包含浮梁县全部行政辖区，该规划未来将作为至2035年规划期末浮梁县全域城乡与经济社会发展的重要纲领性指导文件。    规划通过双评估、双评价及各类分析手段，梳理现行总体规划及各类空间规划在实施中存在的问题。统筹划定耕地与永久基本农田、生态保护红线、城镇开发边界三条控制线并明确管控要求。确定县域在规划期内的总体定位与战略目标，对经济社会发展的相关要求进行落实。建立规划传导体系，将各类刚性管控要求及乡镇发展指引分解到全县各乡镇，并明确各类专项规划的编制要求。明确浮梁县中心城区的各项发展目标，确定各项设施的布局，并作为未来编制各项详细规划及开发建设活动的规划依据。     总体目标为，落实国家、省、市的各项规划编制要求，各阶段成果符合相关规范与规程的规定，依照程序完成各阶段的工作内容。</w:t>
            </w:r>
          </w:p>
        </w:tc>
        <w:tc>
          <w:tcPr>
            <w:tcW w:w="3623" w:type="dxa"/>
            <w:gridSpan w:val="1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本项目为浮梁县县级国土空间总体规划，于2020年启动，是国家建立五级三类国土空间规划体系后进行全国县级国土空间规划编制的重要组成。县域规划范围包含浮梁县全部行政辖区，该规划未来将作为至2035年规划期末浮梁县全域城乡与经济社会发展的重要纲领性指导文件。    规划通过双评估、双评价及各类分析手段，梳理现行总体规划及各类空间规划在实施中存在的问题。统筹划定耕地与永久基本农田、生态保护红线、城镇开发边界三条控制线并明确管控要求。确定县域在规划期内的总体定位与战略目标，对经济社会发展的相关要求进行落实。建立规划传导体系，将各类刚性管控要求及乡镇发展指引分解到全县各乡镇，并明确各类专项规划的编制要求。明确浮梁县中心城区的各项发展目标，确定各项设施的布局，并作为未来编制各项详细规划及开发建设活动的规划依据。     总体目标为，落实国家、省、市的各项规划编制要求，各阶段成果符合相关规范与规程的规定，依照程序完成各阶段的工作内容。</w:t>
            </w:r>
          </w:p>
        </w:tc>
      </w:tr>
      <w:tr w:rsidR="005B5763" w:rsidTr="00E3761A">
        <w:trPr>
          <w:gridAfter w:val="6"/>
          <w:wAfter w:w="45" w:type="dxa"/>
          <w:trHeight w:val="582"/>
        </w:trPr>
        <w:tc>
          <w:tcPr>
            <w:tcW w:w="65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71"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浮梁县国土空间规划第五阶段编制费</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≤105.6万元</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105.6</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00" w:type="dxa"/>
            <w:gridSpan w:val="3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《浮梁县国土空间总体规划（2021-2035）》数据说明文档</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＝1个</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《浮梁县国土空间总体规划（2021-2035）》规划矢量数据</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《浮梁县国土空间总体规划（2021-2035）》</w:t>
            </w:r>
            <w:r>
              <w:rPr>
                <w:rFonts w:ascii="宋体" w:hAnsi="宋体" w:cs="宋体" w:hint="eastAsia"/>
                <w:color w:val="000000"/>
                <w:kern w:val="0"/>
                <w:sz w:val="18"/>
                <w:szCs w:val="18"/>
                <w:lang/>
              </w:rPr>
              <w:lastRenderedPageBreak/>
              <w:t>规划表格</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＝1份</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《浮梁县国土空间总体规划（2021-2035）》规划栅格图集</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《浮梁县国土空间总体规划（2021-2035）》规划文本</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＝1本</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规划编制完成后是否征求公众、县级各部门、乡镇以及市级、省级有关部门意见，各级意见征集是否已进行落实</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县级国土空间规划数据是否符合省厅及市级技术标准要求</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县级国土空间总体规划是否按规程的程序落实各级编制审查及报批</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县级国土空间总体规划是否按照省厅编制技术规程完成各项成果</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耕地与永久基本农田、生态保护红线及城镇开发边界划定是否通过省厅及国家审查使用</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是否按合同约定完成</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县级国土空间总体规划实现的社会效益</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统筹全县各项设施与各类资源空间，落实上位规划的</w:t>
            </w:r>
            <w:r>
              <w:rPr>
                <w:rFonts w:ascii="宋体" w:hAnsi="宋体" w:cs="宋体" w:hint="eastAsia"/>
                <w:color w:val="000000"/>
                <w:kern w:val="0"/>
                <w:sz w:val="22"/>
                <w:lang/>
              </w:rPr>
              <w:lastRenderedPageBreak/>
              <w:t>各项要求，构建全域协调的城乡经济社会发展格局，明确未来一定时期内浮梁县全县的总体定位与城市性质并指导乡镇国土空间总体规划的分解落实以及详细规划编制。</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项目生态效果</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完成上级下达的生态保护与永久基本</w:t>
            </w:r>
            <w:r>
              <w:rPr>
                <w:rFonts w:ascii="宋体" w:hAnsi="宋体" w:cs="宋体" w:hint="eastAsia"/>
                <w:color w:val="000000"/>
                <w:kern w:val="0"/>
                <w:sz w:val="22"/>
                <w:lang/>
              </w:rPr>
              <w:lastRenderedPageBreak/>
              <w:t>农田保护任务，对全县域各类国土空间综合整治与生态修复的原则、目标及重点项目进行了明确，并结合综合治理提升土地集约节约利用水平。制定了废弃矿山整治修复、水污染治理及农村人居环境整治的相关要</w:t>
            </w:r>
            <w:r>
              <w:rPr>
                <w:rFonts w:ascii="宋体" w:hAnsi="宋体" w:cs="宋体" w:hint="eastAsia"/>
                <w:color w:val="000000"/>
                <w:kern w:val="0"/>
                <w:sz w:val="22"/>
                <w:lang/>
              </w:rPr>
              <w:lastRenderedPageBreak/>
              <w:t>求。落实各项生态价值转化的目标。</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0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11" w:type="dxa"/>
            <w:gridSpan w:val="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自然资源部门满意度、县直相关部门及乡镇满意度</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65" w:type="dxa"/>
            <w:gridSpan w:val="2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2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02" w:type="dxa"/>
            <w:gridSpan w:val="30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2022、2023年浮梁县重点城建项目谋划技术服务</w:t>
            </w:r>
          </w:p>
        </w:tc>
      </w:tr>
      <w:tr w:rsidR="005B5763" w:rsidTr="00E3761A">
        <w:trPr>
          <w:gridAfter w:val="6"/>
          <w:wAfter w:w="45" w:type="dxa"/>
          <w:trHeight w:val="300"/>
        </w:trPr>
        <w:tc>
          <w:tcPr>
            <w:tcW w:w="122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79" w:type="dxa"/>
            <w:gridSpan w:val="1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9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28" w:type="dxa"/>
            <w:gridSpan w:val="2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87"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28"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87"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72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3"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4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After w:val="6"/>
          <w:wAfter w:w="45" w:type="dxa"/>
          <w:trHeight w:val="300"/>
        </w:trPr>
        <w:tc>
          <w:tcPr>
            <w:tcW w:w="1228"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87"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72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3"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4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5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49" w:type="dxa"/>
            <w:gridSpan w:val="2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23" w:type="dxa"/>
            <w:gridSpan w:val="1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150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49" w:type="dxa"/>
            <w:gridSpan w:val="2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根据县委县政府的工作部署，对2022年及2023年拟建设重点项目进行新一轮谋划，充分发挥规划引领作用，扎实推进项目用地保障、完善公共服务设施布局等工作重点。经费40万元。</w:t>
            </w:r>
          </w:p>
        </w:tc>
        <w:tc>
          <w:tcPr>
            <w:tcW w:w="3623" w:type="dxa"/>
            <w:gridSpan w:val="1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根据县委县政府的工作部署，对2022年及2023年拟建设重点项目进行新一轮谋划，充分发挥规划引领作用，扎实推进项目用地保障、完善公共服务设施布局等工作重点。经费40万元。</w:t>
            </w:r>
          </w:p>
        </w:tc>
      </w:tr>
      <w:tr w:rsidR="005B5763" w:rsidTr="00E3761A">
        <w:trPr>
          <w:gridAfter w:val="6"/>
          <w:wAfter w:w="45" w:type="dxa"/>
          <w:trHeight w:val="582"/>
        </w:trPr>
        <w:tc>
          <w:tcPr>
            <w:tcW w:w="65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1"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2022及2023年浮梁县重点城建项目谋划经费</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≤40万元</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02" w:type="dxa"/>
            <w:gridSpan w:val="3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完成2023年浮梁县重点城建项目谋划重点项目个数</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＝36个</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36</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2" w:type="dxa"/>
            <w:gridSpan w:val="3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完成2022年浮梁县重点城建项目谋划重点</w:t>
            </w:r>
            <w:r>
              <w:rPr>
                <w:rFonts w:ascii="宋体" w:hAnsi="宋体" w:cs="宋体" w:hint="eastAsia"/>
                <w:color w:val="000000"/>
                <w:kern w:val="0"/>
                <w:sz w:val="18"/>
                <w:szCs w:val="18"/>
                <w:lang/>
              </w:rPr>
              <w:lastRenderedPageBreak/>
              <w:t>项目个数</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＝20个</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2" w:type="dxa"/>
            <w:gridSpan w:val="3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经县人民政府专题谋划汇报会审议通过</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2" w:type="dxa"/>
            <w:gridSpan w:val="3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成果相关数据是否齐全（汇报PPT）</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按合同时效完成或提前完成</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发挥规划引领作用，谋划重点项目。</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谋划交通、市政、公服和民生类项目，增进民生福祉，提升城市功能品质</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内容含概面太大，应该具体化。</w:t>
            </w: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8" w:type="dxa"/>
            <w:gridSpan w:val="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政府机构主体、自然资源主管部门满意度</w:t>
            </w:r>
          </w:p>
        </w:tc>
        <w:tc>
          <w:tcPr>
            <w:tcW w:w="86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65" w:type="dxa"/>
            <w:gridSpan w:val="2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98</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2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02" w:type="dxa"/>
            <w:gridSpan w:val="30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浮梁县国土空间生态修复规划（2021-2035）</w:t>
            </w:r>
          </w:p>
        </w:tc>
      </w:tr>
      <w:tr w:rsidR="005B5763" w:rsidTr="00E3761A">
        <w:trPr>
          <w:gridAfter w:val="6"/>
          <w:wAfter w:w="45" w:type="dxa"/>
          <w:trHeight w:val="300"/>
        </w:trPr>
        <w:tc>
          <w:tcPr>
            <w:tcW w:w="122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81" w:type="dxa"/>
            <w:gridSpan w:val="1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4"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9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28" w:type="dxa"/>
            <w:gridSpan w:val="2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96"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96"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4"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4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28"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96"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6"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w:t>
            </w:r>
          </w:p>
        </w:tc>
        <w:tc>
          <w:tcPr>
            <w:tcW w:w="1724"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3"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After w:val="6"/>
          <w:wAfter w:w="45" w:type="dxa"/>
          <w:trHeight w:val="300"/>
        </w:trPr>
        <w:tc>
          <w:tcPr>
            <w:tcW w:w="1228"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96"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6"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w:t>
            </w:r>
          </w:p>
        </w:tc>
        <w:tc>
          <w:tcPr>
            <w:tcW w:w="1724"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3"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4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6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649"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621" w:type="dxa"/>
            <w:gridSpan w:val="1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450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49"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江西省自然资源厅办公室关于开展市县级国土空间生态修复规划编制工作的通知》（赣自然资办发〔2021〕67号）相关技术要求，完成浮梁县国土空间生态修复规划（2021-2035）（以下简称《规划》）市级论证，获得县级人民政府印发，《规划》回顾和总结了“十三五”期间全县的生态修复工作成效与不足，分析了浮梁县生态环境现状，存在的主要问题，面临的挑战与机遇。其次根据省、市和县委县政府对生态修复工作的总体要求，明确了浮梁县国土空间生态修复的指导思想和基本原则。围绕浮梁县生态核心问题，确定了浮梁县国土空间生态修复的目标和任务，提出了国土空间生态修复总体布局、重点任务和重大工程。经费80万元。</w:t>
            </w:r>
          </w:p>
        </w:tc>
        <w:tc>
          <w:tcPr>
            <w:tcW w:w="3621" w:type="dxa"/>
            <w:gridSpan w:val="1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江西省自然资源厅办公室关于开展市县级国土空间生态修复规划编制工作的通知》（赣自然资办发〔2021〕67号）相关技术要求，完成浮梁县国土空间生态修复规划（2021-2035）（以下简称《规划》）市级论证，获得县级人民政府印发，《规划》回顾和总结了“十三五”期间全县的生态修复工作成效与不足，分析了浮梁县生态环境现状，存在的主要问题，面临的挑战与机遇。其次根据省、市和县委县政府对生态修复工作的总体要求，明确了浮梁县国土空间生态修复的指导思想和基本原则。围绕浮梁县生态核心问题，确定了浮梁县国土空间生态修复的目标和任务，提出了国土空间生态修复总体布局、重点任务和重大工程。经费80万元。</w:t>
            </w:r>
          </w:p>
        </w:tc>
      </w:tr>
      <w:tr w:rsidR="005B5763" w:rsidTr="00E3761A">
        <w:trPr>
          <w:gridAfter w:val="6"/>
          <w:wAfter w:w="45" w:type="dxa"/>
          <w:trHeight w:val="582"/>
        </w:trPr>
        <w:tc>
          <w:tcPr>
            <w:tcW w:w="66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6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编制完成浮梁县国土空间生态修复规划（2021-2035）文本、说明书、专题研究报告等相关工作经费</w:t>
            </w: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≤80万元</w:t>
            </w: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w:t>
            </w: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完成浮梁县国土空间规划生态修复项目数量</w:t>
            </w: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＝16个</w:t>
            </w: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w:t>
            </w: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是否通过市自然资源和规划局组织的专家论证</w:t>
            </w: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支撑浮梁县全面建成小康社会成果、持续提升生态文明建设和生态环境保护水平、打造</w:t>
            </w:r>
            <w:r>
              <w:rPr>
                <w:rFonts w:ascii="宋体" w:hAnsi="宋体" w:cs="宋体" w:hint="eastAsia"/>
                <w:color w:val="000000"/>
                <w:kern w:val="0"/>
                <w:sz w:val="18"/>
                <w:szCs w:val="18"/>
                <w:lang/>
              </w:rPr>
              <w:lastRenderedPageBreak/>
              <w:t>“田园命运共同体”样板有着重要意义</w:t>
            </w: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梳理浮梁县生态、农业、城</w:t>
            </w:r>
            <w:r>
              <w:rPr>
                <w:rFonts w:ascii="宋体" w:hAnsi="宋体" w:cs="宋体" w:hint="eastAsia"/>
                <w:color w:val="000000"/>
                <w:kern w:val="0"/>
                <w:sz w:val="22"/>
                <w:lang/>
              </w:rPr>
              <w:lastRenderedPageBreak/>
              <w:t>镇空间生态问题，为生态修复项目立项做好前期工作</w:t>
            </w: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方案的编制需与省级国土空间生态修复规划、市级生态修复规划、县十四五规划和县级国土空间规划进行衔接</w:t>
            </w: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项目选址需对生态敏感区、各级保护地进行生态保护，构建绿色发展、创新发展的“浮梁范式”，与各级规划进行衔接</w:t>
            </w: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9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6"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政府机构主体、自然资源主管部门满意度</w:t>
            </w:r>
          </w:p>
        </w:tc>
        <w:tc>
          <w:tcPr>
            <w:tcW w:w="87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6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70" w:type="dxa"/>
            <w:gridSpan w:val="2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9"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6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182"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48" w:type="dxa"/>
            <w:gridSpan w:val="3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景德镇市浮梁县经公桥镇港口村、王港乡高沙村、瑶里镇东埠村、鹅湖镇鹅湖村、浮梁镇茶培村、湘湖镇兰田村等六个行政村“多规合一”实用性村庄规划</w:t>
            </w:r>
          </w:p>
        </w:tc>
      </w:tr>
      <w:tr w:rsidR="005B5763" w:rsidTr="00E3761A">
        <w:trPr>
          <w:gridAfter w:val="6"/>
          <w:wAfter w:w="45" w:type="dxa"/>
          <w:trHeight w:val="300"/>
        </w:trPr>
        <w:tc>
          <w:tcPr>
            <w:tcW w:w="1182"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868" w:type="dxa"/>
            <w:gridSpan w:val="1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168"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182" w:type="dxa"/>
            <w:gridSpan w:val="2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022"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54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182" w:type="dxa"/>
            <w:gridSpan w:val="2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22"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54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120</w:t>
            </w:r>
          </w:p>
        </w:tc>
        <w:tc>
          <w:tcPr>
            <w:tcW w:w="17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79.4</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66.17</w:t>
            </w:r>
          </w:p>
        </w:tc>
        <w:tc>
          <w:tcPr>
            <w:tcW w:w="6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r>
      <w:tr w:rsidR="005B5763" w:rsidTr="00E3761A">
        <w:trPr>
          <w:gridAfter w:val="6"/>
          <w:wAfter w:w="45" w:type="dxa"/>
          <w:trHeight w:val="300"/>
        </w:trPr>
        <w:tc>
          <w:tcPr>
            <w:tcW w:w="1182" w:type="dxa"/>
            <w:gridSpan w:val="2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22"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543"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120</w:t>
            </w:r>
          </w:p>
        </w:tc>
        <w:tc>
          <w:tcPr>
            <w:tcW w:w="17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79.4</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66.17</w:t>
            </w:r>
          </w:p>
        </w:tc>
        <w:tc>
          <w:tcPr>
            <w:tcW w:w="6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402" w:type="dxa"/>
            <w:gridSpan w:val="1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880" w:type="dxa"/>
            <w:gridSpan w:val="1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390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402" w:type="dxa"/>
            <w:gridSpan w:val="1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浮梁县经公桥镇港口村、王港乡高沙村、瑶里镇东埠村、鹅湖镇鹅湖村、浮梁镇茶培村、湘湖镇兰田村等六个行政村“多规合一”实用性村庄规划，每个村的村庄规划经费为20万元，总计120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c>
          <w:tcPr>
            <w:tcW w:w="3880" w:type="dxa"/>
            <w:gridSpan w:val="1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浮梁县经公桥镇港口村、王港乡高沙村、瑶里镇东埠村、浮梁镇茶培村、湘湖镇兰田村等5个行政村“多规合一”实用性村庄规划，每个村的村庄规划经费为20万元，总计100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r>
      <w:tr w:rsidR="005B5763" w:rsidTr="00E3761A">
        <w:trPr>
          <w:gridAfter w:val="6"/>
          <w:wAfter w:w="45" w:type="dxa"/>
          <w:trHeight w:val="582"/>
        </w:trPr>
        <w:tc>
          <w:tcPr>
            <w:tcW w:w="6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087"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4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84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4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完成浮梁县经公桥镇港口村、王港乡高沙村、瑶里镇东埠村、鹅湖镇鹅湖村、浮梁镇茶培村、湘湖镇兰田村等六个村的多规合一实用性村庄规划成本</w:t>
            </w: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≤120万元</w:t>
            </w: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79.4</w:t>
            </w: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鹅湖村村庄规划未过规委会，其他村庄规划已完成。</w:t>
            </w:r>
          </w:p>
        </w:tc>
      </w:tr>
      <w:tr w:rsidR="005B5763" w:rsidTr="00E3761A">
        <w:trPr>
          <w:gridAfter w:val="6"/>
          <w:wAfter w:w="45" w:type="dxa"/>
          <w:trHeight w:val="42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4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完成浮梁县经公桥镇港口村、王港乡高沙村、瑶里镇东埠村、鹅湖镇鹅湖村、浮梁镇茶培村、湘湖镇兰田村等六个村的多规合一实用性村庄规划范围面积</w:t>
            </w: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＝9968.55公顷</w:t>
            </w: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8311.59</w:t>
            </w: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8.77</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鹅湖村村庄规划未过规委会，其他村庄规划已完成。</w:t>
            </w:r>
          </w:p>
        </w:tc>
      </w:tr>
      <w:tr w:rsidR="005B5763" w:rsidTr="00E3761A">
        <w:trPr>
          <w:gridAfter w:val="6"/>
          <w:wAfter w:w="45" w:type="dxa"/>
          <w:trHeight w:val="84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69" w:type="dxa"/>
            <w:gridSpan w:val="3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是否通过县自然资源和规划局组织的专家评审</w:t>
            </w: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鹅湖村村庄规划未过规委会，其他村庄规划已完成。</w:t>
            </w:r>
          </w:p>
        </w:tc>
      </w:tr>
      <w:tr w:rsidR="005B5763" w:rsidTr="00E3761A">
        <w:trPr>
          <w:gridAfter w:val="6"/>
          <w:wAfter w:w="45" w:type="dxa"/>
          <w:trHeight w:val="84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69"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县人民政府冠以“经规委会同意”字样函、政府批复</w:t>
            </w: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鹅湖村村庄规划未过规委会，其他</w:t>
            </w:r>
            <w:r>
              <w:rPr>
                <w:rFonts w:ascii="宋体" w:hAnsi="宋体" w:cs="宋体" w:hint="eastAsia"/>
                <w:color w:val="000000"/>
                <w:kern w:val="0"/>
                <w:sz w:val="22"/>
                <w:lang/>
              </w:rPr>
              <w:lastRenderedPageBreak/>
              <w:t>村庄规划已完成。</w:t>
            </w:r>
          </w:p>
        </w:tc>
      </w:tr>
      <w:tr w:rsidR="005B5763" w:rsidTr="00E3761A">
        <w:trPr>
          <w:gridAfter w:val="6"/>
          <w:wAfter w:w="45" w:type="dxa"/>
          <w:trHeight w:val="84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鹅湖村村庄规划未过规委会，其他村庄规划已完成。</w:t>
            </w:r>
          </w:p>
        </w:tc>
      </w:tr>
      <w:tr w:rsidR="005B5763" w:rsidTr="00E3761A">
        <w:trPr>
          <w:gridAfter w:val="6"/>
          <w:wAfter w:w="45" w:type="dxa"/>
          <w:trHeight w:val="42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4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规划是否设计产业发展，保障民生需求</w:t>
            </w: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培育新型产业，壮大村庄经济；完善公共服务设施和基础设施建设</w:t>
            </w: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11.5</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鹅湖村村庄规划未过规委会，其他村庄规划已完成。</w:t>
            </w:r>
          </w:p>
        </w:tc>
      </w:tr>
      <w:tr w:rsidR="005B5763" w:rsidTr="00E3761A">
        <w:trPr>
          <w:gridAfter w:val="6"/>
          <w:wAfter w:w="45" w:type="dxa"/>
          <w:trHeight w:val="42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48" w:type="dxa"/>
            <w:gridSpan w:val="3"/>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87"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4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85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浮梁县经公桥镇港口村、王港乡高沙村、瑶里镇东埠村、鹅湖镇鹅湖村、浮梁镇茶培村、湘湖镇兰田村等六个村的村民</w:t>
            </w:r>
          </w:p>
        </w:tc>
        <w:tc>
          <w:tcPr>
            <w:tcW w:w="99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≥89%</w:t>
            </w:r>
          </w:p>
        </w:tc>
        <w:tc>
          <w:tcPr>
            <w:tcW w:w="113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6.99</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鹅湖村村庄规划未过规委会，其他村庄规划已完成。</w:t>
            </w:r>
          </w:p>
        </w:tc>
      </w:tr>
      <w:tr w:rsidR="005B5763" w:rsidTr="00E3761A">
        <w:trPr>
          <w:gridAfter w:val="6"/>
          <w:wAfter w:w="45" w:type="dxa"/>
          <w:trHeight w:val="578"/>
        </w:trPr>
        <w:tc>
          <w:tcPr>
            <w:tcW w:w="7180" w:type="dxa"/>
            <w:gridSpan w:val="2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8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9"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71.26</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540"/>
        </w:trPr>
        <w:tc>
          <w:tcPr>
            <w:tcW w:w="9940" w:type="dxa"/>
            <w:gridSpan w:val="336"/>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5"/>
          <w:wAfter w:w="35" w:type="dxa"/>
          <w:trHeight w:val="330"/>
        </w:trPr>
        <w:tc>
          <w:tcPr>
            <w:tcW w:w="9940" w:type="dxa"/>
            <w:gridSpan w:val="336"/>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5"/>
          <w:wAfter w:w="35" w:type="dxa"/>
          <w:trHeight w:val="304"/>
        </w:trPr>
        <w:tc>
          <w:tcPr>
            <w:tcW w:w="1189"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51" w:type="dxa"/>
            <w:gridSpan w:val="3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湘湖镇进坑村B-04等18宗拟出让土地的前期评估费</w:t>
            </w:r>
          </w:p>
        </w:tc>
      </w:tr>
      <w:tr w:rsidR="005B5763" w:rsidTr="00E3761A">
        <w:trPr>
          <w:gridAfter w:val="5"/>
          <w:wAfter w:w="35" w:type="dxa"/>
          <w:trHeight w:val="300"/>
        </w:trPr>
        <w:tc>
          <w:tcPr>
            <w:tcW w:w="1189"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08" w:type="dxa"/>
            <w:gridSpan w:val="1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1"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2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5"/>
          <w:wAfter w:w="35" w:type="dxa"/>
          <w:trHeight w:val="300"/>
        </w:trPr>
        <w:tc>
          <w:tcPr>
            <w:tcW w:w="1189" w:type="dxa"/>
            <w:gridSpan w:val="2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039"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658" w:type="dxa"/>
            <w:gridSpan w:val="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1"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5"/>
          <w:wAfter w:w="35" w:type="dxa"/>
          <w:trHeight w:val="300"/>
        </w:trPr>
        <w:tc>
          <w:tcPr>
            <w:tcW w:w="1189" w:type="dxa"/>
            <w:gridSpan w:val="2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39"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1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658" w:type="dxa"/>
            <w:gridSpan w:val="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70.17</w:t>
            </w:r>
          </w:p>
        </w:tc>
        <w:tc>
          <w:tcPr>
            <w:tcW w:w="1721"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60.448</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86.15</w:t>
            </w:r>
          </w:p>
        </w:tc>
        <w:tc>
          <w:tcPr>
            <w:tcW w:w="6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r>
      <w:tr w:rsidR="005B5763" w:rsidTr="00E3761A">
        <w:trPr>
          <w:gridAfter w:val="5"/>
          <w:wAfter w:w="35" w:type="dxa"/>
          <w:trHeight w:val="300"/>
        </w:trPr>
        <w:tc>
          <w:tcPr>
            <w:tcW w:w="1189" w:type="dxa"/>
            <w:gridSpan w:val="2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39"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1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658" w:type="dxa"/>
            <w:gridSpan w:val="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70.1698</w:t>
            </w:r>
          </w:p>
        </w:tc>
        <w:tc>
          <w:tcPr>
            <w:tcW w:w="1721"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60.4484</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86.15</w:t>
            </w:r>
          </w:p>
        </w:tc>
        <w:tc>
          <w:tcPr>
            <w:tcW w:w="6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5"/>
          <w:wAfter w:w="35" w:type="dxa"/>
          <w:trHeight w:val="300"/>
        </w:trPr>
        <w:tc>
          <w:tcPr>
            <w:tcW w:w="6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546"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743" w:type="dxa"/>
            <w:gridSpan w:val="1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5"/>
          <w:wAfter w:w="35" w:type="dxa"/>
          <w:trHeight w:val="390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46"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湘湖镇进坑村B-04（面积130.03亩）、产业园B-19-02-01（面积22亩）、站前广场（面积86.84亩）、原八九七厂储备用地（面积66.9亩）、原八九七厂储备用地A-01-4（面积83.91亩）、北城区A-06-01-02（面积83.77亩）、北城区A-06-01-03（面积87.83亩）等土地出让评估，通过对拟出让土地价格进行评估，完成不少于18宗土地估价报告。为县政府通过集体决策确定土地出让底价提供参考依据，完成全年的土地出让目标，并对我县土地市场的健康有序发展提供保障。</w:t>
            </w:r>
          </w:p>
        </w:tc>
        <w:tc>
          <w:tcPr>
            <w:tcW w:w="3743" w:type="dxa"/>
            <w:gridSpan w:val="1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湘湖镇进坑村B-04（面积130.03亩）、产业园B-19-02-01（面积22亩）、站前广场（面积86.84亩）、原八九七厂储备用地（面积66.9亩）、原八九七厂储备用地A-01-4（面积83.91亩）、北城区A-06-01-02（面积83.77亩）、北城区A-06-01-03（面积87.83亩）等土地出让评估，通过对拟出让土地价格进行评估，完成不少于18宗土地估价报告。为县政府通过集体决策确定土地出让底价提供参考依据，完成全年的土地出让目标，并对我县土地市场的健康有序发展提供保障。</w:t>
            </w:r>
          </w:p>
        </w:tc>
      </w:tr>
      <w:tr w:rsidR="005B5763" w:rsidTr="00E3761A">
        <w:trPr>
          <w:gridAfter w:val="5"/>
          <w:wAfter w:w="35" w:type="dxa"/>
          <w:trHeight w:val="582"/>
        </w:trPr>
        <w:tc>
          <w:tcPr>
            <w:tcW w:w="6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09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土地出让业务成本</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≤701698元</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604484</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项目已完工，走付款流程。</w:t>
            </w: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完成全县2024年拟出让土地的前期评估业务</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≥18份</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18</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是否在土地交易价格备案系统上电子备案</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是否在土地出让前完成电子备案</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是否保障全县2024年土地出让工作顺利实施</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自然资源主管部门满意度</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≥91%</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91</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578"/>
        </w:trPr>
        <w:tc>
          <w:tcPr>
            <w:tcW w:w="7355" w:type="dxa"/>
            <w:gridSpan w:val="2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97</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540"/>
        </w:trPr>
        <w:tc>
          <w:tcPr>
            <w:tcW w:w="9940" w:type="dxa"/>
            <w:gridSpan w:val="336"/>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5"/>
          <w:wAfter w:w="35" w:type="dxa"/>
          <w:trHeight w:val="330"/>
        </w:trPr>
        <w:tc>
          <w:tcPr>
            <w:tcW w:w="9940" w:type="dxa"/>
            <w:gridSpan w:val="336"/>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5"/>
          <w:wAfter w:w="35" w:type="dxa"/>
          <w:trHeight w:val="304"/>
        </w:trPr>
        <w:tc>
          <w:tcPr>
            <w:tcW w:w="1189"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51" w:type="dxa"/>
            <w:gridSpan w:val="3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浮梁县第三次全国国土调查项目</w:t>
            </w:r>
          </w:p>
        </w:tc>
      </w:tr>
      <w:tr w:rsidR="005B5763" w:rsidTr="00E3761A">
        <w:trPr>
          <w:gridAfter w:val="5"/>
          <w:wAfter w:w="35" w:type="dxa"/>
          <w:trHeight w:val="300"/>
        </w:trPr>
        <w:tc>
          <w:tcPr>
            <w:tcW w:w="1189"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08" w:type="dxa"/>
            <w:gridSpan w:val="1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1"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2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w:t>
            </w:r>
            <w:r>
              <w:rPr>
                <w:rFonts w:ascii="宋体" w:hAnsi="宋体" w:cs="宋体" w:hint="eastAsia"/>
                <w:color w:val="000000"/>
                <w:kern w:val="0"/>
                <w:sz w:val="22"/>
                <w:lang/>
              </w:rPr>
              <w:lastRenderedPageBreak/>
              <w:t>规划局</w:t>
            </w:r>
          </w:p>
        </w:tc>
      </w:tr>
      <w:tr w:rsidR="005B5763" w:rsidTr="00E3761A">
        <w:trPr>
          <w:gridAfter w:val="5"/>
          <w:wAfter w:w="35" w:type="dxa"/>
          <w:trHeight w:val="300"/>
        </w:trPr>
        <w:tc>
          <w:tcPr>
            <w:tcW w:w="1189" w:type="dxa"/>
            <w:gridSpan w:val="2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项目资金</w:t>
            </w:r>
            <w:r>
              <w:rPr>
                <w:rFonts w:ascii="宋体" w:hAnsi="宋体" w:cs="宋体" w:hint="eastAsia"/>
                <w:color w:val="000000"/>
                <w:kern w:val="0"/>
                <w:sz w:val="18"/>
                <w:szCs w:val="18"/>
                <w:lang/>
              </w:rPr>
              <w:br/>
              <w:t>（万元）</w:t>
            </w:r>
          </w:p>
        </w:tc>
        <w:tc>
          <w:tcPr>
            <w:tcW w:w="2039"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1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658" w:type="dxa"/>
            <w:gridSpan w:val="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1"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5"/>
          <w:wAfter w:w="35" w:type="dxa"/>
          <w:trHeight w:val="300"/>
        </w:trPr>
        <w:tc>
          <w:tcPr>
            <w:tcW w:w="1189" w:type="dxa"/>
            <w:gridSpan w:val="2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39"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1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658" w:type="dxa"/>
            <w:gridSpan w:val="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289.23</w:t>
            </w:r>
          </w:p>
        </w:tc>
        <w:tc>
          <w:tcPr>
            <w:tcW w:w="1721"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289.23</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After w:val="5"/>
          <w:wAfter w:w="35" w:type="dxa"/>
          <w:trHeight w:val="300"/>
        </w:trPr>
        <w:tc>
          <w:tcPr>
            <w:tcW w:w="1189" w:type="dxa"/>
            <w:gridSpan w:val="2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39"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1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658" w:type="dxa"/>
            <w:gridSpan w:val="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289.2302</w:t>
            </w:r>
          </w:p>
        </w:tc>
        <w:tc>
          <w:tcPr>
            <w:tcW w:w="1721"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289.2302</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69"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5"/>
          <w:wAfter w:w="35" w:type="dxa"/>
          <w:trHeight w:val="300"/>
        </w:trPr>
        <w:tc>
          <w:tcPr>
            <w:tcW w:w="6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46"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43" w:type="dxa"/>
            <w:gridSpan w:val="1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5"/>
          <w:wAfter w:w="35" w:type="dxa"/>
          <w:trHeight w:val="300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46"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在第二次全国土地调查成果基础上，全面细化和完善全县土地利用基础数据，掌握翔实准确的国土利用现状和自然资源变化情况，进一步完善国土调查、监测和统计制度，实现成果信息化管理与共享，满足生态文明建设、空间规划编制、供给侧结构性改革、宏观调控、自然资源管理体制改革和统一确权登记、国土空间用途管制、国土空间生态修复、空间治理能力现代化和国土空间规划体系建设等各项工作的需要。</w:t>
            </w:r>
          </w:p>
        </w:tc>
        <w:tc>
          <w:tcPr>
            <w:tcW w:w="3743" w:type="dxa"/>
            <w:gridSpan w:val="1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在第二次全国土地调查成果基础上，全面细化和完善全县土地利用基础数据，掌握翔实准确的国土利用现状和自然资源变化情况，进一步完善国土调查、监测和统计制度，实现成果信息化管理与共享，满足生态文明建设、空间规划编制、供给侧结构性改革、宏观调控、自然资源管理体制改革和统一确权登记、国土空间用途管制、国土空间生态修复、空间治理能力现代化和国土空间规划体系建设等各项工作的需要。</w:t>
            </w:r>
          </w:p>
        </w:tc>
      </w:tr>
      <w:tr w:rsidR="005B5763" w:rsidTr="00E3761A">
        <w:trPr>
          <w:gridAfter w:val="5"/>
          <w:wAfter w:w="35" w:type="dxa"/>
          <w:trHeight w:val="582"/>
        </w:trPr>
        <w:tc>
          <w:tcPr>
            <w:tcW w:w="6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09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483" w:type="dxa"/>
            <w:gridSpan w:val="3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土地调查工作成本</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＝206.0977万元</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206.0977</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土地权属调查成本</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＝83.1325万元</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83.1325</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483" w:type="dxa"/>
            <w:gridSpan w:val="3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完成浮梁县全域土地权属调查</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＝1667个村小组</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1667</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完成浮梁县全域土地调查面积</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＝2851.51平方公里</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2851.51</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成果通过省自然资源厅和自然资源部核查</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合格</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是否在省自然资源厅规定的时间内完成</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是否调查清楚全县土地利用和权属情况，建立覆盖全县集影像、地类、范围、面积、权属和相关自然</w:t>
            </w:r>
            <w:r>
              <w:rPr>
                <w:rFonts w:ascii="宋体" w:hAnsi="宋体" w:cs="宋体" w:hint="eastAsia"/>
                <w:color w:val="000000"/>
                <w:kern w:val="0"/>
                <w:sz w:val="18"/>
                <w:szCs w:val="18"/>
                <w:lang/>
              </w:rPr>
              <w:lastRenderedPageBreak/>
              <w:t>资源信息为一体的国土调查数据库</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是</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420"/>
        </w:trPr>
        <w:tc>
          <w:tcPr>
            <w:tcW w:w="651" w:type="dxa"/>
            <w:gridSpan w:val="4"/>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09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48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869"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自然资源主管部门满意度</w:t>
            </w:r>
          </w:p>
        </w:tc>
        <w:tc>
          <w:tcPr>
            <w:tcW w:w="110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8"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5"/>
          <w:wAfter w:w="35" w:type="dxa"/>
          <w:trHeight w:val="578"/>
        </w:trPr>
        <w:tc>
          <w:tcPr>
            <w:tcW w:w="7355" w:type="dxa"/>
            <w:gridSpan w:val="2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39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2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02" w:type="dxa"/>
            <w:gridSpan w:val="30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网络安全系统加固建设</w:t>
            </w:r>
          </w:p>
        </w:tc>
      </w:tr>
      <w:tr w:rsidR="005B5763" w:rsidTr="00E3761A">
        <w:trPr>
          <w:gridAfter w:val="6"/>
          <w:wAfter w:w="45" w:type="dxa"/>
          <w:trHeight w:val="300"/>
        </w:trPr>
        <w:tc>
          <w:tcPr>
            <w:tcW w:w="122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58" w:type="dxa"/>
            <w:gridSpan w:val="1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17"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27"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28" w:type="dxa"/>
            <w:gridSpan w:val="2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4"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2"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9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17"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6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28"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4"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2"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6.988</w:t>
            </w:r>
          </w:p>
        </w:tc>
        <w:tc>
          <w:tcPr>
            <w:tcW w:w="149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6.988</w:t>
            </w:r>
          </w:p>
        </w:tc>
        <w:tc>
          <w:tcPr>
            <w:tcW w:w="1717"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4.738</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6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67.8</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r>
      <w:tr w:rsidR="005B5763" w:rsidTr="00E3761A">
        <w:trPr>
          <w:gridAfter w:val="6"/>
          <w:wAfter w:w="45" w:type="dxa"/>
          <w:trHeight w:val="300"/>
        </w:trPr>
        <w:tc>
          <w:tcPr>
            <w:tcW w:w="1228"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4"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2"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6.9875</w:t>
            </w:r>
          </w:p>
        </w:tc>
        <w:tc>
          <w:tcPr>
            <w:tcW w:w="1492"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6.9875</w:t>
            </w:r>
          </w:p>
        </w:tc>
        <w:tc>
          <w:tcPr>
            <w:tcW w:w="1717"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4.7375</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6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67.8</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6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24" w:type="dxa"/>
            <w:gridSpan w:val="19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44" w:type="dxa"/>
            <w:gridSpan w:val="1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270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24" w:type="dxa"/>
            <w:gridSpan w:val="19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增强局机关信息平台网络、服务器、数据、系统方面的安全防护手段和技术保障，确保不动产登记申请、受理、审核、登簿、发证以及一张图测绘地理信息系统各项业务安全稳定运行。打通与其他委办局横向信息互通共享实现“互联网 不动产登记”业务服务，切实解决群众办事遇到的“堵点”、“难点”问题，让群众办事‘只进一扇门’、’最多跑一趟’，提升不动产登记便民利企服务水平。</w:t>
            </w:r>
          </w:p>
        </w:tc>
        <w:tc>
          <w:tcPr>
            <w:tcW w:w="3644" w:type="dxa"/>
            <w:gridSpan w:val="1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增强局机关信息平台网络、服务器、数据、系统方面的安全防护手段和技术保障，确保不动产登记申请、受理、审核、登簿、发证以及一张图测绘地理信息系统各项业务安全稳定运行。打通与其他委办局横向信息互通共享实现“互联网 不动产登记”业务服务，切实解决群众办事遇到的“堵点”、“难点”问题，让群众办事‘只进一扇门’、’最多跑一趟’，提升不动产登记便民利企服务水平。</w:t>
            </w:r>
          </w:p>
        </w:tc>
      </w:tr>
      <w:tr w:rsidR="005B5763" w:rsidTr="00E3761A">
        <w:trPr>
          <w:gridAfter w:val="6"/>
          <w:wAfter w:w="45" w:type="dxa"/>
          <w:trHeight w:val="582"/>
        </w:trPr>
        <w:tc>
          <w:tcPr>
            <w:tcW w:w="66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62" w:type="dxa"/>
            <w:gridSpan w:val="5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网络安全系统加固建设尾款成本</w:t>
            </w: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≤69875元</w:t>
            </w: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47375</w:t>
            </w: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感知网络安全态势系统</w:t>
            </w: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内外网运行环境符合网络安全等级</w:t>
            </w: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三级</w:t>
            </w: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是否通过专家组验收</w:t>
            </w: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是否按照合同规定的时间内完成</w:t>
            </w: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“互联网 不动产登记”系统安全运行</w:t>
            </w: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企业、群众办事的“堵点”、“难点”成为历史，确保“互联网 不动产登记”系统安全运行</w:t>
            </w: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政府机构、群众和企业满意度</w:t>
            </w:r>
          </w:p>
        </w:tc>
        <w:tc>
          <w:tcPr>
            <w:tcW w:w="880"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1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38" w:type="dxa"/>
            <w:gridSpan w:val="2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30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0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27" w:type="dxa"/>
            <w:gridSpan w:val="3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缴纳印花税及滞纳金2024</w:t>
            </w:r>
          </w:p>
        </w:tc>
      </w:tr>
      <w:tr w:rsidR="005B5763" w:rsidTr="00E3761A">
        <w:trPr>
          <w:gridAfter w:val="6"/>
          <w:wAfter w:w="45" w:type="dxa"/>
          <w:trHeight w:val="300"/>
        </w:trPr>
        <w:tc>
          <w:tcPr>
            <w:tcW w:w="1203"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198" w:type="dxa"/>
            <w:gridSpan w:val="20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73"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56"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03" w:type="dxa"/>
            <w:gridSpan w:val="2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081"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2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790" w:type="dxa"/>
            <w:gridSpan w:val="1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73"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03" w:type="dxa"/>
            <w:gridSpan w:val="2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81"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2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90" w:type="dxa"/>
            <w:gridSpan w:val="1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47.53</w:t>
            </w:r>
          </w:p>
        </w:tc>
        <w:tc>
          <w:tcPr>
            <w:tcW w:w="1673"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After w:val="6"/>
          <w:wAfter w:w="45" w:type="dxa"/>
          <w:trHeight w:val="300"/>
        </w:trPr>
        <w:tc>
          <w:tcPr>
            <w:tcW w:w="1203" w:type="dxa"/>
            <w:gridSpan w:val="2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81"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2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90" w:type="dxa"/>
            <w:gridSpan w:val="1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47.529956</w:t>
            </w:r>
          </w:p>
        </w:tc>
        <w:tc>
          <w:tcPr>
            <w:tcW w:w="1673"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1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745" w:type="dxa"/>
            <w:gridSpan w:val="2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29" w:type="dxa"/>
            <w:gridSpan w:val="1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60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745" w:type="dxa"/>
            <w:gridSpan w:val="2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完成2019年以来土地出让交易中，出让方应缴纳的印花税及滞纳金。</w:t>
            </w:r>
          </w:p>
        </w:tc>
        <w:tc>
          <w:tcPr>
            <w:tcW w:w="3529" w:type="dxa"/>
            <w:gridSpan w:val="1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以前项目结余，已建议财政收回。</w:t>
            </w:r>
          </w:p>
        </w:tc>
      </w:tr>
      <w:tr w:rsidR="005B5763" w:rsidTr="00E3761A">
        <w:trPr>
          <w:gridAfter w:val="6"/>
          <w:wAfter w:w="45" w:type="dxa"/>
          <w:trHeight w:val="582"/>
        </w:trPr>
        <w:tc>
          <w:tcPr>
            <w:tcW w:w="6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1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84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完成缴纳印花税及滞纳金</w:t>
            </w: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≤475299.56元</w:t>
            </w: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以前项目结余，已建议财政收回。</w:t>
            </w:r>
          </w:p>
        </w:tc>
      </w:tr>
      <w:tr w:rsidR="005B5763" w:rsidTr="00E3761A">
        <w:trPr>
          <w:gridAfter w:val="6"/>
          <w:wAfter w:w="45" w:type="dxa"/>
          <w:trHeight w:val="42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完成缴纳印花税的季度</w:t>
            </w: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＝2个季度</w:t>
            </w: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以前项目结余，已建议财政收回。</w:t>
            </w:r>
          </w:p>
        </w:tc>
      </w:tr>
      <w:tr w:rsidR="005B5763" w:rsidTr="00E3761A">
        <w:trPr>
          <w:gridAfter w:val="6"/>
          <w:wAfter w:w="45" w:type="dxa"/>
          <w:trHeight w:val="84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按照印花税征收办法完成</w:t>
            </w: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按土地出让成交额的0.00025%</w:t>
            </w: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实现目标程度较低</w:t>
            </w: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以前项目结余，已建议财政收回。</w:t>
            </w:r>
          </w:p>
        </w:tc>
      </w:tr>
      <w:tr w:rsidR="005B5763" w:rsidTr="00E3761A">
        <w:trPr>
          <w:gridAfter w:val="6"/>
          <w:wAfter w:w="45" w:type="dxa"/>
          <w:trHeight w:val="84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是否按税务局规定的时间内完成</w:t>
            </w: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实现目标程度较低</w:t>
            </w: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以前项目结余，已建议财政收回。</w:t>
            </w:r>
          </w:p>
        </w:tc>
      </w:tr>
      <w:tr w:rsidR="005B5763" w:rsidTr="00E3761A">
        <w:trPr>
          <w:gridAfter w:val="6"/>
          <w:wAfter w:w="45" w:type="dxa"/>
          <w:trHeight w:val="42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完成印花税的缴纳</w:t>
            </w: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完成印花税的缴纳，增加印花税收入</w:t>
            </w: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实现目标程度较低</w:t>
            </w: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以前项目结余，已建议财政收回。</w:t>
            </w:r>
          </w:p>
        </w:tc>
      </w:tr>
      <w:tr w:rsidR="005B5763" w:rsidTr="00E3761A">
        <w:trPr>
          <w:gridAfter w:val="6"/>
          <w:wAfter w:w="45" w:type="dxa"/>
          <w:trHeight w:val="42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840"/>
        </w:trPr>
        <w:tc>
          <w:tcPr>
            <w:tcW w:w="656" w:type="dxa"/>
            <w:gridSpan w:val="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1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05"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政府机构主体、税务局部门满意度</w:t>
            </w:r>
          </w:p>
        </w:tc>
        <w:tc>
          <w:tcPr>
            <w:tcW w:w="1212"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≥94%</w:t>
            </w:r>
          </w:p>
        </w:tc>
        <w:tc>
          <w:tcPr>
            <w:tcW w:w="111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以前项目结余，已建议财政收回。</w:t>
            </w:r>
          </w:p>
        </w:tc>
      </w:tr>
      <w:tr w:rsidR="005B5763" w:rsidTr="00E3761A">
        <w:trPr>
          <w:gridAfter w:val="6"/>
          <w:wAfter w:w="45" w:type="dxa"/>
          <w:trHeight w:val="578"/>
        </w:trPr>
        <w:tc>
          <w:tcPr>
            <w:tcW w:w="7519" w:type="dxa"/>
            <w:gridSpan w:val="2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5"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8"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3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4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90" w:type="dxa"/>
            <w:gridSpan w:val="30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景北大道工程尚欠款</w:t>
            </w:r>
          </w:p>
        </w:tc>
      </w:tr>
      <w:tr w:rsidR="005B5763" w:rsidTr="00E3761A">
        <w:trPr>
          <w:gridAfter w:val="6"/>
          <w:wAfter w:w="45" w:type="dxa"/>
          <w:trHeight w:val="300"/>
        </w:trPr>
        <w:tc>
          <w:tcPr>
            <w:tcW w:w="124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75" w:type="dxa"/>
            <w:gridSpan w:val="1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93"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40" w:type="dxa"/>
            <w:gridSpan w:val="3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12"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40"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12"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153</w:t>
            </w:r>
          </w:p>
        </w:tc>
        <w:tc>
          <w:tcPr>
            <w:tcW w:w="172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153</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After w:val="6"/>
          <w:wAfter w:w="45" w:type="dxa"/>
          <w:trHeight w:val="300"/>
        </w:trPr>
        <w:tc>
          <w:tcPr>
            <w:tcW w:w="1240"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12"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153</w:t>
            </w:r>
          </w:p>
        </w:tc>
        <w:tc>
          <w:tcPr>
            <w:tcW w:w="172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153</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69"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46"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15"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30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46"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支付景北大桥及大道建设工程尾款153万。</w:t>
            </w:r>
          </w:p>
        </w:tc>
        <w:tc>
          <w:tcPr>
            <w:tcW w:w="3615"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完成支付景北大桥及大道建设工程尾款153万。</w:t>
            </w:r>
          </w:p>
        </w:tc>
      </w:tr>
      <w:tr w:rsidR="005B5763" w:rsidTr="00E3761A">
        <w:trPr>
          <w:gridAfter w:val="6"/>
          <w:wAfter w:w="45" w:type="dxa"/>
          <w:trHeight w:val="582"/>
        </w:trPr>
        <w:tc>
          <w:tcPr>
            <w:tcW w:w="669"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4"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支付景北大桥及大道建设工程尾款</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＝153万元</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153</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完成景北大道建设长度</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≥2000米</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2000</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是否通过县政府联合验收</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完成工程及时性</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及时</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完成景北大道建设</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政府机构及群众的满意度</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78" w:type="dxa"/>
            <w:gridSpan w:val="2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4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90" w:type="dxa"/>
            <w:gridSpan w:val="30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浮梁县寿安镇仙槎村仙槎学校房侧滑坡隐患治理工程2024</w:t>
            </w:r>
          </w:p>
        </w:tc>
      </w:tr>
      <w:tr w:rsidR="005B5763" w:rsidTr="00E3761A">
        <w:trPr>
          <w:gridAfter w:val="6"/>
          <w:wAfter w:w="45" w:type="dxa"/>
          <w:trHeight w:val="300"/>
        </w:trPr>
        <w:tc>
          <w:tcPr>
            <w:tcW w:w="124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75" w:type="dxa"/>
            <w:gridSpan w:val="1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93"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40" w:type="dxa"/>
            <w:gridSpan w:val="3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12"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40"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12"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13.32</w:t>
            </w:r>
          </w:p>
        </w:tc>
        <w:tc>
          <w:tcPr>
            <w:tcW w:w="172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13.32</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After w:val="6"/>
          <w:wAfter w:w="45" w:type="dxa"/>
          <w:trHeight w:val="300"/>
        </w:trPr>
        <w:tc>
          <w:tcPr>
            <w:tcW w:w="1240"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12"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13.32</w:t>
            </w:r>
          </w:p>
        </w:tc>
        <w:tc>
          <w:tcPr>
            <w:tcW w:w="1722"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13.32</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69"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46"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15"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150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46"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根据浮梁县寿安镇仙槎村仙槎学校房侧滑坡隐患的工程地质条件、形成机制、成因、发展趋势，对滑坡体进行综合治理，使治理后的边坡保持稳定，保护隐患区周边师生50人生命财产安全，同时保护环境的目的。</w:t>
            </w:r>
          </w:p>
        </w:tc>
        <w:tc>
          <w:tcPr>
            <w:tcW w:w="3615"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根据浮梁县寿安镇仙槎村仙槎学校房侧滑坡隐患的工程地质条件、形成机制、成因、发展趋势，对滑坡体进行综合治理，使治理后的边坡保持稳定，保护隐患区周边师生50人生命财产安全，同时保护环境的目的。</w:t>
            </w:r>
          </w:p>
        </w:tc>
      </w:tr>
      <w:tr w:rsidR="005B5763" w:rsidTr="00E3761A">
        <w:trPr>
          <w:gridAfter w:val="6"/>
          <w:wAfter w:w="45" w:type="dxa"/>
          <w:trHeight w:val="582"/>
        </w:trPr>
        <w:tc>
          <w:tcPr>
            <w:tcW w:w="669"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4"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县寿安镇仙槎村仙槎学校房侧滑坡隐患治理工程成本</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≤13.32万元</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13.32</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09" w:type="dxa"/>
            <w:gridSpan w:val="3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完成项目方案设计及施工图设计报告编制</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钻孔9个</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＝37.4米</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37.4</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土样和岩样取样</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＝12组</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地质剖面测量3条</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＝0.34千米</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0.35</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地形测量</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＝0.07平方米</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0.07</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项目质量达标率</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达标</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方案是否通过专家审查</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是否在合同规定的时间内完成</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隐患解除情况</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完全消除浮梁县寿安镇仙槎村仙槎学校房侧滑坡隐患，当地群众普遍获益</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09"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地灾点群众满意率</w:t>
            </w:r>
          </w:p>
        </w:tc>
        <w:tc>
          <w:tcPr>
            <w:tcW w:w="8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≥85%</w:t>
            </w:r>
          </w:p>
        </w:tc>
        <w:tc>
          <w:tcPr>
            <w:tcW w:w="1163"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85</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78" w:type="dxa"/>
            <w:gridSpan w:val="24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总分</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266"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4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90" w:type="dxa"/>
            <w:gridSpan w:val="30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综合监管指挥平台接入服务合同</w:t>
            </w:r>
          </w:p>
        </w:tc>
      </w:tr>
      <w:tr w:rsidR="005B5763" w:rsidTr="00E3761A">
        <w:trPr>
          <w:gridAfter w:val="6"/>
          <w:wAfter w:w="45" w:type="dxa"/>
          <w:trHeight w:val="300"/>
        </w:trPr>
        <w:tc>
          <w:tcPr>
            <w:tcW w:w="1240"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75" w:type="dxa"/>
            <w:gridSpan w:val="1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24"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91"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40" w:type="dxa"/>
            <w:gridSpan w:val="3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14"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2"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24"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6"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40"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14"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2"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724"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6"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After w:val="6"/>
          <w:wAfter w:w="45" w:type="dxa"/>
          <w:trHeight w:val="300"/>
        </w:trPr>
        <w:tc>
          <w:tcPr>
            <w:tcW w:w="1240"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14"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2"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724"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6"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69"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46"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15"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180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46" w:type="dxa"/>
            <w:gridSpan w:val="2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12路外围矿山监控点位接入市局综合监管指挥平台技术服务（含监管数据模型匹配调试，片区数据整理，匹配卫片影像图层及一张图数据图层，数据推送，预警巡查，可视化数据呈现调试，图像定位调试及GIS数据接口调试；）。</w:t>
            </w:r>
          </w:p>
        </w:tc>
        <w:tc>
          <w:tcPr>
            <w:tcW w:w="3615" w:type="dxa"/>
            <w:gridSpan w:val="12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浮梁县自然资源和规划局12路外围矿山监控点位接入市局综合监管指挥平台技术服务（含监管数据模型匹配调试，片区数据整理，匹配卫片影像图层及一张图数据图层，数据推送，预警巡查，可视化数据呈现调试，图像定位调试及GIS数据接口调试；）</w:t>
            </w:r>
          </w:p>
        </w:tc>
      </w:tr>
      <w:tr w:rsidR="005B5763" w:rsidTr="00E3761A">
        <w:trPr>
          <w:gridAfter w:val="6"/>
          <w:wAfter w:w="45" w:type="dxa"/>
          <w:trHeight w:val="582"/>
        </w:trPr>
        <w:tc>
          <w:tcPr>
            <w:tcW w:w="669"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4"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1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11" w:type="dxa"/>
            <w:gridSpan w:val="3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综合监管指挥平台软件技术开发</w:t>
            </w: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≤7万元</w:t>
            </w: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1" w:type="dxa"/>
            <w:gridSpan w:val="3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矿山监控数据呈现调试</w:t>
            </w: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≤3万元</w:t>
            </w: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1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矿山监控监控点接入</w:t>
            </w: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＝12路</w:t>
            </w: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综合监管指挥平台接口调试</w:t>
            </w: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≥10次</w:t>
            </w: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综合监管指挥平台数据推送服务</w:t>
            </w: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＝1年</w:t>
            </w: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1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综合监管指挥平台保障系统正常稳定运行</w:t>
            </w: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＝1年</w:t>
            </w: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9" w:type="dxa"/>
            <w:gridSpan w:val="10"/>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4"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11"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系统使用人员</w:t>
            </w:r>
          </w:p>
        </w:tc>
        <w:tc>
          <w:tcPr>
            <w:tcW w:w="85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≥87%</w:t>
            </w:r>
          </w:p>
        </w:tc>
        <w:tc>
          <w:tcPr>
            <w:tcW w:w="116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87</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80" w:type="dxa"/>
            <w:gridSpan w:val="25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总分</w:t>
            </w:r>
          </w:p>
        </w:tc>
        <w:tc>
          <w:tcPr>
            <w:tcW w:w="559"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264"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0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23" w:type="dxa"/>
            <w:gridSpan w:val="3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浮梁县湘湖镇门山顶石灰岩矿等三家矿权出让前期费用</w:t>
            </w:r>
          </w:p>
        </w:tc>
      </w:tr>
      <w:tr w:rsidR="005B5763" w:rsidTr="00E3761A">
        <w:trPr>
          <w:gridAfter w:val="6"/>
          <w:wAfter w:w="45" w:type="dxa"/>
          <w:trHeight w:val="300"/>
        </w:trPr>
        <w:tc>
          <w:tcPr>
            <w:tcW w:w="1207"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818" w:type="dxa"/>
            <w:gridSpan w:val="1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889"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16"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07" w:type="dxa"/>
            <w:gridSpan w:val="2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082"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25"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11"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889"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7"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07" w:type="dxa"/>
            <w:gridSpan w:val="2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82"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25"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11"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150</w:t>
            </w:r>
          </w:p>
        </w:tc>
        <w:tc>
          <w:tcPr>
            <w:tcW w:w="1889"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147.013</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67"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98.01</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r>
      <w:tr w:rsidR="005B5763" w:rsidTr="00E3761A">
        <w:trPr>
          <w:gridAfter w:val="6"/>
          <w:wAfter w:w="45" w:type="dxa"/>
          <w:trHeight w:val="300"/>
        </w:trPr>
        <w:tc>
          <w:tcPr>
            <w:tcW w:w="1207" w:type="dxa"/>
            <w:gridSpan w:val="2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82"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25"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11"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150</w:t>
            </w:r>
          </w:p>
        </w:tc>
        <w:tc>
          <w:tcPr>
            <w:tcW w:w="1889"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147.012996</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67"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98.01</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6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365" w:type="dxa"/>
            <w:gridSpan w:val="18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905" w:type="dxa"/>
            <w:gridSpan w:val="1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300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365" w:type="dxa"/>
            <w:gridSpan w:val="18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为加强整合优化我县矿产资源开采，规范矿业权出让和开采管理，提高矿产资源开发利用效率，促进我县地方经济持续发展。浮梁县自规局通过对拟出让矿权进行地质调查，初步了解掌握拟建设矿权范围内地质特征及矿床开采技术条件，圈定矿体空间分布范围，估算矿产资源储量，为矿山企业下一步开发利用提供初步的基础地质资料。完成采矿权出让3宗， 加强净矿出让政策研究实施，抓好项目建设，积极扩大有效投入。</w:t>
            </w:r>
          </w:p>
        </w:tc>
        <w:tc>
          <w:tcPr>
            <w:tcW w:w="3905" w:type="dxa"/>
            <w:gridSpan w:val="1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为加强整合优化我县矿产资源开采，规范矿业权出让和开采管理，提高矿产资源开发利用效率，促进我县地方经济持续发展。浮梁县自规局通过对拟出让矿权进行地质调查，初步了解掌握拟建设矿权范围内地质特征及矿床开采技术条件，圈定矿体空间分布范围，估算矿产资源储量，为矿山企业下一步开发利用提供初步的基础地质资料。完成采矿权出让3宗， 加强净矿出让政策研究实施，抓好项目建设，积极扩大有效投入。</w:t>
            </w:r>
          </w:p>
        </w:tc>
      </w:tr>
      <w:tr w:rsidR="005B5763" w:rsidTr="00E3761A">
        <w:trPr>
          <w:gridAfter w:val="6"/>
          <w:wAfter w:w="45" w:type="dxa"/>
          <w:trHeight w:val="582"/>
        </w:trPr>
        <w:tc>
          <w:tcPr>
            <w:tcW w:w="66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13"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84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矿产资源规划调整、地质勘查、矿山“三合一”方案编制、矿权收益金评估评审成本</w:t>
            </w: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＝150万元</w:t>
            </w: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147.012996</w:t>
            </w: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项目已完工，剩余资金已建议财政收回。</w:t>
            </w: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采矿权出让数量</w:t>
            </w: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＝3宗</w:t>
            </w: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达到净矿出让标准</w:t>
            </w: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符合标准</w:t>
            </w: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按时完成</w:t>
            </w: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1年内完成</w:t>
            </w: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提升矿产资源综合利用降低资源损耗</w:t>
            </w: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通过综合利用</w:t>
            </w:r>
            <w:r>
              <w:rPr>
                <w:rFonts w:ascii="宋体" w:hAnsi="宋体" w:cs="宋体" w:hint="eastAsia"/>
                <w:color w:val="000000"/>
                <w:kern w:val="0"/>
                <w:sz w:val="22"/>
                <w:lang/>
              </w:rPr>
              <w:lastRenderedPageBreak/>
              <w:t>矿产资源，减少对自然环境的破坏</w:t>
            </w: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0" w:type="dxa"/>
            <w:gridSpan w:val="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13"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1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00"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政府机构主体、自然资源主管部门满意度</w:t>
            </w:r>
          </w:p>
        </w:tc>
        <w:tc>
          <w:tcPr>
            <w:tcW w:w="83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330"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355" w:type="dxa"/>
            <w:gridSpan w:val="2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9"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96</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14"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16" w:type="dxa"/>
            <w:gridSpan w:val="3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景德镇市浮梁县瑶里镇寺前村、南泊村等二个行政村“多规合一”实用性村庄规划</w:t>
            </w:r>
          </w:p>
        </w:tc>
      </w:tr>
      <w:tr w:rsidR="005B5763" w:rsidTr="00E3761A">
        <w:trPr>
          <w:gridAfter w:val="6"/>
          <w:wAfter w:w="45" w:type="dxa"/>
          <w:trHeight w:val="300"/>
        </w:trPr>
        <w:tc>
          <w:tcPr>
            <w:tcW w:w="1214"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858" w:type="dxa"/>
            <w:gridSpan w:val="1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92"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166"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14" w:type="dxa"/>
            <w:gridSpan w:val="2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01"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3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2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92"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7"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14"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01"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3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2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692"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27.986</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67"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69.97</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r>
      <w:tr w:rsidR="005B5763" w:rsidTr="00E3761A">
        <w:trPr>
          <w:gridAfter w:val="6"/>
          <w:wAfter w:w="45" w:type="dxa"/>
          <w:trHeight w:val="300"/>
        </w:trPr>
        <w:tc>
          <w:tcPr>
            <w:tcW w:w="1214"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01"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3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2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692"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27.986</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67"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69.97</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6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410" w:type="dxa"/>
            <w:gridSpan w:val="18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858" w:type="dxa"/>
            <w:gridSpan w:val="1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330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410" w:type="dxa"/>
            <w:gridSpan w:val="18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浮梁县瑶里镇寺前村、南泊村等二个行政村“多规合一”实用性村庄规划，每个村的村庄规划经费为20万元，总计40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c>
          <w:tcPr>
            <w:tcW w:w="3858" w:type="dxa"/>
            <w:gridSpan w:val="1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完成浮梁县瑶里镇寺前村、南泊村等二个行政村“多规合一”实用性村庄规划，每个村的村庄规划经费为20万元，总计40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r>
      <w:tr w:rsidR="005B5763" w:rsidTr="00E3761A">
        <w:trPr>
          <w:gridAfter w:val="6"/>
          <w:wAfter w:w="45" w:type="dxa"/>
          <w:trHeight w:val="582"/>
        </w:trPr>
        <w:tc>
          <w:tcPr>
            <w:tcW w:w="66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22"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3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3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3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完成浮梁县瑶里镇寺前村、南泊村等二个村的多规合一实用性村庄规划成本</w:t>
            </w: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≤40万元</w:t>
            </w: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27.98</w:t>
            </w: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项目进展约80%</w:t>
            </w: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3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w:t>
            </w:r>
            <w:r>
              <w:rPr>
                <w:rFonts w:ascii="宋体" w:hAnsi="宋体" w:cs="宋体" w:hint="eastAsia"/>
                <w:color w:val="000000"/>
                <w:kern w:val="0"/>
                <w:sz w:val="18"/>
                <w:szCs w:val="18"/>
                <w:lang/>
              </w:rPr>
              <w:lastRenderedPageBreak/>
              <w:t>标</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3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完成浮梁县瑶里镇寺前村、南泊村等二个村的多规合一实用性村庄规划范围面积</w:t>
            </w: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＝1984公顷</w:t>
            </w: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1580</w:t>
            </w: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4.91</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项目进展约80%</w:t>
            </w: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31" w:type="dxa"/>
            <w:gridSpan w:val="2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县人民政府冠以“经规委会同意”字样函、政府批复</w:t>
            </w: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项目进展约80%</w:t>
            </w: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31"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是否通过县自然资源和规划局组织的专家评审</w:t>
            </w: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项目进展约80%</w:t>
            </w: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3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项目进展约80%</w:t>
            </w: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3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3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规划是否设计产业发展，保障民生需求</w:t>
            </w: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培育新型产业，壮大村庄经济；完善公共服务设施和基础设施建设</w:t>
            </w: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项目进展约80%</w:t>
            </w: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3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62" w:type="dxa"/>
            <w:gridSpan w:val="9"/>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22"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31"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1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浮梁县瑶里镇寺前村、南泊村等二个村的村民</w:t>
            </w:r>
          </w:p>
        </w:tc>
        <w:tc>
          <w:tcPr>
            <w:tcW w:w="84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22"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75</w:t>
            </w: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8.75</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项目进展约80%</w:t>
            </w:r>
          </w:p>
        </w:tc>
      </w:tr>
      <w:tr w:rsidR="005B5763" w:rsidTr="00E3761A">
        <w:trPr>
          <w:gridAfter w:val="6"/>
          <w:wAfter w:w="45" w:type="dxa"/>
          <w:trHeight w:val="578"/>
        </w:trPr>
        <w:tc>
          <w:tcPr>
            <w:tcW w:w="7194" w:type="dxa"/>
            <w:gridSpan w:val="2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7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7"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69.66</w:t>
            </w:r>
          </w:p>
        </w:tc>
        <w:tc>
          <w:tcPr>
            <w:tcW w:w="138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88" w:type="dxa"/>
            <w:gridSpan w:val="30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景德镇市浮梁县浮梁镇查大村“多规合一”实用性村庄规划</w:t>
            </w:r>
          </w:p>
        </w:tc>
      </w:tr>
      <w:tr w:rsidR="005B5763" w:rsidTr="00E3761A">
        <w:trPr>
          <w:gridAfter w:val="6"/>
          <w:wAfter w:w="45" w:type="dxa"/>
          <w:trHeight w:val="300"/>
        </w:trPr>
        <w:tc>
          <w:tcPr>
            <w:tcW w:w="1242"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62" w:type="dxa"/>
            <w:gridSpan w:val="1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10"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16"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42" w:type="dxa"/>
            <w:gridSpan w:val="3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04"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3"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10"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42"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4"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3"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710"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After w:val="6"/>
          <w:wAfter w:w="45" w:type="dxa"/>
          <w:trHeight w:val="300"/>
        </w:trPr>
        <w:tc>
          <w:tcPr>
            <w:tcW w:w="1242"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04"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3"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5" w:type="dxa"/>
            <w:gridSpan w:val="7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710"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3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72"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32" w:type="dxa"/>
            <w:gridSpan w:val="19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26" w:type="dxa"/>
            <w:gridSpan w:val="1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300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32" w:type="dxa"/>
            <w:gridSpan w:val="19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浮梁县浮梁镇查大村“多规合一”村庄规划，规划编制经费为25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c>
          <w:tcPr>
            <w:tcW w:w="3626" w:type="dxa"/>
            <w:gridSpan w:val="1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完成浮梁县浮梁镇查大村“多规合一”村庄规划，规划编制经费总计25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r>
      <w:tr w:rsidR="005B5763" w:rsidTr="00E3761A">
        <w:trPr>
          <w:gridAfter w:val="6"/>
          <w:wAfter w:w="45" w:type="dxa"/>
          <w:trHeight w:val="582"/>
        </w:trPr>
        <w:tc>
          <w:tcPr>
            <w:tcW w:w="672"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1" w:type="dxa"/>
            <w:gridSpan w:val="5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浮梁县浮梁镇查大村“多规合一”实用性村庄规划编制经费成本</w:t>
            </w: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≤25万元</w:t>
            </w: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完成浮梁县浮梁镇查大村“多规合一”实用性村庄规划文本、图集、数据成果</w:t>
            </w: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0.6</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3"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通过县自然资源和规划局组织的专家评审</w:t>
            </w: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3"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县人民政府冠以“经规委会同意”字样函、政府批复</w:t>
            </w: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4.5</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规划是否设计产业发展，保障民生需求</w:t>
            </w: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规划安排引导培育新型产业，壮大</w:t>
            </w:r>
            <w:r>
              <w:rPr>
                <w:rFonts w:ascii="宋体" w:hAnsi="宋体" w:cs="宋体" w:hint="eastAsia"/>
                <w:color w:val="000000"/>
                <w:kern w:val="0"/>
                <w:sz w:val="22"/>
                <w:lang/>
              </w:rPr>
              <w:lastRenderedPageBreak/>
              <w:t>村庄经济；完善公共服务设施和基础设施建设</w:t>
            </w: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部分实现目标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1" w:type="dxa"/>
            <w:gridSpan w:val="5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03"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99"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浮梁县浮梁镇查大村的村民</w:t>
            </w:r>
          </w:p>
        </w:tc>
        <w:tc>
          <w:tcPr>
            <w:tcW w:w="85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47"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66</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578"/>
        </w:trPr>
        <w:tc>
          <w:tcPr>
            <w:tcW w:w="7451" w:type="dxa"/>
            <w:gridSpan w:val="2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58"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50.5</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33"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97" w:type="dxa"/>
            <w:gridSpan w:val="3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景德镇市浮梁县浮梁镇韩源村“多规合一”实用性村庄规划</w:t>
            </w:r>
          </w:p>
        </w:tc>
      </w:tr>
      <w:tr w:rsidR="005B5763" w:rsidTr="00E3761A">
        <w:trPr>
          <w:gridAfter w:val="6"/>
          <w:wAfter w:w="45" w:type="dxa"/>
          <w:trHeight w:val="300"/>
        </w:trPr>
        <w:tc>
          <w:tcPr>
            <w:tcW w:w="1233"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79" w:type="dxa"/>
            <w:gridSpan w:val="1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99"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19"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33" w:type="dxa"/>
            <w:gridSpan w:val="3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67"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4"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4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99"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33" w:type="dxa"/>
            <w:gridSpan w:val="3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67"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4"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699"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After w:val="6"/>
          <w:wAfter w:w="45" w:type="dxa"/>
          <w:trHeight w:val="300"/>
        </w:trPr>
        <w:tc>
          <w:tcPr>
            <w:tcW w:w="1233" w:type="dxa"/>
            <w:gridSpan w:val="3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67"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4"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699"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72"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40" w:type="dxa"/>
            <w:gridSpan w:val="19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18" w:type="dxa"/>
            <w:gridSpan w:val="1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300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40" w:type="dxa"/>
            <w:gridSpan w:val="19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浮梁县浮梁镇韩源村“多规合一”村庄规划，规划编制经费为25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c>
          <w:tcPr>
            <w:tcW w:w="3718" w:type="dxa"/>
            <w:gridSpan w:val="1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完成浮梁县浮梁镇韩源村“多规合一”村庄规划，规划编制经费为25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r>
      <w:tr w:rsidR="005B5763" w:rsidTr="00E3761A">
        <w:trPr>
          <w:gridAfter w:val="6"/>
          <w:wAfter w:w="45" w:type="dxa"/>
          <w:trHeight w:val="582"/>
        </w:trPr>
        <w:tc>
          <w:tcPr>
            <w:tcW w:w="672"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52"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7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7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浮梁县浮梁镇韩源村</w:t>
            </w:r>
            <w:r>
              <w:rPr>
                <w:rFonts w:ascii="宋体" w:hAnsi="宋体" w:cs="宋体" w:hint="eastAsia"/>
                <w:color w:val="000000"/>
                <w:kern w:val="0"/>
                <w:sz w:val="18"/>
                <w:szCs w:val="18"/>
                <w:lang/>
              </w:rPr>
              <w:lastRenderedPageBreak/>
              <w:t>“多规合一”实用性村庄规划编制经费成本</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＝25</w:t>
            </w:r>
            <w:r>
              <w:rPr>
                <w:rFonts w:ascii="宋体" w:hAnsi="宋体" w:cs="宋体" w:hint="eastAsia"/>
                <w:color w:val="000000"/>
                <w:kern w:val="0"/>
                <w:sz w:val="22"/>
                <w:lang/>
              </w:rPr>
              <w:lastRenderedPageBreak/>
              <w:t>万元</w:t>
            </w: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20</w:t>
            </w: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w:t>
            </w:r>
            <w:r>
              <w:rPr>
                <w:rFonts w:ascii="宋体" w:hAnsi="宋体" w:cs="宋体" w:hint="eastAsia"/>
                <w:color w:val="000000"/>
                <w:kern w:val="0"/>
                <w:sz w:val="22"/>
                <w:lang/>
              </w:rPr>
              <w:lastRenderedPageBreak/>
              <w:t>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7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完成浮梁县浮梁镇韩源村“多规合一”实用性村庄规划文本、图集、数据成果</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0.6</w:t>
            </w: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6" w:type="dxa"/>
            <w:gridSpan w:val="3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是否县人民政府冠以“经规委会同意”字样函、政府批复</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6"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是否通过县自然资源和规划局组织的专家评审</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7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规划是否设计产业发展，保障民生需求</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规划安排引导培育新型产业，壮大村庄经济；完善公共服务设施和基础设施建设</w:t>
            </w: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76"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浮梁县浮梁镇韩源村的村民</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33"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w:t>
            </w: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7.22</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578"/>
        </w:trPr>
        <w:tc>
          <w:tcPr>
            <w:tcW w:w="7345" w:type="dxa"/>
            <w:gridSpan w:val="2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3"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50.22</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3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95" w:type="dxa"/>
            <w:gridSpan w:val="3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景德镇市浮梁县浮梁镇金竹村“多规合一”实用性村庄规划</w:t>
            </w:r>
          </w:p>
        </w:tc>
      </w:tr>
      <w:tr w:rsidR="005B5763" w:rsidTr="00E3761A">
        <w:trPr>
          <w:gridAfter w:val="6"/>
          <w:wAfter w:w="45" w:type="dxa"/>
          <w:trHeight w:val="300"/>
        </w:trPr>
        <w:tc>
          <w:tcPr>
            <w:tcW w:w="123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主管部门</w:t>
            </w:r>
          </w:p>
        </w:tc>
        <w:tc>
          <w:tcPr>
            <w:tcW w:w="4982" w:type="dxa"/>
            <w:gridSpan w:val="1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97"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16"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35" w:type="dxa"/>
            <w:gridSpan w:val="3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70"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4"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4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97"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35" w:type="dxa"/>
            <w:gridSpan w:val="3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70"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4"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697"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After w:val="6"/>
          <w:wAfter w:w="45" w:type="dxa"/>
          <w:trHeight w:val="300"/>
        </w:trPr>
        <w:tc>
          <w:tcPr>
            <w:tcW w:w="1235" w:type="dxa"/>
            <w:gridSpan w:val="3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70"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4"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697"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72"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45" w:type="dxa"/>
            <w:gridSpan w:val="1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13" w:type="dxa"/>
            <w:gridSpan w:val="1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300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45" w:type="dxa"/>
            <w:gridSpan w:val="1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浮梁县浮梁镇金竹村“多规合一”村庄规划，规划编制经费为25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c>
          <w:tcPr>
            <w:tcW w:w="3713" w:type="dxa"/>
            <w:gridSpan w:val="1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完成浮梁县浮梁镇金竹村“多规合一”村庄规划，规划编制经费为25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r>
      <w:tr w:rsidR="005B5763" w:rsidTr="00E3761A">
        <w:trPr>
          <w:gridAfter w:val="6"/>
          <w:wAfter w:w="45" w:type="dxa"/>
          <w:trHeight w:val="582"/>
        </w:trPr>
        <w:tc>
          <w:tcPr>
            <w:tcW w:w="672"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52"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浮梁县浮梁镇金竹村“多规合一”实用性村庄规划编制经费成本</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≤25万元</w:t>
            </w: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完成浮梁县浮梁镇金竹村“多规合一”实用性村庄规划文本、图集、数据成果</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w:t>
            </w: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3.75</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是否县人民政府冠以“经规委会同意”字样函、政府批复</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是否通过县自然资源和规划局组织的专家评审</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规划是否设计产业发展，保障民生需求</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规划安排</w:t>
            </w:r>
            <w:r>
              <w:rPr>
                <w:rFonts w:ascii="宋体" w:hAnsi="宋体" w:cs="宋体" w:hint="eastAsia"/>
                <w:color w:val="000000"/>
                <w:kern w:val="0"/>
                <w:sz w:val="22"/>
                <w:lang/>
              </w:rPr>
              <w:lastRenderedPageBreak/>
              <w:t>引导培育新型产业，壮大村庄经济；完善公共服务设施和基础设施建设</w:t>
            </w: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部分实现目标</w:t>
            </w: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11</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2" w:type="dxa"/>
            <w:gridSpan w:val="4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66"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浮梁县浮梁镇金竹村的村民</w:t>
            </w:r>
          </w:p>
        </w:tc>
        <w:tc>
          <w:tcPr>
            <w:tcW w:w="84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32"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6.67</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After w:val="6"/>
          <w:wAfter w:w="45" w:type="dxa"/>
          <w:trHeight w:val="578"/>
        </w:trPr>
        <w:tc>
          <w:tcPr>
            <w:tcW w:w="7349" w:type="dxa"/>
            <w:gridSpan w:val="2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60.42</w:t>
            </w:r>
          </w:p>
        </w:tc>
        <w:tc>
          <w:tcPr>
            <w:tcW w:w="1246"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50"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80" w:type="dxa"/>
            <w:gridSpan w:val="29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浮梁县城镇开发边界局部优化</w:t>
            </w:r>
          </w:p>
        </w:tc>
      </w:tr>
      <w:tr w:rsidR="005B5763" w:rsidTr="00E3761A">
        <w:trPr>
          <w:gridAfter w:val="6"/>
          <w:wAfter w:w="45" w:type="dxa"/>
          <w:trHeight w:val="300"/>
        </w:trPr>
        <w:tc>
          <w:tcPr>
            <w:tcW w:w="1250"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81" w:type="dxa"/>
            <w:gridSpan w:val="1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1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84"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50"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21"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1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6"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5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21"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45</w:t>
            </w:r>
          </w:p>
        </w:tc>
        <w:tc>
          <w:tcPr>
            <w:tcW w:w="171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6"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r>
      <w:tr w:rsidR="005B5763" w:rsidTr="00E3761A">
        <w:trPr>
          <w:gridAfter w:val="6"/>
          <w:wAfter w:w="45" w:type="dxa"/>
          <w:trHeight w:val="300"/>
        </w:trPr>
        <w:tc>
          <w:tcPr>
            <w:tcW w:w="125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21" w:type="dxa"/>
            <w:gridSpan w:val="6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1"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45</w:t>
            </w:r>
          </w:p>
        </w:tc>
        <w:tc>
          <w:tcPr>
            <w:tcW w:w="1715"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6"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75"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56" w:type="dxa"/>
            <w:gridSpan w:val="20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99" w:type="dxa"/>
            <w:gridSpan w:val="1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270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56" w:type="dxa"/>
            <w:gridSpan w:val="20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浮梁县城镇开发边界局部优化，编制经费为45万元。城镇开发边界是指可以集中进行城镇开发建设、完善城市功能、提升空间品质的区域边界，是允许城市建设用地拓展的最大边界，是国土空间规划中应当明确的控制线。城镇开发边界局部优化作为一项公共政策，是适应浮梁当前经济社会发展的需要，是基础设施和公共服务设施完善的基础，是构建浮梁居民美好的生活空间的重要手段。</w:t>
            </w:r>
          </w:p>
        </w:tc>
        <w:tc>
          <w:tcPr>
            <w:tcW w:w="3599" w:type="dxa"/>
            <w:gridSpan w:val="1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浮梁县城镇开发边界局部优化，编制经费为45万元。城镇开发边界是指可以集中进行城镇开发建设、完善城市功能、提升空间品质的区域边界，是允许城市建设用地拓展的最大边界，是国土空间规划中应当明确的控制线。城镇开发边界局部优化作为一项公共政策，是适应浮梁当前经济社会发展的需要，是基础设施和公共服务设施完善的基础，是构建浮梁居民美好的生活空间的重要手段。</w:t>
            </w:r>
          </w:p>
        </w:tc>
      </w:tr>
      <w:tr w:rsidR="005B5763" w:rsidTr="00E3761A">
        <w:trPr>
          <w:gridAfter w:val="6"/>
          <w:wAfter w:w="45" w:type="dxa"/>
          <w:trHeight w:val="582"/>
        </w:trPr>
        <w:tc>
          <w:tcPr>
            <w:tcW w:w="675"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77"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After w:val="6"/>
          <w:wAfter w:w="45" w:type="dxa"/>
          <w:trHeight w:val="42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7"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浮梁县城镇开发边界局部优化编制不超过经费成本</w:t>
            </w: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≤45万元</w:t>
            </w: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31.5</w:t>
            </w: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7"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浮梁县城镇开发边界局部优化文本、图集、数据成果一套</w:t>
            </w: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是否通过省自然资源厅技术审查</w:t>
            </w: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7" w:type="dxa"/>
            <w:gridSpan w:val="5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规划是否设计产业发展，保障民生需求</w:t>
            </w: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优化城镇开发边界，边界内规划安排引导培育新产业发展，强化文旅优势，完善公共服务设施和基础设施建设</w:t>
            </w: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7" w:type="dxa"/>
            <w:gridSpan w:val="5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420"/>
        </w:trPr>
        <w:tc>
          <w:tcPr>
            <w:tcW w:w="675" w:type="dxa"/>
            <w:gridSpan w:val="1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7" w:type="dxa"/>
            <w:gridSpan w:val="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19"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浮梁县市民</w:t>
            </w:r>
          </w:p>
        </w:tc>
        <w:tc>
          <w:tcPr>
            <w:tcW w:w="851"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8"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78"/>
        </w:trPr>
        <w:tc>
          <w:tcPr>
            <w:tcW w:w="7489" w:type="dxa"/>
            <w:gridSpan w:val="25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总分</w:t>
            </w:r>
          </w:p>
        </w:tc>
        <w:tc>
          <w:tcPr>
            <w:tcW w:w="55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258" w:type="dxa"/>
            <w:gridSpan w:val="2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After w:val="6"/>
          <w:wAfter w:w="45" w:type="dxa"/>
          <w:trHeight w:val="54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After w:val="6"/>
          <w:wAfter w:w="45" w:type="dxa"/>
          <w:trHeight w:val="330"/>
        </w:trPr>
        <w:tc>
          <w:tcPr>
            <w:tcW w:w="9930" w:type="dxa"/>
            <w:gridSpan w:val="335"/>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After w:val="6"/>
          <w:wAfter w:w="45" w:type="dxa"/>
          <w:trHeight w:val="304"/>
        </w:trPr>
        <w:tc>
          <w:tcPr>
            <w:tcW w:w="1238"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92" w:type="dxa"/>
            <w:gridSpan w:val="30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浮梁县不动产登记信息及地籍图可视化查询</w:t>
            </w:r>
          </w:p>
        </w:tc>
      </w:tr>
      <w:tr w:rsidR="005B5763" w:rsidTr="00E3761A">
        <w:trPr>
          <w:gridAfter w:val="6"/>
          <w:wAfter w:w="45" w:type="dxa"/>
          <w:trHeight w:val="300"/>
        </w:trPr>
        <w:tc>
          <w:tcPr>
            <w:tcW w:w="1238"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89" w:type="dxa"/>
            <w:gridSpan w:val="1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91"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12"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After w:val="6"/>
          <w:wAfter w:w="45" w:type="dxa"/>
          <w:trHeight w:val="300"/>
        </w:trPr>
        <w:tc>
          <w:tcPr>
            <w:tcW w:w="1238" w:type="dxa"/>
            <w:gridSpan w:val="3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74"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5"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5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91"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0"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After w:val="6"/>
          <w:wAfter w:w="45" w:type="dxa"/>
          <w:trHeight w:val="300"/>
        </w:trPr>
        <w:tc>
          <w:tcPr>
            <w:tcW w:w="1238" w:type="dxa"/>
            <w:gridSpan w:val="3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74"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5"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5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86</w:t>
            </w:r>
          </w:p>
        </w:tc>
        <w:tc>
          <w:tcPr>
            <w:tcW w:w="1691"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0"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After w:val="6"/>
          <w:wAfter w:w="45" w:type="dxa"/>
          <w:trHeight w:val="300"/>
        </w:trPr>
        <w:tc>
          <w:tcPr>
            <w:tcW w:w="1238" w:type="dxa"/>
            <w:gridSpan w:val="3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74" w:type="dxa"/>
            <w:gridSpan w:val="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5"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50"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86</w:t>
            </w:r>
          </w:p>
        </w:tc>
        <w:tc>
          <w:tcPr>
            <w:tcW w:w="1691"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70"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0"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After w:val="6"/>
          <w:wAfter w:w="45" w:type="dxa"/>
          <w:trHeight w:val="300"/>
        </w:trPr>
        <w:tc>
          <w:tcPr>
            <w:tcW w:w="672"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55" w:type="dxa"/>
            <w:gridSpan w:val="19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03" w:type="dxa"/>
            <w:gridSpan w:val="1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After w:val="6"/>
          <w:wAfter w:w="45" w:type="dxa"/>
          <w:trHeight w:val="6000"/>
        </w:trPr>
        <w:tc>
          <w:tcPr>
            <w:tcW w:w="672"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55" w:type="dxa"/>
            <w:gridSpan w:val="19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根据《国务院关于开展营商环境创新试点工作的意见》（国发〔2021〕24 号）、《国务院关于复制推广营商环境创新试点改革举措的通知》（国办发〔2022〕35 号）、《江西省自然资源厅办公室关于进一步提升不动产登记服务持续优化营商环境的通知》（赣自然资办函〔2021〕218 号）、《江西省营商办关于做好优化营商环境改革举措复制推广借鉴工作的通知》（赣营商办〔2022〕21 号）和《景德镇市关于全面做好优化营商环境改革措施复制推广借鉴工作的通知》（景优改字〔2022〕3 号）等文件精神，为提升市民不动产登记信息全方位优质查询服务能力，本项目需要完成地籍可视化数据处理及发布和地籍可视化系统开发工作，地籍可视化数据处理包括地籍可视化相关数据抽取、数据处理、地图发布等工作，地籍可视化系统开发包括身份认证、地图展示、查询监察、图上查房、专题应用、运维管理、系统对接以及赣服通公众号扩展等工作。</w:t>
            </w:r>
          </w:p>
        </w:tc>
        <w:tc>
          <w:tcPr>
            <w:tcW w:w="3703" w:type="dxa"/>
            <w:gridSpan w:val="1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根据《国务院关于开展营商环境创新试点工作的意见》（国发〔2021〕24 号）、《国务院关于复制推广营商环境创新试点改革举措的通知》（国办发〔2022〕35 号）、《江西省自然资源厅办公室关于进一步提升不动产登记服务持续优化营商环境的通知》（赣自然资办函〔2021〕218 号）、《江西省营商办关于做好优化营商环境改革举措复制推广借鉴工作的通知》（赣营商办〔2022〕21 号）和《景德镇市关于全面做好优化营商环境改革措施复制推广借鉴工作的通知》（景优改字〔2022〕3 号）等文件精神，为提升市民不动产登记信息全方位优质查询服务能力，本项目需要完成地籍可视化数据处理及发布和地籍可视化系统开发工作，地籍可视化数据处理包括地籍可视化相关数据抽取、数据处理、地图发布等工作，地籍可视化系统开发包括身份认证、地图展示、查询监察、图上查房、专题应用、运维管理、系统对接以及赣服通公众号扩展等工作。</w:t>
            </w:r>
          </w:p>
        </w:tc>
      </w:tr>
      <w:tr w:rsidR="005B5763" w:rsidTr="00E3761A">
        <w:trPr>
          <w:gridBefore w:val="1"/>
          <w:gridAfter w:val="1"/>
          <w:wAfter w:w="45" w:type="dxa"/>
          <w:trHeight w:val="582"/>
        </w:trPr>
        <w:tc>
          <w:tcPr>
            <w:tcW w:w="672"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5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3" w:type="dxa"/>
            <w:gridSpan w:val="3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地籍可视化系统成本</w:t>
            </w: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≤63万元</w:t>
            </w: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3"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地籍可视化数据处理及发布成本</w:t>
            </w: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≤23万元</w:t>
            </w: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3" w:type="dxa"/>
            <w:gridSpan w:val="3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地籍可视化数据处理及发布事项</w:t>
            </w: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＝5项</w:t>
            </w: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3"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地籍可视化系统</w:t>
            </w: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＝1个</w:t>
            </w: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3" w:type="dxa"/>
            <w:gridSpan w:val="3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地籍可视化系统运行稳定度</w:t>
            </w: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2.39</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3" w:type="dxa"/>
            <w:gridSpan w:val="3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地籍可视化数据处理及发布合格率</w:t>
            </w: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2.74</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项目完成及时</w:t>
            </w: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及时完成</w:t>
            </w: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7.2</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服务民生大众，提高社会影响力</w:t>
            </w: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提高民生大众不动产地籍信息查询便利度，提高民生大众对于地籍信息查询的满意度</w:t>
            </w: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11</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72"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3"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70"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业务人员满意度</w:t>
            </w:r>
          </w:p>
        </w:tc>
        <w:tc>
          <w:tcPr>
            <w:tcW w:w="845"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≥93%</w:t>
            </w:r>
          </w:p>
        </w:tc>
        <w:tc>
          <w:tcPr>
            <w:tcW w:w="1128"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5.73</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578"/>
        </w:trPr>
        <w:tc>
          <w:tcPr>
            <w:tcW w:w="7355" w:type="dxa"/>
            <w:gridSpan w:val="24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6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70"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60.06</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5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76" w:type="dxa"/>
            <w:gridSpan w:val="2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浮梁县以第三次全国国土调查成果为基础明确林地管理边界规范林地管理工作</w:t>
            </w:r>
          </w:p>
        </w:tc>
      </w:tr>
      <w:tr w:rsidR="005B5763" w:rsidTr="00E3761A">
        <w:trPr>
          <w:gridBefore w:val="1"/>
          <w:gridAfter w:val="1"/>
          <w:wAfter w:w="45" w:type="dxa"/>
          <w:trHeight w:val="300"/>
        </w:trPr>
        <w:tc>
          <w:tcPr>
            <w:tcW w:w="125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96" w:type="dxa"/>
            <w:gridSpan w:val="1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73"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5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项目资金</w:t>
            </w:r>
            <w:r>
              <w:rPr>
                <w:rFonts w:ascii="宋体" w:hAnsi="宋体" w:cs="宋体" w:hint="eastAsia"/>
                <w:color w:val="000000"/>
                <w:kern w:val="0"/>
                <w:sz w:val="18"/>
                <w:szCs w:val="18"/>
                <w:lang/>
              </w:rPr>
              <w:br/>
              <w:t>（万元）</w:t>
            </w:r>
          </w:p>
        </w:tc>
        <w:tc>
          <w:tcPr>
            <w:tcW w:w="2217"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92"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5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17"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2"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72.212</w:t>
            </w:r>
          </w:p>
        </w:tc>
        <w:tc>
          <w:tcPr>
            <w:tcW w:w="17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1"/>
          <w:wAfter w:w="45" w:type="dxa"/>
          <w:trHeight w:val="300"/>
        </w:trPr>
        <w:tc>
          <w:tcPr>
            <w:tcW w:w="125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17"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2"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72.212</w:t>
            </w:r>
          </w:p>
        </w:tc>
        <w:tc>
          <w:tcPr>
            <w:tcW w:w="17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80"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70" w:type="dxa"/>
            <w:gridSpan w:val="20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80" w:type="dxa"/>
            <w:gridSpan w:val="1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390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70" w:type="dxa"/>
            <w:gridSpan w:val="20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第三次全国国土调查及年度变更调查成果为基础，遵循依法依规、实事求是的原则，综合考虑地类来源的合理性、合法性，科学合理明确林地管理边界，规范林地管理，为编制新一轮林地保护利用规划提供基础调查数据支撑，形成林地、草地、湿地调查监测成果和国土变更调查成果融合常态化机制。依据国土空间规划和“三区三线”划定成果，加快编制新一轮林地保护利用规划，规划林地发展范围，明确林地保有量，优化林地属性，对林地实施动态管理，依法依规开展建设项目使用林地审核审批、林木采伐、森林经营、公益林管理、监督执法等工作。</w:t>
            </w:r>
          </w:p>
        </w:tc>
        <w:tc>
          <w:tcPr>
            <w:tcW w:w="3580" w:type="dxa"/>
            <w:gridSpan w:val="1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以第三次全国国土调查及年度变更调查成果为基础，遵循依法依规、实事求是的原则，综合考虑地类来源的合理性、合法性，科学合理明确林地管理边界，规范林地管理，为编制新一轮林地保护利用规划提供基础调查数据支撑，形成林地、草地、湿地调查监测成果和国土变更调查成果融合常态化机制。依据国土空间规划和“三区三线”划定成果，加快编制新一轮林地保护利用规划，规划林地发展范围，明确林地保有量，优化林地属性，对林地实施动态管理，依法依规开展建设项目使用林地审核审批、林木采伐、森林经营、公益林管理、监督执法等工作。</w:t>
            </w:r>
          </w:p>
        </w:tc>
      </w:tr>
      <w:tr w:rsidR="005B5763" w:rsidTr="00E3761A">
        <w:trPr>
          <w:gridBefore w:val="1"/>
          <w:gridAfter w:val="1"/>
          <w:wAfter w:w="45" w:type="dxa"/>
          <w:trHeight w:val="582"/>
        </w:trPr>
        <w:tc>
          <w:tcPr>
            <w:tcW w:w="680"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6"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调整方案编制成本(万元)</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＝72.212万元</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72.212</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15"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完成省厅下发浮梁县园改林举证图斑（已扣除洪源镇、罗家桥乡调查面积）</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＝1444个</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1444</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完成浮梁县二调及2010-2018年度土地变更调查成果、三调及2020-2022年度国土变更调查成果中耕地流入2022年度林地面积，“三区三线”耕地保护红线外二调林地流入2022年度耕地面积（已</w:t>
            </w:r>
            <w:r>
              <w:rPr>
                <w:rFonts w:ascii="宋体" w:hAnsi="宋体" w:cs="宋体" w:hint="eastAsia"/>
                <w:color w:val="000000"/>
                <w:kern w:val="0"/>
                <w:sz w:val="18"/>
                <w:szCs w:val="18"/>
                <w:lang/>
              </w:rPr>
              <w:lastRenderedPageBreak/>
              <w:t>扣除洪源镇、罗家桥乡调查面积）</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＝6万亩</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是否通过省自然资源厅组织的专家验收并报送自然资源部</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是否在省自然资源厅规定的时间内完成</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形成工作成果，为地方经济发展服务</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形成林地、草地、湿地调查监测成果和国土变更调查成果融合常态化机制</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自然资源主管部门满意度</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500" w:type="dxa"/>
            <w:gridSpan w:val="2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5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76" w:type="dxa"/>
            <w:gridSpan w:val="2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浮梁县2023年城市国土空间监测工作</w:t>
            </w:r>
          </w:p>
        </w:tc>
      </w:tr>
      <w:tr w:rsidR="005B5763" w:rsidTr="00E3761A">
        <w:trPr>
          <w:gridBefore w:val="1"/>
          <w:gridAfter w:val="1"/>
          <w:wAfter w:w="45" w:type="dxa"/>
          <w:trHeight w:val="300"/>
        </w:trPr>
        <w:tc>
          <w:tcPr>
            <w:tcW w:w="125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96" w:type="dxa"/>
            <w:gridSpan w:val="1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73"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5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17"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92"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5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17"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2"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34.57</w:t>
            </w:r>
          </w:p>
        </w:tc>
        <w:tc>
          <w:tcPr>
            <w:tcW w:w="17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34.57</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Before w:val="1"/>
          <w:gridAfter w:val="1"/>
          <w:wAfter w:w="45" w:type="dxa"/>
          <w:trHeight w:val="300"/>
        </w:trPr>
        <w:tc>
          <w:tcPr>
            <w:tcW w:w="125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17"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7"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2" w:type="dxa"/>
            <w:gridSpan w:val="7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34.57</w:t>
            </w:r>
          </w:p>
        </w:tc>
        <w:tc>
          <w:tcPr>
            <w:tcW w:w="1707"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34.57</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80"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70" w:type="dxa"/>
            <w:gridSpan w:val="20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80" w:type="dxa"/>
            <w:gridSpan w:val="1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240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70" w:type="dxa"/>
            <w:gridSpan w:val="20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2023年城市国土空间监测以2022年度国土变更调查成果为底图，依据2023年最新高分辨率遥感影像和最新的相关专题资料，结合实地调查等工作，开展城市国土空间监测工作，掌握我县建设总量、用地结构、基础设施和服务功能等情况，以支撑我县城市建设用地细化、国土空间规划编制及实施监督和城市体检评估等工作。</w:t>
            </w:r>
          </w:p>
        </w:tc>
        <w:tc>
          <w:tcPr>
            <w:tcW w:w="3580" w:type="dxa"/>
            <w:gridSpan w:val="1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2023年城市国土空间监测以2022年度国土变更调查成果为底图，依据2023年最新高分辨率遥感影像和最新的相关专题资料，结合实地调查等工作，开展城市国土空间监测工作，掌握我县建设总量、用地结构、基础设施和服务功能等情况，以支撑我县城市建设用地细</w:t>
            </w:r>
            <w:r>
              <w:rPr>
                <w:rFonts w:ascii="宋体" w:hAnsi="宋体" w:cs="宋体" w:hint="eastAsia"/>
                <w:color w:val="000000"/>
                <w:kern w:val="0"/>
                <w:sz w:val="22"/>
                <w:lang/>
              </w:rPr>
              <w:lastRenderedPageBreak/>
              <w:t>化、国土空间规划编制及实施监督和城市体检评估等工作。</w:t>
            </w:r>
          </w:p>
        </w:tc>
      </w:tr>
      <w:tr w:rsidR="005B5763" w:rsidTr="00E3761A">
        <w:trPr>
          <w:gridBefore w:val="1"/>
          <w:gridAfter w:val="1"/>
          <w:wAfter w:w="45" w:type="dxa"/>
          <w:trHeight w:val="582"/>
        </w:trPr>
        <w:tc>
          <w:tcPr>
            <w:tcW w:w="680"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76"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调整方案编制成本</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≤34.57万元</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34.57</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完成国家下发城区和非城区图斑调查面积（已扣除洪源镇、罗家桥乡调查面积）</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＝2744.2平方公里</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2744.2</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是否通过省自然资源厅组织的专家验收并报送自然资源部</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是否在省自然资源厅规定的时间内完成</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84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形成工作成果，为地方经济发展服务</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全面掌握浮梁县2023年城市建设总量、用地结构、基础设施和服务功能等情况</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指标值不够明细，进一步细化、具体化</w:t>
            </w: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6"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15"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3"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自然资源主管部门满意度</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5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500" w:type="dxa"/>
            <w:gridSpan w:val="2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总分</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98</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57"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73" w:type="dxa"/>
            <w:gridSpan w:val="2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2023年下半年全县持证矿山开采情况监测</w:t>
            </w:r>
          </w:p>
        </w:tc>
      </w:tr>
      <w:tr w:rsidR="005B5763" w:rsidTr="00E3761A">
        <w:trPr>
          <w:gridBefore w:val="1"/>
          <w:gridAfter w:val="1"/>
          <w:wAfter w:w="45" w:type="dxa"/>
          <w:trHeight w:val="300"/>
        </w:trPr>
        <w:tc>
          <w:tcPr>
            <w:tcW w:w="1257"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87" w:type="dxa"/>
            <w:gridSpan w:val="17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09"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77"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57"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27"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09"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57"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27"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709"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Before w:val="1"/>
          <w:gridAfter w:val="1"/>
          <w:wAfter w:w="45" w:type="dxa"/>
          <w:trHeight w:val="300"/>
        </w:trPr>
        <w:tc>
          <w:tcPr>
            <w:tcW w:w="1257"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27"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709" w:type="dxa"/>
            <w:gridSpan w:val="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80"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64" w:type="dxa"/>
            <w:gridSpan w:val="20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86" w:type="dxa"/>
            <w:gridSpan w:val="1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120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64" w:type="dxa"/>
            <w:gridSpan w:val="20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15家县级发证矿山2023年下半年开采情况进行监测，准确反映出矿山在2023年下半年实际开采情况，使矿山管理以及矿山开采更加规范。</w:t>
            </w:r>
          </w:p>
        </w:tc>
        <w:tc>
          <w:tcPr>
            <w:tcW w:w="3586" w:type="dxa"/>
            <w:gridSpan w:val="1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完成15家县级发证矿山2023年下半年开采情况进行监测，准确反映出矿山在2023年下半年实际开采情况，使矿山管理以及矿山开采更加规范。</w:t>
            </w:r>
          </w:p>
        </w:tc>
      </w:tr>
      <w:tr w:rsidR="005B5763" w:rsidTr="00E3761A">
        <w:trPr>
          <w:gridBefore w:val="1"/>
          <w:gridAfter w:val="1"/>
          <w:wAfter w:w="45" w:type="dxa"/>
          <w:trHeight w:val="582"/>
        </w:trPr>
        <w:tc>
          <w:tcPr>
            <w:tcW w:w="680"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81"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1"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1"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对县级发证每个矿山测量单价</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＝10000元</w:t>
            </w: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10000</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1"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1"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县级发证开采情况进行监控的矿山个数</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＝15个</w:t>
            </w: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1"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监测2023年下半年实际开采情况</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准确监测2023年下半年实际开采情况</w:t>
            </w: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1"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签订合同后20个工作日完成</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及时完成</w:t>
            </w: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1"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84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1"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使县级发证矿山开采更加规范</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进一步完善</w:t>
            </w: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指标不够明细，应该更加精确</w:t>
            </w:r>
            <w:r>
              <w:rPr>
                <w:rFonts w:ascii="宋体" w:hAnsi="宋体" w:cs="宋体" w:hint="eastAsia"/>
                <w:color w:val="000000"/>
                <w:kern w:val="0"/>
                <w:sz w:val="22"/>
                <w:lang/>
              </w:rPr>
              <w:lastRenderedPageBreak/>
              <w:t>明细</w:t>
            </w: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1"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0"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1"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23"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县自然资源和规划局</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≥88%</w:t>
            </w:r>
          </w:p>
        </w:tc>
        <w:tc>
          <w:tcPr>
            <w:tcW w:w="1152"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88</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496" w:type="dxa"/>
            <w:gridSpan w:val="25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7"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6"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98</w:t>
            </w:r>
          </w:p>
        </w:tc>
        <w:tc>
          <w:tcPr>
            <w:tcW w:w="1251"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14"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16" w:type="dxa"/>
            <w:gridSpan w:val="29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浮梁县征地区片综合地价调整</w:t>
            </w:r>
          </w:p>
        </w:tc>
      </w:tr>
      <w:tr w:rsidR="005B5763" w:rsidTr="00E3761A">
        <w:trPr>
          <w:gridBefore w:val="1"/>
          <w:gridAfter w:val="1"/>
          <w:wAfter w:w="45" w:type="dxa"/>
          <w:trHeight w:val="300"/>
        </w:trPr>
        <w:tc>
          <w:tcPr>
            <w:tcW w:w="1214"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131" w:type="dxa"/>
            <w:gridSpan w:val="1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20"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14" w:type="dxa"/>
            <w:gridSpan w:val="4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059"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767" w:type="dxa"/>
            <w:gridSpan w:val="1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59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1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14" w:type="dxa"/>
            <w:gridSpan w:val="4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59"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0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67" w:type="dxa"/>
            <w:gridSpan w:val="1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16.72</w:t>
            </w:r>
          </w:p>
        </w:tc>
        <w:tc>
          <w:tcPr>
            <w:tcW w:w="17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59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1"/>
          <w:wAfter w:w="45" w:type="dxa"/>
          <w:trHeight w:val="300"/>
        </w:trPr>
        <w:tc>
          <w:tcPr>
            <w:tcW w:w="1214" w:type="dxa"/>
            <w:gridSpan w:val="4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59"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0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67" w:type="dxa"/>
            <w:gridSpan w:val="1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16.72</w:t>
            </w:r>
          </w:p>
        </w:tc>
        <w:tc>
          <w:tcPr>
            <w:tcW w:w="1765"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9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69"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76" w:type="dxa"/>
            <w:gridSpan w:val="2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85" w:type="dxa"/>
            <w:gridSpan w:val="1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480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76" w:type="dxa"/>
            <w:gridSpan w:val="2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按照《土地管理法》等规定，经省政府同意，决定对我县现行征地区片综合地价（以下简称“区片价”）进行统一调整。区片综合地价是指征收农民集体农用地的土地补偿费和安置补助标准。区片价是依据土地原用途、土地资源条件、土地产值、土地区位、土地供求关系、人口以及经济社会发展水平等因素综合测算形成，浮梁县征地区片285140.05公顷，包含浮梁县18个乡镇（含昌南新区），要求采用有农用地价格因素修正法、年产值倍数法、征地案例比较法等两种以上方法测算，测算出的结果作为征地区片综合地价初步结果，并经市域平衡协调后验证和调整，最终确定征地区片综合地价。2023年8月28日，县政府以此为依据，公布新一轮征地区片综合地价。</w:t>
            </w:r>
          </w:p>
        </w:tc>
        <w:tc>
          <w:tcPr>
            <w:tcW w:w="3585" w:type="dxa"/>
            <w:gridSpan w:val="1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土地管理法》等规定，经省政府同意，决定对我县现行征地区片综合地价（以下简称“区片价”）进行统一调整。区片综合地价是指征收农民集体农用地的土地补偿费和安置补助标准。区片价是依据土地原用途、土地资源条件、土地产值、土地区位、土地供求关系、人口以及经济社会发展水平等因素综合测算形成，浮梁县征地区片285140.05公顷，包含浮梁县18个乡镇（含昌南新区），要求采用有农用地价格因素修正法、年产值倍数法、征地案例比较法等两种以上方法测算，测算出的结果作为征地区片综合地价初步结果，并经市域平衡协调后验证和调整，最终确定征地区片综合地价。2023年8月28日，县政府以此为依据，公布新一轮征地区片综合地价。</w:t>
            </w:r>
          </w:p>
        </w:tc>
      </w:tr>
      <w:tr w:rsidR="005B5763" w:rsidTr="00E3761A">
        <w:trPr>
          <w:gridBefore w:val="1"/>
          <w:gridAfter w:val="1"/>
          <w:wAfter w:w="45" w:type="dxa"/>
          <w:trHeight w:val="582"/>
        </w:trPr>
        <w:tc>
          <w:tcPr>
            <w:tcW w:w="669"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0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浮梁县征地区片综合地价调整成本</w:t>
            </w: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≤17.35万元</w:t>
            </w: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16.72</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浮梁县征地区片总面积</w:t>
            </w: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＝285140.05公顷</w:t>
            </w: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285140.05</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是否完成十八个乡镇征收土地地类标准制定</w:t>
            </w: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是否在省政府要求的时间内完成</w:t>
            </w: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4"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依据土地原用途、土地资源条件、土地产值、土地区位、土地供求关系、人口以及经济社会发展水平等因素综合测算形成。</w:t>
            </w: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为依法实施征收土地作依据，保障被征收人的征收安置补偿利益</w:t>
            </w: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4"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69"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4"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0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866"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被征土地所属人满意度</w:t>
            </w:r>
          </w:p>
        </w:tc>
        <w:tc>
          <w:tcPr>
            <w:tcW w:w="1206"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1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559" w:type="dxa"/>
            <w:gridSpan w:val="2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0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62"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68" w:type="dxa"/>
            <w:gridSpan w:val="2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拟设浮梁县门山顶矿区建筑石料用灰岩矿采矿权出让收益评估</w:t>
            </w:r>
          </w:p>
        </w:tc>
      </w:tr>
      <w:tr w:rsidR="005B5763" w:rsidTr="00E3761A">
        <w:trPr>
          <w:gridBefore w:val="1"/>
          <w:gridAfter w:val="1"/>
          <w:wAfter w:w="45" w:type="dxa"/>
          <w:trHeight w:val="300"/>
        </w:trPr>
        <w:tc>
          <w:tcPr>
            <w:tcW w:w="1262"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96" w:type="dxa"/>
            <w:gridSpan w:val="1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69"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62"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36"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6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36"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r>
      <w:tr w:rsidR="005B5763" w:rsidTr="00E3761A">
        <w:trPr>
          <w:gridBefore w:val="1"/>
          <w:gridAfter w:val="1"/>
          <w:wAfter w:w="45" w:type="dxa"/>
          <w:trHeight w:val="300"/>
        </w:trPr>
        <w:tc>
          <w:tcPr>
            <w:tcW w:w="126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36"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85"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73" w:type="dxa"/>
            <w:gridSpan w:val="20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72" w:type="dxa"/>
            <w:gridSpan w:val="1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60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73" w:type="dxa"/>
            <w:gridSpan w:val="20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评估拟设浮梁县门山顶矿区建筑石料用灰岩矿采矿权出让收益。</w:t>
            </w:r>
          </w:p>
        </w:tc>
        <w:tc>
          <w:tcPr>
            <w:tcW w:w="3572" w:type="dxa"/>
            <w:gridSpan w:val="1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完成评估拟设浮梁县门山顶矿区建筑石料用灰岩矿采矿权出让收益。</w:t>
            </w:r>
          </w:p>
        </w:tc>
      </w:tr>
      <w:tr w:rsidR="005B5763" w:rsidTr="00E3761A">
        <w:trPr>
          <w:gridBefore w:val="1"/>
          <w:gridAfter w:val="1"/>
          <w:wAfter w:w="45" w:type="dxa"/>
          <w:trHeight w:val="582"/>
        </w:trPr>
        <w:tc>
          <w:tcPr>
            <w:tcW w:w="685"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85" w:type="dxa"/>
            <w:gridSpan w:val="5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浮梁县门山顶矿区建筑石料用灰岩矿采矿权出让收益评估费用</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≤5万元</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完成采矿权出让收益评估的矿山个数</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＝1个</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对拟设浮梁县门山顶矿区建筑石料用灰岩矿采矿权出让收益进行评估，并编制评估报告</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提交采矿权出让收益评估报告</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评估报告完成时间</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签订合同后20个工作日完成</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84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对浮梁县级采矿权出让的影响等情况</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使县级采矿权出让更加规范、公平、公正</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内容不够具体，应进一步明细具体化</w:t>
            </w: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使参与采矿权竞拍群体意度</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507" w:type="dxa"/>
            <w:gridSpan w:val="2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98</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62"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68" w:type="dxa"/>
            <w:gridSpan w:val="2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全县露天采矿权审核</w:t>
            </w:r>
          </w:p>
        </w:tc>
      </w:tr>
      <w:tr w:rsidR="005B5763" w:rsidTr="00E3761A">
        <w:trPr>
          <w:gridBefore w:val="1"/>
          <w:gridAfter w:val="1"/>
          <w:wAfter w:w="45" w:type="dxa"/>
          <w:trHeight w:val="300"/>
        </w:trPr>
        <w:tc>
          <w:tcPr>
            <w:tcW w:w="1262"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96" w:type="dxa"/>
            <w:gridSpan w:val="1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69"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62"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36"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6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36"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48</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1"/>
          <w:wAfter w:w="45" w:type="dxa"/>
          <w:trHeight w:val="300"/>
        </w:trPr>
        <w:tc>
          <w:tcPr>
            <w:tcW w:w="126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36"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9"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1"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48</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85"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673" w:type="dxa"/>
            <w:gridSpan w:val="20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572" w:type="dxa"/>
            <w:gridSpan w:val="1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90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73" w:type="dxa"/>
            <w:gridSpan w:val="20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对全县24座露天采矿权进行审核，准确反映出露天采矿权矿山储量情况，使矿山管理以及矿山开采更加规范。</w:t>
            </w:r>
          </w:p>
        </w:tc>
        <w:tc>
          <w:tcPr>
            <w:tcW w:w="3572" w:type="dxa"/>
            <w:gridSpan w:val="1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完成对全县24座露天采矿权进行审核，准确反映出露天采矿权矿山储量情况，使矿山管理以及矿山开采更加规范。</w:t>
            </w:r>
          </w:p>
        </w:tc>
      </w:tr>
      <w:tr w:rsidR="005B5763" w:rsidTr="00E3761A">
        <w:trPr>
          <w:gridBefore w:val="1"/>
          <w:gridAfter w:val="1"/>
          <w:wAfter w:w="45" w:type="dxa"/>
          <w:trHeight w:val="582"/>
        </w:trPr>
        <w:tc>
          <w:tcPr>
            <w:tcW w:w="685"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85" w:type="dxa"/>
            <w:gridSpan w:val="5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对全县露天采矿权矿山进行审核费用平均单价</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≤2万元</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完成全县露天采矿权矿山个数</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＝24个</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24</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是否准确反映24座露天采矿权矿山储量情况</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审核完成时间</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签订合同后20个工作日完成</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对全县矿山管理工作影响情况</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通过本次工作，使全县矿山管理工作更加规范，促进矿山企业加强矿山管理意识，合法进</w:t>
            </w:r>
            <w:r>
              <w:rPr>
                <w:rFonts w:ascii="宋体" w:hAnsi="宋体" w:cs="宋体" w:hint="eastAsia"/>
                <w:color w:val="000000"/>
                <w:kern w:val="0"/>
                <w:sz w:val="22"/>
                <w:lang/>
              </w:rPr>
              <w:lastRenderedPageBreak/>
              <w:t>行矿山开采。</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5" w:type="dxa"/>
            <w:gridSpan w:val="5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28"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9"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本次工作对象矿山企业满意度</w:t>
            </w:r>
          </w:p>
        </w:tc>
        <w:tc>
          <w:tcPr>
            <w:tcW w:w="85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507" w:type="dxa"/>
            <w:gridSpan w:val="2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4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62"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68" w:type="dxa"/>
            <w:gridSpan w:val="2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原浮梁县湘湖镇门山顶片石厂资产评估</w:t>
            </w:r>
          </w:p>
        </w:tc>
      </w:tr>
      <w:tr w:rsidR="005B5763" w:rsidTr="00E3761A">
        <w:trPr>
          <w:gridBefore w:val="1"/>
          <w:gridAfter w:val="1"/>
          <w:wAfter w:w="45" w:type="dxa"/>
          <w:trHeight w:val="300"/>
        </w:trPr>
        <w:tc>
          <w:tcPr>
            <w:tcW w:w="1262"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100" w:type="dxa"/>
            <w:gridSpan w:val="1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65" w:type="dxa"/>
            <w:gridSpan w:val="4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62"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224"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3"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93"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6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24"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3"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3"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19.107</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1"/>
          <w:wAfter w:w="45" w:type="dxa"/>
          <w:trHeight w:val="300"/>
        </w:trPr>
        <w:tc>
          <w:tcPr>
            <w:tcW w:w="1262"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24"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3"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3"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19.1069</w:t>
            </w:r>
          </w:p>
        </w:tc>
        <w:tc>
          <w:tcPr>
            <w:tcW w:w="1703"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85"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77" w:type="dxa"/>
            <w:gridSpan w:val="20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68" w:type="dxa"/>
            <w:gridSpan w:val="1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60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77" w:type="dxa"/>
            <w:gridSpan w:val="20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对原浮梁县湘湖镇门山顶片石厂资产进行评估。</w:t>
            </w:r>
          </w:p>
        </w:tc>
        <w:tc>
          <w:tcPr>
            <w:tcW w:w="3568" w:type="dxa"/>
            <w:gridSpan w:val="1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完成对原浮梁县湘湖镇门山顶片石厂资产进行评估。</w:t>
            </w:r>
          </w:p>
        </w:tc>
      </w:tr>
      <w:tr w:rsidR="005B5763" w:rsidTr="00E3761A">
        <w:trPr>
          <w:gridBefore w:val="1"/>
          <w:gridAfter w:val="1"/>
          <w:wAfter w:w="45" w:type="dxa"/>
          <w:trHeight w:val="582"/>
        </w:trPr>
        <w:tc>
          <w:tcPr>
            <w:tcW w:w="685"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80"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0"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对原浮梁县湘湖镇门山顶片石厂资产评估费用</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≤191069元</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191069</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0"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0"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0"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采矿权原有资产评估个数</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＝1个</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0"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是否对原浮梁县湘湖镇门山顶片石厂资产评估出具资产评估报告</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0"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完成时间</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签订合同后90个工作日完成</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0"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0"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对矿山资产评估影响情况</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使矿山资产评估更加规范，为采矿权出让公平、公正提供良好的基础条件</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0"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5"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80"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00"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使原矿权人以及后期参与采矿权竞拍群体意度</w:t>
            </w:r>
          </w:p>
        </w:tc>
        <w:tc>
          <w:tcPr>
            <w:tcW w:w="876"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114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95</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78"/>
        </w:trPr>
        <w:tc>
          <w:tcPr>
            <w:tcW w:w="7511" w:type="dxa"/>
            <w:gridSpan w:val="2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3"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4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54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1"/>
          <w:wAfter w:w="45" w:type="dxa"/>
          <w:trHeight w:val="330"/>
        </w:trPr>
        <w:tc>
          <w:tcPr>
            <w:tcW w:w="9930" w:type="dxa"/>
            <w:gridSpan w:val="339"/>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1"/>
          <w:wAfter w:w="45" w:type="dxa"/>
          <w:trHeight w:val="304"/>
        </w:trPr>
        <w:tc>
          <w:tcPr>
            <w:tcW w:w="1250"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80" w:type="dxa"/>
            <w:gridSpan w:val="29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浮梁县城区土地定级和基准地价更新</w:t>
            </w:r>
          </w:p>
        </w:tc>
      </w:tr>
      <w:tr w:rsidR="005B5763" w:rsidTr="00E3761A">
        <w:trPr>
          <w:gridBefore w:val="1"/>
          <w:gridAfter w:val="1"/>
          <w:wAfter w:w="45" w:type="dxa"/>
          <w:trHeight w:val="300"/>
        </w:trPr>
        <w:tc>
          <w:tcPr>
            <w:tcW w:w="1250"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10" w:type="dxa"/>
            <w:gridSpan w:val="1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75"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95"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1"/>
          <w:wAfter w:w="45" w:type="dxa"/>
          <w:trHeight w:val="300"/>
        </w:trPr>
        <w:tc>
          <w:tcPr>
            <w:tcW w:w="1250"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74"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5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7"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75"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2"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1"/>
          <w:wAfter w:w="45" w:type="dxa"/>
          <w:trHeight w:val="300"/>
        </w:trPr>
        <w:tc>
          <w:tcPr>
            <w:tcW w:w="1250"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74"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5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7"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17.18</w:t>
            </w:r>
          </w:p>
        </w:tc>
        <w:tc>
          <w:tcPr>
            <w:tcW w:w="1675"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12"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1"/>
          <w:wAfter w:w="45" w:type="dxa"/>
          <w:trHeight w:val="300"/>
        </w:trPr>
        <w:tc>
          <w:tcPr>
            <w:tcW w:w="1250"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74" w:type="dxa"/>
            <w:gridSpan w:val="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59"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7"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17.18</w:t>
            </w:r>
          </w:p>
        </w:tc>
        <w:tc>
          <w:tcPr>
            <w:tcW w:w="1675"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12"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1"/>
          <w:wAfter w:w="45" w:type="dxa"/>
          <w:trHeight w:val="300"/>
        </w:trPr>
        <w:tc>
          <w:tcPr>
            <w:tcW w:w="682"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78" w:type="dxa"/>
            <w:gridSpan w:val="19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70" w:type="dxa"/>
            <w:gridSpan w:val="1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1"/>
          <w:wAfter w:w="45" w:type="dxa"/>
          <w:trHeight w:val="180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78" w:type="dxa"/>
            <w:gridSpan w:val="19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城镇土地分等定级规程》【2014年12月1日实施】、《城镇土地估价规程》【2014年12月1日实施】等相关技术要求，完成浮梁县城区基准地价更新及建立其修正体系，为土地使用权价值评估提供参考依据，通过省级论证，获得项目批复。</w:t>
            </w:r>
          </w:p>
        </w:tc>
        <w:tc>
          <w:tcPr>
            <w:tcW w:w="3670" w:type="dxa"/>
            <w:gridSpan w:val="1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城镇土地分等定级规程》【2014年12月1日实施】、《城镇土地估价规程》【2014年12月1日实施】等相关技术要求，部分完成浮梁县城区基准地价更新及建立其修正体系，为土地使用权价值评估提供参考依据，通过省级论证，获得项目批复。</w:t>
            </w:r>
          </w:p>
        </w:tc>
      </w:tr>
      <w:tr w:rsidR="005B5763" w:rsidTr="00E3761A">
        <w:trPr>
          <w:gridBefore w:val="1"/>
          <w:gridAfter w:val="1"/>
          <w:wAfter w:w="45" w:type="dxa"/>
          <w:trHeight w:val="582"/>
        </w:trPr>
        <w:tc>
          <w:tcPr>
            <w:tcW w:w="682"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57"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完成浮梁县城区土地定级和基准地价更新评估费</w:t>
            </w: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≤171800元</w:t>
            </w: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w:t>
            </w:r>
            <w:r>
              <w:rPr>
                <w:rFonts w:ascii="宋体" w:hAnsi="宋体" w:cs="宋体" w:hint="eastAsia"/>
                <w:color w:val="000000"/>
                <w:kern w:val="0"/>
                <w:sz w:val="18"/>
                <w:szCs w:val="18"/>
                <w:lang/>
              </w:rPr>
              <w:lastRenderedPageBreak/>
              <w:t>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完成浮梁县城区土地定级和基准地价更新评估覆盖的面积</w:t>
            </w: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＝20平方公里</w:t>
            </w: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5" w:type="dxa"/>
            <w:gridSpan w:val="3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是否通过省自然资源厅组织的专家论证</w:t>
            </w: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5" w:type="dxa"/>
            <w:gridSpan w:val="3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是否通过自然资源主管部门审核</w:t>
            </w: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提升土地管理水平，提升政府部门公信力</w:t>
            </w: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完成评估浮梁县城区商服用地、住宅用地、工业用地以及公服用地基准地价及建立其修正体系</w:t>
            </w: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1"/>
          <w:wAfter w:w="45" w:type="dxa"/>
          <w:trHeight w:val="420"/>
        </w:trPr>
        <w:tc>
          <w:tcPr>
            <w:tcW w:w="682"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7"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5"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58"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政府机构主体、自然资源主管部门满意度</w:t>
            </w:r>
          </w:p>
        </w:tc>
        <w:tc>
          <w:tcPr>
            <w:tcW w:w="878"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21"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4.44</w:t>
            </w: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项目进展约60%.</w:t>
            </w:r>
          </w:p>
        </w:tc>
      </w:tr>
      <w:tr w:rsidR="005B5763" w:rsidTr="00E3761A">
        <w:trPr>
          <w:gridBefore w:val="1"/>
          <w:gridAfter w:val="1"/>
          <w:wAfter w:w="45" w:type="dxa"/>
          <w:trHeight w:val="578"/>
        </w:trPr>
        <w:tc>
          <w:tcPr>
            <w:tcW w:w="7381" w:type="dxa"/>
            <w:gridSpan w:val="2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60.44</w:t>
            </w:r>
          </w:p>
        </w:tc>
        <w:tc>
          <w:tcPr>
            <w:tcW w:w="122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4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3"/>
          <w:wAfter w:w="47" w:type="dxa"/>
          <w:trHeight w:val="33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3"/>
          <w:wAfter w:w="47" w:type="dxa"/>
          <w:trHeight w:val="304"/>
        </w:trPr>
        <w:tc>
          <w:tcPr>
            <w:tcW w:w="1249"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79" w:type="dxa"/>
            <w:gridSpan w:val="29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浮梁县十四个乡镇国土空间总体规划及其城镇开发边界范围内详细规划</w:t>
            </w:r>
          </w:p>
        </w:tc>
      </w:tr>
      <w:tr w:rsidR="005B5763" w:rsidTr="00E3761A">
        <w:trPr>
          <w:gridBefore w:val="1"/>
          <w:gridAfter w:val="3"/>
          <w:wAfter w:w="47" w:type="dxa"/>
          <w:trHeight w:val="300"/>
        </w:trPr>
        <w:tc>
          <w:tcPr>
            <w:tcW w:w="1249"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98" w:type="dxa"/>
            <w:gridSpan w:val="1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80"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01"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3"/>
          <w:wAfter w:w="47" w:type="dxa"/>
          <w:trHeight w:val="300"/>
        </w:trPr>
        <w:tc>
          <w:tcPr>
            <w:tcW w:w="1249"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4"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4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80"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3"/>
          <w:wAfter w:w="47" w:type="dxa"/>
          <w:trHeight w:val="300"/>
        </w:trPr>
        <w:tc>
          <w:tcPr>
            <w:tcW w:w="1249"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4"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700</w:t>
            </w:r>
          </w:p>
        </w:tc>
        <w:tc>
          <w:tcPr>
            <w:tcW w:w="1680"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1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3"/>
          <w:wAfter w:w="47" w:type="dxa"/>
          <w:trHeight w:val="300"/>
        </w:trPr>
        <w:tc>
          <w:tcPr>
            <w:tcW w:w="1249"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4"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6"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700</w:t>
            </w:r>
          </w:p>
        </w:tc>
        <w:tc>
          <w:tcPr>
            <w:tcW w:w="1680"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1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3"/>
          <w:wAfter w:w="47" w:type="dxa"/>
          <w:trHeight w:val="300"/>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564"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681"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3"/>
          <w:wAfter w:w="47" w:type="dxa"/>
          <w:trHeight w:val="780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64"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本项目为浮梁县十四个乡镇国土空间总体规划及其城镇开发边界范围内详细规划，于2024年启动，是国家建立五级三类国土空间规划体系后进行全国乡镇级国土空间规划编制的重要组成。规划范围包含浮梁镇、臧湾乡、鹅湖镇、瑶里镇、兴田乡、峙滩镇、三龙镇，蛟潭镇，经公桥镇，西湖乡、黄坛乡、勒功乡、江村乡、湘湖镇等十四个乡镇全部行政辖区，该规划将作为至2035年规划期末浮梁县十四个乡镇全域城乡与经济社会发展的重要纲领性指导文件。    规划通过对十四个乡镇范围的第三次全国国土调查数据进行规划基数转换，梳理现行总体规划及各类空间规划。统筹划定耕地与永久基本农田、生态保护红线、城镇开发边界三条控制线并明确管控要求。确定乡镇在规划期内的总体定位与战略目标，对经济社会发展的相关要求进行落实。建立规划传导体系，将各类刚性管控要求及乡镇发展指引分解到乡镇范围内各村庄，并明确各类专项规划的编制要求。明确乡镇镇区、集镇区的各项发展目标，确定各项设施的布局，并作为未来编制各项详细规划及开发建设活动的规划依据。     总体目标为，落实国家、省、市的各项规划编制要求，各阶段成果符合相关规范与规程的规定，依照程序完成各阶段的工作内容。</w:t>
            </w:r>
          </w:p>
        </w:tc>
        <w:tc>
          <w:tcPr>
            <w:tcW w:w="3681"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本项目为浮梁县十四个乡镇国土空间总体规划及其城镇开发边界范围内详细规划，于2024年启动，是国家建立五级三类国土空间规划体系后进行全国乡镇级国土空间规划编制的重要组成。规划范围包含浮梁镇、臧湾乡、鹅湖镇、瑶里镇、兴田乡、峙滩镇、三龙镇，蛟潭镇，经公桥镇，西湖乡、黄坛乡、勒功乡、江村乡、湘湖镇等十四个乡镇全部行政辖区，该规划将作为至2035年规划期末浮梁县十四个乡镇全域城乡与经济社会发展的重要纲领性指导文件。    规划通过对十四个乡镇范围的第三次全国国土调查数据进行规划基数转换，梳理现行总体规划及各类空间规划。统筹划定耕地与永久基本农田、生态保护红线、城镇开发边界三条控制线并明确管控要求。确定乡镇在规划期内的总体定位与战略目标，对经济社会发展的相关要求进行落实。建立规划传导体系，将各类刚性管控要求及乡镇发展指引分解到乡镇范围内各村庄，并明确各类专项规划的编制要求。明确乡镇镇区、集镇区的各项发展目标，确定各项设施的布局，并作为未来编制各项详细规划及开发建设活动的规划依据。     总体目标为，落实国家、省、市的各项规划编制要求，各阶段成果符合相关规范与规程的规定，依照程序完成各阶段的工作内容。</w:t>
            </w:r>
          </w:p>
        </w:tc>
      </w:tr>
      <w:tr w:rsidR="005B5763" w:rsidTr="00E3761A">
        <w:trPr>
          <w:gridBefore w:val="1"/>
          <w:gridAfter w:val="3"/>
          <w:wAfter w:w="47" w:type="dxa"/>
          <w:trHeight w:val="582"/>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6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90"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90"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浮梁县十四个乡镇国土空间总体规划及其城镇开发边界范围内详细规划编制费</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≤700万元</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90"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《浮梁县十四个乡镇国土空间总体规划及</w:t>
            </w:r>
            <w:r>
              <w:rPr>
                <w:rFonts w:ascii="宋体" w:hAnsi="宋体" w:cs="宋体" w:hint="eastAsia"/>
                <w:color w:val="000000"/>
                <w:kern w:val="0"/>
                <w:sz w:val="18"/>
                <w:szCs w:val="18"/>
                <w:lang/>
              </w:rPr>
              <w:lastRenderedPageBreak/>
              <w:t>其城镇开发边界范围内详细规划》数据说明文档</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＝1个</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《浮梁县十四个乡镇国土空间总体规划及其城镇开发边界范围内详细规划》规划矢量数据</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《浮梁县十四个乡镇国土空间总体规划及其城镇开发边界范围内详细规划）》规划表格</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＝1份</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《浮梁县十四个乡镇国土空间总体规划及其城镇开发边界范围内详细规划》规划栅格图集</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《浮梁县十四个乡镇国土空间总体规划及其城镇开发边界范围内详细规划》规划文本</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＝1本</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所有成果是否按照国家和省里汇交要求格式提交，文件能否正常打开</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规划编制完成后是否征求公众、县级各部门等意见，意见征集是否已进行落实</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乡镇级国土空间总体规划及城镇开发边界范围内详细规划数据是否符合省厅及市级技术标准要求</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乡镇级国土空间总体规划及城镇开发边界范围内详细规划是否按规程的程序落实各级编制审查及报批</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乡镇级国土空间总体规划及城镇开发边界范围内详细规划是否按照省厅编制技术规</w:t>
            </w:r>
            <w:r>
              <w:rPr>
                <w:rFonts w:ascii="宋体" w:hAnsi="宋体" w:cs="宋体" w:hint="eastAsia"/>
                <w:color w:val="000000"/>
                <w:kern w:val="0"/>
                <w:sz w:val="18"/>
                <w:szCs w:val="18"/>
                <w:lang/>
              </w:rPr>
              <w:lastRenderedPageBreak/>
              <w:t>程完成各项成果</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是</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耕地与永久基本农田、生态保护红线及城镇开发边界划定是否符合浮梁县国土空间总体规划</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完成及时</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按合同约定完成</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90"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乡镇级国土空间总体规划及城镇开发边界范围内详细规划实现的社会效益</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统筹乡镇各项设施与各类资源空间，落实上位规划的各项要求，构建全域协调的城乡经济社会发展格局，明确未来一定时期内乡镇落实县级国土空间总体</w:t>
            </w:r>
            <w:r>
              <w:rPr>
                <w:rFonts w:ascii="宋体" w:hAnsi="宋体" w:cs="宋体" w:hint="eastAsia"/>
                <w:color w:val="000000"/>
                <w:kern w:val="0"/>
                <w:sz w:val="22"/>
                <w:lang/>
              </w:rPr>
              <w:lastRenderedPageBreak/>
              <w:t>规划的传导分解指标以及城镇开发边界内详细规划编制。</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90"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自然资源部门满意度</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3.61</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乡镇满意度</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3.61</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0"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8"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公众满意度</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2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3.61</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项目正在走验收程序。</w:t>
            </w:r>
          </w:p>
        </w:tc>
      </w:tr>
      <w:tr w:rsidR="005B5763" w:rsidTr="00E3761A">
        <w:trPr>
          <w:gridBefore w:val="1"/>
          <w:gridAfter w:val="3"/>
          <w:wAfter w:w="47" w:type="dxa"/>
          <w:trHeight w:val="578"/>
        </w:trPr>
        <w:tc>
          <w:tcPr>
            <w:tcW w:w="7372" w:type="dxa"/>
            <w:gridSpan w:val="2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80.83</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4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3"/>
          <w:wAfter w:w="47" w:type="dxa"/>
          <w:trHeight w:val="33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3"/>
          <w:wAfter w:w="47" w:type="dxa"/>
          <w:trHeight w:val="304"/>
        </w:trPr>
        <w:tc>
          <w:tcPr>
            <w:tcW w:w="1216"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12" w:type="dxa"/>
            <w:gridSpan w:val="29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浮梁县园林草地定级及基准地价制定评估工作</w:t>
            </w:r>
          </w:p>
        </w:tc>
      </w:tr>
      <w:tr w:rsidR="005B5763" w:rsidTr="00E3761A">
        <w:trPr>
          <w:gridBefore w:val="1"/>
          <w:gridAfter w:val="3"/>
          <w:wAfter w:w="47" w:type="dxa"/>
          <w:trHeight w:val="300"/>
        </w:trPr>
        <w:tc>
          <w:tcPr>
            <w:tcW w:w="1216" w:type="dxa"/>
            <w:gridSpan w:val="4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132" w:type="dxa"/>
            <w:gridSpan w:val="18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57"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23" w:type="dxa"/>
            <w:gridSpan w:val="4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3"/>
          <w:wAfter w:w="47" w:type="dxa"/>
          <w:trHeight w:val="300"/>
        </w:trPr>
        <w:tc>
          <w:tcPr>
            <w:tcW w:w="1216" w:type="dxa"/>
            <w:gridSpan w:val="4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061"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769" w:type="dxa"/>
            <w:gridSpan w:val="1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57"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3"/>
          <w:wAfter w:w="47" w:type="dxa"/>
          <w:trHeight w:val="300"/>
        </w:trPr>
        <w:tc>
          <w:tcPr>
            <w:tcW w:w="1216" w:type="dxa"/>
            <w:gridSpan w:val="4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61"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69" w:type="dxa"/>
            <w:gridSpan w:val="1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757"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3"/>
          <w:wAfter w:w="47" w:type="dxa"/>
          <w:trHeight w:val="300"/>
        </w:trPr>
        <w:tc>
          <w:tcPr>
            <w:tcW w:w="1216" w:type="dxa"/>
            <w:gridSpan w:val="4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061"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02"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769" w:type="dxa"/>
            <w:gridSpan w:val="10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1757"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3"/>
          <w:wAfter w:w="47" w:type="dxa"/>
          <w:trHeight w:val="300"/>
        </w:trPr>
        <w:tc>
          <w:tcPr>
            <w:tcW w:w="671"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77" w:type="dxa"/>
            <w:gridSpan w:val="2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80" w:type="dxa"/>
            <w:gridSpan w:val="1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3"/>
          <w:wAfter w:w="47" w:type="dxa"/>
          <w:trHeight w:val="270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77" w:type="dxa"/>
            <w:gridSpan w:val="2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按照《自然资源价格评估通则》（TD／T 1061-2021）、《自然资源分等定级通则》（TD／T 1060-2020）等相关技术要求，完成评估浮梁县园地、林地、草地承包经营权基准地价及建立其修正体系，为园地林地草地使用权承包、出租、抵押等价值评估提供参考依据，通过省级论证，获得项目批复。全县园林草地定级及基准地价制定评估工作评估面积约212000公顷。</w:t>
            </w:r>
          </w:p>
        </w:tc>
        <w:tc>
          <w:tcPr>
            <w:tcW w:w="3580" w:type="dxa"/>
            <w:gridSpan w:val="11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按照《自然资源价格评估通则》（TD／T 1061-2021）、《自然资源分等定级通则》（TD／T 1060-2020）等相关技术要求，完成评估浮梁县园地、林地、草地承包经营权基准地价及建立其修正体系，为园地林地草地使用权承包、出租、抵押等价值评估提供参考依据，通过省级论证，获得项目批复。全县园林草地</w:t>
            </w:r>
            <w:r>
              <w:rPr>
                <w:rFonts w:ascii="宋体" w:hAnsi="宋体" w:cs="宋体" w:hint="eastAsia"/>
                <w:color w:val="000000"/>
                <w:kern w:val="0"/>
                <w:sz w:val="22"/>
                <w:lang/>
              </w:rPr>
              <w:lastRenderedPageBreak/>
              <w:t>定级及基准地价制定评估工作评估面积约212000公顷。</w:t>
            </w:r>
          </w:p>
        </w:tc>
      </w:tr>
      <w:tr w:rsidR="005B5763" w:rsidTr="00E3761A">
        <w:trPr>
          <w:gridBefore w:val="1"/>
          <w:gridAfter w:val="3"/>
          <w:wAfter w:w="47" w:type="dxa"/>
          <w:trHeight w:val="582"/>
        </w:trPr>
        <w:tc>
          <w:tcPr>
            <w:tcW w:w="671"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05"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0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0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完成浮梁县园林草地定级及基准地价制定评估工作经费</w:t>
            </w: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≤25万元</w:t>
            </w: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0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全县园林草地定级及基准地价制定评估工作评估面积</w:t>
            </w: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＝239559.82公顷</w:t>
            </w: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239559.82</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1" w:type="dxa"/>
            <w:gridSpan w:val="2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是否通过省自然资源厅组织的专家论证</w:t>
            </w: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1" w:type="dxa"/>
            <w:gridSpan w:val="2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是否通过自然资源主管部门审核</w:t>
            </w: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是否按合同各阶段时间要求完成</w:t>
            </w: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0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为园地林地草地使用权承包、出租、抵押等价值评估提供参考依据</w:t>
            </w: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提供依据</w:t>
            </w: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0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71" w:type="dxa"/>
            <w:gridSpan w:val="16"/>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05"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01"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863" w:type="dxa"/>
            <w:gridSpan w:val="7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政府机构主体、自然资源主管部门满意度</w:t>
            </w:r>
          </w:p>
        </w:tc>
        <w:tc>
          <w:tcPr>
            <w:tcW w:w="120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06"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78"/>
        </w:trPr>
        <w:tc>
          <w:tcPr>
            <w:tcW w:w="7554" w:type="dxa"/>
            <w:gridSpan w:val="26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1"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1"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1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4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3"/>
          <w:wAfter w:w="47" w:type="dxa"/>
          <w:trHeight w:val="33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3"/>
          <w:wAfter w:w="47" w:type="dxa"/>
          <w:trHeight w:val="304"/>
        </w:trPr>
        <w:tc>
          <w:tcPr>
            <w:tcW w:w="1244"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84" w:type="dxa"/>
            <w:gridSpan w:val="2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浮梁产业园B-19-02-1地块储备用地等21宗土地评估费</w:t>
            </w:r>
          </w:p>
        </w:tc>
      </w:tr>
      <w:tr w:rsidR="005B5763" w:rsidTr="00E3761A">
        <w:trPr>
          <w:gridBefore w:val="1"/>
          <w:gridAfter w:val="3"/>
          <w:wAfter w:w="47" w:type="dxa"/>
          <w:trHeight w:val="300"/>
        </w:trPr>
        <w:tc>
          <w:tcPr>
            <w:tcW w:w="1244"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83" w:type="dxa"/>
            <w:gridSpan w:val="1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00"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01"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3"/>
          <w:wAfter w:w="47" w:type="dxa"/>
          <w:trHeight w:val="300"/>
        </w:trPr>
        <w:tc>
          <w:tcPr>
            <w:tcW w:w="1244" w:type="dxa"/>
            <w:gridSpan w:val="4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项目资金</w:t>
            </w:r>
            <w:r>
              <w:rPr>
                <w:rFonts w:ascii="宋体" w:hAnsi="宋体" w:cs="宋体" w:hint="eastAsia"/>
                <w:color w:val="000000"/>
                <w:kern w:val="0"/>
                <w:sz w:val="18"/>
                <w:szCs w:val="18"/>
                <w:lang/>
              </w:rPr>
              <w:br/>
              <w:t>（万元）</w:t>
            </w:r>
          </w:p>
        </w:tc>
        <w:tc>
          <w:tcPr>
            <w:tcW w:w="2168"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8"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47"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00"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8"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3"/>
          <w:wAfter w:w="47" w:type="dxa"/>
          <w:trHeight w:val="300"/>
        </w:trPr>
        <w:tc>
          <w:tcPr>
            <w:tcW w:w="1244" w:type="dxa"/>
            <w:gridSpan w:val="4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68"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8"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7"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53.05</w:t>
            </w:r>
          </w:p>
        </w:tc>
        <w:tc>
          <w:tcPr>
            <w:tcW w:w="1700"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24.259</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68"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45.73</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3"/>
          <w:wAfter w:w="47" w:type="dxa"/>
          <w:trHeight w:val="300"/>
        </w:trPr>
        <w:tc>
          <w:tcPr>
            <w:tcW w:w="1244" w:type="dxa"/>
            <w:gridSpan w:val="4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68"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8"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7"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53.05</w:t>
            </w:r>
          </w:p>
        </w:tc>
        <w:tc>
          <w:tcPr>
            <w:tcW w:w="1700" w:type="dxa"/>
            <w:gridSpan w:val="6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24.2587</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68"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45.73</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3"/>
          <w:wAfter w:w="47" w:type="dxa"/>
          <w:trHeight w:val="300"/>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44" w:type="dxa"/>
            <w:gridSpan w:val="19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701" w:type="dxa"/>
            <w:gridSpan w:val="1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3"/>
          <w:wAfter w:w="47" w:type="dxa"/>
          <w:trHeight w:val="180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44" w:type="dxa"/>
            <w:gridSpan w:val="19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城镇土地分等定级规程》【2014年12月1日实施】、《城镇土地估价规程》【2014年12月1日实施】等相关技术要求，完成浮梁县浮梁产业园B-19-02-1地块储备用地等21宗地块出让价格评估，为土地出让权价值提供参考依据。</w:t>
            </w:r>
          </w:p>
        </w:tc>
        <w:tc>
          <w:tcPr>
            <w:tcW w:w="3701" w:type="dxa"/>
            <w:gridSpan w:val="12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照《城镇土地分等定级规程》【2014年12月1日实施】、《城镇土地估价规程》【2014年12月1日实施】等相关技术要求，完成浮梁县浮梁产业园B-19-02-1地块储备用地等21宗地块出让价格评估，为土地出让权价值提供参考依据。</w:t>
            </w:r>
          </w:p>
        </w:tc>
      </w:tr>
      <w:tr w:rsidR="005B5763" w:rsidTr="00E3761A">
        <w:trPr>
          <w:gridBefore w:val="1"/>
          <w:gridAfter w:val="3"/>
          <w:wAfter w:w="47" w:type="dxa"/>
          <w:trHeight w:val="582"/>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54"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完成浮梁县浮梁产业园B-19-02-1地块储备用地等21宗土地出让评估成本</w:t>
            </w: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≤53.05万元</w:t>
            </w: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24.2587</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项目已完工，走付款流程。</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完成土地出让宗数</w:t>
            </w: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≥21宗</w:t>
            </w: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21</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是否在全国土地估价监管系统备案</w:t>
            </w: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是否按合同规定的时间完成</w:t>
            </w: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保障浮梁产业园B/9/02/1地块储备用地等21宗土地出让工作顺利实施。</w:t>
            </w: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有效保障</w:t>
            </w: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75"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68" w:type="dxa"/>
            <w:gridSpan w:val="7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土地购买人</w:t>
            </w:r>
          </w:p>
        </w:tc>
        <w:tc>
          <w:tcPr>
            <w:tcW w:w="8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45"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78"/>
        </w:trPr>
        <w:tc>
          <w:tcPr>
            <w:tcW w:w="7372" w:type="dxa"/>
            <w:gridSpan w:val="2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384"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4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3"/>
          <w:wAfter w:w="47" w:type="dxa"/>
          <w:trHeight w:val="33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3"/>
          <w:wAfter w:w="47" w:type="dxa"/>
          <w:trHeight w:val="304"/>
        </w:trPr>
        <w:tc>
          <w:tcPr>
            <w:tcW w:w="1260"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68" w:type="dxa"/>
            <w:gridSpan w:val="29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浮梁县2023年度耕地进出平衡总体方案</w:t>
            </w:r>
          </w:p>
        </w:tc>
      </w:tr>
      <w:tr w:rsidR="005B5763" w:rsidTr="00E3761A">
        <w:trPr>
          <w:gridBefore w:val="1"/>
          <w:gridAfter w:val="3"/>
          <w:wAfter w:w="47" w:type="dxa"/>
          <w:trHeight w:val="300"/>
        </w:trPr>
        <w:tc>
          <w:tcPr>
            <w:tcW w:w="1260"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100" w:type="dxa"/>
            <w:gridSpan w:val="18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700"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68"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3"/>
          <w:wAfter w:w="47" w:type="dxa"/>
          <w:trHeight w:val="300"/>
        </w:trPr>
        <w:tc>
          <w:tcPr>
            <w:tcW w:w="1260"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（万元）</w:t>
            </w:r>
          </w:p>
        </w:tc>
        <w:tc>
          <w:tcPr>
            <w:tcW w:w="2224"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2"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700"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w:t>
            </w:r>
            <w:r>
              <w:rPr>
                <w:rFonts w:ascii="宋体" w:hAnsi="宋体" w:cs="宋体" w:hint="eastAsia"/>
                <w:color w:val="000000"/>
                <w:kern w:val="0"/>
                <w:sz w:val="18"/>
                <w:szCs w:val="18"/>
                <w:lang/>
              </w:rPr>
              <w:lastRenderedPageBreak/>
              <w:t>率</w:t>
            </w:r>
          </w:p>
        </w:tc>
        <w:tc>
          <w:tcPr>
            <w:tcW w:w="6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得分</w:t>
            </w:r>
          </w:p>
        </w:tc>
      </w:tr>
      <w:tr w:rsidR="005B5763" w:rsidTr="00E3761A">
        <w:trPr>
          <w:gridBefore w:val="1"/>
          <w:gridAfter w:val="3"/>
          <w:wAfter w:w="47" w:type="dxa"/>
          <w:trHeight w:val="300"/>
        </w:trPr>
        <w:tc>
          <w:tcPr>
            <w:tcW w:w="1260"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24"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82"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21.95</w:t>
            </w:r>
          </w:p>
        </w:tc>
        <w:tc>
          <w:tcPr>
            <w:tcW w:w="1700"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1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3"/>
          <w:wAfter w:w="47" w:type="dxa"/>
          <w:trHeight w:val="300"/>
        </w:trPr>
        <w:tc>
          <w:tcPr>
            <w:tcW w:w="1260"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224"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82" w:type="dxa"/>
            <w:gridSpan w:val="3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94" w:type="dxa"/>
            <w:gridSpan w:val="7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21.95</w:t>
            </w:r>
          </w:p>
        </w:tc>
        <w:tc>
          <w:tcPr>
            <w:tcW w:w="1700" w:type="dxa"/>
            <w:gridSpan w:val="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1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3"/>
          <w:wAfter w:w="47" w:type="dxa"/>
          <w:trHeight w:val="300"/>
        </w:trPr>
        <w:tc>
          <w:tcPr>
            <w:tcW w:w="684"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676" w:type="dxa"/>
            <w:gridSpan w:val="20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68" w:type="dxa"/>
            <w:gridSpan w:val="1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3"/>
          <w:wAfter w:w="47" w:type="dxa"/>
          <w:trHeight w:val="630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76" w:type="dxa"/>
            <w:gridSpan w:val="20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根据《江西省自然资源厅江西省农业农村厅江西省林业局关于严格耕地用途管制的意见》赣自然资字〔2022〕21 号 和《自然资源部农业农村部国家林业和草原局关于严格耕地用途管制有关问题的通知》（自然资发〔2021〕166号）有关文件要求等规定，决定开展浮梁县2023年度耕地进出平衡总体方案工作。耕地“进出平衡”中“耕地转进”是将林地、草地、园地等其他农用地及农业设施建设用地、纳入耕地后备资源的建设用地及未利用地、其他零星土地及通过水利工程增加的土地等整治为可以长期稳定利用的耕地；“耕地转出”一般耕地转为林地、草地、园地等其他农用地及农业设施建设用地，旨在优化耕地空间布局，提升耕地质量，实现集中连片、规模种植。浮梁县2023年度耕地“进出平衡”总体方案中涉及浮梁县18个乡镇，446个地块，面积共679.08亩（其中“耕地转进”342.10亩，“耕地转出”转出336.98亩），已汇总至省自然资源厅备案。</w:t>
            </w:r>
          </w:p>
        </w:tc>
        <w:tc>
          <w:tcPr>
            <w:tcW w:w="3568" w:type="dxa"/>
            <w:gridSpan w:val="11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根据《江西省自然资源厅江西省农业农村厅江西省林业局关于严格耕地用途管制的意见》赣自然资字〔2022〕21 号 和《自然资源部农业农村部国家林业和草原局关于严格耕地用途管制有关问题的通知》（自然资发〔2021〕166号）有关文件要求等规定，决定开展浮梁县2023年度耕地进出平衡总体方案工作。耕地“进出平衡”中“耕地转进”是将林地、草地、园地等其他农用地及农业设施建设用地、纳入耕地后备资源的建设用地及未利用地、其他零星土地及通过水利工程增加的土地等整治为可以长期稳定利用的耕地；“耕地转出”一般耕地转为林地、草地、园地等其他农用地及农业设施建设用地，旨在优化耕地空间布局，提升耕地质量，实现集中连片、规模种植。浮梁县2023年度耕地“进出平衡”总体方案中涉及浮梁县18个乡镇，446个地块，面积共679.08亩（其中“耕地转进”342.10亩，“耕地转出”转出336.98亩），已汇总至省自然资源厅备案。</w:t>
            </w:r>
          </w:p>
        </w:tc>
      </w:tr>
      <w:tr w:rsidR="005B5763" w:rsidTr="00E3761A">
        <w:trPr>
          <w:gridBefore w:val="1"/>
          <w:gridAfter w:val="3"/>
          <w:wAfter w:w="47" w:type="dxa"/>
          <w:trHeight w:val="582"/>
        </w:trPr>
        <w:tc>
          <w:tcPr>
            <w:tcW w:w="684"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9"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3"/>
          <w:wAfter w:w="47" w:type="dxa"/>
          <w:trHeight w:val="42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9"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县2023年度耕地进出平衡总体方案成本经费</w:t>
            </w: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≤21.95万元</w:t>
            </w: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项目已完工，走付款流程。</w:t>
            </w:r>
          </w:p>
        </w:tc>
      </w:tr>
      <w:tr w:rsidR="005B5763" w:rsidTr="00E3761A">
        <w:trPr>
          <w:gridBefore w:val="1"/>
          <w:gridAfter w:val="3"/>
          <w:wAfter w:w="47" w:type="dxa"/>
          <w:trHeight w:val="42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9"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9"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9"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浮梁县2023年耕地进出平衡总体方案中“耕地转进”、“耕地转出”面积</w:t>
            </w: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＝679.08亩</w:t>
            </w: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679.08</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9"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是否通过市级自然资源主管部门审查并在省自然资源厅备案</w:t>
            </w: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9"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是否在省自然资源局要求的时间内完成</w:t>
            </w: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9"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9"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解决和优化了浮梁县2021年度、2022年度发生的耕地流失问题未整改到位问题</w:t>
            </w: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优化耕地空间布局，提升耕地质量</w:t>
            </w: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9"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4"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79"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21"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98"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耕地流入地块所在村委会村民</w:t>
            </w:r>
          </w:p>
        </w:tc>
        <w:tc>
          <w:tcPr>
            <w:tcW w:w="878" w:type="dxa"/>
            <w:gridSpan w:val="4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78"/>
        </w:trPr>
        <w:tc>
          <w:tcPr>
            <w:tcW w:w="7506" w:type="dxa"/>
            <w:gridSpan w:val="2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4" w:type="dxa"/>
            <w:gridSpan w:val="3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0"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24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4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3"/>
          <w:wAfter w:w="47" w:type="dxa"/>
          <w:trHeight w:val="33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3"/>
          <w:wAfter w:w="47" w:type="dxa"/>
          <w:trHeight w:val="304"/>
        </w:trPr>
        <w:tc>
          <w:tcPr>
            <w:tcW w:w="1249"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79" w:type="dxa"/>
            <w:gridSpan w:val="29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浮梁县中心城区详细规划单元划分</w:t>
            </w:r>
          </w:p>
        </w:tc>
      </w:tr>
      <w:tr w:rsidR="005B5763" w:rsidTr="00E3761A">
        <w:trPr>
          <w:gridBefore w:val="1"/>
          <w:gridAfter w:val="3"/>
          <w:wAfter w:w="47" w:type="dxa"/>
          <w:trHeight w:val="300"/>
        </w:trPr>
        <w:tc>
          <w:tcPr>
            <w:tcW w:w="1249"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94" w:type="dxa"/>
            <w:gridSpan w:val="1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84"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2001"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3"/>
          <w:wAfter w:w="47" w:type="dxa"/>
          <w:trHeight w:val="300"/>
        </w:trPr>
        <w:tc>
          <w:tcPr>
            <w:tcW w:w="1249"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44"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84"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3"/>
          <w:wAfter w:w="47" w:type="dxa"/>
          <w:trHeight w:val="300"/>
        </w:trPr>
        <w:tc>
          <w:tcPr>
            <w:tcW w:w="1249"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4"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w:t>
            </w:r>
          </w:p>
        </w:tc>
        <w:tc>
          <w:tcPr>
            <w:tcW w:w="1684"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1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3"/>
          <w:wAfter w:w="47" w:type="dxa"/>
          <w:trHeight w:val="300"/>
        </w:trPr>
        <w:tc>
          <w:tcPr>
            <w:tcW w:w="1249"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4"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4"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w:t>
            </w:r>
          </w:p>
        </w:tc>
        <w:tc>
          <w:tcPr>
            <w:tcW w:w="1684"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1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3"/>
          <w:wAfter w:w="47" w:type="dxa"/>
          <w:trHeight w:val="300"/>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560"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685"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3"/>
          <w:wAfter w:w="47" w:type="dxa"/>
          <w:trHeight w:val="720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60"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本项目为浮梁县中心城区详细规划单元划分研究，于2024年8月启动，用于传导落实总体规划战略目标、底线管控、功能布局、空间结构、资源利用等方面要求，项目成果是加强规划实施过程中统筹引导和系统协同的重要空间载体，是开展详细规划编制管理和实施监督的基础单元。项目研究范围为《浮梁县国土空间总体规划（2021—2035年）》中划定的浮梁县中心城区范围，重点开展浮梁县中心城区城镇开发边界内详规单元划定，同时对详规单元管控内容进行研究。项目通过对浮梁县中心城区城镇开发边界内已批复及正在编制的控制性详细规划进行梳理，结合行政区划、自然地理格局、城镇功能等划分用地面积合理、相对稳定的详规单元，通过单元导则或传导分解详表保障国土空间总体规划的战略目标、底线管控、功能布局、空间结构、资源利用等方面的要求分解落实到各规划单元，作为按需深化实施层面详细规划的基本依据；对中心城区内乡村详规单元进行划示，划示结果作为编制村庄规划的参考，具体以乡镇国空为准。总体目标为，落实相关编制要求，成果符合相关规范与规程的规定，依照程序完成各阶段的工作内容。</w:t>
            </w:r>
          </w:p>
        </w:tc>
        <w:tc>
          <w:tcPr>
            <w:tcW w:w="3685"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本项目为浮梁县中心城区详细规划单元划分研究，于2024年8月启动，用于传导落实总体规划战略目标、底线管控、功能布局、空间结构、资源利用等方面要求，项目成果是加强规划实施过程中统筹引导和系统协同的重要空间载体，是开展详细规划编制管理和实施监督的基础单元。项目研究范围为《浮梁县国土空间总体规划（2021—2035年）》中划定的浮梁县中心城区范围，重点开展浮梁县中心城区城镇开发边界内详规单元划定，同时对详规单元管控内容进行研究。项目通过对浮梁县中心城区城镇开发边界内已批复及正在编制的控制性详细规划进行梳理，结合行政区划、自然地理格局、城镇功能等划分用地面积合理、相对稳定的详规单元，通过单元导则或传导分解详表保障国土空间总体规划的战略目标、底线管控、功能布局、空间结构、资源利用等方面的要求分解落实到各规划单元，作为按需深化实施层面详细规划的基本依据，已经完成了部分工作。</w:t>
            </w:r>
          </w:p>
        </w:tc>
      </w:tr>
      <w:tr w:rsidR="005B5763" w:rsidTr="00E3761A">
        <w:trPr>
          <w:gridBefore w:val="1"/>
          <w:gridAfter w:val="3"/>
          <w:wAfter w:w="47" w:type="dxa"/>
          <w:trHeight w:val="582"/>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6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浮梁县中心城区详细规划编制单元划分研究编制费</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≤30万元</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92"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浮梁县中心城区详细规划编制单元划分研究数据库</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0.75</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浮梁县中心城区详细规划编制单元划分研究单元导则或传导分解详表</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0.75</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浮梁县中心城区详细规划编制单元划分研究图集</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0.75</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浮梁县中心城区详细规划编制单元划分研究技术报告</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＝1本</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0.75</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成果是否按照省厅汇交要求格式提交，文件能否正常打开</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成果是否征求县级自然资源部门意见，意见是否进行修改落实</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详细规划单元划分成果是否符合相关技术要求</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详细规划单元传导内容是否符合浮梁县国土空间总体规划</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详细规划单元划分范围是否覆盖浮梁县中心城区城镇开发边界</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是否按合同规定的时间内完成</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保障县国土空间总体规划底线管控、空间结构、资源利用等方面的要求分解落实到各规划单元</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有效保障</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0"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63"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自然资源部门满意度</w:t>
            </w:r>
          </w:p>
        </w:tc>
        <w:tc>
          <w:tcPr>
            <w:tcW w:w="845"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29"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4.44</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578"/>
        </w:trPr>
        <w:tc>
          <w:tcPr>
            <w:tcW w:w="7372" w:type="dxa"/>
            <w:gridSpan w:val="2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61.44</w:t>
            </w:r>
          </w:p>
        </w:tc>
        <w:tc>
          <w:tcPr>
            <w:tcW w:w="12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4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3"/>
          <w:wAfter w:w="47" w:type="dxa"/>
          <w:trHeight w:val="33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3"/>
          <w:wAfter w:w="47" w:type="dxa"/>
          <w:trHeight w:val="304"/>
        </w:trPr>
        <w:tc>
          <w:tcPr>
            <w:tcW w:w="1251"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77" w:type="dxa"/>
            <w:gridSpan w:val="29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浮梁县2023年度国土空间总体规划城市体检评估</w:t>
            </w:r>
          </w:p>
        </w:tc>
      </w:tr>
      <w:tr w:rsidR="005B5763" w:rsidTr="00E3761A">
        <w:trPr>
          <w:gridBefore w:val="1"/>
          <w:gridAfter w:val="3"/>
          <w:wAfter w:w="47" w:type="dxa"/>
          <w:trHeight w:val="300"/>
        </w:trPr>
        <w:tc>
          <w:tcPr>
            <w:tcW w:w="1251"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96" w:type="dxa"/>
            <w:gridSpan w:val="16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85"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9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3"/>
          <w:wAfter w:w="47" w:type="dxa"/>
          <w:trHeight w:val="300"/>
        </w:trPr>
        <w:tc>
          <w:tcPr>
            <w:tcW w:w="1251"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8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6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4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85"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3"/>
          <w:wAfter w:w="47" w:type="dxa"/>
          <w:trHeight w:val="300"/>
        </w:trPr>
        <w:tc>
          <w:tcPr>
            <w:tcW w:w="1251"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6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685"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1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3"/>
          <w:wAfter w:w="47" w:type="dxa"/>
          <w:trHeight w:val="300"/>
        </w:trPr>
        <w:tc>
          <w:tcPr>
            <w:tcW w:w="1251"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8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6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48" w:type="dxa"/>
            <w:gridSpan w:val="6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685"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1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3"/>
          <w:wAfter w:w="47" w:type="dxa"/>
          <w:trHeight w:val="300"/>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564"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681"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3"/>
          <w:wAfter w:w="47" w:type="dxa"/>
          <w:trHeight w:val="420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64"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本项目为浮梁县2023年度国土空间总体规划城市体检评估，于2024年启动，是国家建立五级三类国土空间规划体系后进行全国乡镇级国土空间规划编制的重要组成。规划范围包含浮梁镇、臧湾乡、鹅湖镇、瑶里镇、兴田乡、峙滩镇、三龙镇，蛟潭镇，经公桥镇，西湖乡、黄坛乡、勒功乡、江村乡、湘湖镇等十四个乡镇全部行政辖区，该规划将作为至2035年规划期末浮梁县十四个乡镇全域城乡与经济社会发展的重要纲领性指导文件。     总体目标为，落实国家、省、市的各项规划编制要求，各阶段成果符合相关规范与规程的规定，依照程序完成各阶段的工作内容。</w:t>
            </w:r>
          </w:p>
        </w:tc>
        <w:tc>
          <w:tcPr>
            <w:tcW w:w="3681"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本项目为浮梁县2023年度国土空间总体规划城市体检评估，于2024年启动，是国家建立五级三类国土空间规划体系后进行全国乡镇级国土空间规划编制的重要组成。规划范围包含浮梁镇、臧湾乡、鹅湖镇、瑶里镇、兴田乡、峙滩镇、三龙镇，蛟潭镇，经公桥镇，西湖乡、黄坛乡、勒功乡、江村乡、湘湖镇等十四个乡镇全部行政辖区，该规划将作为至2035年规划期末浮梁县十四个乡镇全域城乡与经济社会发展的重要纲领性指导文件。总体目标为，落实国家、省、市的各项规划编制要求，各阶段成果符合相关规范与规程的规定，依照程序完成各阶段的工作内容。</w:t>
            </w:r>
          </w:p>
        </w:tc>
      </w:tr>
      <w:tr w:rsidR="005B5763" w:rsidTr="00E3761A">
        <w:trPr>
          <w:gridBefore w:val="1"/>
          <w:gridAfter w:val="3"/>
          <w:wAfter w:w="47" w:type="dxa"/>
          <w:trHeight w:val="582"/>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62"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浮梁县2023年度国土空间总体规划城市体检评估编制费</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≤40万元</w:t>
            </w: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92"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《浮梁县2023年度国土空间总体规划城市体检评估》数据库</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＝1套</w:t>
            </w: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0.9</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5.25</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《浮梁县2023年度国土空间总体规划城市体检评估》报告</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＝3本</w:t>
            </w: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4.67</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规划编制完成后是否征求公众、县级各部门等意见，意见征集是否已进行落实</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3.5</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是否对规划实施中存在的偏差和问题，进行专题研究，提出完善规划实施机制与政策保障措施的建议。</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3.5</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所有成果是否按照国家和省里汇交要求格式提交，文件能否正常打开</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3.5</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完成及时情况</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按合同约定完成</w:t>
            </w: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增强了公众对县国土空间总规划实施的认知与参与度，提升了居民的获得感和满意度</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增强参与度，提升满意度</w:t>
            </w: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部分实现目标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11</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2"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92"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64" w:type="dxa"/>
            <w:gridSpan w:val="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县直相关部门及乡镇满意度</w:t>
            </w:r>
          </w:p>
        </w:tc>
        <w:tc>
          <w:tcPr>
            <w:tcW w:w="84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30"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6.67</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项目进展约70%</w:t>
            </w:r>
          </w:p>
        </w:tc>
      </w:tr>
      <w:tr w:rsidR="005B5763" w:rsidTr="00E3761A">
        <w:trPr>
          <w:gridBefore w:val="1"/>
          <w:gridAfter w:val="3"/>
          <w:wAfter w:w="47" w:type="dxa"/>
          <w:trHeight w:val="578"/>
        </w:trPr>
        <w:tc>
          <w:tcPr>
            <w:tcW w:w="7377" w:type="dxa"/>
            <w:gridSpan w:val="2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766" w:type="dxa"/>
            <w:gridSpan w:val="4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65.09</w:t>
            </w:r>
          </w:p>
        </w:tc>
        <w:tc>
          <w:tcPr>
            <w:tcW w:w="12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4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gridAfter w:val="3"/>
          <w:wAfter w:w="47" w:type="dxa"/>
          <w:trHeight w:val="330"/>
        </w:trPr>
        <w:tc>
          <w:tcPr>
            <w:tcW w:w="9928" w:type="dxa"/>
            <w:gridSpan w:val="337"/>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gridAfter w:val="3"/>
          <w:wAfter w:w="47" w:type="dxa"/>
          <w:trHeight w:val="304"/>
        </w:trPr>
        <w:tc>
          <w:tcPr>
            <w:tcW w:w="1247"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81" w:type="dxa"/>
            <w:gridSpan w:val="29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浮梁县2024年度第1批次城市建设用地报批</w:t>
            </w:r>
          </w:p>
        </w:tc>
      </w:tr>
      <w:tr w:rsidR="005B5763" w:rsidTr="00E3761A">
        <w:trPr>
          <w:gridBefore w:val="1"/>
          <w:gridAfter w:val="3"/>
          <w:wAfter w:w="47" w:type="dxa"/>
          <w:trHeight w:val="300"/>
        </w:trPr>
        <w:tc>
          <w:tcPr>
            <w:tcW w:w="1247" w:type="dxa"/>
            <w:gridSpan w:val="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994" w:type="dxa"/>
            <w:gridSpan w:val="16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91"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9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gridAfter w:val="3"/>
          <w:wAfter w:w="47" w:type="dxa"/>
          <w:trHeight w:val="300"/>
        </w:trPr>
        <w:tc>
          <w:tcPr>
            <w:tcW w:w="1247" w:type="dxa"/>
            <w:gridSpan w:val="4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68"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50"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91"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766"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gridAfter w:val="3"/>
          <w:wAfter w:w="47" w:type="dxa"/>
          <w:trHeight w:val="300"/>
        </w:trPr>
        <w:tc>
          <w:tcPr>
            <w:tcW w:w="1247" w:type="dxa"/>
            <w:gridSpan w:val="4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68"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50"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50.786</w:t>
            </w:r>
          </w:p>
        </w:tc>
        <w:tc>
          <w:tcPr>
            <w:tcW w:w="1691"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30.266</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766"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59.59</w:t>
            </w:r>
          </w:p>
        </w:tc>
        <w:tc>
          <w:tcPr>
            <w:tcW w:w="6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gridAfter w:val="3"/>
          <w:wAfter w:w="47" w:type="dxa"/>
          <w:trHeight w:val="300"/>
        </w:trPr>
        <w:tc>
          <w:tcPr>
            <w:tcW w:w="1247" w:type="dxa"/>
            <w:gridSpan w:val="46"/>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68" w:type="dxa"/>
            <w:gridSpan w:val="5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50"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476" w:type="dxa"/>
            <w:gridSpan w:val="7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50.7855</w:t>
            </w:r>
          </w:p>
        </w:tc>
        <w:tc>
          <w:tcPr>
            <w:tcW w:w="1691" w:type="dxa"/>
            <w:gridSpan w:val="6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30.2655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66"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59.59</w:t>
            </w:r>
          </w:p>
        </w:tc>
        <w:tc>
          <w:tcPr>
            <w:tcW w:w="6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gridAfter w:val="3"/>
          <w:wAfter w:w="47" w:type="dxa"/>
          <w:trHeight w:val="300"/>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总体</w:t>
            </w:r>
            <w:r>
              <w:rPr>
                <w:rFonts w:ascii="宋体" w:hAnsi="宋体" w:cs="宋体" w:hint="eastAsia"/>
                <w:color w:val="000000"/>
                <w:kern w:val="0"/>
                <w:sz w:val="18"/>
                <w:szCs w:val="18"/>
                <w:lang/>
              </w:rPr>
              <w:br/>
              <w:t>目标</w:t>
            </w:r>
          </w:p>
        </w:tc>
        <w:tc>
          <w:tcPr>
            <w:tcW w:w="5558"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687"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gridAfter w:val="3"/>
          <w:wAfter w:w="47" w:type="dxa"/>
          <w:trHeight w:val="330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558" w:type="dxa"/>
            <w:gridSpan w:val="19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 xml:space="preserve">  为保障县域经济发展用地需求，不断加大建设用地报批力度，努力满足绿色产业园、重点基础设施、教育、民生等方面用地需求，保障县域经济的良好发展态势。我局组织上报上报省政府浮梁县2024年度第1批次城市建设用地土地报批。项目内容包括：浮梁县申报浮梁县2024年度第1批次城市建设用地，规划用途为商业用地、文化用地、城镇村道路用地。该批次用地总面积2.8480公顷，其中：农用地1.6380公顷（含耕地0.5472公顷）。</w:t>
            </w:r>
          </w:p>
        </w:tc>
        <w:tc>
          <w:tcPr>
            <w:tcW w:w="3687" w:type="dxa"/>
            <w:gridSpan w:val="1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为保障县域经济发展用地需求，不断加大建设用地报批力度，努力满足绿色产业园、重点基础设施、教育、民生等方面用地需求，保障县域经济的良好发展态势。我局组织上报上报省政府浮梁县2024年度第1批次城市建设用地土地报批。项目内容包括：浮梁县申报浮梁县2024年度第1批次城市建设用地，规划用途为商业用地、文化用地、城镇村道路用地。该批次用地总面积2.8480公顷，其中：农用地1.6380公顷（含耕地0.5472公顷）。</w:t>
            </w:r>
          </w:p>
        </w:tc>
      </w:tr>
      <w:tr w:rsidR="005B5763" w:rsidTr="00E3761A">
        <w:trPr>
          <w:gridBefore w:val="1"/>
          <w:gridAfter w:val="3"/>
          <w:wAfter w:w="47" w:type="dxa"/>
          <w:trHeight w:val="582"/>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54"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7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78" w:type="dxa"/>
            <w:gridSpan w:val="3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上缴防洪保安资金金额</w:t>
            </w: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＝8208元</w:t>
            </w: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项目已完工，走付款流程。</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8"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上缴耕地开垦费金额</w:t>
            </w: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＝196992元</w:t>
            </w: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项目已完工，走付款流程。</w:t>
            </w: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8" w:type="dxa"/>
            <w:gridSpan w:val="34"/>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上缴预存社保资金金额</w:t>
            </w: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＝302655元</w:t>
            </w: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302655</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7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城市建设用地覆盖的面积</w:t>
            </w: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＝28480平方米</w:t>
            </w: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28480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城市建设用地预存社保资金、防洪保安资金、耕地开垦费是否足额上缴</w:t>
            </w: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是否在县政府要求的时间内完成</w:t>
            </w: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7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增加地方人民政府收入，改善城市建设和基础设施建设</w:t>
            </w: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进一步改善</w:t>
            </w: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7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42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54" w:type="dxa"/>
            <w:gridSpan w:val="5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7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50"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政府机构主体、自然资源主管部门满意度</w:t>
            </w:r>
          </w:p>
        </w:tc>
        <w:tc>
          <w:tcPr>
            <w:tcW w:w="876"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3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gridAfter w:val="3"/>
          <w:wAfter w:w="47" w:type="dxa"/>
          <w:trHeight w:val="578"/>
        </w:trPr>
        <w:tc>
          <w:tcPr>
            <w:tcW w:w="7377" w:type="dxa"/>
            <w:gridSpan w:val="24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7" w:type="dxa"/>
            <w:gridSpan w:val="2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80</w:t>
            </w:r>
          </w:p>
        </w:tc>
        <w:tc>
          <w:tcPr>
            <w:tcW w:w="1379" w:type="dxa"/>
            <w:gridSpan w:val="3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540"/>
        </w:trPr>
        <w:tc>
          <w:tcPr>
            <w:tcW w:w="9975" w:type="dxa"/>
            <w:gridSpan w:val="340"/>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项目支出绩效自评表</w:t>
            </w:r>
          </w:p>
        </w:tc>
      </w:tr>
      <w:tr w:rsidR="005B5763" w:rsidTr="00E3761A">
        <w:trPr>
          <w:gridBefore w:val="1"/>
          <w:trHeight w:val="330"/>
        </w:trPr>
        <w:tc>
          <w:tcPr>
            <w:tcW w:w="9975" w:type="dxa"/>
            <w:gridSpan w:val="340"/>
            <w:tcBorders>
              <w:top w:val="nil"/>
              <w:left w:val="nil"/>
              <w:bottom w:val="nil"/>
              <w:right w:val="nil"/>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（2024年度）</w:t>
            </w:r>
          </w:p>
        </w:tc>
      </w:tr>
      <w:tr w:rsidR="005B5763" w:rsidTr="00E3761A">
        <w:trPr>
          <w:gridBefore w:val="1"/>
          <w:trHeight w:val="304"/>
        </w:trPr>
        <w:tc>
          <w:tcPr>
            <w:tcW w:w="1253"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722" w:type="dxa"/>
            <w:gridSpan w:val="29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浮梁县蛟潭镇地质灾害风险调查评价1:10000</w:t>
            </w:r>
          </w:p>
        </w:tc>
      </w:tr>
      <w:tr w:rsidR="005B5763" w:rsidTr="00E3761A">
        <w:trPr>
          <w:gridBefore w:val="1"/>
          <w:trHeight w:val="300"/>
        </w:trPr>
        <w:tc>
          <w:tcPr>
            <w:tcW w:w="1253"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53" w:type="dxa"/>
            <w:gridSpan w:val="17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c>
          <w:tcPr>
            <w:tcW w:w="1673"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996" w:type="dxa"/>
            <w:gridSpan w:val="5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浮梁县自然资源和规划局</w:t>
            </w:r>
          </w:p>
        </w:tc>
      </w:tr>
      <w:tr w:rsidR="005B5763" w:rsidTr="00E3761A">
        <w:trPr>
          <w:gridBefore w:val="1"/>
          <w:trHeight w:val="300"/>
        </w:trPr>
        <w:tc>
          <w:tcPr>
            <w:tcW w:w="1253"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t>（万元）</w:t>
            </w:r>
          </w:p>
        </w:tc>
        <w:tc>
          <w:tcPr>
            <w:tcW w:w="217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7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507"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全年预算数A</w:t>
            </w:r>
          </w:p>
        </w:tc>
        <w:tc>
          <w:tcPr>
            <w:tcW w:w="1673"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全年执行数B</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0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77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5B5763" w:rsidTr="00E3761A">
        <w:trPr>
          <w:gridBefore w:val="1"/>
          <w:trHeight w:val="300"/>
        </w:trPr>
        <w:tc>
          <w:tcPr>
            <w:tcW w:w="1253"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7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年度资金总额</w:t>
            </w:r>
          </w:p>
        </w:tc>
        <w:tc>
          <w:tcPr>
            <w:tcW w:w="137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507"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673"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0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7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r>
      <w:tr w:rsidR="005B5763" w:rsidTr="00E3761A">
        <w:trPr>
          <w:gridBefore w:val="1"/>
          <w:trHeight w:val="300"/>
        </w:trPr>
        <w:tc>
          <w:tcPr>
            <w:tcW w:w="1253"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2176" w:type="dxa"/>
            <w:gridSpan w:val="6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70" w:type="dxa"/>
            <w:gridSpan w:val="3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507" w:type="dxa"/>
            <w:gridSpan w:val="76"/>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1673" w:type="dxa"/>
            <w:gridSpan w:val="6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0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0</w:t>
            </w:r>
          </w:p>
        </w:tc>
        <w:tc>
          <w:tcPr>
            <w:tcW w:w="779"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5B5763" w:rsidTr="00E3761A">
        <w:trPr>
          <w:gridBefore w:val="1"/>
          <w:trHeight w:val="300"/>
        </w:trPr>
        <w:tc>
          <w:tcPr>
            <w:tcW w:w="683"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lastRenderedPageBreak/>
              <w:t>总体</w:t>
            </w:r>
            <w:r>
              <w:rPr>
                <w:rFonts w:ascii="宋体" w:hAnsi="宋体" w:cs="宋体" w:hint="eastAsia"/>
                <w:color w:val="000000"/>
                <w:kern w:val="0"/>
                <w:sz w:val="18"/>
                <w:szCs w:val="18"/>
                <w:lang/>
              </w:rPr>
              <w:br/>
              <w:t>目标</w:t>
            </w:r>
          </w:p>
        </w:tc>
        <w:tc>
          <w:tcPr>
            <w:tcW w:w="5623" w:type="dxa"/>
            <w:gridSpan w:val="2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预期目标</w:t>
            </w:r>
          </w:p>
        </w:tc>
        <w:tc>
          <w:tcPr>
            <w:tcW w:w="3669" w:type="dxa"/>
            <w:gridSpan w:val="1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5B5763" w:rsidTr="00E3761A">
        <w:trPr>
          <w:gridBefore w:val="1"/>
          <w:trHeight w:val="4180"/>
        </w:trPr>
        <w:tc>
          <w:tcPr>
            <w:tcW w:w="683"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5623" w:type="dxa"/>
            <w:gridSpan w:val="20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综合利用新技术、新方法和新手段，调查工作区孕灾地质环境条件，识别地质灾害隐患或风险，总结地质灾害发育分布规律；分析地质灾害形成机理和成灾模式，研究引发地质灾害的降雨阈值；评价地质灾害的易发性及危险性，识别承灾体及易损性，划定和评价地质灾害风险区和等级，提出风险管控对策措施，进行城镇规划场址地质灾害适宜性评价，为组织开展地质灾害风险双控，科学实施避让搬迁与地质灾害综合治理，以及为国土空间规划、村镇规划与建设、重大工程布局等提供依据，全面支撑地方政府的地质灾害防治管理工作</w:t>
            </w:r>
          </w:p>
        </w:tc>
        <w:tc>
          <w:tcPr>
            <w:tcW w:w="3669" w:type="dxa"/>
            <w:gridSpan w:val="118"/>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综合利用新技术、新方法和新手段，调查工作区孕灾地质环境条件，识别地质灾害隐患或风险，总结地质灾害发育分布规律；分析地质灾害形成机理和成灾模式，研究引发地质灾害的降雨阈值；评价地质灾害的易发性及危险性，识别承灾体及易损性，划定和评价地质灾害风险区和等级，提出风险管控对策措施，进行城镇规划场址地质灾害适宜性评价，为组织开展地质灾害风险双控，科学实施避让搬迁与地质灾害综合治理，以及为国土空间规划、村镇规划与建设、重大工程布局等提供依据，全面支撑地方政府的地质灾害防治管理工作</w:t>
            </w:r>
          </w:p>
        </w:tc>
      </w:tr>
      <w:tr w:rsidR="005B5763" w:rsidTr="00E3761A">
        <w:trPr>
          <w:gridBefore w:val="1"/>
          <w:trHeight w:val="582"/>
        </w:trPr>
        <w:tc>
          <w:tcPr>
            <w:tcW w:w="683" w:type="dxa"/>
            <w:gridSpan w:val="17"/>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65"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8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三级指标</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t>指标</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t>完成值</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t>及改进措施</w:t>
            </w: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8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浮梁县蛟潭镇地质灾害风险调查评价1:10000成本</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≤250万元</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100</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81" w:type="dxa"/>
            <w:gridSpan w:val="3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无人机倾斜摄影测量</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≥74平方千米</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重点调查区</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≥74平方千米</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一般调查区</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≥290.54平方千米</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290.54</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重点区遥感解译</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≥74平方千米</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74</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一般区遥感解译</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≥290.54平方千米</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290.54</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实测剖面</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＝5.1千米</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5.1</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工程地质钻探</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＝270米</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270</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岩土样</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＝30组</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30</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成果是否通过省厅审核</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是否在合同规定的时间内完成</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是</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8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地质灾害威胁群众避险能力和地质灾害预报预警能力</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有效提升地</w:t>
            </w:r>
            <w:bookmarkStart w:id="0" w:name="_GoBack"/>
            <w:bookmarkEnd w:id="0"/>
            <w:r>
              <w:rPr>
                <w:rFonts w:ascii="宋体" w:hAnsi="宋体" w:cs="宋体" w:hint="eastAsia"/>
                <w:color w:val="000000"/>
                <w:kern w:val="0"/>
                <w:sz w:val="22"/>
                <w:lang/>
              </w:rPr>
              <w:t>质灾害威胁群众避险能力和地质灾害预报预警能力</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基本达成目标</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vMerge/>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18"/>
                <w:szCs w:val="18"/>
              </w:rPr>
            </w:pPr>
          </w:p>
        </w:tc>
        <w:tc>
          <w:tcPr>
            <w:tcW w:w="158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left"/>
              <w:rPr>
                <w:rFonts w:ascii="宋体" w:hAnsi="宋体" w:cs="宋体"/>
                <w:color w:val="000000"/>
                <w:sz w:val="18"/>
                <w:szCs w:val="18"/>
              </w:rPr>
            </w:pP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420"/>
        </w:trPr>
        <w:tc>
          <w:tcPr>
            <w:tcW w:w="683" w:type="dxa"/>
            <w:gridSpan w:val="17"/>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5B5763" w:rsidRDefault="005B5763" w:rsidP="00E3761A">
            <w:pPr>
              <w:jc w:val="center"/>
              <w:rPr>
                <w:rFonts w:ascii="宋体" w:hAnsi="宋体" w:cs="宋体"/>
                <w:color w:val="000000"/>
                <w:sz w:val="18"/>
                <w:szCs w:val="18"/>
              </w:rPr>
            </w:pPr>
          </w:p>
        </w:tc>
        <w:tc>
          <w:tcPr>
            <w:tcW w:w="1165" w:type="dxa"/>
            <w:gridSpan w:val="55"/>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81" w:type="dxa"/>
            <w:gridSpan w:val="3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809"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项目实施区域群众满意度</w:t>
            </w:r>
          </w:p>
        </w:tc>
        <w:tc>
          <w:tcPr>
            <w:tcW w:w="1068" w:type="dxa"/>
            <w:gridSpan w:val="64"/>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143"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r w:rsidR="005B5763" w:rsidTr="00E3761A">
        <w:trPr>
          <w:gridBefore w:val="1"/>
          <w:trHeight w:val="582"/>
        </w:trPr>
        <w:tc>
          <w:tcPr>
            <w:tcW w:w="7449" w:type="dxa"/>
            <w:gridSpan w:val="257"/>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3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1"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widowControl/>
              <w:jc w:val="center"/>
              <w:textAlignment w:val="center"/>
              <w:rPr>
                <w:rFonts w:ascii="宋体" w:hAnsi="宋体" w:cs="宋体"/>
                <w:color w:val="000000"/>
                <w:sz w:val="22"/>
              </w:rPr>
            </w:pPr>
            <w:r>
              <w:rPr>
                <w:rFonts w:ascii="宋体" w:hAnsi="宋体" w:cs="宋体" w:hint="eastAsia"/>
                <w:color w:val="000000"/>
                <w:kern w:val="0"/>
                <w:sz w:val="22"/>
                <w:lang/>
              </w:rPr>
              <w:t>90</w:t>
            </w:r>
          </w:p>
        </w:tc>
        <w:tc>
          <w:tcPr>
            <w:tcW w:w="1385"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5B5763" w:rsidRDefault="005B5763" w:rsidP="00E3761A">
            <w:pPr>
              <w:jc w:val="center"/>
              <w:rPr>
                <w:rFonts w:ascii="宋体" w:hAnsi="宋体" w:cs="宋体"/>
                <w:color w:val="000000"/>
                <w:sz w:val="22"/>
              </w:rPr>
            </w:pPr>
          </w:p>
        </w:tc>
      </w:tr>
    </w:tbl>
    <w:p w:rsidR="00000000" w:rsidRDefault="005B5763"/>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763" w:rsidRDefault="005B5763" w:rsidP="005B5763">
      <w:r>
        <w:separator/>
      </w:r>
    </w:p>
  </w:endnote>
  <w:endnote w:type="continuationSeparator" w:id="1">
    <w:p w:rsidR="005B5763" w:rsidRDefault="005B5763" w:rsidP="005B57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763" w:rsidRDefault="005B5763" w:rsidP="005B5763">
      <w:r>
        <w:separator/>
      </w:r>
    </w:p>
  </w:footnote>
  <w:footnote w:type="continuationSeparator" w:id="1">
    <w:p w:rsidR="005B5763" w:rsidRDefault="005B5763" w:rsidP="005B57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5763"/>
    <w:rsid w:val="005B57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7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B57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5B5763"/>
    <w:rPr>
      <w:sz w:val="18"/>
      <w:szCs w:val="18"/>
    </w:rPr>
  </w:style>
  <w:style w:type="paragraph" w:styleId="a4">
    <w:name w:val="footer"/>
    <w:basedOn w:val="a"/>
    <w:link w:val="Char0"/>
    <w:unhideWhenUsed/>
    <w:qFormat/>
    <w:rsid w:val="005B57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5B5763"/>
    <w:rPr>
      <w:sz w:val="18"/>
      <w:szCs w:val="18"/>
    </w:rPr>
  </w:style>
  <w:style w:type="paragraph" w:styleId="a5">
    <w:name w:val="annotation text"/>
    <w:basedOn w:val="a"/>
    <w:link w:val="Char1"/>
    <w:qFormat/>
    <w:rsid w:val="005B5763"/>
    <w:pPr>
      <w:jc w:val="left"/>
    </w:pPr>
  </w:style>
  <w:style w:type="character" w:customStyle="1" w:styleId="Char1">
    <w:name w:val="批注文字 Char"/>
    <w:basedOn w:val="a0"/>
    <w:link w:val="a5"/>
    <w:rsid w:val="005B5763"/>
    <w:rPr>
      <w:rFonts w:ascii="Calibri" w:eastAsia="宋体" w:hAnsi="Calibri" w:cs="Times New Roman"/>
    </w:rPr>
  </w:style>
  <w:style w:type="paragraph" w:styleId="a6">
    <w:name w:val="Balloon Text"/>
    <w:basedOn w:val="a"/>
    <w:link w:val="Char2"/>
    <w:qFormat/>
    <w:rsid w:val="005B5763"/>
    <w:rPr>
      <w:sz w:val="18"/>
      <w:szCs w:val="18"/>
    </w:rPr>
  </w:style>
  <w:style w:type="character" w:customStyle="1" w:styleId="Char2">
    <w:name w:val="批注框文本 Char"/>
    <w:basedOn w:val="a0"/>
    <w:link w:val="a6"/>
    <w:qFormat/>
    <w:rsid w:val="005B5763"/>
    <w:rPr>
      <w:rFonts w:ascii="Calibri" w:eastAsia="宋体" w:hAnsi="Calibri" w:cs="Times New Roman"/>
      <w:sz w:val="18"/>
      <w:szCs w:val="18"/>
    </w:rPr>
  </w:style>
  <w:style w:type="table" w:styleId="a7">
    <w:name w:val="Table Grid"/>
    <w:basedOn w:val="a1"/>
    <w:qFormat/>
    <w:rsid w:val="005B576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5B5763"/>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101</Pages>
  <Words>10772</Words>
  <Characters>61401</Characters>
  <Application>Microsoft Office Word</Application>
  <DocSecurity>0</DocSecurity>
  <Lines>511</Lines>
  <Paragraphs>144</Paragraphs>
  <ScaleCrop>false</ScaleCrop>
  <Company/>
  <LinksUpToDate>false</LinksUpToDate>
  <CharactersWithSpaces>72029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2025-10-24T01:16:00Z</dcterms:created>
  <dcterms:modified xsi:type="dcterms:W3CDTF">2025-10-24T01:21:00Z</dcterms:modified>
</cp:coreProperties>
</file>