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浮梁县</w:t>
      </w:r>
      <w:r>
        <w:rPr>
          <w:rFonts w:hint="eastAsia" w:ascii="方正小标宋简体" w:hAnsi="方正小标宋简体" w:eastAsia="方正小标宋简体" w:cs="方正小标宋简体"/>
          <w:b w:val="0"/>
          <w:bCs/>
          <w:sz w:val="44"/>
          <w:szCs w:val="44"/>
        </w:rPr>
        <w:t>第十</w:t>
      </w:r>
      <w:r>
        <w:rPr>
          <w:rFonts w:hint="eastAsia" w:ascii="方正小标宋简体" w:hAnsi="方正小标宋简体" w:eastAsia="方正小标宋简体" w:cs="方正小标宋简体"/>
          <w:b w:val="0"/>
          <w:bCs/>
          <w:sz w:val="44"/>
          <w:szCs w:val="44"/>
          <w:lang w:eastAsia="zh-CN"/>
        </w:rPr>
        <w:t>一</w:t>
      </w:r>
      <w:r>
        <w:rPr>
          <w:rFonts w:hint="eastAsia" w:ascii="方正小标宋简体" w:hAnsi="方正小标宋简体" w:eastAsia="方正小标宋简体" w:cs="方正小标宋简体"/>
          <w:b w:val="0"/>
          <w:bCs/>
          <w:sz w:val="44"/>
          <w:szCs w:val="44"/>
        </w:rPr>
        <w:t>届人民代表大会</w:t>
      </w:r>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四</w:t>
      </w:r>
      <w:r>
        <w:rPr>
          <w:rFonts w:hint="eastAsia" w:ascii="方正小标宋简体" w:hAnsi="方正小标宋简体" w:eastAsia="方正小标宋简体" w:cs="方正小标宋简体"/>
          <w:b w:val="0"/>
          <w:bCs/>
          <w:sz w:val="44"/>
          <w:szCs w:val="44"/>
        </w:rPr>
        <w:t>次会议代表议案</w:t>
      </w:r>
    </w:p>
    <w:p>
      <w:pPr>
        <w:spacing w:line="520" w:lineRule="exact"/>
        <w:jc w:val="center"/>
        <w:rPr>
          <w:rFonts w:hint="default" w:eastAsia="黑体"/>
          <w:bCs/>
          <w:sz w:val="30"/>
          <w:szCs w:val="30"/>
          <w:lang w:val="en-US" w:eastAsia="zh-CN"/>
        </w:rPr>
      </w:pPr>
      <w:r>
        <w:rPr>
          <w:rFonts w:hint="eastAsia" w:eastAsia="黑体"/>
          <w:bCs/>
          <w:sz w:val="30"/>
          <w:szCs w:val="30"/>
          <w:lang w:val="en-US" w:eastAsia="zh-CN"/>
        </w:rPr>
        <w:t xml:space="preserve">                                     </w:t>
      </w:r>
      <w:r>
        <w:rPr>
          <w:rFonts w:hint="eastAsia" w:eastAsia="黑体"/>
          <w:bCs/>
          <w:sz w:val="30"/>
          <w:szCs w:val="30"/>
          <w:lang w:eastAsia="zh-CN"/>
        </w:rPr>
        <w:t>第</w:t>
      </w:r>
      <w:r>
        <w:rPr>
          <w:rFonts w:hint="eastAsia" w:eastAsia="黑体"/>
          <w:bCs/>
          <w:sz w:val="30"/>
          <w:szCs w:val="30"/>
          <w:lang w:val="en-US" w:eastAsia="zh-CN"/>
        </w:rPr>
        <w:t>3号  ［     类］</w:t>
      </w:r>
    </w:p>
    <w:tbl>
      <w:tblPr>
        <w:tblStyle w:val="3"/>
        <w:tblpPr w:leftFromText="180" w:rightFromText="180" w:vertAnchor="text" w:tblpX="7" w:tblpY="28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4"/>
        <w:gridCol w:w="1549"/>
        <w:gridCol w:w="1564"/>
        <w:gridCol w:w="3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510" w:type="dxa"/>
            <w:vMerge w:val="restart"/>
            <w:vAlign w:val="center"/>
          </w:tcPr>
          <w:p>
            <w:pPr>
              <w:spacing w:before="100" w:line="322" w:lineRule="auto"/>
              <w:ind w:right="179" w:rightChars="0"/>
              <w:jc w:val="center"/>
              <w:rPr>
                <w:rFonts w:ascii="黑体" w:hAnsi="黑体" w:eastAsia="黑体" w:cs="黑体"/>
                <w:sz w:val="31"/>
                <w:szCs w:val="31"/>
              </w:rPr>
            </w:pPr>
            <w:r>
              <w:rPr>
                <w:rFonts w:ascii="黑体" w:hAnsi="黑体" w:eastAsia="黑体" w:cs="黑体"/>
                <w:spacing w:val="5"/>
                <w:sz w:val="31"/>
                <w:szCs w:val="31"/>
              </w:rPr>
              <w:t xml:space="preserve">领  </w:t>
            </w:r>
            <w:r>
              <w:rPr>
                <w:rFonts w:ascii="黑体" w:hAnsi="黑体" w:eastAsia="黑体" w:cs="黑体"/>
                <w:spacing w:val="4"/>
                <w:sz w:val="31"/>
                <w:szCs w:val="31"/>
              </w:rPr>
              <w:t>衔</w:t>
            </w:r>
          </w:p>
          <w:p>
            <w:pPr>
              <w:spacing w:before="100" w:line="322" w:lineRule="auto"/>
              <w:ind w:right="179" w:rightChars="0"/>
              <w:jc w:val="center"/>
              <w:rPr>
                <w:rFonts w:hint="eastAsia" w:eastAsia="黑体"/>
                <w:bCs/>
                <w:sz w:val="32"/>
                <w:szCs w:val="32"/>
                <w:vertAlign w:val="baseline"/>
                <w:lang w:eastAsia="zh-CN"/>
              </w:rPr>
            </w:pPr>
            <w:r>
              <w:rPr>
                <w:rFonts w:ascii="黑体" w:hAnsi="黑体" w:eastAsia="黑体" w:cs="黑体"/>
                <w:spacing w:val="6"/>
                <w:sz w:val="31"/>
                <w:szCs w:val="31"/>
              </w:rPr>
              <w:t>代</w:t>
            </w:r>
            <w:r>
              <w:rPr>
                <w:rFonts w:ascii="黑体" w:hAnsi="黑体" w:eastAsia="黑体" w:cs="黑体"/>
                <w:spacing w:val="4"/>
                <w:sz w:val="31"/>
                <w:szCs w:val="31"/>
              </w:rPr>
              <w:t xml:space="preserve">  表</w:t>
            </w:r>
          </w:p>
        </w:tc>
        <w:tc>
          <w:tcPr>
            <w:tcW w:w="1658" w:type="dxa"/>
            <w:vMerge w:val="restart"/>
            <w:vAlign w:val="center"/>
          </w:tcPr>
          <w:p>
            <w:pPr>
              <w:jc w:val="center"/>
              <w:rPr>
                <w:rFonts w:hint="eastAsia" w:eastAsia="宋体"/>
                <w:sz w:val="32"/>
                <w:szCs w:val="32"/>
                <w:lang w:eastAsia="zh-CN"/>
              </w:rPr>
            </w:pPr>
          </w:p>
          <w:p>
            <w:pPr>
              <w:jc w:val="center"/>
              <w:rPr>
                <w:rFonts w:eastAsia="黑体"/>
                <w:bCs/>
                <w:sz w:val="32"/>
                <w:szCs w:val="32"/>
                <w:vertAlign w:val="baseline"/>
              </w:rPr>
            </w:pPr>
            <w:r>
              <w:rPr>
                <w:rFonts w:hint="eastAsia" w:eastAsia="宋体"/>
                <w:sz w:val="32"/>
                <w:szCs w:val="32"/>
                <w:lang w:eastAsia="zh-CN"/>
              </w:rPr>
              <w:t>祝发根</w:t>
            </w:r>
          </w:p>
        </w:tc>
        <w:tc>
          <w:tcPr>
            <w:tcW w:w="1642" w:type="dxa"/>
            <w:vAlign w:val="center"/>
          </w:tcPr>
          <w:p>
            <w:pPr>
              <w:spacing w:before="147" w:line="227" w:lineRule="auto"/>
              <w:jc w:val="center"/>
              <w:rPr>
                <w:rFonts w:hint="eastAsia" w:eastAsia="黑体"/>
                <w:bCs/>
                <w:sz w:val="32"/>
                <w:szCs w:val="32"/>
                <w:vertAlign w:val="baseline"/>
                <w:lang w:eastAsia="zh-CN"/>
              </w:rPr>
            </w:pPr>
            <w:r>
              <w:rPr>
                <w:rFonts w:ascii="黑体" w:hAnsi="黑体" w:eastAsia="黑体" w:cs="黑体"/>
                <w:spacing w:val="7"/>
                <w:sz w:val="32"/>
                <w:szCs w:val="32"/>
              </w:rPr>
              <w:t>工</w:t>
            </w:r>
            <w:r>
              <w:rPr>
                <w:rFonts w:ascii="黑体" w:hAnsi="黑体" w:eastAsia="黑体" w:cs="黑体"/>
                <w:spacing w:val="6"/>
                <w:sz w:val="32"/>
                <w:szCs w:val="32"/>
              </w:rPr>
              <w:t>作单位</w:t>
            </w:r>
          </w:p>
        </w:tc>
        <w:tc>
          <w:tcPr>
            <w:tcW w:w="4185" w:type="dxa"/>
            <w:vAlign w:val="center"/>
          </w:tcPr>
          <w:p>
            <w:pPr>
              <w:jc w:val="center"/>
              <w:rPr>
                <w:rFonts w:eastAsia="黑体"/>
                <w:bCs/>
                <w:sz w:val="32"/>
                <w:szCs w:val="32"/>
                <w:vertAlign w:val="baseline"/>
              </w:rPr>
            </w:pPr>
            <w:r>
              <w:rPr>
                <w:rFonts w:hint="eastAsia" w:eastAsia="宋体"/>
                <w:sz w:val="32"/>
                <w:szCs w:val="32"/>
                <w:lang w:eastAsia="zh-CN"/>
              </w:rPr>
              <w:t>大洲村委会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510" w:type="dxa"/>
            <w:vMerge w:val="continue"/>
            <w:vAlign w:val="center"/>
          </w:tcPr>
          <w:p>
            <w:pPr>
              <w:jc w:val="center"/>
              <w:rPr>
                <w:rFonts w:eastAsia="黑体"/>
                <w:bCs/>
                <w:sz w:val="32"/>
                <w:szCs w:val="32"/>
                <w:vertAlign w:val="baseline"/>
              </w:rPr>
            </w:pPr>
          </w:p>
        </w:tc>
        <w:tc>
          <w:tcPr>
            <w:tcW w:w="1658" w:type="dxa"/>
            <w:vMerge w:val="continue"/>
            <w:vAlign w:val="center"/>
          </w:tcPr>
          <w:p>
            <w:pPr>
              <w:jc w:val="center"/>
              <w:rPr>
                <w:rFonts w:eastAsia="黑体"/>
                <w:bCs/>
                <w:sz w:val="32"/>
                <w:szCs w:val="32"/>
                <w:vertAlign w:val="baseline"/>
              </w:rPr>
            </w:pPr>
          </w:p>
        </w:tc>
        <w:tc>
          <w:tcPr>
            <w:tcW w:w="1642" w:type="dxa"/>
            <w:vMerge w:val="restart"/>
            <w:vAlign w:val="center"/>
          </w:tcPr>
          <w:p>
            <w:pPr>
              <w:spacing w:line="305" w:lineRule="auto"/>
              <w:jc w:val="center"/>
              <w:rPr>
                <w:rFonts w:ascii="Arial"/>
                <w:sz w:val="21"/>
              </w:rPr>
            </w:pPr>
          </w:p>
          <w:p>
            <w:pPr>
              <w:spacing w:before="101" w:line="227" w:lineRule="auto"/>
              <w:jc w:val="center"/>
              <w:rPr>
                <w:rFonts w:hint="eastAsia" w:eastAsia="黑体"/>
                <w:bCs/>
                <w:sz w:val="32"/>
                <w:szCs w:val="32"/>
                <w:vertAlign w:val="baseline"/>
                <w:lang w:eastAsia="zh-CN"/>
              </w:rPr>
            </w:pPr>
            <w:r>
              <w:rPr>
                <w:rFonts w:ascii="黑体" w:hAnsi="黑体" w:eastAsia="黑体" w:cs="黑体"/>
                <w:spacing w:val="7"/>
                <w:sz w:val="31"/>
                <w:szCs w:val="31"/>
              </w:rPr>
              <w:t>联</w:t>
            </w:r>
            <w:r>
              <w:rPr>
                <w:rFonts w:ascii="黑体" w:hAnsi="黑体" w:eastAsia="黑体" w:cs="黑体"/>
                <w:spacing w:val="6"/>
                <w:sz w:val="31"/>
                <w:szCs w:val="31"/>
              </w:rPr>
              <w:t>系电话</w:t>
            </w:r>
          </w:p>
        </w:tc>
        <w:tc>
          <w:tcPr>
            <w:tcW w:w="4185" w:type="dxa"/>
            <w:vAlign w:val="center"/>
          </w:tcPr>
          <w:p>
            <w:pPr>
              <w:spacing w:before="144" w:line="226" w:lineRule="auto"/>
              <w:ind w:left="120" w:leftChars="0"/>
              <w:jc w:val="center"/>
              <w:rPr>
                <w:rFonts w:hint="default" w:eastAsia="黑体"/>
                <w:bCs/>
                <w:sz w:val="32"/>
                <w:szCs w:val="32"/>
                <w:vertAlign w:val="baseline"/>
                <w:lang w:val="en-US" w:eastAsia="zh-CN"/>
              </w:rPr>
            </w:pPr>
            <w:r>
              <w:rPr>
                <w:rFonts w:ascii="黑体" w:hAnsi="黑体" w:eastAsia="黑体" w:cs="黑体"/>
                <w:spacing w:val="-14"/>
                <w:sz w:val="31"/>
                <w:szCs w:val="31"/>
              </w:rPr>
              <w:t>办</w:t>
            </w:r>
            <w:r>
              <w:rPr>
                <w:rFonts w:ascii="黑体" w:hAnsi="黑体" w:eastAsia="黑体" w:cs="黑体"/>
                <w:spacing w:val="-10"/>
                <w:sz w:val="31"/>
                <w:szCs w:val="31"/>
              </w:rPr>
              <w:t>：</w:t>
            </w:r>
            <w:r>
              <w:rPr>
                <w:rFonts w:ascii="黑体" w:hAnsi="黑体" w:eastAsia="黑体" w:cs="黑体"/>
                <w:spacing w:val="-7"/>
                <w:sz w:val="31"/>
                <w:szCs w:val="31"/>
              </w:rPr>
              <w:t xml:space="preserve">         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510" w:type="dxa"/>
            <w:vMerge w:val="continue"/>
            <w:vAlign w:val="center"/>
          </w:tcPr>
          <w:p>
            <w:pPr>
              <w:jc w:val="center"/>
              <w:rPr>
                <w:rFonts w:eastAsia="黑体"/>
                <w:bCs/>
                <w:sz w:val="32"/>
                <w:szCs w:val="32"/>
                <w:vertAlign w:val="baseline"/>
              </w:rPr>
            </w:pPr>
          </w:p>
        </w:tc>
        <w:tc>
          <w:tcPr>
            <w:tcW w:w="1658" w:type="dxa"/>
            <w:vMerge w:val="continue"/>
            <w:vAlign w:val="center"/>
          </w:tcPr>
          <w:p>
            <w:pPr>
              <w:jc w:val="center"/>
              <w:rPr>
                <w:rFonts w:eastAsia="黑体"/>
                <w:bCs/>
                <w:sz w:val="32"/>
                <w:szCs w:val="32"/>
                <w:vertAlign w:val="baseline"/>
              </w:rPr>
            </w:pPr>
          </w:p>
        </w:tc>
        <w:tc>
          <w:tcPr>
            <w:tcW w:w="1642" w:type="dxa"/>
            <w:vMerge w:val="continue"/>
            <w:vAlign w:val="center"/>
          </w:tcPr>
          <w:p>
            <w:pPr>
              <w:jc w:val="center"/>
              <w:rPr>
                <w:rFonts w:eastAsia="黑体"/>
                <w:bCs/>
                <w:sz w:val="32"/>
                <w:szCs w:val="32"/>
                <w:vertAlign w:val="baseline"/>
              </w:rPr>
            </w:pPr>
          </w:p>
        </w:tc>
        <w:tc>
          <w:tcPr>
            <w:tcW w:w="4185" w:type="dxa"/>
            <w:vAlign w:val="center"/>
          </w:tcPr>
          <w:p>
            <w:pPr>
              <w:spacing w:before="145" w:line="226" w:lineRule="auto"/>
              <w:jc w:val="center"/>
              <w:rPr>
                <w:rFonts w:hint="eastAsia" w:eastAsia="黑体"/>
                <w:bCs/>
                <w:sz w:val="32"/>
                <w:szCs w:val="32"/>
                <w:vertAlign w:val="baseline"/>
                <w:lang w:eastAsia="zh-CN"/>
              </w:rPr>
            </w:pPr>
            <w:r>
              <w:rPr>
                <w:rFonts w:ascii="黑体" w:hAnsi="黑体" w:eastAsia="黑体" w:cs="黑体"/>
                <w:spacing w:val="-1"/>
                <w:sz w:val="31"/>
                <w:szCs w:val="31"/>
              </w:rPr>
              <w:t>手</w:t>
            </w:r>
            <w:r>
              <w:rPr>
                <w:rFonts w:ascii="黑体" w:hAnsi="黑体" w:eastAsia="黑体" w:cs="黑体"/>
                <w:sz w:val="31"/>
                <w:szCs w:val="31"/>
              </w:rPr>
              <w:t>机：</w:t>
            </w:r>
            <w:r>
              <w:rPr>
                <w:rFonts w:hint="eastAsia" w:ascii="黑体" w:hAnsi="黑体" w:eastAsia="黑体" w:cs="黑体"/>
                <w:sz w:val="31"/>
                <w:szCs w:val="31"/>
                <w:lang w:val="en-US" w:eastAsia="zh-CN"/>
              </w:rPr>
              <w:t>13879800702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510" w:type="dxa"/>
            <w:vMerge w:val="restart"/>
            <w:textDirection w:val="tbRlV"/>
            <w:vAlign w:val="top"/>
          </w:tcPr>
          <w:p>
            <w:pPr>
              <w:spacing w:line="384" w:lineRule="auto"/>
              <w:rPr>
                <w:rFonts w:ascii="Arial"/>
                <w:sz w:val="21"/>
              </w:rPr>
            </w:pPr>
          </w:p>
          <w:p>
            <w:pPr>
              <w:spacing w:before="104" w:line="213" w:lineRule="auto"/>
              <w:ind w:left="1485" w:leftChars="0"/>
              <w:rPr>
                <w:rFonts w:hint="eastAsia" w:eastAsia="黑体"/>
                <w:bCs/>
                <w:sz w:val="32"/>
                <w:szCs w:val="32"/>
                <w:vertAlign w:val="baseline"/>
                <w:lang w:eastAsia="zh-CN"/>
              </w:rPr>
            </w:pPr>
            <w:r>
              <w:rPr>
                <w:rFonts w:ascii="黑体" w:hAnsi="黑体" w:eastAsia="黑体" w:cs="黑体"/>
                <w:spacing w:val="28"/>
                <w:sz w:val="31"/>
                <w:szCs w:val="31"/>
              </w:rPr>
              <w:t>联</w:t>
            </w:r>
            <w:r>
              <w:rPr>
                <w:rFonts w:ascii="黑体" w:hAnsi="黑体" w:eastAsia="黑体" w:cs="黑体"/>
                <w:spacing w:val="25"/>
                <w:sz w:val="31"/>
                <w:szCs w:val="31"/>
              </w:rPr>
              <w:t xml:space="preserve"> 名 代 表</w:t>
            </w:r>
          </w:p>
        </w:tc>
        <w:tc>
          <w:tcPr>
            <w:tcW w:w="1658" w:type="dxa"/>
            <w:vAlign w:val="top"/>
          </w:tcPr>
          <w:p>
            <w:pPr>
              <w:rPr>
                <w:rFonts w:eastAsia="黑体"/>
                <w:bCs/>
                <w:sz w:val="32"/>
                <w:szCs w:val="32"/>
                <w:vertAlign w:val="baseline"/>
              </w:rPr>
            </w:pPr>
            <w:r>
              <w:rPr>
                <w:rFonts w:hint="eastAsia" w:ascii="仿宋" w:hAnsi="仿宋" w:eastAsia="仿宋"/>
                <w:bCs/>
                <w:sz w:val="32"/>
                <w:szCs w:val="32"/>
                <w:lang w:eastAsia="zh-CN"/>
              </w:rPr>
              <w:t>单文君</w:t>
            </w:r>
          </w:p>
        </w:tc>
        <w:tc>
          <w:tcPr>
            <w:tcW w:w="1642" w:type="dxa"/>
            <w:vMerge w:val="restart"/>
            <w:textDirection w:val="tbRlV"/>
            <w:vAlign w:val="top"/>
          </w:tcPr>
          <w:p>
            <w:pPr>
              <w:spacing w:line="269" w:lineRule="auto"/>
              <w:rPr>
                <w:rFonts w:ascii="Arial"/>
                <w:sz w:val="21"/>
              </w:rPr>
            </w:pPr>
          </w:p>
          <w:p>
            <w:pPr>
              <w:spacing w:line="270" w:lineRule="auto"/>
              <w:rPr>
                <w:rFonts w:ascii="Arial"/>
                <w:sz w:val="21"/>
              </w:rPr>
            </w:pPr>
          </w:p>
          <w:p>
            <w:pPr>
              <w:spacing w:before="104" w:line="214" w:lineRule="auto"/>
              <w:ind w:left="1485" w:leftChars="0"/>
              <w:rPr>
                <w:rFonts w:hint="eastAsia" w:eastAsia="黑体"/>
                <w:bCs/>
                <w:sz w:val="32"/>
                <w:szCs w:val="32"/>
                <w:vertAlign w:val="baseline"/>
                <w:lang w:eastAsia="zh-CN"/>
              </w:rPr>
            </w:pPr>
            <w:r>
              <w:rPr>
                <w:rFonts w:ascii="黑体" w:hAnsi="黑体" w:eastAsia="黑体" w:cs="黑体"/>
                <w:spacing w:val="28"/>
                <w:sz w:val="31"/>
                <w:szCs w:val="31"/>
              </w:rPr>
              <w:t>通</w:t>
            </w:r>
            <w:r>
              <w:rPr>
                <w:rFonts w:ascii="黑体" w:hAnsi="黑体" w:eastAsia="黑体" w:cs="黑体"/>
                <w:spacing w:val="25"/>
                <w:sz w:val="31"/>
                <w:szCs w:val="31"/>
              </w:rPr>
              <w:t xml:space="preserve"> 讯 地 址</w:t>
            </w:r>
          </w:p>
        </w:tc>
        <w:tc>
          <w:tcPr>
            <w:tcW w:w="4185" w:type="dxa"/>
            <w:vAlign w:val="top"/>
          </w:tcPr>
          <w:p>
            <w:pPr>
              <w:rPr>
                <w:rFonts w:hint="eastAsia" w:eastAsia="黑体"/>
                <w:bCs/>
                <w:sz w:val="32"/>
                <w:szCs w:val="32"/>
                <w:vertAlign w:val="baseline"/>
                <w:lang w:eastAsia="zh-CN"/>
              </w:rPr>
            </w:pPr>
            <w:r>
              <w:rPr>
                <w:rFonts w:hint="eastAsia" w:ascii="仿宋" w:hAnsi="仿宋" w:eastAsia="仿宋"/>
                <w:bCs/>
                <w:sz w:val="32"/>
                <w:szCs w:val="32"/>
                <w:lang w:eastAsia="zh-CN"/>
              </w:rPr>
              <w:t>浮梁镇提名人大主席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510" w:type="dxa"/>
            <w:vMerge w:val="continue"/>
            <w:textDirection w:val="tbRlV"/>
            <w:vAlign w:val="top"/>
          </w:tcPr>
          <w:p>
            <w:pPr>
              <w:rPr>
                <w:rFonts w:eastAsia="黑体"/>
                <w:bCs/>
                <w:sz w:val="32"/>
                <w:szCs w:val="32"/>
                <w:vertAlign w:val="baseline"/>
              </w:rPr>
            </w:pPr>
          </w:p>
        </w:tc>
        <w:tc>
          <w:tcPr>
            <w:tcW w:w="1658" w:type="dxa"/>
            <w:vAlign w:val="top"/>
          </w:tcPr>
          <w:p>
            <w:pPr>
              <w:rPr>
                <w:rFonts w:eastAsia="黑体"/>
                <w:bCs/>
                <w:sz w:val="32"/>
                <w:szCs w:val="32"/>
                <w:vertAlign w:val="baseline"/>
              </w:rPr>
            </w:pPr>
            <w:r>
              <w:rPr>
                <w:rFonts w:hint="eastAsia" w:ascii="仿宋" w:hAnsi="仿宋" w:eastAsia="仿宋"/>
                <w:bCs/>
                <w:sz w:val="32"/>
                <w:szCs w:val="32"/>
                <w:lang w:eastAsia="zh-CN"/>
              </w:rPr>
              <w:t>易长洪</w:t>
            </w:r>
          </w:p>
        </w:tc>
        <w:tc>
          <w:tcPr>
            <w:tcW w:w="1642" w:type="dxa"/>
            <w:vMerge w:val="continue"/>
            <w:textDirection w:val="tbRlV"/>
            <w:vAlign w:val="top"/>
          </w:tcPr>
          <w:p>
            <w:pPr>
              <w:rPr>
                <w:rFonts w:eastAsia="黑体"/>
                <w:bCs/>
                <w:sz w:val="32"/>
                <w:szCs w:val="32"/>
                <w:vertAlign w:val="baseline"/>
              </w:rPr>
            </w:pPr>
          </w:p>
        </w:tc>
        <w:tc>
          <w:tcPr>
            <w:tcW w:w="4185" w:type="dxa"/>
            <w:vAlign w:val="top"/>
          </w:tcPr>
          <w:p>
            <w:pPr>
              <w:rPr>
                <w:rFonts w:hint="eastAsia" w:eastAsia="黑体"/>
                <w:bCs/>
                <w:sz w:val="32"/>
                <w:szCs w:val="32"/>
                <w:vertAlign w:val="baseline"/>
                <w:lang w:eastAsia="zh-CN"/>
              </w:rPr>
            </w:pPr>
            <w:r>
              <w:rPr>
                <w:rFonts w:hint="eastAsia" w:ascii="仿宋" w:hAnsi="仿宋" w:eastAsia="仿宋"/>
                <w:bCs/>
                <w:sz w:val="32"/>
                <w:szCs w:val="32"/>
                <w:lang w:eastAsia="zh-CN"/>
              </w:rPr>
              <w:t>朝阳建筑公司经理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510" w:type="dxa"/>
            <w:vMerge w:val="continue"/>
            <w:textDirection w:val="tbRlV"/>
            <w:vAlign w:val="top"/>
          </w:tcPr>
          <w:p>
            <w:pPr>
              <w:rPr>
                <w:rFonts w:eastAsia="黑体"/>
                <w:bCs/>
                <w:sz w:val="32"/>
                <w:szCs w:val="32"/>
                <w:vertAlign w:val="baseline"/>
              </w:rPr>
            </w:pPr>
          </w:p>
        </w:tc>
        <w:tc>
          <w:tcPr>
            <w:tcW w:w="1658" w:type="dxa"/>
            <w:vAlign w:val="top"/>
          </w:tcPr>
          <w:p>
            <w:pPr>
              <w:rPr>
                <w:rFonts w:eastAsia="黑体"/>
                <w:bCs/>
                <w:sz w:val="32"/>
                <w:szCs w:val="32"/>
                <w:vertAlign w:val="baseline"/>
              </w:rPr>
            </w:pPr>
            <w:r>
              <w:rPr>
                <w:rFonts w:hint="eastAsia" w:ascii="仿宋" w:hAnsi="仿宋" w:eastAsia="仿宋"/>
                <w:bCs/>
                <w:sz w:val="32"/>
                <w:szCs w:val="32"/>
                <w:lang w:eastAsia="zh-CN"/>
              </w:rPr>
              <w:t>徐新财</w:t>
            </w:r>
          </w:p>
        </w:tc>
        <w:tc>
          <w:tcPr>
            <w:tcW w:w="1642" w:type="dxa"/>
            <w:vMerge w:val="continue"/>
            <w:textDirection w:val="tbRlV"/>
            <w:vAlign w:val="top"/>
          </w:tcPr>
          <w:p>
            <w:pPr>
              <w:rPr>
                <w:rFonts w:eastAsia="黑体"/>
                <w:bCs/>
                <w:sz w:val="32"/>
                <w:szCs w:val="32"/>
                <w:vertAlign w:val="baseline"/>
              </w:rPr>
            </w:pPr>
          </w:p>
        </w:tc>
        <w:tc>
          <w:tcPr>
            <w:tcW w:w="4185" w:type="dxa"/>
            <w:vAlign w:val="top"/>
          </w:tcPr>
          <w:p>
            <w:pPr>
              <w:spacing w:line="560" w:lineRule="exact"/>
              <w:rPr>
                <w:rFonts w:hint="eastAsia" w:eastAsia="黑体"/>
                <w:bCs/>
                <w:sz w:val="32"/>
                <w:szCs w:val="32"/>
                <w:vertAlign w:val="baseline"/>
                <w:lang w:eastAsia="zh-CN"/>
              </w:rPr>
            </w:pPr>
            <w:r>
              <w:rPr>
                <w:rFonts w:hint="eastAsia" w:ascii="仿宋" w:hAnsi="仿宋" w:eastAsia="仿宋"/>
                <w:bCs/>
                <w:sz w:val="32"/>
                <w:szCs w:val="32"/>
                <w:lang w:eastAsia="zh-CN"/>
              </w:rPr>
              <w:t>教场村党支部书记、主任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510" w:type="dxa"/>
            <w:vMerge w:val="continue"/>
            <w:textDirection w:val="tbRlV"/>
            <w:vAlign w:val="top"/>
          </w:tcPr>
          <w:p>
            <w:pPr>
              <w:rPr>
                <w:rFonts w:eastAsia="黑体"/>
                <w:bCs/>
                <w:sz w:val="32"/>
                <w:szCs w:val="32"/>
                <w:vertAlign w:val="baseline"/>
              </w:rPr>
            </w:pPr>
          </w:p>
        </w:tc>
        <w:tc>
          <w:tcPr>
            <w:tcW w:w="1658" w:type="dxa"/>
            <w:vAlign w:val="top"/>
          </w:tcPr>
          <w:p>
            <w:pPr>
              <w:rPr>
                <w:rFonts w:eastAsia="黑体"/>
                <w:bCs/>
                <w:sz w:val="32"/>
                <w:szCs w:val="32"/>
                <w:vertAlign w:val="baseline"/>
              </w:rPr>
            </w:pPr>
            <w:r>
              <w:rPr>
                <w:rFonts w:hint="eastAsia" w:ascii="仿宋" w:hAnsi="仿宋" w:eastAsia="仿宋"/>
                <w:bCs/>
                <w:sz w:val="32"/>
                <w:szCs w:val="32"/>
                <w:lang w:eastAsia="zh-CN"/>
              </w:rPr>
              <w:t>程建辉</w:t>
            </w:r>
            <w:r>
              <w:rPr>
                <w:rFonts w:hint="eastAsia" w:ascii="仿宋" w:hAnsi="仿宋" w:eastAsia="仿宋"/>
                <w:bCs/>
                <w:sz w:val="32"/>
                <w:szCs w:val="32"/>
                <w:lang w:val="en-US" w:eastAsia="zh-CN"/>
              </w:rPr>
              <w:t xml:space="preserve"> </w:t>
            </w:r>
          </w:p>
        </w:tc>
        <w:tc>
          <w:tcPr>
            <w:tcW w:w="1642" w:type="dxa"/>
            <w:vMerge w:val="continue"/>
            <w:textDirection w:val="tbRlV"/>
            <w:vAlign w:val="top"/>
          </w:tcPr>
          <w:p>
            <w:pPr>
              <w:rPr>
                <w:rFonts w:eastAsia="黑体"/>
                <w:bCs/>
                <w:sz w:val="32"/>
                <w:szCs w:val="32"/>
                <w:vertAlign w:val="baseline"/>
              </w:rPr>
            </w:pPr>
          </w:p>
        </w:tc>
        <w:tc>
          <w:tcPr>
            <w:tcW w:w="4185" w:type="dxa"/>
            <w:vAlign w:val="top"/>
          </w:tcPr>
          <w:p>
            <w:pPr>
              <w:rPr>
                <w:rFonts w:hint="eastAsia" w:eastAsia="黑体"/>
                <w:bCs/>
                <w:sz w:val="32"/>
                <w:szCs w:val="32"/>
                <w:vertAlign w:val="baseline"/>
                <w:lang w:eastAsia="zh-CN"/>
              </w:rPr>
            </w:pPr>
            <w:r>
              <w:rPr>
                <w:rFonts w:hint="eastAsia" w:ascii="仿宋" w:hAnsi="仿宋" w:eastAsia="仿宋"/>
                <w:bCs/>
                <w:sz w:val="32"/>
                <w:szCs w:val="32"/>
                <w:lang w:eastAsia="zh-CN"/>
              </w:rPr>
              <w:t>韩源村党支部书记、主任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510" w:type="dxa"/>
            <w:vMerge w:val="continue"/>
            <w:textDirection w:val="tbRlV"/>
            <w:vAlign w:val="top"/>
          </w:tcPr>
          <w:p>
            <w:pPr>
              <w:rPr>
                <w:rFonts w:eastAsia="黑体"/>
                <w:bCs/>
                <w:sz w:val="32"/>
                <w:szCs w:val="32"/>
                <w:vertAlign w:val="baseline"/>
              </w:rPr>
            </w:pPr>
          </w:p>
        </w:tc>
        <w:tc>
          <w:tcPr>
            <w:tcW w:w="1658" w:type="dxa"/>
            <w:vAlign w:val="top"/>
          </w:tcPr>
          <w:p>
            <w:pPr>
              <w:rPr>
                <w:rFonts w:eastAsia="黑体"/>
                <w:bCs/>
                <w:sz w:val="32"/>
                <w:szCs w:val="32"/>
                <w:vertAlign w:val="baseline"/>
              </w:rPr>
            </w:pPr>
            <w:r>
              <w:rPr>
                <w:rFonts w:hint="eastAsia" w:ascii="仿宋" w:hAnsi="仿宋" w:eastAsia="仿宋"/>
                <w:bCs/>
                <w:sz w:val="32"/>
                <w:szCs w:val="32"/>
                <w:lang w:eastAsia="zh-CN"/>
              </w:rPr>
              <w:t>王立平</w:t>
            </w:r>
          </w:p>
        </w:tc>
        <w:tc>
          <w:tcPr>
            <w:tcW w:w="1642" w:type="dxa"/>
            <w:vMerge w:val="continue"/>
            <w:textDirection w:val="tbRlV"/>
            <w:vAlign w:val="top"/>
          </w:tcPr>
          <w:p>
            <w:pPr>
              <w:rPr>
                <w:rFonts w:eastAsia="黑体"/>
                <w:bCs/>
                <w:sz w:val="32"/>
                <w:szCs w:val="32"/>
                <w:vertAlign w:val="baseline"/>
              </w:rPr>
            </w:pPr>
          </w:p>
        </w:tc>
        <w:tc>
          <w:tcPr>
            <w:tcW w:w="4185" w:type="dxa"/>
            <w:vAlign w:val="top"/>
          </w:tcPr>
          <w:p>
            <w:pPr>
              <w:spacing w:line="560" w:lineRule="exact"/>
              <w:rPr>
                <w:rFonts w:hint="eastAsia" w:eastAsia="黑体"/>
                <w:bCs/>
                <w:sz w:val="32"/>
                <w:szCs w:val="32"/>
                <w:vertAlign w:val="baseline"/>
                <w:lang w:eastAsia="zh-CN"/>
              </w:rPr>
            </w:pPr>
            <w:r>
              <w:rPr>
                <w:rFonts w:hint="eastAsia" w:ascii="仿宋" w:hAnsi="仿宋" w:eastAsia="仿宋"/>
                <w:bCs/>
                <w:sz w:val="32"/>
                <w:szCs w:val="32"/>
                <w:lang w:eastAsia="zh-CN"/>
              </w:rPr>
              <w:t>金竹村党支部书记、主任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510" w:type="dxa"/>
            <w:vMerge w:val="continue"/>
            <w:textDirection w:val="tbRlV"/>
            <w:vAlign w:val="top"/>
          </w:tcPr>
          <w:p>
            <w:pPr>
              <w:rPr>
                <w:rFonts w:eastAsia="黑体"/>
                <w:bCs/>
                <w:sz w:val="32"/>
                <w:szCs w:val="32"/>
                <w:vertAlign w:val="baseline"/>
              </w:rPr>
            </w:pPr>
          </w:p>
        </w:tc>
        <w:tc>
          <w:tcPr>
            <w:tcW w:w="1658" w:type="dxa"/>
            <w:vAlign w:val="top"/>
          </w:tcPr>
          <w:p>
            <w:pPr>
              <w:rPr>
                <w:rFonts w:eastAsia="黑体"/>
                <w:bCs/>
                <w:sz w:val="32"/>
                <w:szCs w:val="32"/>
                <w:vertAlign w:val="baseline"/>
              </w:rPr>
            </w:pPr>
            <w:r>
              <w:rPr>
                <w:rFonts w:hint="eastAsia" w:ascii="仿宋" w:hAnsi="仿宋" w:eastAsia="仿宋"/>
                <w:bCs/>
                <w:sz w:val="32"/>
                <w:szCs w:val="32"/>
                <w:lang w:eastAsia="zh-CN"/>
              </w:rPr>
              <w:t>姚望凯</w:t>
            </w:r>
          </w:p>
        </w:tc>
        <w:tc>
          <w:tcPr>
            <w:tcW w:w="1642" w:type="dxa"/>
            <w:vMerge w:val="continue"/>
            <w:textDirection w:val="tbRlV"/>
            <w:vAlign w:val="top"/>
          </w:tcPr>
          <w:p>
            <w:pPr>
              <w:rPr>
                <w:rFonts w:eastAsia="黑体"/>
                <w:bCs/>
                <w:sz w:val="32"/>
                <w:szCs w:val="32"/>
                <w:vertAlign w:val="baseline"/>
              </w:rPr>
            </w:pPr>
          </w:p>
        </w:tc>
        <w:tc>
          <w:tcPr>
            <w:tcW w:w="4185" w:type="dxa"/>
            <w:vAlign w:val="top"/>
          </w:tcPr>
          <w:p>
            <w:pPr>
              <w:rPr>
                <w:rFonts w:hint="eastAsia" w:eastAsia="黑体"/>
                <w:bCs/>
                <w:sz w:val="32"/>
                <w:szCs w:val="32"/>
                <w:vertAlign w:val="baseline"/>
                <w:lang w:eastAsia="zh-CN"/>
              </w:rPr>
            </w:pPr>
            <w:r>
              <w:rPr>
                <w:rFonts w:hint="eastAsia" w:ascii="仿宋" w:hAnsi="仿宋" w:eastAsia="仿宋"/>
                <w:bCs/>
                <w:sz w:val="32"/>
                <w:szCs w:val="32"/>
                <w:lang w:eastAsia="zh-CN"/>
              </w:rPr>
              <w:t>南城村党总支副书记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510" w:type="dxa"/>
            <w:vMerge w:val="continue"/>
            <w:textDirection w:val="tbRlV"/>
            <w:vAlign w:val="top"/>
          </w:tcPr>
          <w:p>
            <w:pPr>
              <w:rPr>
                <w:rFonts w:eastAsia="黑体"/>
                <w:bCs/>
                <w:sz w:val="32"/>
                <w:szCs w:val="32"/>
                <w:vertAlign w:val="baseline"/>
              </w:rPr>
            </w:pPr>
          </w:p>
        </w:tc>
        <w:tc>
          <w:tcPr>
            <w:tcW w:w="1658" w:type="dxa"/>
            <w:vAlign w:val="top"/>
          </w:tcPr>
          <w:p>
            <w:pPr>
              <w:rPr>
                <w:rFonts w:eastAsia="黑体"/>
                <w:bCs/>
                <w:sz w:val="32"/>
                <w:szCs w:val="32"/>
                <w:vertAlign w:val="baseline"/>
              </w:rPr>
            </w:pPr>
            <w:r>
              <w:rPr>
                <w:rFonts w:hint="eastAsia" w:ascii="仿宋" w:hAnsi="仿宋" w:eastAsia="仿宋"/>
                <w:bCs/>
                <w:sz w:val="32"/>
                <w:szCs w:val="32"/>
                <w:lang w:eastAsia="zh-CN"/>
              </w:rPr>
              <w:t>周晓林</w:t>
            </w:r>
          </w:p>
        </w:tc>
        <w:tc>
          <w:tcPr>
            <w:tcW w:w="1642" w:type="dxa"/>
            <w:vMerge w:val="continue"/>
            <w:textDirection w:val="tbRlV"/>
            <w:vAlign w:val="top"/>
          </w:tcPr>
          <w:p>
            <w:pPr>
              <w:rPr>
                <w:rFonts w:eastAsia="黑体"/>
                <w:bCs/>
                <w:sz w:val="32"/>
                <w:szCs w:val="32"/>
                <w:vertAlign w:val="baseline"/>
              </w:rPr>
            </w:pPr>
          </w:p>
        </w:tc>
        <w:tc>
          <w:tcPr>
            <w:tcW w:w="4185" w:type="dxa"/>
            <w:vAlign w:val="top"/>
          </w:tcPr>
          <w:p>
            <w:pPr>
              <w:rPr>
                <w:rFonts w:hint="eastAsia" w:eastAsia="黑体"/>
                <w:bCs/>
                <w:sz w:val="32"/>
                <w:szCs w:val="32"/>
                <w:vertAlign w:val="baseline"/>
                <w:lang w:eastAsia="zh-CN"/>
              </w:rPr>
            </w:pPr>
            <w:r>
              <w:rPr>
                <w:rFonts w:hint="eastAsia" w:ascii="仿宋" w:hAnsi="仿宋" w:eastAsia="仿宋"/>
                <w:bCs/>
                <w:sz w:val="32"/>
                <w:szCs w:val="32"/>
                <w:lang w:eastAsia="zh-CN"/>
              </w:rPr>
              <w:t>城南社区党委书记、主任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510" w:type="dxa"/>
            <w:vMerge w:val="continue"/>
            <w:textDirection w:val="tbRlV"/>
            <w:vAlign w:val="top"/>
          </w:tcPr>
          <w:p>
            <w:pPr>
              <w:rPr>
                <w:rFonts w:eastAsia="黑体"/>
                <w:bCs/>
                <w:sz w:val="32"/>
                <w:szCs w:val="32"/>
                <w:vertAlign w:val="baseline"/>
              </w:rPr>
            </w:pPr>
          </w:p>
        </w:tc>
        <w:tc>
          <w:tcPr>
            <w:tcW w:w="1658" w:type="dxa"/>
            <w:vAlign w:val="top"/>
          </w:tcPr>
          <w:p>
            <w:pPr>
              <w:rPr>
                <w:rFonts w:eastAsia="黑体"/>
                <w:bCs/>
                <w:sz w:val="32"/>
                <w:szCs w:val="32"/>
                <w:vertAlign w:val="baseline"/>
              </w:rPr>
            </w:pPr>
            <w:r>
              <w:rPr>
                <w:rFonts w:hint="eastAsia" w:ascii="仿宋" w:hAnsi="仿宋" w:eastAsia="仿宋"/>
                <w:bCs/>
                <w:sz w:val="32"/>
                <w:szCs w:val="32"/>
                <w:lang w:eastAsia="zh-CN"/>
              </w:rPr>
              <w:t>黄旺龙</w:t>
            </w:r>
          </w:p>
        </w:tc>
        <w:tc>
          <w:tcPr>
            <w:tcW w:w="1642" w:type="dxa"/>
            <w:vMerge w:val="continue"/>
            <w:textDirection w:val="tbRlV"/>
            <w:vAlign w:val="top"/>
          </w:tcPr>
          <w:p>
            <w:pPr>
              <w:rPr>
                <w:rFonts w:eastAsia="黑体"/>
                <w:bCs/>
                <w:sz w:val="32"/>
                <w:szCs w:val="32"/>
                <w:vertAlign w:val="baseline"/>
              </w:rPr>
            </w:pPr>
          </w:p>
        </w:tc>
        <w:tc>
          <w:tcPr>
            <w:tcW w:w="4185" w:type="dxa"/>
            <w:vAlign w:val="top"/>
          </w:tcPr>
          <w:p>
            <w:pPr>
              <w:rPr>
                <w:rFonts w:hint="eastAsia" w:eastAsia="黑体"/>
                <w:bCs/>
                <w:sz w:val="32"/>
                <w:szCs w:val="32"/>
                <w:vertAlign w:val="baseline"/>
                <w:lang w:eastAsia="zh-CN"/>
              </w:rPr>
            </w:pPr>
            <w:r>
              <w:rPr>
                <w:rFonts w:hint="eastAsia" w:ascii="仿宋" w:hAnsi="仿宋" w:eastAsia="仿宋"/>
                <w:bCs/>
                <w:sz w:val="32"/>
                <w:szCs w:val="32"/>
                <w:lang w:eastAsia="zh-CN"/>
              </w:rPr>
              <w:t>浮梁县粮油收储公司副经理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510" w:type="dxa"/>
            <w:vMerge w:val="continue"/>
            <w:textDirection w:val="tbRlV"/>
            <w:vAlign w:val="top"/>
          </w:tcPr>
          <w:p>
            <w:pPr>
              <w:rPr>
                <w:rFonts w:eastAsia="黑体"/>
                <w:bCs/>
                <w:sz w:val="32"/>
                <w:szCs w:val="32"/>
                <w:vertAlign w:val="baseline"/>
              </w:rPr>
            </w:pPr>
          </w:p>
        </w:tc>
        <w:tc>
          <w:tcPr>
            <w:tcW w:w="1658" w:type="dxa"/>
            <w:vAlign w:val="top"/>
          </w:tcPr>
          <w:p>
            <w:pPr>
              <w:rPr>
                <w:rFonts w:hint="default" w:eastAsia="黑体"/>
                <w:bCs/>
                <w:sz w:val="32"/>
                <w:szCs w:val="32"/>
                <w:vertAlign w:val="baseline"/>
                <w:lang w:val="en-US" w:eastAsia="zh-CN"/>
              </w:rPr>
            </w:pPr>
            <w:r>
              <w:rPr>
                <w:rFonts w:hint="eastAsia" w:ascii="仿宋" w:hAnsi="仿宋" w:eastAsia="仿宋"/>
                <w:bCs/>
                <w:sz w:val="32"/>
                <w:szCs w:val="32"/>
                <w:lang w:val="en-US" w:eastAsia="zh-CN"/>
              </w:rPr>
              <w:t>李巧干</w:t>
            </w:r>
          </w:p>
        </w:tc>
        <w:tc>
          <w:tcPr>
            <w:tcW w:w="1642" w:type="dxa"/>
            <w:vMerge w:val="continue"/>
            <w:textDirection w:val="tbRlV"/>
            <w:vAlign w:val="top"/>
          </w:tcPr>
          <w:p>
            <w:pPr>
              <w:rPr>
                <w:rFonts w:eastAsia="黑体"/>
                <w:bCs/>
                <w:sz w:val="32"/>
                <w:szCs w:val="32"/>
                <w:vertAlign w:val="baseline"/>
              </w:rPr>
            </w:pPr>
          </w:p>
        </w:tc>
        <w:tc>
          <w:tcPr>
            <w:tcW w:w="4185" w:type="dxa"/>
            <w:vAlign w:val="top"/>
          </w:tcPr>
          <w:p>
            <w:pPr>
              <w:rPr>
                <w:rFonts w:hint="default" w:eastAsia="黑体"/>
                <w:bCs/>
                <w:sz w:val="32"/>
                <w:szCs w:val="32"/>
                <w:vertAlign w:val="baseline"/>
                <w:lang w:val="en-US" w:eastAsia="zh-CN"/>
              </w:rPr>
            </w:pPr>
            <w:r>
              <w:rPr>
                <w:rFonts w:hint="eastAsia" w:ascii="仿宋" w:hAnsi="仿宋" w:eastAsia="仿宋"/>
                <w:bCs/>
                <w:sz w:val="32"/>
                <w:szCs w:val="32"/>
                <w:lang w:eastAsia="zh-CN"/>
              </w:rPr>
              <w:t>城东社区党委书记、主任</w:t>
            </w:r>
          </w:p>
        </w:tc>
      </w:tr>
    </w:tbl>
    <w:p>
      <w:pPr>
        <w:spacing w:line="520" w:lineRule="exact"/>
        <w:rPr>
          <w:rFonts w:eastAsia="黑体"/>
          <w:bCs/>
          <w:sz w:val="32"/>
          <w:szCs w:val="32"/>
        </w:rPr>
      </w:pPr>
    </w:p>
    <w:p>
      <w:pPr>
        <w:spacing w:line="520" w:lineRule="exact"/>
        <w:rPr>
          <w:rFonts w:hint="default" w:eastAsia="黑体"/>
          <w:bCs/>
          <w:sz w:val="32"/>
          <w:szCs w:val="32"/>
          <w:u w:val="single"/>
          <w:lang w:val="en-US" w:eastAsia="zh-CN"/>
        </w:rPr>
      </w:pPr>
      <w:r>
        <w:rPr>
          <w:rFonts w:hint="eastAsia" w:eastAsia="黑体"/>
          <w:bCs/>
          <w:sz w:val="32"/>
          <w:szCs w:val="32"/>
          <w:lang w:eastAsia="zh-CN"/>
        </w:rPr>
        <w:t>主题：</w:t>
      </w:r>
      <w:r>
        <w:rPr>
          <w:rFonts w:hint="eastAsia" w:eastAsia="黑体"/>
          <w:bCs/>
          <w:sz w:val="32"/>
          <w:szCs w:val="32"/>
          <w:u w:val="single"/>
          <w:lang w:val="en-US" w:eastAsia="zh-CN"/>
        </w:rPr>
        <w:t xml:space="preserve"> </w:t>
      </w:r>
      <w:r>
        <w:rPr>
          <w:rFonts w:hint="eastAsia" w:ascii="黑体" w:hAnsi="黑体" w:eastAsia="黑体" w:cs="黑体"/>
          <w:sz w:val="31"/>
          <w:szCs w:val="31"/>
          <w:u w:val="single" w:color="auto"/>
          <w:lang w:eastAsia="zh-CN"/>
        </w:rPr>
        <w:t>关于大洲村拆迁安置地基础设施尽快完善的议案</w:t>
      </w:r>
      <w:r>
        <w:rPr>
          <w:rFonts w:hint="eastAsia" w:eastAsia="黑体"/>
          <w:bCs/>
          <w:sz w:val="32"/>
          <w:szCs w:val="32"/>
          <w:u w:val="single"/>
          <w:lang w:val="en-US" w:eastAsia="zh-CN"/>
        </w:rPr>
        <w:t xml:space="preserve">                                                </w:t>
      </w:r>
    </w:p>
    <w:p>
      <w:pPr>
        <w:spacing w:line="520" w:lineRule="exact"/>
        <w:rPr>
          <w:rFonts w:eastAsia="黑体"/>
          <w:bCs/>
          <w:sz w:val="32"/>
          <w:szCs w:val="32"/>
        </w:rPr>
      </w:pPr>
    </w:p>
    <w:p>
      <w:pPr>
        <w:spacing w:line="520" w:lineRule="exact"/>
        <w:rPr>
          <w:rFonts w:hint="eastAsia" w:eastAsia="黑体"/>
          <w:bCs/>
          <w:sz w:val="32"/>
          <w:szCs w:val="32"/>
          <w:lang w:eastAsia="zh-CN"/>
        </w:rPr>
      </w:pPr>
      <w:r>
        <w:rPr>
          <w:rFonts w:hint="eastAsia" w:eastAsia="黑体"/>
          <w:bCs/>
          <w:sz w:val="32"/>
          <w:szCs w:val="32"/>
          <w:lang w:eastAsia="zh-CN"/>
        </w:rPr>
        <w:t>内容：</w:t>
      </w:r>
    </w:p>
    <w:p>
      <w:pPr>
        <w:spacing w:line="560" w:lineRule="exact"/>
        <w:rPr>
          <w:rFonts w:hint="eastAsia" w:eastAsia="黑体"/>
          <w:bCs/>
          <w:sz w:val="32"/>
          <w:szCs w:val="32"/>
          <w:u w:val="single"/>
          <w:lang w:eastAsia="zh-CN"/>
        </w:rPr>
      </w:pPr>
      <w:r>
        <w:rPr>
          <w:rFonts w:hint="eastAsia" w:eastAsia="黑体"/>
          <w:bCs/>
          <w:sz w:val="32"/>
          <w:szCs w:val="32"/>
          <w:u w:val="single"/>
          <w:lang w:val="en-US" w:eastAsia="zh-CN"/>
        </w:rPr>
        <w:t xml:space="preserve"> </w:t>
      </w:r>
      <w:r>
        <w:rPr>
          <w:rFonts w:hint="eastAsia" w:ascii="仿宋" w:hAnsi="仿宋" w:eastAsia="仿宋" w:cs="仿宋"/>
          <w:bCs/>
          <w:sz w:val="32"/>
          <w:szCs w:val="32"/>
          <w:u w:val="single"/>
          <w:lang w:val="en-US" w:eastAsia="zh-CN"/>
        </w:rPr>
        <w:t xml:space="preserve">   </w:t>
      </w:r>
      <w:r>
        <w:rPr>
          <w:rFonts w:hint="eastAsia" w:ascii="仿宋" w:hAnsi="仿宋" w:eastAsia="仿宋" w:cs="仿宋"/>
          <w:b w:val="0"/>
          <w:bCs/>
          <w:sz w:val="32"/>
          <w:szCs w:val="32"/>
          <w:u w:val="single"/>
          <w:lang w:eastAsia="zh-CN"/>
        </w:rPr>
        <w:t>目前政府大洲村四处拆迁安置地（桂坑佳苑、青塘佳苑、桂坑北苑、九和苑安置地）基础设施在建设中，</w:t>
      </w:r>
      <w:r>
        <w:rPr>
          <w:rFonts w:hint="eastAsia" w:ascii="仿宋" w:hAnsi="仿宋" w:eastAsia="仿宋" w:cs="仿宋"/>
          <w:b w:val="0"/>
          <w:bCs/>
          <w:sz w:val="32"/>
          <w:szCs w:val="32"/>
          <w:u w:val="single"/>
          <w:lang w:val="en-US" w:eastAsia="zh-CN"/>
        </w:rPr>
        <w:t>2023年断断续续建设，已铺好垫层，桂坑安置地、青塘佳苑铺好路沿石，现都已停工未建，建设进度缓慢；</w:t>
      </w:r>
      <w:r>
        <w:rPr>
          <w:rFonts w:hint="eastAsia" w:ascii="仿宋" w:hAnsi="仿宋" w:eastAsia="仿宋" w:cs="仿宋"/>
          <w:b w:val="0"/>
          <w:bCs/>
          <w:sz w:val="32"/>
          <w:szCs w:val="32"/>
          <w:u w:val="single"/>
          <w:lang w:eastAsia="zh-CN"/>
        </w:rPr>
        <w:t>枣树岭安置小区已有部分村民开始建房，都是靠自带发电机发电，运水来建房。多年来道路设施、水电还未安装，进度较慢，群众反映较为强烈，现</w:t>
      </w:r>
      <w:r>
        <w:rPr>
          <w:rFonts w:hint="eastAsia" w:ascii="仿宋" w:hAnsi="仿宋" w:eastAsia="仿宋" w:cs="仿宋"/>
          <w:b w:val="0"/>
          <w:bCs/>
          <w:sz w:val="32"/>
          <w:szCs w:val="32"/>
          <w:u w:val="single"/>
          <w:lang w:val="en-US" w:eastAsia="zh-CN"/>
        </w:rPr>
        <w:t>2024年</w:t>
      </w:r>
      <w:r>
        <w:rPr>
          <w:rFonts w:hint="eastAsia" w:ascii="仿宋" w:hAnsi="仿宋" w:eastAsia="仿宋" w:cs="仿宋"/>
          <w:b w:val="0"/>
          <w:bCs/>
          <w:sz w:val="32"/>
          <w:szCs w:val="32"/>
          <w:u w:val="single"/>
          <w:lang w:eastAsia="zh-CN"/>
        </w:rPr>
        <w:t>春季马上来到，雨水即将来临，道路排水、路面坑坑洼洼，给群众的日常生活带来一定的困难，枣树岭安置小区水电未通，村民建房困难。自从大洲村拆迁以来，村民们拆迁安置生活环境一直未得到解决，势必会给今后的征地拆迁工作带来一定的困难，希望政府相关部门，尽快完善好各拆迁安置地的基础设施，解决村民建房困难问题，给拆迁户有良好的生活环境。</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default"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tbl>
      <w:tblPr>
        <w:tblStyle w:val="3"/>
        <w:tblpPr w:leftFromText="180" w:rightFromText="180" w:vertAnchor="text" w:tblpX="92" w:tblpY="1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6"/>
        <w:gridCol w:w="6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trPr>
        <w:tc>
          <w:tcPr>
            <w:tcW w:w="1560" w:type="dxa"/>
            <w:vAlign w:val="center"/>
          </w:tcPr>
          <w:p>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议案审查委 员 会</w:t>
            </w:r>
          </w:p>
          <w:p>
            <w:pPr>
              <w:spacing w:line="520" w:lineRule="exact"/>
              <w:jc w:val="center"/>
              <w:rPr>
                <w:rFonts w:hint="default"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意    见</w:t>
            </w:r>
          </w:p>
        </w:tc>
        <w:tc>
          <w:tcPr>
            <w:tcW w:w="7152" w:type="dxa"/>
          </w:tcPr>
          <w:p>
            <w:pPr>
              <w:spacing w:line="520" w:lineRule="exact"/>
              <w:rPr>
                <w:rFonts w:hint="default" w:ascii="仿宋" w:hAnsi="仿宋" w:eastAsia="仿宋" w:cs="仿宋"/>
                <w:bCs/>
                <w:sz w:val="32"/>
                <w:szCs w:val="32"/>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560" w:type="dxa"/>
            <w:vAlign w:val="center"/>
          </w:tcPr>
          <w:p>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大会主席团 意 见</w:t>
            </w:r>
          </w:p>
        </w:tc>
        <w:tc>
          <w:tcPr>
            <w:tcW w:w="7152" w:type="dxa"/>
          </w:tcPr>
          <w:p>
            <w:pPr>
              <w:spacing w:line="520" w:lineRule="exact"/>
              <w:rPr>
                <w:rFonts w:hint="default" w:ascii="仿宋" w:hAnsi="仿宋" w:eastAsia="仿宋" w:cs="仿宋"/>
                <w:bCs/>
                <w:sz w:val="32"/>
                <w:szCs w:val="32"/>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1560" w:type="dxa"/>
            <w:vAlign w:val="center"/>
          </w:tcPr>
          <w:p>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政府交办意    见</w:t>
            </w:r>
          </w:p>
        </w:tc>
        <w:tc>
          <w:tcPr>
            <w:tcW w:w="7152" w:type="dxa"/>
          </w:tcPr>
          <w:p>
            <w:pPr>
              <w:spacing w:line="520" w:lineRule="exact"/>
              <w:rPr>
                <w:rFonts w:hint="default" w:ascii="仿宋" w:hAnsi="仿宋" w:eastAsia="仿宋" w:cs="仿宋"/>
                <w:bCs/>
                <w:sz w:val="32"/>
                <w:szCs w:val="32"/>
                <w:u w:val="none"/>
                <w:vertAlign w:val="baseline"/>
                <w:lang w:val="en-US" w:eastAsia="zh-CN"/>
              </w:rPr>
            </w:pPr>
          </w:p>
        </w:tc>
      </w:tr>
    </w:tbl>
    <w:p>
      <w:pPr>
        <w:spacing w:line="520" w:lineRule="exact"/>
        <w:rPr>
          <w:rFonts w:hint="eastAsia" w:ascii="仿宋" w:hAnsi="仿宋" w:eastAsia="仿宋" w:cs="仿宋"/>
          <w:bCs/>
          <w:sz w:val="28"/>
          <w:szCs w:val="28"/>
          <w:u w:val="none"/>
          <w:lang w:val="en-US" w:eastAsia="zh-CN"/>
        </w:rPr>
      </w:pPr>
      <w:r>
        <w:rPr>
          <w:rFonts w:hint="eastAsia" w:ascii="仿宋" w:hAnsi="仿宋" w:eastAsia="仿宋" w:cs="仿宋"/>
          <w:bCs/>
          <w:sz w:val="28"/>
          <w:szCs w:val="28"/>
          <w:u w:val="none"/>
          <w:lang w:val="en-US" w:eastAsia="zh-CN"/>
        </w:rPr>
        <w:t>一、请勿用铅笔写，字迹要清楚。              年   月   日收到</w:t>
      </w:r>
    </w:p>
    <w:p>
      <w:pPr>
        <w:spacing w:line="520" w:lineRule="exact"/>
        <w:rPr>
          <w:rFonts w:hint="eastAsia" w:ascii="仿宋" w:hAnsi="仿宋" w:eastAsia="仿宋" w:cs="仿宋"/>
          <w:sz w:val="32"/>
          <w:szCs w:val="32"/>
          <w:lang w:val="en-US" w:eastAsia="zh-CN"/>
        </w:rPr>
      </w:pPr>
      <w:r>
        <w:rPr>
          <w:rFonts w:hint="eastAsia" w:ascii="仿宋" w:hAnsi="仿宋" w:eastAsia="仿宋" w:cs="仿宋"/>
          <w:bCs/>
          <w:sz w:val="28"/>
          <w:szCs w:val="28"/>
          <w:u w:val="none"/>
          <w:lang w:val="en-US" w:eastAsia="zh-CN"/>
        </w:rPr>
        <w:t xml:space="preserve">二、一张专用纸，填写一件事。     </w:t>
      </w:r>
    </w:p>
    <w:p>
      <w:pPr>
        <w:rPr>
          <w:rFonts w:hint="eastAsia"/>
          <w:lang w:val="en-US" w:eastAsia="zh-CN"/>
        </w:rPr>
      </w:pPr>
      <w:r>
        <w:rPr>
          <w:rFonts w:hint="eastAsia"/>
          <w:lang w:val="en-US" w:eastAsia="zh-CN"/>
        </w:rPr>
        <w:br w:type="page"/>
      </w:r>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浮梁县</w:t>
      </w:r>
      <w:r>
        <w:rPr>
          <w:rFonts w:hint="eastAsia" w:ascii="方正小标宋简体" w:hAnsi="方正小标宋简体" w:eastAsia="方正小标宋简体" w:cs="方正小标宋简体"/>
          <w:b w:val="0"/>
          <w:bCs/>
          <w:sz w:val="44"/>
          <w:szCs w:val="44"/>
        </w:rPr>
        <w:t>第十</w:t>
      </w:r>
      <w:r>
        <w:rPr>
          <w:rFonts w:hint="eastAsia" w:ascii="方正小标宋简体" w:hAnsi="方正小标宋简体" w:eastAsia="方正小标宋简体" w:cs="方正小标宋简体"/>
          <w:b w:val="0"/>
          <w:bCs/>
          <w:sz w:val="44"/>
          <w:szCs w:val="44"/>
          <w:lang w:eastAsia="zh-CN"/>
        </w:rPr>
        <w:t>一</w:t>
      </w:r>
      <w:r>
        <w:rPr>
          <w:rFonts w:hint="eastAsia" w:ascii="方正小标宋简体" w:hAnsi="方正小标宋简体" w:eastAsia="方正小标宋简体" w:cs="方正小标宋简体"/>
          <w:b w:val="0"/>
          <w:bCs/>
          <w:sz w:val="44"/>
          <w:szCs w:val="44"/>
        </w:rPr>
        <w:t>届人民代表大会</w:t>
      </w:r>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四</w:t>
      </w:r>
      <w:r>
        <w:rPr>
          <w:rFonts w:hint="eastAsia" w:ascii="方正小标宋简体" w:hAnsi="方正小标宋简体" w:eastAsia="方正小标宋简体" w:cs="方正小标宋简体"/>
          <w:b w:val="0"/>
          <w:bCs/>
          <w:sz w:val="44"/>
          <w:szCs w:val="44"/>
        </w:rPr>
        <w:t>次会议代表议案</w:t>
      </w:r>
    </w:p>
    <w:p>
      <w:pPr>
        <w:spacing w:line="520" w:lineRule="exact"/>
        <w:jc w:val="center"/>
        <w:rPr>
          <w:rFonts w:hint="default" w:eastAsia="黑体"/>
          <w:bCs/>
          <w:sz w:val="30"/>
          <w:szCs w:val="30"/>
          <w:lang w:val="en-US" w:eastAsia="zh-CN"/>
        </w:rPr>
      </w:pPr>
      <w:r>
        <w:rPr>
          <w:rFonts w:hint="eastAsia" w:eastAsia="黑体"/>
          <w:bCs/>
          <w:sz w:val="30"/>
          <w:szCs w:val="30"/>
          <w:lang w:val="en-US" w:eastAsia="zh-CN"/>
        </w:rPr>
        <w:t xml:space="preserve">                                     </w:t>
      </w:r>
      <w:r>
        <w:rPr>
          <w:rFonts w:hint="eastAsia" w:eastAsia="黑体"/>
          <w:bCs/>
          <w:sz w:val="30"/>
          <w:szCs w:val="30"/>
          <w:lang w:eastAsia="zh-CN"/>
        </w:rPr>
        <w:t>第</w:t>
      </w:r>
      <w:r>
        <w:rPr>
          <w:rFonts w:hint="eastAsia" w:eastAsia="黑体"/>
          <w:bCs/>
          <w:sz w:val="30"/>
          <w:szCs w:val="30"/>
          <w:lang w:val="en-US" w:eastAsia="zh-CN"/>
        </w:rPr>
        <w:t>12号  ［     类］</w:t>
      </w:r>
    </w:p>
    <w:tbl>
      <w:tblPr>
        <w:tblStyle w:val="3"/>
        <w:tblpPr w:leftFromText="180" w:rightFromText="180" w:vertAnchor="text" w:tblpX="197" w:tblpY="28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97"/>
        <w:gridCol w:w="1582"/>
        <w:gridCol w:w="4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领</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衔代</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表</w:t>
            </w:r>
          </w:p>
        </w:tc>
        <w:tc>
          <w:tcPr>
            <w:tcW w:w="1658" w:type="dxa"/>
            <w:vMerge w:val="restart"/>
            <w:vAlign w:val="center"/>
          </w:tcPr>
          <w:p>
            <w:pPr>
              <w:spacing w:line="520" w:lineRule="exact"/>
              <w:jc w:val="center"/>
              <w:rPr>
                <w:rFonts w:eastAsia="黑体"/>
                <w:bCs/>
                <w:sz w:val="32"/>
                <w:szCs w:val="32"/>
                <w:vertAlign w:val="baseline"/>
              </w:rPr>
            </w:pPr>
            <w:r>
              <w:rPr>
                <w:rFonts w:hint="eastAsia" w:eastAsia="黑体"/>
                <w:bCs/>
                <w:sz w:val="32"/>
                <w:szCs w:val="32"/>
                <w:vertAlign w:val="baseline"/>
                <w:lang w:eastAsia="zh-CN"/>
              </w:rPr>
              <w:t>董胜田</w:t>
            </w:r>
          </w:p>
        </w:tc>
        <w:tc>
          <w:tcPr>
            <w:tcW w:w="1642" w:type="dxa"/>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工作单位</w:t>
            </w:r>
          </w:p>
        </w:tc>
        <w:tc>
          <w:tcPr>
            <w:tcW w:w="4185" w:type="dxa"/>
            <w:vAlign w:val="center"/>
          </w:tcPr>
          <w:p>
            <w:pPr>
              <w:spacing w:line="520" w:lineRule="exact"/>
              <w:jc w:val="center"/>
              <w:rPr>
                <w:rFonts w:eastAsia="黑体"/>
                <w:bCs/>
                <w:sz w:val="32"/>
                <w:szCs w:val="32"/>
                <w:vertAlign w:val="baseline"/>
              </w:rPr>
            </w:pPr>
            <w:r>
              <w:rPr>
                <w:rFonts w:hint="eastAsia" w:eastAsia="黑体"/>
                <w:bCs/>
                <w:sz w:val="28"/>
                <w:szCs w:val="28"/>
                <w:vertAlign w:val="baseline"/>
                <w:lang w:eastAsia="zh-CN"/>
              </w:rPr>
              <w:t>桃墅村党总支书记、村委会主任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Merge w:val="continue"/>
            <w:vAlign w:val="center"/>
          </w:tcPr>
          <w:p>
            <w:pPr>
              <w:spacing w:line="520" w:lineRule="exact"/>
              <w:jc w:val="center"/>
              <w:rPr>
                <w:rFonts w:eastAsia="黑体"/>
                <w:bCs/>
                <w:sz w:val="32"/>
                <w:szCs w:val="32"/>
                <w:vertAlign w:val="baseline"/>
              </w:rPr>
            </w:pPr>
          </w:p>
        </w:tc>
        <w:tc>
          <w:tcPr>
            <w:tcW w:w="1642"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联系电话</w:t>
            </w:r>
          </w:p>
        </w:tc>
        <w:tc>
          <w:tcPr>
            <w:tcW w:w="4185" w:type="dxa"/>
            <w:vAlign w:val="center"/>
          </w:tcPr>
          <w:p>
            <w:pPr>
              <w:spacing w:line="520" w:lineRule="exact"/>
              <w:jc w:val="both"/>
              <w:rPr>
                <w:rFonts w:hint="default" w:eastAsia="黑体"/>
                <w:bCs/>
                <w:sz w:val="32"/>
                <w:szCs w:val="32"/>
                <w:vertAlign w:val="baseline"/>
                <w:lang w:val="en-US" w:eastAsia="zh-CN"/>
              </w:rPr>
            </w:pPr>
            <w:r>
              <w:rPr>
                <w:rFonts w:hint="eastAsia" w:eastAsia="黑体"/>
                <w:bCs/>
                <w:sz w:val="32"/>
                <w:szCs w:val="32"/>
                <w:vertAlign w:val="baseline"/>
                <w:lang w:eastAsia="zh-CN"/>
              </w:rPr>
              <w:t>办：</w:t>
            </w:r>
            <w:r>
              <w:rPr>
                <w:rFonts w:hint="eastAsia" w:eastAsia="黑体"/>
                <w:bCs/>
                <w:sz w:val="32"/>
                <w:szCs w:val="32"/>
                <w:vertAlign w:val="baseline"/>
                <w:lang w:val="en-US" w:eastAsia="zh-CN"/>
              </w:rPr>
              <w:t xml:space="preserve">        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Merge w:val="continue"/>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eastAsia" w:eastAsia="黑体"/>
                <w:bCs/>
                <w:sz w:val="32"/>
                <w:szCs w:val="32"/>
                <w:vertAlign w:val="baseline"/>
                <w:lang w:eastAsia="zh-CN"/>
              </w:rPr>
            </w:pPr>
            <w:r>
              <w:rPr>
                <w:rFonts w:hint="eastAsia" w:eastAsia="黑体"/>
                <w:bCs/>
                <w:sz w:val="32"/>
                <w:szCs w:val="32"/>
                <w:vertAlign w:val="baseline"/>
                <w:lang w:eastAsia="zh-CN"/>
              </w:rPr>
              <w:t>手机：13879863664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联</w:t>
            </w:r>
          </w:p>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名</w:t>
            </w:r>
          </w:p>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代</w:t>
            </w:r>
          </w:p>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表</w:t>
            </w:r>
          </w:p>
        </w:tc>
        <w:tc>
          <w:tcPr>
            <w:tcW w:w="1658" w:type="dxa"/>
            <w:vAlign w:val="center"/>
          </w:tcPr>
          <w:p>
            <w:pPr>
              <w:spacing w:line="520" w:lineRule="exact"/>
              <w:jc w:val="center"/>
              <w:rPr>
                <w:rFonts w:eastAsia="黑体"/>
                <w:bCs/>
                <w:sz w:val="32"/>
                <w:szCs w:val="32"/>
                <w:vertAlign w:val="baseline"/>
              </w:rPr>
            </w:pPr>
          </w:p>
        </w:tc>
        <w:tc>
          <w:tcPr>
            <w:tcW w:w="1642"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通</w:t>
            </w:r>
          </w:p>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讯</w:t>
            </w:r>
          </w:p>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地</w:t>
            </w:r>
          </w:p>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址</w:t>
            </w:r>
          </w:p>
        </w:tc>
        <w:tc>
          <w:tcPr>
            <w:tcW w:w="4185" w:type="dxa"/>
            <w:vAlign w:val="center"/>
          </w:tcPr>
          <w:p>
            <w:pPr>
              <w:spacing w:line="520" w:lineRule="exact"/>
              <w:jc w:val="both"/>
              <w:rPr>
                <w:rFonts w:hint="eastAsia" w:eastAsia="黑体"/>
                <w:bCs/>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eastAsia" w:eastAsia="黑体"/>
                <w:bCs/>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eastAsia" w:eastAsia="黑体"/>
                <w:bCs/>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eastAsia" w:eastAsia="黑体"/>
                <w:bCs/>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eastAsia" w:eastAsia="黑体"/>
                <w:bCs/>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eastAsia" w:eastAsia="黑体"/>
                <w:bCs/>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eastAsia" w:eastAsia="黑体"/>
                <w:bCs/>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eastAsia" w:eastAsia="黑体"/>
                <w:bCs/>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eastAsia" w:eastAsia="黑体"/>
                <w:bCs/>
                <w:sz w:val="32"/>
                <w:szCs w:val="32"/>
                <w:vertAlign w:val="baseline"/>
                <w:lang w:eastAsia="zh-CN"/>
              </w:rPr>
            </w:pPr>
          </w:p>
        </w:tc>
      </w:tr>
    </w:tbl>
    <w:p>
      <w:pPr>
        <w:spacing w:line="520" w:lineRule="exact"/>
        <w:rPr>
          <w:rFonts w:eastAsia="黑体"/>
          <w:bCs/>
          <w:sz w:val="32"/>
          <w:szCs w:val="32"/>
        </w:rPr>
      </w:pPr>
    </w:p>
    <w:p>
      <w:pPr>
        <w:spacing w:line="520" w:lineRule="exact"/>
        <w:rPr>
          <w:rFonts w:hint="default" w:eastAsia="黑体"/>
          <w:bCs/>
          <w:sz w:val="32"/>
          <w:szCs w:val="32"/>
          <w:u w:val="single"/>
          <w:lang w:val="en-US" w:eastAsia="zh-CN"/>
        </w:rPr>
      </w:pPr>
      <w:r>
        <w:rPr>
          <w:rFonts w:hint="eastAsia" w:eastAsia="黑体"/>
          <w:bCs/>
          <w:sz w:val="32"/>
          <w:szCs w:val="32"/>
          <w:lang w:eastAsia="zh-CN"/>
        </w:rPr>
        <w:t>主题：</w:t>
      </w:r>
      <w:r>
        <w:rPr>
          <w:rFonts w:hint="eastAsia" w:eastAsia="黑体"/>
          <w:bCs/>
          <w:sz w:val="32"/>
          <w:szCs w:val="32"/>
          <w:u w:val="single"/>
          <w:lang w:val="en-US" w:eastAsia="zh-CN"/>
        </w:rPr>
        <w:t xml:space="preserve">   关于抢救性保护桃墅村古建筑的议案                                              </w:t>
      </w:r>
    </w:p>
    <w:p>
      <w:pPr>
        <w:spacing w:line="520" w:lineRule="exact"/>
        <w:rPr>
          <w:rFonts w:eastAsia="黑体"/>
          <w:bCs/>
          <w:sz w:val="32"/>
          <w:szCs w:val="32"/>
        </w:rPr>
      </w:pPr>
    </w:p>
    <w:p>
      <w:pPr>
        <w:spacing w:line="520" w:lineRule="exact"/>
        <w:rPr>
          <w:rFonts w:hint="eastAsia" w:eastAsia="黑体"/>
          <w:bCs/>
          <w:sz w:val="32"/>
          <w:szCs w:val="32"/>
          <w:lang w:eastAsia="zh-CN"/>
        </w:rPr>
      </w:pPr>
      <w:r>
        <w:rPr>
          <w:rFonts w:hint="eastAsia" w:eastAsia="黑体"/>
          <w:bCs/>
          <w:sz w:val="32"/>
          <w:szCs w:val="32"/>
          <w:lang w:eastAsia="zh-CN"/>
        </w:rPr>
        <w:t>内容：</w:t>
      </w:r>
    </w:p>
    <w:p>
      <w:pPr>
        <w:spacing w:line="520" w:lineRule="exact"/>
        <w:rPr>
          <w:rFonts w:hint="eastAsia" w:ascii="仿宋" w:hAnsi="仿宋" w:eastAsia="仿宋" w:cs="仿宋"/>
          <w:bCs/>
          <w:sz w:val="32"/>
          <w:szCs w:val="32"/>
          <w:u w:val="single"/>
          <w:lang w:val="en-US" w:eastAsia="zh-CN"/>
        </w:rPr>
      </w:pPr>
      <w:r>
        <w:rPr>
          <w:rFonts w:hint="eastAsia" w:eastAsia="黑体"/>
          <w:bCs/>
          <w:sz w:val="32"/>
          <w:szCs w:val="32"/>
          <w:u w:val="single"/>
          <w:lang w:val="en-US" w:eastAsia="zh-CN"/>
        </w:rPr>
        <w:t xml:space="preserve"> </w:t>
      </w:r>
      <w:r>
        <w:rPr>
          <w:rFonts w:hint="eastAsia" w:ascii="仿宋" w:hAnsi="仿宋" w:eastAsia="仿宋" w:cs="仿宋"/>
          <w:bCs/>
          <w:sz w:val="32"/>
          <w:szCs w:val="32"/>
          <w:u w:val="single"/>
          <w:lang w:val="en-US" w:eastAsia="zh-CN"/>
        </w:rPr>
        <w:t xml:space="preserve">    桃墅村是昌北古镇，自唐代至今有一千多年的历史，桃墅原本古建筑众多，1980年景德镇市第一次文物普查时保存完好的古建筑有400多栋，其中大多为明清时期古建筑，上世纪80年代初以来，桃墅古建筑一部分被倒卖，一部分因各种原因损毁，至今保存完好留存下来的只有13栋。但由于桃墅村名气大、整村古建筑格局还在，2023年桃墅村依然被评为中国第六批传统古村落，为了保护仅有的13栋古建筑遗存，保存昌北古镇文化遗脉，建议对桃墅村13栋古建筑进行抢救性保护。具体措施有：1.制定政策，禁止村民私自倒卖古建筑；2.采取合法合规方式，将古建筑产权从村民手中转移到村集体或国企平台上来；3.尽快启动原真性修复工程；4.保护性利用古建筑价值，用作博物馆、民宿等。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default"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tbl>
      <w:tblPr>
        <w:tblStyle w:val="3"/>
        <w:tblpPr w:leftFromText="180" w:rightFromText="180" w:vertAnchor="text" w:tblpX="92" w:tblpY="1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6"/>
        <w:gridCol w:w="6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560" w:type="dxa"/>
            <w:vAlign w:val="center"/>
          </w:tcPr>
          <w:p>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议案审查委 员 会</w:t>
            </w:r>
          </w:p>
          <w:p>
            <w:pPr>
              <w:spacing w:line="520" w:lineRule="exact"/>
              <w:jc w:val="center"/>
              <w:rPr>
                <w:rFonts w:hint="default"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意    见</w:t>
            </w:r>
          </w:p>
        </w:tc>
        <w:tc>
          <w:tcPr>
            <w:tcW w:w="7152" w:type="dxa"/>
          </w:tcPr>
          <w:p>
            <w:pPr>
              <w:spacing w:line="520" w:lineRule="exact"/>
              <w:rPr>
                <w:rFonts w:hint="default" w:ascii="仿宋" w:hAnsi="仿宋" w:eastAsia="仿宋" w:cs="仿宋"/>
                <w:bCs/>
                <w:sz w:val="32"/>
                <w:szCs w:val="32"/>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560" w:type="dxa"/>
            <w:vAlign w:val="center"/>
          </w:tcPr>
          <w:p>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大会主席团 意 见</w:t>
            </w:r>
          </w:p>
        </w:tc>
        <w:tc>
          <w:tcPr>
            <w:tcW w:w="7152" w:type="dxa"/>
          </w:tcPr>
          <w:p>
            <w:pPr>
              <w:spacing w:line="520" w:lineRule="exact"/>
              <w:rPr>
                <w:rFonts w:hint="default" w:ascii="仿宋" w:hAnsi="仿宋" w:eastAsia="仿宋" w:cs="仿宋"/>
                <w:bCs/>
                <w:sz w:val="32"/>
                <w:szCs w:val="32"/>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560" w:type="dxa"/>
            <w:vAlign w:val="center"/>
          </w:tcPr>
          <w:p>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政府交办意    见</w:t>
            </w:r>
          </w:p>
        </w:tc>
        <w:tc>
          <w:tcPr>
            <w:tcW w:w="7152" w:type="dxa"/>
          </w:tcPr>
          <w:p>
            <w:pPr>
              <w:spacing w:line="520" w:lineRule="exact"/>
              <w:rPr>
                <w:rFonts w:hint="default" w:ascii="仿宋" w:hAnsi="仿宋" w:eastAsia="仿宋" w:cs="仿宋"/>
                <w:bCs/>
                <w:sz w:val="32"/>
                <w:szCs w:val="32"/>
                <w:u w:val="none"/>
                <w:vertAlign w:val="baseline"/>
                <w:lang w:val="en-US" w:eastAsia="zh-CN"/>
              </w:rPr>
            </w:pPr>
          </w:p>
        </w:tc>
      </w:tr>
    </w:tbl>
    <w:p>
      <w:pPr>
        <w:spacing w:line="520" w:lineRule="exact"/>
        <w:rPr>
          <w:rFonts w:hint="eastAsia" w:ascii="仿宋" w:hAnsi="仿宋" w:eastAsia="仿宋" w:cs="仿宋"/>
          <w:bCs/>
          <w:sz w:val="28"/>
          <w:szCs w:val="28"/>
          <w:u w:val="none"/>
          <w:lang w:val="en-US" w:eastAsia="zh-CN"/>
        </w:rPr>
      </w:pPr>
      <w:r>
        <w:rPr>
          <w:rFonts w:hint="eastAsia" w:ascii="仿宋" w:hAnsi="仿宋" w:eastAsia="仿宋" w:cs="仿宋"/>
          <w:bCs/>
          <w:sz w:val="28"/>
          <w:szCs w:val="28"/>
          <w:u w:val="none"/>
          <w:lang w:val="en-US" w:eastAsia="zh-CN"/>
        </w:rPr>
        <w:t>一、请勿用铅笔写，字迹要清楚。              年   月   日收到</w:t>
      </w:r>
    </w:p>
    <w:p>
      <w:pPr>
        <w:spacing w:line="520" w:lineRule="exact"/>
        <w:rPr>
          <w:rFonts w:hint="eastAsia" w:ascii="仿宋" w:hAnsi="仿宋" w:eastAsia="仿宋" w:cs="仿宋"/>
          <w:bCs/>
          <w:sz w:val="28"/>
          <w:szCs w:val="28"/>
          <w:u w:val="none"/>
          <w:lang w:val="en-US" w:eastAsia="zh-CN"/>
        </w:rPr>
      </w:pPr>
      <w:r>
        <w:rPr>
          <w:rFonts w:hint="eastAsia" w:ascii="仿宋" w:hAnsi="仿宋" w:eastAsia="仿宋" w:cs="仿宋"/>
          <w:bCs/>
          <w:sz w:val="28"/>
          <w:szCs w:val="28"/>
          <w:u w:val="none"/>
          <w:lang w:val="en-US" w:eastAsia="zh-CN"/>
        </w:rPr>
        <w:t xml:space="preserve">二、一张专用纸，填写一件事。  </w:t>
      </w:r>
    </w:p>
    <w:p>
      <w:pPr>
        <w:spacing w:line="520" w:lineRule="exact"/>
        <w:rPr>
          <w:rFonts w:hint="eastAsia" w:ascii="仿宋" w:hAnsi="仿宋" w:eastAsia="仿宋" w:cs="仿宋"/>
          <w:bCs/>
          <w:sz w:val="28"/>
          <w:szCs w:val="28"/>
          <w:u w:val="none"/>
          <w:lang w:val="en-US" w:eastAsia="zh-CN"/>
        </w:rPr>
      </w:pP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br w:type="page"/>
      </w:r>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浮梁县</w:t>
      </w:r>
      <w:r>
        <w:rPr>
          <w:rFonts w:hint="eastAsia" w:ascii="方正小标宋简体" w:hAnsi="方正小标宋简体" w:eastAsia="方正小标宋简体" w:cs="方正小标宋简体"/>
          <w:b w:val="0"/>
          <w:bCs/>
          <w:sz w:val="44"/>
          <w:szCs w:val="44"/>
        </w:rPr>
        <w:t>第十</w:t>
      </w:r>
      <w:r>
        <w:rPr>
          <w:rFonts w:hint="eastAsia" w:ascii="方正小标宋简体" w:hAnsi="方正小标宋简体" w:eastAsia="方正小标宋简体" w:cs="方正小标宋简体"/>
          <w:b w:val="0"/>
          <w:bCs/>
          <w:sz w:val="44"/>
          <w:szCs w:val="44"/>
          <w:lang w:eastAsia="zh-CN"/>
        </w:rPr>
        <w:t>一</w:t>
      </w:r>
      <w:r>
        <w:rPr>
          <w:rFonts w:hint="eastAsia" w:ascii="方正小标宋简体" w:hAnsi="方正小标宋简体" w:eastAsia="方正小标宋简体" w:cs="方正小标宋简体"/>
          <w:b w:val="0"/>
          <w:bCs/>
          <w:sz w:val="44"/>
          <w:szCs w:val="44"/>
        </w:rPr>
        <w:t>届人民代表大会</w:t>
      </w:r>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四</w:t>
      </w:r>
      <w:r>
        <w:rPr>
          <w:rFonts w:hint="eastAsia" w:ascii="方正小标宋简体" w:hAnsi="方正小标宋简体" w:eastAsia="方正小标宋简体" w:cs="方正小标宋简体"/>
          <w:b w:val="0"/>
          <w:bCs/>
          <w:sz w:val="44"/>
          <w:szCs w:val="44"/>
        </w:rPr>
        <w:t>次会议代表议案</w:t>
      </w:r>
    </w:p>
    <w:p>
      <w:pPr>
        <w:spacing w:line="520" w:lineRule="exact"/>
        <w:jc w:val="center"/>
        <w:rPr>
          <w:rFonts w:hint="default" w:eastAsia="黑体"/>
          <w:bCs/>
          <w:sz w:val="30"/>
          <w:szCs w:val="30"/>
          <w:lang w:val="en-US" w:eastAsia="zh-CN"/>
        </w:rPr>
      </w:pPr>
      <w:r>
        <w:rPr>
          <w:rFonts w:hint="eastAsia" w:eastAsia="黑体"/>
          <w:bCs/>
          <w:sz w:val="30"/>
          <w:szCs w:val="30"/>
          <w:lang w:val="en-US" w:eastAsia="zh-CN"/>
        </w:rPr>
        <w:t xml:space="preserve">                                    </w:t>
      </w:r>
      <w:r>
        <w:rPr>
          <w:rFonts w:hint="eastAsia" w:eastAsia="黑体"/>
          <w:bCs/>
          <w:sz w:val="30"/>
          <w:szCs w:val="30"/>
          <w:lang w:eastAsia="zh-CN"/>
        </w:rPr>
        <w:t>第</w:t>
      </w:r>
      <w:r>
        <w:rPr>
          <w:rFonts w:hint="eastAsia" w:eastAsia="黑体"/>
          <w:bCs/>
          <w:sz w:val="30"/>
          <w:szCs w:val="30"/>
          <w:lang w:val="en-US" w:eastAsia="zh-CN"/>
        </w:rPr>
        <w:t>14号  ［     类］</w:t>
      </w:r>
    </w:p>
    <w:tbl>
      <w:tblPr>
        <w:tblStyle w:val="3"/>
        <w:tblpPr w:leftFromText="180" w:rightFromText="180" w:vertAnchor="text" w:tblpX="197" w:tblpY="28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97"/>
        <w:gridCol w:w="1582"/>
        <w:gridCol w:w="4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领</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衔代</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表</w:t>
            </w:r>
          </w:p>
        </w:tc>
        <w:tc>
          <w:tcPr>
            <w:tcW w:w="1658"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范响峰</w:t>
            </w:r>
          </w:p>
        </w:tc>
        <w:tc>
          <w:tcPr>
            <w:tcW w:w="1642" w:type="dxa"/>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工作单位</w:t>
            </w:r>
          </w:p>
        </w:tc>
        <w:tc>
          <w:tcPr>
            <w:tcW w:w="4185" w:type="dxa"/>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勒功乡人民政府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Merge w:val="continue"/>
            <w:vAlign w:val="center"/>
          </w:tcPr>
          <w:p>
            <w:pPr>
              <w:spacing w:line="520" w:lineRule="exact"/>
              <w:jc w:val="center"/>
              <w:rPr>
                <w:rFonts w:eastAsia="黑体"/>
                <w:bCs/>
                <w:sz w:val="32"/>
                <w:szCs w:val="32"/>
                <w:vertAlign w:val="baseline"/>
              </w:rPr>
            </w:pPr>
          </w:p>
        </w:tc>
        <w:tc>
          <w:tcPr>
            <w:tcW w:w="1642"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联系电话</w:t>
            </w:r>
          </w:p>
        </w:tc>
        <w:tc>
          <w:tcPr>
            <w:tcW w:w="4185" w:type="dxa"/>
            <w:vAlign w:val="center"/>
          </w:tcPr>
          <w:p>
            <w:pPr>
              <w:spacing w:line="520" w:lineRule="exact"/>
              <w:jc w:val="both"/>
              <w:rPr>
                <w:rFonts w:hint="default" w:eastAsia="黑体"/>
                <w:bCs/>
                <w:sz w:val="32"/>
                <w:szCs w:val="32"/>
                <w:vertAlign w:val="baseline"/>
                <w:lang w:val="en-US" w:eastAsia="zh-CN"/>
              </w:rPr>
            </w:pPr>
            <w:r>
              <w:rPr>
                <w:rFonts w:hint="eastAsia" w:eastAsia="黑体"/>
                <w:bCs/>
                <w:sz w:val="32"/>
                <w:szCs w:val="32"/>
                <w:vertAlign w:val="baseline"/>
                <w:lang w:eastAsia="zh-CN"/>
              </w:rPr>
              <w:t>办：</w:t>
            </w:r>
            <w:r>
              <w:rPr>
                <w:rFonts w:hint="eastAsia" w:eastAsia="黑体"/>
                <w:bCs/>
                <w:sz w:val="32"/>
                <w:szCs w:val="32"/>
                <w:vertAlign w:val="baseline"/>
                <w:lang w:val="en-US" w:eastAsia="zh-CN"/>
              </w:rPr>
              <w:t xml:space="preserve">        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Merge w:val="continue"/>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default" w:eastAsia="黑体"/>
                <w:bCs/>
                <w:sz w:val="32"/>
                <w:szCs w:val="32"/>
                <w:vertAlign w:val="baseline"/>
                <w:lang w:val="en-US" w:eastAsia="zh-CN"/>
              </w:rPr>
            </w:pPr>
            <w:r>
              <w:rPr>
                <w:rFonts w:hint="eastAsia" w:eastAsia="黑体"/>
                <w:bCs/>
                <w:sz w:val="32"/>
                <w:szCs w:val="32"/>
                <w:vertAlign w:val="baseline"/>
                <w:lang w:eastAsia="zh-CN"/>
              </w:rPr>
              <w:t>手机：</w:t>
            </w:r>
            <w:r>
              <w:rPr>
                <w:rFonts w:hint="eastAsia" w:eastAsia="黑体"/>
                <w:bCs/>
                <w:sz w:val="32"/>
                <w:szCs w:val="32"/>
                <w:vertAlign w:val="baseline"/>
                <w:lang w:val="en-US" w:eastAsia="zh-CN"/>
              </w:rPr>
              <w:t>13879863188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联</w:t>
            </w:r>
          </w:p>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名</w:t>
            </w:r>
          </w:p>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代</w:t>
            </w:r>
          </w:p>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表</w:t>
            </w:r>
          </w:p>
        </w:tc>
        <w:tc>
          <w:tcPr>
            <w:tcW w:w="1658" w:type="dxa"/>
            <w:vAlign w:val="center"/>
          </w:tcPr>
          <w:p>
            <w:pPr>
              <w:spacing w:line="520" w:lineRule="exact"/>
              <w:jc w:val="center"/>
              <w:rPr>
                <w:rFonts w:eastAsia="黑体"/>
                <w:bCs/>
                <w:sz w:val="32"/>
                <w:szCs w:val="32"/>
                <w:vertAlign w:val="baseline"/>
              </w:rPr>
            </w:pPr>
          </w:p>
        </w:tc>
        <w:tc>
          <w:tcPr>
            <w:tcW w:w="1642"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通</w:t>
            </w:r>
          </w:p>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讯</w:t>
            </w:r>
          </w:p>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地</w:t>
            </w:r>
          </w:p>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址</w:t>
            </w:r>
          </w:p>
        </w:tc>
        <w:tc>
          <w:tcPr>
            <w:tcW w:w="4185" w:type="dxa"/>
            <w:vAlign w:val="center"/>
          </w:tcPr>
          <w:p>
            <w:pPr>
              <w:spacing w:line="520" w:lineRule="exact"/>
              <w:jc w:val="both"/>
              <w:rPr>
                <w:rFonts w:hint="eastAsia" w:eastAsia="黑体"/>
                <w:bCs/>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eastAsia" w:eastAsia="黑体"/>
                <w:bCs/>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eastAsia" w:eastAsia="黑体"/>
                <w:bCs/>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eastAsia" w:eastAsia="黑体"/>
                <w:bCs/>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eastAsia" w:eastAsia="黑体"/>
                <w:bCs/>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eastAsia" w:eastAsia="黑体"/>
                <w:bCs/>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eastAsia" w:eastAsia="黑体"/>
                <w:bCs/>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eastAsia" w:eastAsia="黑体"/>
                <w:bCs/>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eastAsia" w:eastAsia="黑体"/>
                <w:bCs/>
                <w:sz w:val="32"/>
                <w:szCs w:val="32"/>
                <w:vertAlign w:val="baseline"/>
                <w:lang w:eastAsia="zh-CN"/>
              </w:rPr>
            </w:pPr>
          </w:p>
        </w:tc>
      </w:tr>
    </w:tbl>
    <w:p>
      <w:pPr>
        <w:spacing w:line="520" w:lineRule="exact"/>
        <w:rPr>
          <w:rFonts w:eastAsia="黑体"/>
          <w:bCs/>
          <w:sz w:val="32"/>
          <w:szCs w:val="32"/>
        </w:rPr>
      </w:pPr>
    </w:p>
    <w:p>
      <w:pPr>
        <w:spacing w:line="520" w:lineRule="exact"/>
        <w:rPr>
          <w:rFonts w:hint="default" w:eastAsia="黑体"/>
          <w:bCs/>
          <w:sz w:val="32"/>
          <w:szCs w:val="32"/>
          <w:u w:val="single"/>
          <w:lang w:val="en-US" w:eastAsia="zh-CN"/>
        </w:rPr>
      </w:pPr>
      <w:r>
        <w:rPr>
          <w:rFonts w:hint="eastAsia" w:eastAsia="黑体"/>
          <w:bCs/>
          <w:sz w:val="32"/>
          <w:szCs w:val="32"/>
          <w:lang w:eastAsia="zh-CN"/>
        </w:rPr>
        <w:t>主题：</w:t>
      </w:r>
      <w:r>
        <w:rPr>
          <w:rFonts w:hint="eastAsia" w:eastAsia="黑体"/>
          <w:bCs/>
          <w:sz w:val="32"/>
          <w:szCs w:val="32"/>
          <w:u w:val="single"/>
          <w:lang w:val="en-US" w:eastAsia="zh-CN"/>
        </w:rPr>
        <w:t xml:space="preserve">  </w:t>
      </w:r>
      <w:r>
        <w:rPr>
          <w:rFonts w:hint="eastAsia" w:ascii="仿宋" w:hAnsi="仿宋" w:eastAsia="仿宋" w:cs="仿宋"/>
          <w:sz w:val="32"/>
          <w:szCs w:val="32"/>
          <w:u w:val="single"/>
          <w:lang w:val="en-US" w:eastAsia="zh-CN"/>
        </w:rPr>
        <w:t xml:space="preserve">关于传统古村落保护的议案    </w:t>
      </w:r>
      <w:r>
        <w:rPr>
          <w:rFonts w:hint="eastAsia" w:eastAsia="黑体"/>
          <w:bCs/>
          <w:sz w:val="32"/>
          <w:szCs w:val="32"/>
          <w:u w:val="single"/>
          <w:lang w:val="en-US" w:eastAsia="zh-CN"/>
        </w:rPr>
        <w:t xml:space="preserve">                                               </w:t>
      </w:r>
    </w:p>
    <w:p>
      <w:pPr>
        <w:spacing w:line="520" w:lineRule="exact"/>
        <w:rPr>
          <w:rFonts w:eastAsia="黑体"/>
          <w:bCs/>
          <w:sz w:val="32"/>
          <w:szCs w:val="32"/>
        </w:rPr>
      </w:pPr>
    </w:p>
    <w:p>
      <w:pPr>
        <w:spacing w:line="520" w:lineRule="exact"/>
        <w:rPr>
          <w:rFonts w:hint="eastAsia" w:eastAsia="黑体"/>
          <w:bCs/>
          <w:sz w:val="32"/>
          <w:szCs w:val="32"/>
          <w:lang w:eastAsia="zh-CN"/>
        </w:rPr>
      </w:pPr>
      <w:r>
        <w:rPr>
          <w:rFonts w:hint="eastAsia" w:eastAsia="黑体"/>
          <w:bCs/>
          <w:sz w:val="32"/>
          <w:szCs w:val="32"/>
          <w:lang w:eastAsia="zh-CN"/>
        </w:rPr>
        <w:t>内容：</w:t>
      </w:r>
      <w:r>
        <w:rPr>
          <w:rFonts w:hint="eastAsia" w:ascii="仿宋" w:hAnsi="仿宋" w:eastAsia="仿宋" w:cs="仿宋"/>
          <w:sz w:val="32"/>
          <w:szCs w:val="32"/>
          <w:u w:val="single"/>
          <w:lang w:val="en-US" w:eastAsia="zh-CN"/>
        </w:rPr>
        <w:t xml:space="preserve">传统村落是农耕文明中物质文化遗产和非物质文化遗产相融合的重要载体，体现了当地的传统文化、建筑艺术和村镇空间格局，具有良好的旅游资源优势。做好传统村落，特别是传统村落的保护工作，具有十分重要的现实意义和深远的历史意义，是发展全域旅游的现实要求。浮梁县历史悠久，境内散布着许多传统古村落，甚至是国家级传统古村落就有23个，这些古村落是浮梁历史文化的见证和传承。然而现在这些古村落保护与发展过程中仍然存在保护费用不足、传统风貌遭到破坏、功能缺失、活力不足、保护与发展冲突等问题，如何在村落发展的同时保护村落的既有体系，是当前我们亟待解决的问题，如果再不进行保护，很多古村落古建筑群都面临着消失的可能。                         </w:t>
      </w:r>
    </w:p>
    <w:p>
      <w:pPr>
        <w:jc w:val="left"/>
        <w:rPr>
          <w:rFonts w:hint="eastAsia" w:ascii="仿宋" w:hAnsi="仿宋" w:eastAsia="仿宋" w:cs="仿宋"/>
          <w:sz w:val="32"/>
          <w:szCs w:val="32"/>
          <w:u w:val="single"/>
          <w:lang w:val="en-US" w:eastAsia="zh-CN"/>
        </w:rPr>
      </w:pPr>
      <w:r>
        <w:rPr>
          <w:rFonts w:hint="eastAsia" w:ascii="仿宋" w:hAnsi="仿宋" w:eastAsia="仿宋" w:cs="仿宋"/>
          <w:kern w:val="2"/>
          <w:sz w:val="32"/>
          <w:szCs w:val="32"/>
          <w:u w:val="single"/>
          <w:lang w:val="en-US" w:eastAsia="zh-CN" w:bidi="ar-SA"/>
        </w:rPr>
        <w:t xml:space="preserve">建议： 1、多方面筹集资金。古村落保护需要大量资金，许多传统古村落内的古建筑年久失修，存在灭失可能，急需修缮，而每年的维修保护费用，县级以上又没有专项资金投入，当地乡村两级经济无法支撑，导致保护工作举步维艰，一方面建议县政府重视此问题，设立专项资金用于古村落的保护；另一方面还需要多举措筹集社会资金，可以通过鼓励村民入股以及向社会和相关企业募集资金等方式筹集资金，建立保护古村落的基金会等一系列方式，吸纳多种资本参与到古村落保护工作中，加大对古村落保护的资金投入。             </w:t>
      </w:r>
      <w:r>
        <w:rPr>
          <w:rFonts w:hint="eastAsia" w:ascii="仿宋" w:hAnsi="仿宋" w:eastAsia="仿宋" w:cs="仿宋"/>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sz w:val="32"/>
          <w:szCs w:val="32"/>
          <w:u w:val="single"/>
          <w:lang w:val="en-US" w:eastAsia="zh-CN"/>
        </w:rPr>
        <w:t xml:space="preserve">2、有关部门要考虑到这些古村落的实际情况，为这些村庄规划出建设用地，让有需求的群众能够有地建房。传统古村落大多坐落在风景优美的山区，周围是生态红线和基本农田，基于目前的政策，村民想要新建房屋只能在原基础上重建，而这又与传统古建筑的保护相冲突，且不利于村庄的规划和发展，通过设定土地调换指标，让部分古建筑原住民搬出老房，严格按规划另建新房。          </w:t>
      </w:r>
      <w:r>
        <w:rPr>
          <w:rFonts w:hint="eastAsia" w:ascii="仿宋" w:hAnsi="仿宋" w:eastAsia="仿宋" w:cs="仿宋"/>
          <w:bCs/>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default"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tbl>
      <w:tblPr>
        <w:tblStyle w:val="3"/>
        <w:tblpPr w:leftFromText="180" w:rightFromText="180" w:vertAnchor="text" w:tblpX="92" w:tblpY="1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6"/>
        <w:gridCol w:w="6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560" w:type="dxa"/>
            <w:vAlign w:val="center"/>
          </w:tcPr>
          <w:p>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议案审查委 员 会</w:t>
            </w:r>
          </w:p>
          <w:p>
            <w:pPr>
              <w:spacing w:line="520" w:lineRule="exact"/>
              <w:jc w:val="center"/>
              <w:rPr>
                <w:rFonts w:hint="default"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意    见</w:t>
            </w:r>
          </w:p>
        </w:tc>
        <w:tc>
          <w:tcPr>
            <w:tcW w:w="7152" w:type="dxa"/>
          </w:tcPr>
          <w:p>
            <w:pPr>
              <w:spacing w:line="520" w:lineRule="exact"/>
              <w:rPr>
                <w:rFonts w:hint="default" w:ascii="仿宋" w:hAnsi="仿宋" w:eastAsia="仿宋" w:cs="仿宋"/>
                <w:bCs/>
                <w:sz w:val="32"/>
                <w:szCs w:val="32"/>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560" w:type="dxa"/>
            <w:vAlign w:val="center"/>
          </w:tcPr>
          <w:p>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大会主席团 意 见</w:t>
            </w:r>
          </w:p>
        </w:tc>
        <w:tc>
          <w:tcPr>
            <w:tcW w:w="7152" w:type="dxa"/>
          </w:tcPr>
          <w:p>
            <w:pPr>
              <w:spacing w:line="520" w:lineRule="exact"/>
              <w:rPr>
                <w:rFonts w:hint="default" w:ascii="仿宋" w:hAnsi="仿宋" w:eastAsia="仿宋" w:cs="仿宋"/>
                <w:bCs/>
                <w:sz w:val="32"/>
                <w:szCs w:val="32"/>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560" w:type="dxa"/>
            <w:vAlign w:val="center"/>
          </w:tcPr>
          <w:p>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政府交办意    见</w:t>
            </w:r>
          </w:p>
        </w:tc>
        <w:tc>
          <w:tcPr>
            <w:tcW w:w="7152" w:type="dxa"/>
          </w:tcPr>
          <w:p>
            <w:pPr>
              <w:spacing w:line="520" w:lineRule="exact"/>
              <w:rPr>
                <w:rFonts w:hint="default" w:ascii="仿宋" w:hAnsi="仿宋" w:eastAsia="仿宋" w:cs="仿宋"/>
                <w:bCs/>
                <w:sz w:val="32"/>
                <w:szCs w:val="32"/>
                <w:u w:val="none"/>
                <w:vertAlign w:val="baseline"/>
                <w:lang w:val="en-US" w:eastAsia="zh-CN"/>
              </w:rPr>
            </w:pPr>
          </w:p>
        </w:tc>
      </w:tr>
    </w:tbl>
    <w:p>
      <w:pPr>
        <w:spacing w:line="520" w:lineRule="exact"/>
        <w:rPr>
          <w:rFonts w:hint="eastAsia" w:ascii="仿宋" w:hAnsi="仿宋" w:eastAsia="仿宋" w:cs="仿宋"/>
          <w:bCs/>
          <w:sz w:val="28"/>
          <w:szCs w:val="28"/>
          <w:u w:val="none"/>
          <w:lang w:val="en-US" w:eastAsia="zh-CN"/>
        </w:rPr>
      </w:pPr>
      <w:r>
        <w:rPr>
          <w:rFonts w:hint="eastAsia" w:ascii="仿宋" w:hAnsi="仿宋" w:eastAsia="仿宋" w:cs="仿宋"/>
          <w:bCs/>
          <w:sz w:val="28"/>
          <w:szCs w:val="28"/>
          <w:u w:val="none"/>
          <w:lang w:val="en-US" w:eastAsia="zh-CN"/>
        </w:rPr>
        <w:t>一、请勿用铅笔写，字迹要清楚。             年   月   日收到</w:t>
      </w:r>
    </w:p>
    <w:p>
      <w:pPr>
        <w:spacing w:line="520" w:lineRule="exact"/>
        <w:rPr>
          <w:rFonts w:hint="default" w:ascii="仿宋" w:hAnsi="仿宋" w:eastAsia="仿宋" w:cs="仿宋"/>
          <w:bCs/>
          <w:sz w:val="28"/>
          <w:szCs w:val="28"/>
          <w:u w:val="none"/>
          <w:lang w:val="en-US" w:eastAsia="zh-CN"/>
        </w:rPr>
      </w:pPr>
      <w:r>
        <w:rPr>
          <w:rFonts w:hint="eastAsia" w:ascii="仿宋" w:hAnsi="仿宋" w:eastAsia="仿宋" w:cs="仿宋"/>
          <w:bCs/>
          <w:sz w:val="28"/>
          <w:szCs w:val="28"/>
          <w:u w:val="none"/>
          <w:lang w:val="en-US" w:eastAsia="zh-CN"/>
        </w:rPr>
        <w:t xml:space="preserve">二、一张专用纸，填写一件事。     </w:t>
      </w:r>
    </w:p>
    <w:p/>
    <w:p/>
    <w:p/>
    <w:p/>
    <w:p/>
    <w:p/>
    <w:p/>
    <w:p/>
    <w:p/>
    <w:p/>
    <w:p/>
    <w:p/>
    <w:p/>
    <w:p/>
    <w:p/>
    <w:p/>
    <w:p/>
    <w:p/>
    <w:p/>
    <w:p/>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浮梁县</w:t>
      </w:r>
      <w:r>
        <w:rPr>
          <w:rFonts w:hint="eastAsia" w:ascii="方正小标宋简体" w:hAnsi="方正小标宋简体" w:eastAsia="方正小标宋简体" w:cs="方正小标宋简体"/>
          <w:b w:val="0"/>
          <w:bCs/>
          <w:sz w:val="44"/>
          <w:szCs w:val="44"/>
        </w:rPr>
        <w:t>第十</w:t>
      </w:r>
      <w:r>
        <w:rPr>
          <w:rFonts w:hint="eastAsia" w:ascii="方正小标宋简体" w:hAnsi="方正小标宋简体" w:eastAsia="方正小标宋简体" w:cs="方正小标宋简体"/>
          <w:b w:val="0"/>
          <w:bCs/>
          <w:sz w:val="44"/>
          <w:szCs w:val="44"/>
          <w:lang w:eastAsia="zh-CN"/>
        </w:rPr>
        <w:t>一</w:t>
      </w:r>
      <w:r>
        <w:rPr>
          <w:rFonts w:hint="eastAsia" w:ascii="方正小标宋简体" w:hAnsi="方正小标宋简体" w:eastAsia="方正小标宋简体" w:cs="方正小标宋简体"/>
          <w:b w:val="0"/>
          <w:bCs/>
          <w:sz w:val="44"/>
          <w:szCs w:val="44"/>
        </w:rPr>
        <w:t>届人民代表大会</w:t>
      </w:r>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四</w:t>
      </w:r>
      <w:r>
        <w:rPr>
          <w:rFonts w:hint="eastAsia" w:ascii="方正小标宋简体" w:hAnsi="方正小标宋简体" w:eastAsia="方正小标宋简体" w:cs="方正小标宋简体"/>
          <w:b w:val="0"/>
          <w:bCs/>
          <w:sz w:val="44"/>
          <w:szCs w:val="44"/>
        </w:rPr>
        <w:t>次会议代表建议、批评、意见</w:t>
      </w:r>
    </w:p>
    <w:p>
      <w:pPr>
        <w:spacing w:line="520" w:lineRule="exact"/>
        <w:jc w:val="center"/>
        <w:rPr>
          <w:rFonts w:hint="default" w:eastAsia="黑体"/>
          <w:bCs/>
          <w:sz w:val="30"/>
          <w:szCs w:val="30"/>
          <w:lang w:val="en-US" w:eastAsia="zh-CN"/>
        </w:rPr>
      </w:pPr>
      <w:r>
        <w:rPr>
          <w:rFonts w:hint="eastAsia" w:eastAsia="黑体"/>
          <w:bCs/>
          <w:sz w:val="30"/>
          <w:szCs w:val="30"/>
          <w:lang w:val="en-US" w:eastAsia="zh-CN"/>
        </w:rPr>
        <w:t xml:space="preserve">                                   </w:t>
      </w:r>
      <w:r>
        <w:rPr>
          <w:rFonts w:hint="eastAsia" w:eastAsia="黑体"/>
          <w:bCs/>
          <w:sz w:val="30"/>
          <w:szCs w:val="30"/>
          <w:lang w:eastAsia="zh-CN"/>
        </w:rPr>
        <w:t>第</w:t>
      </w:r>
      <w:r>
        <w:rPr>
          <w:rFonts w:hint="eastAsia" w:eastAsia="黑体"/>
          <w:bCs/>
          <w:sz w:val="30"/>
          <w:szCs w:val="30"/>
          <w:lang w:val="en-US" w:eastAsia="zh-CN"/>
        </w:rPr>
        <w:t>20号  ［     类］</w:t>
      </w:r>
    </w:p>
    <w:tbl>
      <w:tblPr>
        <w:tblStyle w:val="3"/>
        <w:tblpPr w:leftFromText="180" w:rightFromText="180" w:vertAnchor="text" w:tblpX="197" w:tblpY="28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97"/>
        <w:gridCol w:w="1582"/>
        <w:gridCol w:w="4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代</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表姓</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名</w:t>
            </w:r>
          </w:p>
        </w:tc>
        <w:tc>
          <w:tcPr>
            <w:tcW w:w="1658"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祝发根</w:t>
            </w:r>
          </w:p>
        </w:tc>
        <w:tc>
          <w:tcPr>
            <w:tcW w:w="1642" w:type="dxa"/>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工作单位</w:t>
            </w:r>
          </w:p>
        </w:tc>
        <w:tc>
          <w:tcPr>
            <w:tcW w:w="4185" w:type="dxa"/>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大洲村委会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Merge w:val="continue"/>
            <w:vAlign w:val="center"/>
          </w:tcPr>
          <w:p>
            <w:pPr>
              <w:spacing w:line="520" w:lineRule="exact"/>
              <w:jc w:val="center"/>
              <w:rPr>
                <w:rFonts w:eastAsia="黑体"/>
                <w:bCs/>
                <w:sz w:val="32"/>
                <w:szCs w:val="32"/>
                <w:vertAlign w:val="baseline"/>
              </w:rPr>
            </w:pPr>
          </w:p>
        </w:tc>
        <w:tc>
          <w:tcPr>
            <w:tcW w:w="1642"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联系电话</w:t>
            </w:r>
          </w:p>
        </w:tc>
        <w:tc>
          <w:tcPr>
            <w:tcW w:w="4185" w:type="dxa"/>
            <w:vAlign w:val="center"/>
          </w:tcPr>
          <w:p>
            <w:pPr>
              <w:spacing w:line="520" w:lineRule="exact"/>
              <w:jc w:val="both"/>
              <w:rPr>
                <w:rFonts w:hint="default" w:eastAsia="黑体"/>
                <w:bCs/>
                <w:sz w:val="32"/>
                <w:szCs w:val="32"/>
                <w:vertAlign w:val="baseline"/>
                <w:lang w:val="en-US" w:eastAsia="zh-CN"/>
              </w:rPr>
            </w:pPr>
            <w:r>
              <w:rPr>
                <w:rFonts w:hint="eastAsia" w:eastAsia="黑体"/>
                <w:bCs/>
                <w:sz w:val="32"/>
                <w:szCs w:val="32"/>
                <w:vertAlign w:val="baseline"/>
                <w:lang w:eastAsia="zh-CN"/>
              </w:rPr>
              <w:t>办：</w:t>
            </w:r>
            <w:r>
              <w:rPr>
                <w:rFonts w:hint="eastAsia" w:eastAsia="黑体"/>
                <w:bCs/>
                <w:sz w:val="32"/>
                <w:szCs w:val="32"/>
                <w:vertAlign w:val="baseline"/>
                <w:lang w:val="en-US" w:eastAsia="zh-CN"/>
              </w:rPr>
              <w:t xml:space="preserve">        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Merge w:val="continue"/>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default" w:eastAsia="黑体"/>
                <w:bCs/>
                <w:sz w:val="32"/>
                <w:szCs w:val="32"/>
                <w:vertAlign w:val="baseline"/>
                <w:lang w:val="en-US" w:eastAsia="zh-CN"/>
              </w:rPr>
            </w:pPr>
            <w:r>
              <w:rPr>
                <w:rFonts w:hint="eastAsia" w:eastAsia="黑体"/>
                <w:bCs/>
                <w:sz w:val="32"/>
                <w:szCs w:val="32"/>
                <w:vertAlign w:val="baseline"/>
                <w:lang w:eastAsia="zh-CN"/>
              </w:rPr>
              <w:t>手机：</w:t>
            </w:r>
            <w:r>
              <w:rPr>
                <w:rFonts w:hint="eastAsia" w:eastAsia="黑体"/>
                <w:bCs/>
                <w:sz w:val="32"/>
                <w:szCs w:val="32"/>
                <w:vertAlign w:val="baseline"/>
                <w:lang w:val="en-US" w:eastAsia="zh-CN"/>
              </w:rPr>
              <w:t>13879800702</w:t>
            </w:r>
          </w:p>
        </w:tc>
      </w:tr>
    </w:tbl>
    <w:p>
      <w:pPr>
        <w:spacing w:line="520" w:lineRule="exact"/>
        <w:rPr>
          <w:rFonts w:eastAsia="黑体"/>
          <w:bCs/>
          <w:sz w:val="32"/>
          <w:szCs w:val="32"/>
        </w:rPr>
      </w:pPr>
    </w:p>
    <w:p>
      <w:pPr>
        <w:spacing w:line="520" w:lineRule="exact"/>
        <w:rPr>
          <w:rFonts w:hint="default" w:eastAsia="黑体"/>
          <w:bCs/>
          <w:sz w:val="32"/>
          <w:szCs w:val="32"/>
          <w:u w:val="single"/>
          <w:lang w:val="en-US" w:eastAsia="zh-CN"/>
        </w:rPr>
      </w:pPr>
      <w:r>
        <w:rPr>
          <w:rFonts w:hint="eastAsia" w:eastAsia="黑体"/>
          <w:bCs/>
          <w:sz w:val="32"/>
          <w:szCs w:val="32"/>
          <w:lang w:eastAsia="zh-CN"/>
        </w:rPr>
        <w:t>主题：</w:t>
      </w:r>
      <w:r>
        <w:rPr>
          <w:rFonts w:hint="eastAsia" w:eastAsia="黑体"/>
          <w:bCs/>
          <w:sz w:val="32"/>
          <w:szCs w:val="32"/>
          <w:u w:val="single"/>
          <w:lang w:val="en-US" w:eastAsia="zh-CN"/>
        </w:rPr>
        <w:t xml:space="preserve">  关于大洲村乌珠段、大石口村小组建污水管网的建议                                               </w:t>
      </w:r>
    </w:p>
    <w:p>
      <w:pPr>
        <w:spacing w:line="520" w:lineRule="exact"/>
        <w:rPr>
          <w:rFonts w:eastAsia="黑体"/>
          <w:bCs/>
          <w:sz w:val="32"/>
          <w:szCs w:val="32"/>
        </w:rPr>
      </w:pPr>
    </w:p>
    <w:p>
      <w:pPr>
        <w:spacing w:line="520" w:lineRule="exact"/>
        <w:rPr>
          <w:rFonts w:hint="eastAsia" w:eastAsia="黑体"/>
          <w:bCs/>
          <w:sz w:val="32"/>
          <w:szCs w:val="32"/>
          <w:lang w:eastAsia="zh-CN"/>
        </w:rPr>
      </w:pPr>
      <w:r>
        <w:rPr>
          <w:rFonts w:hint="eastAsia" w:eastAsia="黑体"/>
          <w:bCs/>
          <w:sz w:val="32"/>
          <w:szCs w:val="32"/>
          <w:lang w:eastAsia="zh-CN"/>
        </w:rPr>
        <w:t>内容：</w:t>
      </w:r>
    </w:p>
    <w:p>
      <w:pPr>
        <w:ind w:firstLine="640" w:firstLineChars="200"/>
        <w:rPr>
          <w:rFonts w:hint="eastAsia" w:ascii="仿宋" w:hAnsi="仿宋" w:eastAsia="仿宋" w:cs="仿宋"/>
          <w:bCs/>
          <w:sz w:val="32"/>
          <w:szCs w:val="32"/>
          <w:u w:val="single"/>
          <w:lang w:val="en-US" w:eastAsia="zh-CN"/>
        </w:rPr>
      </w:pPr>
      <w:r>
        <w:rPr>
          <w:rFonts w:hint="eastAsia" w:eastAsia="黑体"/>
          <w:bCs/>
          <w:sz w:val="32"/>
          <w:szCs w:val="32"/>
          <w:u w:val="single"/>
          <w:lang w:val="en-US" w:eastAsia="zh-CN"/>
        </w:rPr>
        <w:t xml:space="preserve"> </w:t>
      </w:r>
      <w:r>
        <w:rPr>
          <w:rFonts w:hint="eastAsia" w:ascii="仿宋" w:hAnsi="仿宋" w:eastAsia="仿宋" w:cs="仿宋"/>
          <w:bCs/>
          <w:sz w:val="32"/>
          <w:szCs w:val="32"/>
          <w:u w:val="single"/>
          <w:lang w:val="en-US" w:eastAsia="zh-CN"/>
        </w:rPr>
        <w:t xml:space="preserve">  </w:t>
      </w:r>
      <w:r>
        <w:rPr>
          <w:rFonts w:hint="eastAsia" w:eastAsia="宋体"/>
          <w:sz w:val="32"/>
          <w:szCs w:val="32"/>
          <w:u w:val="single"/>
          <w:lang w:eastAsia="zh-CN"/>
        </w:rPr>
        <w:t>大洲村为城中村，大石口</w:t>
      </w:r>
      <w:r>
        <w:rPr>
          <w:rFonts w:hint="eastAsia" w:eastAsia="宋体"/>
          <w:sz w:val="32"/>
          <w:szCs w:val="32"/>
          <w:u w:val="single"/>
          <w:lang w:val="en-US" w:eastAsia="zh-CN"/>
        </w:rPr>
        <w:t>210户，846人，乌珠段97户，339人，</w:t>
      </w:r>
      <w:r>
        <w:rPr>
          <w:rFonts w:hint="eastAsia" w:eastAsia="宋体"/>
          <w:sz w:val="32"/>
          <w:szCs w:val="32"/>
          <w:u w:val="single"/>
          <w:lang w:eastAsia="zh-CN"/>
        </w:rPr>
        <w:t>居住人员较多。目前大石口、乌珠段尚未建设污水管网，污水随水沟到处排放，严重影响村民的身心健康，村民反映强烈，请求解决污水排放问题。随着生活质量的提高，居住环境也随之提高，请求相关部门，为我村解决大石口、乌珠段的污水排放问题，铺设污水管网，改善村民居住环境。</w:t>
      </w:r>
      <w:r>
        <w:rPr>
          <w:rFonts w:hint="eastAsia" w:ascii="仿宋" w:hAnsi="仿宋" w:eastAsia="仿宋" w:cs="仿宋"/>
          <w:bCs/>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tbl>
      <w:tblPr>
        <w:tblStyle w:val="3"/>
        <w:tblpPr w:leftFromText="180" w:rightFromText="180" w:vertAnchor="text" w:tblpX="92" w:tblpY="1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5"/>
        <w:gridCol w:w="7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1170" w:type="dxa"/>
            <w:vAlign w:val="center"/>
          </w:tcPr>
          <w:p>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处 理</w:t>
            </w:r>
          </w:p>
          <w:p>
            <w:pPr>
              <w:spacing w:line="520" w:lineRule="exact"/>
              <w:jc w:val="center"/>
              <w:rPr>
                <w:rFonts w:hint="default"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意 见</w:t>
            </w:r>
          </w:p>
        </w:tc>
        <w:tc>
          <w:tcPr>
            <w:tcW w:w="7542" w:type="dxa"/>
            <w:vAlign w:val="center"/>
          </w:tcPr>
          <w:p>
            <w:pPr>
              <w:spacing w:line="520" w:lineRule="exact"/>
              <w:jc w:val="center"/>
              <w:rPr>
                <w:rFonts w:hint="default" w:ascii="仿宋" w:hAnsi="仿宋" w:eastAsia="仿宋" w:cs="仿宋"/>
                <w:bCs/>
                <w:sz w:val="32"/>
                <w:szCs w:val="32"/>
                <w:u w:val="none"/>
                <w:vertAlign w:val="baseline"/>
                <w:lang w:val="en-US" w:eastAsia="zh-CN"/>
              </w:rPr>
            </w:pPr>
          </w:p>
        </w:tc>
      </w:tr>
    </w:tbl>
    <w:p>
      <w:pPr>
        <w:spacing w:line="520" w:lineRule="exact"/>
        <w:rPr>
          <w:rFonts w:hint="eastAsia" w:ascii="仿宋" w:hAnsi="仿宋" w:eastAsia="仿宋" w:cs="仿宋"/>
          <w:bCs/>
          <w:sz w:val="28"/>
          <w:szCs w:val="28"/>
          <w:u w:val="none"/>
          <w:lang w:val="en-US" w:eastAsia="zh-CN"/>
        </w:rPr>
      </w:pPr>
      <w:r>
        <w:rPr>
          <w:rFonts w:hint="eastAsia" w:ascii="仿宋" w:hAnsi="仿宋" w:eastAsia="仿宋" w:cs="仿宋"/>
          <w:bCs/>
          <w:sz w:val="28"/>
          <w:szCs w:val="28"/>
          <w:u w:val="none"/>
          <w:lang w:val="en-US" w:eastAsia="zh-CN"/>
        </w:rPr>
        <w:t>一、请勿用铅笔写，字迹要清楚。              年   月   日收到</w:t>
      </w:r>
    </w:p>
    <w:p>
      <w:pPr>
        <w:spacing w:line="520" w:lineRule="exact"/>
        <w:rPr>
          <w:rFonts w:hint="eastAsia" w:ascii="仿宋" w:hAnsi="仿宋" w:eastAsia="仿宋" w:cs="仿宋"/>
          <w:sz w:val="32"/>
          <w:szCs w:val="32"/>
          <w:lang w:val="en-US" w:eastAsia="zh-CN"/>
        </w:rPr>
      </w:pPr>
      <w:r>
        <w:rPr>
          <w:rFonts w:hint="eastAsia" w:ascii="仿宋" w:hAnsi="仿宋" w:eastAsia="仿宋" w:cs="仿宋"/>
          <w:bCs/>
          <w:sz w:val="28"/>
          <w:szCs w:val="28"/>
          <w:u w:val="none"/>
          <w:lang w:val="en-US" w:eastAsia="zh-CN"/>
        </w:rPr>
        <w:t xml:space="preserve">二、一张专用纸，填写一件事。 </w:t>
      </w:r>
      <w:r>
        <w:rPr>
          <w:rFonts w:hint="eastAsia" w:ascii="仿宋" w:hAnsi="仿宋" w:eastAsia="仿宋" w:cs="仿宋"/>
          <w:bCs/>
          <w:sz w:val="32"/>
          <w:szCs w:val="32"/>
          <w:u w:val="none"/>
          <w:lang w:val="en-US" w:eastAsia="zh-CN"/>
        </w:rPr>
        <w:t xml:space="preserve">    </w:t>
      </w:r>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浮梁县</w:t>
      </w:r>
      <w:r>
        <w:rPr>
          <w:rFonts w:hint="eastAsia" w:ascii="方正小标宋简体" w:hAnsi="方正小标宋简体" w:eastAsia="方正小标宋简体" w:cs="方正小标宋简体"/>
          <w:b w:val="0"/>
          <w:bCs/>
          <w:sz w:val="44"/>
          <w:szCs w:val="44"/>
        </w:rPr>
        <w:t>第十</w:t>
      </w:r>
      <w:r>
        <w:rPr>
          <w:rFonts w:hint="eastAsia" w:ascii="方正小标宋简体" w:hAnsi="方正小标宋简体" w:eastAsia="方正小标宋简体" w:cs="方正小标宋简体"/>
          <w:b w:val="0"/>
          <w:bCs/>
          <w:sz w:val="44"/>
          <w:szCs w:val="44"/>
          <w:lang w:eastAsia="zh-CN"/>
        </w:rPr>
        <w:t>一</w:t>
      </w:r>
      <w:r>
        <w:rPr>
          <w:rFonts w:hint="eastAsia" w:ascii="方正小标宋简体" w:hAnsi="方正小标宋简体" w:eastAsia="方正小标宋简体" w:cs="方正小标宋简体"/>
          <w:b w:val="0"/>
          <w:bCs/>
          <w:sz w:val="44"/>
          <w:szCs w:val="44"/>
        </w:rPr>
        <w:t>届人民代表大会</w:t>
      </w:r>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四</w:t>
      </w:r>
      <w:r>
        <w:rPr>
          <w:rFonts w:hint="eastAsia" w:ascii="方正小标宋简体" w:hAnsi="方正小标宋简体" w:eastAsia="方正小标宋简体" w:cs="方正小标宋简体"/>
          <w:b w:val="0"/>
          <w:bCs/>
          <w:sz w:val="44"/>
          <w:szCs w:val="44"/>
        </w:rPr>
        <w:t>次会议代表建议、批评、意见</w:t>
      </w:r>
    </w:p>
    <w:p>
      <w:pPr>
        <w:spacing w:line="520" w:lineRule="exact"/>
        <w:jc w:val="center"/>
        <w:rPr>
          <w:rFonts w:hint="default" w:eastAsia="黑体"/>
          <w:bCs/>
          <w:sz w:val="30"/>
          <w:szCs w:val="30"/>
          <w:lang w:val="en-US" w:eastAsia="zh-CN"/>
        </w:rPr>
      </w:pPr>
      <w:r>
        <w:rPr>
          <w:rFonts w:hint="eastAsia" w:eastAsia="黑体"/>
          <w:bCs/>
          <w:sz w:val="30"/>
          <w:szCs w:val="30"/>
          <w:lang w:val="en-US" w:eastAsia="zh-CN"/>
        </w:rPr>
        <w:t xml:space="preserve">                                   </w:t>
      </w:r>
      <w:r>
        <w:rPr>
          <w:rFonts w:hint="eastAsia" w:eastAsia="黑体"/>
          <w:bCs/>
          <w:sz w:val="30"/>
          <w:szCs w:val="30"/>
          <w:lang w:eastAsia="zh-CN"/>
        </w:rPr>
        <w:t>第</w:t>
      </w:r>
      <w:r>
        <w:rPr>
          <w:rFonts w:hint="eastAsia" w:eastAsia="黑体"/>
          <w:bCs/>
          <w:sz w:val="30"/>
          <w:szCs w:val="30"/>
          <w:lang w:val="en-US" w:eastAsia="zh-CN"/>
        </w:rPr>
        <w:t>27号  ［     类］</w:t>
      </w:r>
    </w:p>
    <w:tbl>
      <w:tblPr>
        <w:tblStyle w:val="3"/>
        <w:tblpPr w:leftFromText="180" w:rightFromText="180" w:vertAnchor="text" w:tblpX="197" w:tblpY="28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97"/>
        <w:gridCol w:w="1582"/>
        <w:gridCol w:w="4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代</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表姓</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名</w:t>
            </w:r>
          </w:p>
        </w:tc>
        <w:tc>
          <w:tcPr>
            <w:tcW w:w="1658" w:type="dxa"/>
            <w:vMerge w:val="restart"/>
            <w:vAlign w:val="center"/>
          </w:tcPr>
          <w:p>
            <w:pPr>
              <w:spacing w:line="520" w:lineRule="exact"/>
              <w:jc w:val="center"/>
              <w:rPr>
                <w:rFonts w:hint="eastAsia" w:eastAsia="黑体"/>
                <w:bCs/>
                <w:sz w:val="32"/>
                <w:szCs w:val="32"/>
                <w:vertAlign w:val="baseline"/>
                <w:lang w:val="en-US" w:eastAsia="zh-CN"/>
              </w:rPr>
            </w:pPr>
            <w:r>
              <w:rPr>
                <w:rFonts w:hint="eastAsia" w:eastAsia="黑体"/>
                <w:bCs/>
                <w:sz w:val="32"/>
                <w:szCs w:val="32"/>
                <w:vertAlign w:val="baseline"/>
                <w:lang w:val="en-US" w:eastAsia="zh-CN"/>
              </w:rPr>
              <w:t>吴晓娟</w:t>
            </w:r>
          </w:p>
        </w:tc>
        <w:tc>
          <w:tcPr>
            <w:tcW w:w="1642" w:type="dxa"/>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工作单位</w:t>
            </w:r>
          </w:p>
        </w:tc>
        <w:tc>
          <w:tcPr>
            <w:tcW w:w="4185" w:type="dxa"/>
            <w:vAlign w:val="center"/>
          </w:tcPr>
          <w:p>
            <w:pPr>
              <w:spacing w:line="520" w:lineRule="exact"/>
              <w:jc w:val="center"/>
              <w:rPr>
                <w:rFonts w:eastAsia="黑体"/>
                <w:bCs/>
                <w:sz w:val="32"/>
                <w:szCs w:val="32"/>
                <w:vertAlign w:val="baseline"/>
              </w:rPr>
            </w:pPr>
            <w:r>
              <w:rPr>
                <w:rFonts w:hint="eastAsia" w:eastAsia="黑体"/>
                <w:bCs/>
                <w:sz w:val="32"/>
                <w:szCs w:val="32"/>
                <w:vertAlign w:val="baseline"/>
                <w:lang w:val="en-US" w:eastAsia="zh-CN"/>
              </w:rPr>
              <w:t>浮梁县江村乡政府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Merge w:val="continue"/>
            <w:vAlign w:val="center"/>
          </w:tcPr>
          <w:p>
            <w:pPr>
              <w:spacing w:line="520" w:lineRule="exact"/>
              <w:jc w:val="center"/>
              <w:rPr>
                <w:rFonts w:eastAsia="黑体"/>
                <w:bCs/>
                <w:sz w:val="32"/>
                <w:szCs w:val="32"/>
                <w:vertAlign w:val="baseline"/>
              </w:rPr>
            </w:pPr>
          </w:p>
        </w:tc>
        <w:tc>
          <w:tcPr>
            <w:tcW w:w="1642"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联系电话</w:t>
            </w:r>
          </w:p>
        </w:tc>
        <w:tc>
          <w:tcPr>
            <w:tcW w:w="4185" w:type="dxa"/>
            <w:vAlign w:val="center"/>
          </w:tcPr>
          <w:p>
            <w:pPr>
              <w:spacing w:line="520" w:lineRule="exact"/>
              <w:jc w:val="both"/>
              <w:rPr>
                <w:rFonts w:hint="default" w:eastAsia="黑体"/>
                <w:bCs/>
                <w:sz w:val="32"/>
                <w:szCs w:val="32"/>
                <w:vertAlign w:val="baseline"/>
                <w:lang w:val="en-US" w:eastAsia="zh-CN"/>
              </w:rPr>
            </w:pPr>
            <w:r>
              <w:rPr>
                <w:rFonts w:hint="eastAsia" w:eastAsia="黑体"/>
                <w:bCs/>
                <w:sz w:val="32"/>
                <w:szCs w:val="32"/>
                <w:vertAlign w:val="baseline"/>
                <w:lang w:eastAsia="zh-CN"/>
              </w:rPr>
              <w:t>办：</w:t>
            </w:r>
            <w:r>
              <w:rPr>
                <w:rFonts w:hint="eastAsia" w:eastAsia="黑体"/>
                <w:bCs/>
                <w:sz w:val="32"/>
                <w:szCs w:val="32"/>
                <w:vertAlign w:val="baseline"/>
                <w:lang w:val="en-US" w:eastAsia="zh-CN"/>
              </w:rPr>
              <w:t xml:space="preserve">        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Merge w:val="continue"/>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eastAsia" w:eastAsia="黑体"/>
                <w:bCs/>
                <w:sz w:val="32"/>
                <w:szCs w:val="32"/>
                <w:vertAlign w:val="baseline"/>
                <w:lang w:eastAsia="zh-CN"/>
              </w:rPr>
            </w:pPr>
            <w:r>
              <w:rPr>
                <w:rFonts w:hint="eastAsia" w:eastAsia="黑体"/>
                <w:bCs/>
                <w:sz w:val="32"/>
                <w:szCs w:val="32"/>
                <w:vertAlign w:val="baseline"/>
                <w:lang w:eastAsia="zh-CN"/>
              </w:rPr>
              <w:t>手机：</w:t>
            </w:r>
            <w:r>
              <w:rPr>
                <w:rFonts w:hint="eastAsia" w:eastAsia="黑体"/>
                <w:bCs/>
                <w:sz w:val="32"/>
                <w:szCs w:val="32"/>
                <w:vertAlign w:val="baseline"/>
                <w:lang w:val="en-US" w:eastAsia="zh-CN"/>
              </w:rPr>
              <w:t>13607980897</w:t>
            </w:r>
          </w:p>
        </w:tc>
      </w:tr>
    </w:tbl>
    <w:p>
      <w:pPr>
        <w:spacing w:line="520" w:lineRule="exact"/>
        <w:rPr>
          <w:rFonts w:eastAsia="黑体"/>
          <w:bCs/>
          <w:sz w:val="32"/>
          <w:szCs w:val="32"/>
        </w:rPr>
      </w:pPr>
    </w:p>
    <w:p>
      <w:pPr>
        <w:jc w:val="both"/>
        <w:rPr>
          <w:rFonts w:eastAsia="黑体"/>
          <w:bCs/>
          <w:sz w:val="32"/>
          <w:szCs w:val="32"/>
        </w:rPr>
      </w:pPr>
      <w:r>
        <w:rPr>
          <w:rFonts w:hint="eastAsia" w:eastAsia="黑体"/>
          <w:bCs/>
          <w:sz w:val="32"/>
          <w:szCs w:val="32"/>
          <w:lang w:eastAsia="zh-CN"/>
        </w:rPr>
        <w:t>主题：</w:t>
      </w:r>
      <w:r>
        <w:rPr>
          <w:rFonts w:hint="eastAsia" w:ascii="仿宋" w:hAnsi="仿宋" w:eastAsia="仿宋" w:cs="仿宋"/>
          <w:b/>
          <w:bCs/>
          <w:sz w:val="32"/>
          <w:szCs w:val="32"/>
          <w:u w:val="single"/>
          <w:lang w:val="en-US" w:eastAsia="zh-CN"/>
        </w:rPr>
        <w:t xml:space="preserve">关于加强江村乡传统村落系统保护和发展的建议    </w:t>
      </w:r>
      <w:r>
        <w:rPr>
          <w:rFonts w:hint="eastAsia" w:ascii="仿宋" w:hAnsi="仿宋" w:eastAsia="仿宋" w:cs="仿宋"/>
          <w:sz w:val="32"/>
          <w:szCs w:val="32"/>
          <w:u w:val="single"/>
          <w:lang w:val="en-US" w:eastAsia="zh-CN"/>
        </w:rPr>
        <w:t xml:space="preserve">    </w:t>
      </w:r>
    </w:p>
    <w:p>
      <w:pPr>
        <w:spacing w:line="520" w:lineRule="exact"/>
        <w:rPr>
          <w:rFonts w:hint="eastAsia" w:eastAsia="黑体"/>
          <w:bCs/>
          <w:sz w:val="32"/>
          <w:szCs w:val="32"/>
          <w:lang w:eastAsia="zh-CN"/>
        </w:rPr>
      </w:pPr>
      <w:r>
        <w:rPr>
          <w:rFonts w:hint="eastAsia" w:eastAsia="黑体"/>
          <w:bCs/>
          <w:sz w:val="32"/>
          <w:szCs w:val="32"/>
          <w:lang w:eastAsia="zh-CN"/>
        </w:rPr>
        <w:t>内容：</w:t>
      </w:r>
    </w:p>
    <w:p>
      <w:pPr>
        <w:keepNext w:val="0"/>
        <w:keepLines w:val="0"/>
        <w:pageBreakBefore w:val="0"/>
        <w:widowControl w:val="0"/>
        <w:kinsoku/>
        <w:wordWrap/>
        <w:overflowPunct/>
        <w:topLinePunct w:val="0"/>
        <w:autoSpaceDE/>
        <w:autoSpaceDN/>
        <w:bidi w:val="0"/>
        <w:adjustRightInd/>
        <w:snapToGrid/>
        <w:spacing w:line="360" w:lineRule="exact"/>
        <w:ind w:firstLine="640" w:firstLineChars="200"/>
        <w:jc w:val="both"/>
        <w:textAlignment w:val="auto"/>
        <w:rPr>
          <w:rFonts w:hint="default" w:ascii="仿宋" w:hAnsi="仿宋" w:eastAsia="仿宋" w:cs="仿宋"/>
          <w:sz w:val="32"/>
          <w:szCs w:val="32"/>
          <w:u w:val="words"/>
          <w:lang w:val="en-US" w:eastAsia="zh-CN"/>
        </w:rPr>
      </w:pPr>
      <w:r>
        <w:rPr>
          <w:rFonts w:hint="eastAsia" w:ascii="仿宋" w:hAnsi="仿宋" w:eastAsia="仿宋" w:cs="仿宋"/>
          <w:sz w:val="32"/>
          <w:szCs w:val="32"/>
          <w:u w:val="words"/>
          <w:lang w:val="en-US" w:eastAsia="zh-CN"/>
        </w:rPr>
        <w:t>江村乡历史悠久、风光秀丽、文化底蕴厚重，拥有严台、诰峰、江村三个中国传统村落和沽演村古潭村省级传统村落，其中严台村为国家历史文化名村、中国最美休闲乡村和国家3A级旅游景区，</w:t>
      </w:r>
      <w:r>
        <w:rPr>
          <w:rFonts w:hint="eastAsia" w:ascii="仿宋_GB2312" w:hAnsi="仿宋_GB2312" w:eastAsia="仿宋_GB2312" w:cs="仿宋_GB2312"/>
          <w:sz w:val="32"/>
          <w:szCs w:val="32"/>
          <w:u w:val="words"/>
          <w:lang w:val="en-US" w:eastAsia="zh-CN"/>
        </w:rPr>
        <w:t>江村也被评为江西省省级古镇</w:t>
      </w:r>
      <w:r>
        <w:rPr>
          <w:rFonts w:hint="eastAsia" w:ascii="仿宋" w:hAnsi="仿宋" w:eastAsia="仿宋" w:cs="仿宋"/>
          <w:sz w:val="32"/>
          <w:szCs w:val="32"/>
          <w:u w:val="words"/>
          <w:lang w:val="en-US" w:eastAsia="zh-CN"/>
        </w:rPr>
        <w:t>。为更好加强我乡</w:t>
      </w:r>
      <w:r>
        <w:rPr>
          <w:rFonts w:hint="eastAsia" w:ascii="仿宋" w:hAnsi="仿宋" w:eastAsia="仿宋" w:cs="仿宋"/>
          <w:sz w:val="32"/>
          <w:szCs w:val="32"/>
          <w:u w:val="words"/>
        </w:rPr>
        <w:t>传统村</w:t>
      </w:r>
      <w:r>
        <w:rPr>
          <w:rFonts w:hint="eastAsia" w:ascii="仿宋" w:hAnsi="仿宋" w:eastAsia="仿宋" w:cs="仿宋"/>
          <w:sz w:val="32"/>
          <w:szCs w:val="32"/>
          <w:u w:val="words"/>
          <w:lang w:val="en-US" w:eastAsia="zh-CN"/>
        </w:rPr>
        <w:t>落系统保护和发展，建议上级有关部门优先安排传统村落的基础设施和公共服务设施建设项目，改善居住条件，提高人居环境品质。并且加大对传统村落保护发展项目的支持，鼓励社会力量参与传统村落的保护发展，多渠道筹措保护发展资金，建立政府推动、社会参与的协同保护发展机制。同时，综合运用以奖代补鼓励修缮传统建筑、参与旅游收入分红、搭建创业平台、提供就业岗位等激励措施，激发村民参与保护的内生动力。积极运用通俗易懂的理论宣讲传统村落保护的意义、责任以及村民参与传统村落保护的必要性，并引导、鼓励村民参与其中，挖掘潜藏在传统村落中的更多文化故事，开发建成更多景色景点，朝着“村在景中，人在画中”的目标不懈努力，</w:t>
      </w:r>
      <w:r>
        <w:rPr>
          <w:rFonts w:hint="eastAsia" w:ascii="仿宋" w:hAnsi="仿宋" w:eastAsia="仿宋" w:cs="仿宋"/>
          <w:sz w:val="32"/>
          <w:szCs w:val="32"/>
          <w:u w:val="single"/>
          <w:lang w:val="en-US" w:eastAsia="zh-CN"/>
        </w:rPr>
        <w:t xml:space="preserve">形成”一村一品”，实现村级增效、百姓增收。              </w:t>
      </w:r>
    </w:p>
    <w:tbl>
      <w:tblPr>
        <w:tblStyle w:val="3"/>
        <w:tblpPr w:leftFromText="180" w:rightFromText="180" w:vertAnchor="text" w:tblpX="92" w:tblpY="1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5"/>
        <w:gridCol w:w="7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1170" w:type="dxa"/>
            <w:vAlign w:val="center"/>
          </w:tcPr>
          <w:p>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处 理</w:t>
            </w:r>
          </w:p>
          <w:p>
            <w:pPr>
              <w:spacing w:line="520" w:lineRule="exact"/>
              <w:jc w:val="center"/>
              <w:rPr>
                <w:rFonts w:hint="default"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意 见</w:t>
            </w:r>
          </w:p>
        </w:tc>
        <w:tc>
          <w:tcPr>
            <w:tcW w:w="7542" w:type="dxa"/>
            <w:vAlign w:val="center"/>
          </w:tcPr>
          <w:p>
            <w:pPr>
              <w:spacing w:line="520" w:lineRule="exact"/>
              <w:jc w:val="center"/>
              <w:rPr>
                <w:rFonts w:hint="default" w:ascii="仿宋" w:hAnsi="仿宋" w:eastAsia="仿宋" w:cs="仿宋"/>
                <w:bCs/>
                <w:sz w:val="32"/>
                <w:szCs w:val="32"/>
                <w:u w:val="none"/>
                <w:vertAlign w:val="baseline"/>
                <w:lang w:val="en-US" w:eastAsia="zh-CN"/>
              </w:rPr>
            </w:pPr>
          </w:p>
        </w:tc>
      </w:tr>
    </w:tbl>
    <w:p>
      <w:pPr>
        <w:spacing w:line="520" w:lineRule="exact"/>
        <w:rPr>
          <w:rFonts w:hint="eastAsia" w:ascii="仿宋" w:hAnsi="仿宋" w:eastAsia="仿宋" w:cs="仿宋"/>
          <w:bCs/>
          <w:sz w:val="28"/>
          <w:szCs w:val="28"/>
          <w:u w:val="none"/>
          <w:lang w:val="en-US" w:eastAsia="zh-CN"/>
        </w:rPr>
      </w:pPr>
      <w:r>
        <w:rPr>
          <w:rFonts w:hint="eastAsia" w:ascii="仿宋" w:hAnsi="仿宋" w:eastAsia="仿宋" w:cs="仿宋"/>
          <w:bCs/>
          <w:sz w:val="28"/>
          <w:szCs w:val="28"/>
          <w:u w:val="none"/>
          <w:lang w:val="en-US" w:eastAsia="zh-CN"/>
        </w:rPr>
        <w:t>一、请勿用铅笔写，字迹要清楚。              年   月   日收到</w:t>
      </w:r>
    </w:p>
    <w:p>
      <w:pPr>
        <w:spacing w:line="520" w:lineRule="exact"/>
        <w:rPr>
          <w:rFonts w:hint="eastAsia" w:ascii="仿宋" w:hAnsi="仿宋" w:eastAsia="仿宋" w:cs="仿宋"/>
          <w:bCs/>
          <w:sz w:val="32"/>
          <w:szCs w:val="32"/>
          <w:u w:val="none"/>
          <w:lang w:val="en-US" w:eastAsia="zh-CN"/>
        </w:rPr>
      </w:pPr>
      <w:r>
        <w:rPr>
          <w:rFonts w:hint="eastAsia" w:ascii="仿宋" w:hAnsi="仿宋" w:eastAsia="仿宋" w:cs="仿宋"/>
          <w:bCs/>
          <w:sz w:val="28"/>
          <w:szCs w:val="28"/>
          <w:u w:val="none"/>
          <w:lang w:val="en-US" w:eastAsia="zh-CN"/>
        </w:rPr>
        <w:t xml:space="preserve">二、一张专用纸，填写一件事。 </w:t>
      </w:r>
      <w:r>
        <w:rPr>
          <w:rFonts w:hint="eastAsia" w:ascii="仿宋" w:hAnsi="仿宋" w:eastAsia="仿宋" w:cs="仿宋"/>
          <w:bCs/>
          <w:sz w:val="32"/>
          <w:szCs w:val="32"/>
          <w:u w:val="none"/>
          <w:lang w:val="en-US" w:eastAsia="zh-CN"/>
        </w:rPr>
        <w:t xml:space="preserve">    </w:t>
      </w:r>
    </w:p>
    <w:p>
      <w:pPr>
        <w:rPr>
          <w:rFonts w:hint="eastAsia" w:ascii="仿宋" w:hAnsi="仿宋" w:eastAsia="仿宋" w:cs="仿宋"/>
          <w:bCs/>
          <w:sz w:val="32"/>
          <w:szCs w:val="32"/>
          <w:u w:val="none"/>
          <w:lang w:val="en-US" w:eastAsia="zh-CN"/>
        </w:rPr>
      </w:pPr>
      <w:r>
        <w:rPr>
          <w:rFonts w:hint="eastAsia" w:ascii="仿宋" w:hAnsi="仿宋" w:eastAsia="仿宋" w:cs="仿宋"/>
          <w:bCs/>
          <w:sz w:val="32"/>
          <w:szCs w:val="32"/>
          <w:u w:val="none"/>
          <w:lang w:val="en-US" w:eastAsia="zh-CN"/>
        </w:rPr>
        <w:br w:type="page"/>
      </w:r>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浮梁县</w:t>
      </w:r>
      <w:r>
        <w:rPr>
          <w:rFonts w:hint="eastAsia" w:ascii="方正小标宋简体" w:hAnsi="方正小标宋简体" w:eastAsia="方正小标宋简体" w:cs="方正小标宋简体"/>
          <w:b w:val="0"/>
          <w:bCs/>
          <w:sz w:val="44"/>
          <w:szCs w:val="44"/>
        </w:rPr>
        <w:t>第十</w:t>
      </w:r>
      <w:r>
        <w:rPr>
          <w:rFonts w:hint="eastAsia" w:ascii="方正小标宋简体" w:hAnsi="方正小标宋简体" w:eastAsia="方正小标宋简体" w:cs="方正小标宋简体"/>
          <w:b w:val="0"/>
          <w:bCs/>
          <w:sz w:val="44"/>
          <w:szCs w:val="44"/>
          <w:lang w:eastAsia="zh-CN"/>
        </w:rPr>
        <w:t>一</w:t>
      </w:r>
      <w:r>
        <w:rPr>
          <w:rFonts w:hint="eastAsia" w:ascii="方正小标宋简体" w:hAnsi="方正小标宋简体" w:eastAsia="方正小标宋简体" w:cs="方正小标宋简体"/>
          <w:b w:val="0"/>
          <w:bCs/>
          <w:sz w:val="44"/>
          <w:szCs w:val="44"/>
        </w:rPr>
        <w:t>届人民代表大会</w:t>
      </w:r>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四</w:t>
      </w:r>
      <w:r>
        <w:rPr>
          <w:rFonts w:hint="eastAsia" w:ascii="方正小标宋简体" w:hAnsi="方正小标宋简体" w:eastAsia="方正小标宋简体" w:cs="方正小标宋简体"/>
          <w:b w:val="0"/>
          <w:bCs/>
          <w:sz w:val="44"/>
          <w:szCs w:val="44"/>
        </w:rPr>
        <w:t>次会议代表建议、批评、意见</w:t>
      </w:r>
    </w:p>
    <w:p>
      <w:pPr>
        <w:spacing w:line="520" w:lineRule="exact"/>
        <w:jc w:val="center"/>
        <w:rPr>
          <w:rFonts w:hint="default" w:eastAsia="黑体"/>
          <w:bCs/>
          <w:sz w:val="30"/>
          <w:szCs w:val="30"/>
          <w:lang w:val="en-US" w:eastAsia="zh-CN"/>
        </w:rPr>
      </w:pPr>
      <w:r>
        <w:rPr>
          <w:rFonts w:hint="eastAsia" w:eastAsia="黑体"/>
          <w:bCs/>
          <w:sz w:val="30"/>
          <w:szCs w:val="30"/>
          <w:lang w:val="en-US" w:eastAsia="zh-CN"/>
        </w:rPr>
        <w:t xml:space="preserve">                                   </w:t>
      </w:r>
      <w:r>
        <w:rPr>
          <w:rFonts w:hint="eastAsia" w:eastAsia="黑体"/>
          <w:bCs/>
          <w:sz w:val="30"/>
          <w:szCs w:val="30"/>
          <w:lang w:eastAsia="zh-CN"/>
        </w:rPr>
        <w:t>第</w:t>
      </w:r>
      <w:r>
        <w:rPr>
          <w:rFonts w:hint="eastAsia" w:eastAsia="黑体"/>
          <w:bCs/>
          <w:sz w:val="30"/>
          <w:szCs w:val="30"/>
          <w:lang w:val="en-US" w:eastAsia="zh-CN"/>
        </w:rPr>
        <w:t>30号  ［     类］</w:t>
      </w:r>
    </w:p>
    <w:tbl>
      <w:tblPr>
        <w:tblStyle w:val="3"/>
        <w:tblpPr w:leftFromText="180" w:rightFromText="180" w:vertAnchor="text" w:tblpX="197" w:tblpY="28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97"/>
        <w:gridCol w:w="1582"/>
        <w:gridCol w:w="4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代</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表姓</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名</w:t>
            </w:r>
          </w:p>
        </w:tc>
        <w:tc>
          <w:tcPr>
            <w:tcW w:w="1658" w:type="dxa"/>
            <w:vMerge w:val="restart"/>
            <w:vAlign w:val="center"/>
          </w:tcPr>
          <w:p>
            <w:pPr>
              <w:spacing w:line="520" w:lineRule="exact"/>
              <w:jc w:val="center"/>
              <w:rPr>
                <w:rFonts w:hint="eastAsia" w:eastAsia="黑体"/>
                <w:bCs/>
                <w:sz w:val="32"/>
                <w:szCs w:val="32"/>
                <w:vertAlign w:val="baseline"/>
                <w:lang w:val="en-US" w:eastAsia="zh-CN"/>
              </w:rPr>
            </w:pPr>
            <w:r>
              <w:rPr>
                <w:rFonts w:hint="eastAsia" w:eastAsia="黑体"/>
                <w:bCs/>
                <w:sz w:val="32"/>
                <w:szCs w:val="32"/>
                <w:vertAlign w:val="baseline"/>
                <w:lang w:val="en-US" w:eastAsia="zh-CN"/>
              </w:rPr>
              <w:t>郑泽群</w:t>
            </w:r>
          </w:p>
        </w:tc>
        <w:tc>
          <w:tcPr>
            <w:tcW w:w="1642" w:type="dxa"/>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工作单位</w:t>
            </w:r>
          </w:p>
        </w:tc>
        <w:tc>
          <w:tcPr>
            <w:tcW w:w="4185" w:type="dxa"/>
            <w:vAlign w:val="center"/>
          </w:tcPr>
          <w:p>
            <w:pPr>
              <w:spacing w:line="520" w:lineRule="exact"/>
              <w:jc w:val="center"/>
              <w:rPr>
                <w:rFonts w:hint="default" w:eastAsia="黑体"/>
                <w:bCs/>
                <w:sz w:val="32"/>
                <w:szCs w:val="32"/>
                <w:vertAlign w:val="baseline"/>
                <w:lang w:val="en-US" w:eastAsia="zh-CN"/>
              </w:rPr>
            </w:pPr>
            <w:r>
              <w:rPr>
                <w:rFonts w:hint="eastAsia" w:eastAsia="黑体"/>
                <w:bCs/>
                <w:sz w:val="32"/>
                <w:szCs w:val="32"/>
                <w:vertAlign w:val="baseline"/>
                <w:lang w:val="en-US" w:eastAsia="zh-CN"/>
              </w:rPr>
              <w:t>浮梁县江村乡沽演村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Merge w:val="continue"/>
            <w:vAlign w:val="center"/>
          </w:tcPr>
          <w:p>
            <w:pPr>
              <w:spacing w:line="520" w:lineRule="exact"/>
              <w:jc w:val="center"/>
              <w:rPr>
                <w:rFonts w:eastAsia="黑体"/>
                <w:bCs/>
                <w:sz w:val="32"/>
                <w:szCs w:val="32"/>
                <w:vertAlign w:val="baseline"/>
              </w:rPr>
            </w:pPr>
          </w:p>
        </w:tc>
        <w:tc>
          <w:tcPr>
            <w:tcW w:w="1642"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联系电话</w:t>
            </w:r>
          </w:p>
        </w:tc>
        <w:tc>
          <w:tcPr>
            <w:tcW w:w="4185" w:type="dxa"/>
            <w:vAlign w:val="center"/>
          </w:tcPr>
          <w:p>
            <w:pPr>
              <w:spacing w:line="520" w:lineRule="exact"/>
              <w:jc w:val="both"/>
              <w:rPr>
                <w:rFonts w:hint="default" w:eastAsia="黑体"/>
                <w:bCs/>
                <w:sz w:val="32"/>
                <w:szCs w:val="32"/>
                <w:vertAlign w:val="baseline"/>
                <w:lang w:val="en-US" w:eastAsia="zh-CN"/>
              </w:rPr>
            </w:pPr>
            <w:r>
              <w:rPr>
                <w:rFonts w:hint="eastAsia" w:eastAsia="黑体"/>
                <w:bCs/>
                <w:sz w:val="32"/>
                <w:szCs w:val="32"/>
                <w:vertAlign w:val="baseline"/>
                <w:lang w:eastAsia="zh-CN"/>
              </w:rPr>
              <w:t>办：</w:t>
            </w:r>
            <w:r>
              <w:rPr>
                <w:rFonts w:hint="eastAsia" w:eastAsia="黑体"/>
                <w:bCs/>
                <w:sz w:val="32"/>
                <w:szCs w:val="32"/>
                <w:vertAlign w:val="baseline"/>
                <w:lang w:val="en-US" w:eastAsia="zh-CN"/>
              </w:rPr>
              <w:t xml:space="preserve">        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Merge w:val="continue"/>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default" w:eastAsia="黑体"/>
                <w:bCs/>
                <w:sz w:val="32"/>
                <w:szCs w:val="32"/>
                <w:vertAlign w:val="baseline"/>
                <w:lang w:val="en-US" w:eastAsia="zh-CN"/>
              </w:rPr>
            </w:pPr>
            <w:r>
              <w:rPr>
                <w:rFonts w:hint="eastAsia" w:eastAsia="黑体"/>
                <w:bCs/>
                <w:sz w:val="32"/>
                <w:szCs w:val="32"/>
                <w:vertAlign w:val="baseline"/>
                <w:lang w:eastAsia="zh-CN"/>
              </w:rPr>
              <w:t>手机：</w:t>
            </w:r>
            <w:r>
              <w:rPr>
                <w:rFonts w:hint="eastAsia" w:eastAsia="黑体"/>
                <w:bCs/>
                <w:sz w:val="32"/>
                <w:szCs w:val="32"/>
                <w:vertAlign w:val="baseline"/>
                <w:lang w:val="en-US" w:eastAsia="zh-CN"/>
              </w:rPr>
              <w:t>15179811222</w:t>
            </w:r>
          </w:p>
        </w:tc>
      </w:tr>
    </w:tbl>
    <w:p>
      <w:pPr>
        <w:spacing w:line="520" w:lineRule="exact"/>
        <w:rPr>
          <w:rFonts w:eastAsia="黑体"/>
          <w:bCs/>
          <w:sz w:val="32"/>
          <w:szCs w:val="32"/>
        </w:rPr>
      </w:pPr>
    </w:p>
    <w:p>
      <w:pPr>
        <w:spacing w:line="520" w:lineRule="exact"/>
        <w:rPr>
          <w:rFonts w:hint="default" w:eastAsia="黑体"/>
          <w:bCs/>
          <w:sz w:val="32"/>
          <w:szCs w:val="32"/>
          <w:u w:val="single"/>
          <w:lang w:val="en-US" w:eastAsia="zh-CN"/>
        </w:rPr>
      </w:pPr>
      <w:r>
        <w:rPr>
          <w:rFonts w:hint="eastAsia" w:eastAsia="黑体"/>
          <w:bCs/>
          <w:sz w:val="32"/>
          <w:szCs w:val="32"/>
          <w:lang w:eastAsia="zh-CN"/>
        </w:rPr>
        <w:t>主题：</w:t>
      </w:r>
      <w:r>
        <w:rPr>
          <w:rFonts w:hint="eastAsia" w:eastAsia="黑体"/>
          <w:bCs/>
          <w:sz w:val="32"/>
          <w:szCs w:val="32"/>
          <w:u w:val="single"/>
          <w:lang w:val="en-US" w:eastAsia="zh-CN"/>
        </w:rPr>
        <w:t xml:space="preserve">   关于在城市建设中应严把质量关的建议                                              </w:t>
      </w:r>
    </w:p>
    <w:p>
      <w:pPr>
        <w:spacing w:line="520" w:lineRule="exact"/>
        <w:rPr>
          <w:rFonts w:eastAsia="黑体"/>
          <w:bCs/>
          <w:sz w:val="32"/>
          <w:szCs w:val="32"/>
        </w:rPr>
      </w:pPr>
    </w:p>
    <w:p>
      <w:pPr>
        <w:spacing w:line="520" w:lineRule="exact"/>
        <w:rPr>
          <w:rFonts w:hint="eastAsia" w:eastAsia="黑体"/>
          <w:bCs/>
          <w:sz w:val="32"/>
          <w:szCs w:val="32"/>
          <w:lang w:eastAsia="zh-CN"/>
        </w:rPr>
      </w:pPr>
      <w:r>
        <w:rPr>
          <w:rFonts w:hint="eastAsia" w:eastAsia="黑体"/>
          <w:bCs/>
          <w:sz w:val="32"/>
          <w:szCs w:val="32"/>
          <w:lang w:eastAsia="zh-CN"/>
        </w:rPr>
        <w:t>内容：</w:t>
      </w:r>
    </w:p>
    <w:p>
      <w:pPr>
        <w:spacing w:line="520" w:lineRule="exact"/>
        <w:rPr>
          <w:rFonts w:hint="eastAsia" w:ascii="仿宋" w:hAnsi="仿宋" w:eastAsia="仿宋" w:cs="仿宋"/>
          <w:bCs/>
          <w:sz w:val="32"/>
          <w:szCs w:val="32"/>
          <w:u w:val="single"/>
          <w:lang w:val="en-US" w:eastAsia="zh-CN"/>
        </w:rPr>
      </w:pPr>
      <w:r>
        <w:rPr>
          <w:rFonts w:hint="eastAsia" w:eastAsia="黑体"/>
          <w:bCs/>
          <w:sz w:val="32"/>
          <w:szCs w:val="32"/>
          <w:u w:val="single"/>
          <w:lang w:val="en-US" w:eastAsia="zh-CN"/>
        </w:rPr>
        <w:t xml:space="preserve"> </w:t>
      </w:r>
      <w:r>
        <w:rPr>
          <w:rFonts w:hint="eastAsia" w:ascii="仿宋" w:hAnsi="仿宋" w:eastAsia="仿宋" w:cs="仿宋"/>
          <w:bCs/>
          <w:sz w:val="32"/>
          <w:szCs w:val="32"/>
          <w:u w:val="single"/>
          <w:lang w:val="en-US" w:eastAsia="zh-CN"/>
        </w:rPr>
        <w:t xml:space="preserve">   随着人民对美好生活的向往，生活水平的不断提高，对于生活场所设施环境的要求越来越高。我县的城区建设高速发展的同时，也有一些瑕疵小工程给人民群众带来了很多困惑。比如年年修的路，一年弄几次的绿化，再比如县邮政局、县烟草专卖局门口的停车场地砖铺设，年年坏，年年铺。为啥不能换一种一次性可持续的方法去建设，最起码保用个两三年吧。又没啥重型车停留。这种既浪费国家资金，又在人民群众心里有损党和国家脸面的事。建议有关部门在建设中严把质量关。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tbl>
      <w:tblPr>
        <w:tblStyle w:val="3"/>
        <w:tblpPr w:leftFromText="180" w:rightFromText="180" w:vertAnchor="text" w:tblpX="92" w:tblpY="1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5"/>
        <w:gridCol w:w="7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1170" w:type="dxa"/>
            <w:vAlign w:val="center"/>
          </w:tcPr>
          <w:p>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处 理</w:t>
            </w:r>
          </w:p>
          <w:p>
            <w:pPr>
              <w:spacing w:line="520" w:lineRule="exact"/>
              <w:jc w:val="center"/>
              <w:rPr>
                <w:rFonts w:hint="default"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意 见</w:t>
            </w:r>
          </w:p>
        </w:tc>
        <w:tc>
          <w:tcPr>
            <w:tcW w:w="7542" w:type="dxa"/>
            <w:vAlign w:val="center"/>
          </w:tcPr>
          <w:p>
            <w:pPr>
              <w:spacing w:line="520" w:lineRule="exact"/>
              <w:jc w:val="center"/>
              <w:rPr>
                <w:rFonts w:hint="default" w:ascii="仿宋" w:hAnsi="仿宋" w:eastAsia="仿宋" w:cs="仿宋"/>
                <w:bCs/>
                <w:sz w:val="32"/>
                <w:szCs w:val="32"/>
                <w:u w:val="none"/>
                <w:vertAlign w:val="baseline"/>
                <w:lang w:val="en-US" w:eastAsia="zh-CN"/>
              </w:rPr>
            </w:pPr>
          </w:p>
        </w:tc>
      </w:tr>
    </w:tbl>
    <w:p>
      <w:pPr>
        <w:spacing w:line="520" w:lineRule="exact"/>
        <w:rPr>
          <w:rFonts w:hint="eastAsia" w:ascii="仿宋" w:hAnsi="仿宋" w:eastAsia="仿宋" w:cs="仿宋"/>
          <w:bCs/>
          <w:sz w:val="28"/>
          <w:szCs w:val="28"/>
          <w:u w:val="none"/>
          <w:lang w:val="en-US" w:eastAsia="zh-CN"/>
        </w:rPr>
      </w:pPr>
      <w:r>
        <w:rPr>
          <w:rFonts w:hint="eastAsia" w:ascii="仿宋" w:hAnsi="仿宋" w:eastAsia="仿宋" w:cs="仿宋"/>
          <w:bCs/>
          <w:sz w:val="28"/>
          <w:szCs w:val="28"/>
          <w:u w:val="none"/>
          <w:lang w:val="en-US" w:eastAsia="zh-CN"/>
        </w:rPr>
        <w:t>一、请勿用铅笔写，字迹要清楚。           2024年2月3日收到</w:t>
      </w:r>
    </w:p>
    <w:p>
      <w:pPr>
        <w:spacing w:line="520" w:lineRule="exact"/>
      </w:pPr>
      <w:r>
        <w:rPr>
          <w:rFonts w:hint="eastAsia" w:ascii="仿宋" w:hAnsi="仿宋" w:eastAsia="仿宋" w:cs="仿宋"/>
          <w:bCs/>
          <w:sz w:val="28"/>
          <w:szCs w:val="28"/>
          <w:u w:val="none"/>
          <w:lang w:val="en-US" w:eastAsia="zh-CN"/>
        </w:rPr>
        <w:t xml:space="preserve">二、一张专用纸，填写一件事。 </w:t>
      </w:r>
    </w:p>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浮梁县</w:t>
      </w:r>
      <w:r>
        <w:rPr>
          <w:rFonts w:hint="eastAsia" w:ascii="方正小标宋简体" w:hAnsi="方正小标宋简体" w:eastAsia="方正小标宋简体" w:cs="方正小标宋简体"/>
          <w:b w:val="0"/>
          <w:bCs/>
          <w:sz w:val="44"/>
          <w:szCs w:val="44"/>
        </w:rPr>
        <w:t>第十</w:t>
      </w:r>
      <w:r>
        <w:rPr>
          <w:rFonts w:hint="eastAsia" w:ascii="方正小标宋简体" w:hAnsi="方正小标宋简体" w:eastAsia="方正小标宋简体" w:cs="方正小标宋简体"/>
          <w:b w:val="0"/>
          <w:bCs/>
          <w:sz w:val="44"/>
          <w:szCs w:val="44"/>
          <w:lang w:eastAsia="zh-CN"/>
        </w:rPr>
        <w:t>一</w:t>
      </w:r>
      <w:r>
        <w:rPr>
          <w:rFonts w:hint="eastAsia" w:ascii="方正小标宋简体" w:hAnsi="方正小标宋简体" w:eastAsia="方正小标宋简体" w:cs="方正小标宋简体"/>
          <w:b w:val="0"/>
          <w:bCs/>
          <w:sz w:val="44"/>
          <w:szCs w:val="44"/>
        </w:rPr>
        <w:t>届人民代表大会</w:t>
      </w:r>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四</w:t>
      </w:r>
      <w:r>
        <w:rPr>
          <w:rFonts w:hint="eastAsia" w:ascii="方正小标宋简体" w:hAnsi="方正小标宋简体" w:eastAsia="方正小标宋简体" w:cs="方正小标宋简体"/>
          <w:b w:val="0"/>
          <w:bCs/>
          <w:sz w:val="44"/>
          <w:szCs w:val="44"/>
        </w:rPr>
        <w:t>次会议代表建议、批评、意见</w:t>
      </w:r>
    </w:p>
    <w:p>
      <w:pPr>
        <w:spacing w:line="520" w:lineRule="exact"/>
        <w:jc w:val="center"/>
        <w:rPr>
          <w:rFonts w:hint="default" w:eastAsia="黑体"/>
          <w:bCs/>
          <w:sz w:val="30"/>
          <w:szCs w:val="30"/>
          <w:lang w:val="en-US" w:eastAsia="zh-CN"/>
        </w:rPr>
      </w:pPr>
      <w:r>
        <w:rPr>
          <w:rFonts w:hint="eastAsia" w:eastAsia="黑体"/>
          <w:bCs/>
          <w:sz w:val="30"/>
          <w:szCs w:val="30"/>
          <w:lang w:val="en-US" w:eastAsia="zh-CN"/>
        </w:rPr>
        <w:t xml:space="preserve">                                   </w:t>
      </w:r>
      <w:r>
        <w:rPr>
          <w:rFonts w:hint="eastAsia" w:eastAsia="黑体"/>
          <w:bCs/>
          <w:sz w:val="30"/>
          <w:szCs w:val="30"/>
          <w:lang w:eastAsia="zh-CN"/>
        </w:rPr>
        <w:t>第</w:t>
      </w:r>
      <w:r>
        <w:rPr>
          <w:rFonts w:hint="eastAsia" w:eastAsia="黑体"/>
          <w:bCs/>
          <w:sz w:val="30"/>
          <w:szCs w:val="30"/>
          <w:lang w:val="en-US" w:eastAsia="zh-CN"/>
        </w:rPr>
        <w:t>37号  ［     类］</w:t>
      </w:r>
    </w:p>
    <w:tbl>
      <w:tblPr>
        <w:tblStyle w:val="3"/>
        <w:tblpPr w:leftFromText="180" w:rightFromText="180" w:vertAnchor="text" w:tblpX="197" w:tblpY="28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97"/>
        <w:gridCol w:w="1582"/>
        <w:gridCol w:w="4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代</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表姓</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名</w:t>
            </w:r>
          </w:p>
        </w:tc>
        <w:tc>
          <w:tcPr>
            <w:tcW w:w="1658" w:type="dxa"/>
            <w:vMerge w:val="restart"/>
            <w:vAlign w:val="center"/>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eastAsia="黑体"/>
                <w:bCs/>
                <w:sz w:val="32"/>
                <w:szCs w:val="32"/>
                <w:vertAlign w:val="baseline"/>
              </w:rPr>
            </w:pPr>
            <w:r>
              <w:rPr>
                <w:rFonts w:hint="eastAsia" w:eastAsia="黑体"/>
                <w:bCs/>
                <w:sz w:val="32"/>
                <w:szCs w:val="32"/>
                <w:vertAlign w:val="baseline"/>
                <w:lang w:val="en-US" w:eastAsia="zh-CN"/>
              </w:rPr>
              <w:t>陈宗华</w:t>
            </w:r>
          </w:p>
        </w:tc>
        <w:tc>
          <w:tcPr>
            <w:tcW w:w="1642" w:type="dxa"/>
            <w:vAlign w:val="center"/>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eastAsia="黑体"/>
                <w:bCs/>
                <w:sz w:val="32"/>
                <w:szCs w:val="32"/>
                <w:vertAlign w:val="baseline"/>
                <w:lang w:eastAsia="zh-CN"/>
              </w:rPr>
            </w:pPr>
            <w:r>
              <w:rPr>
                <w:rFonts w:hint="eastAsia" w:eastAsia="黑体"/>
                <w:bCs/>
                <w:sz w:val="32"/>
                <w:szCs w:val="32"/>
                <w:vertAlign w:val="baseline"/>
                <w:lang w:eastAsia="zh-CN"/>
              </w:rPr>
              <w:t>工作单位</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eastAsia="黑体"/>
                <w:bCs/>
                <w:sz w:val="32"/>
                <w:szCs w:val="32"/>
                <w:vertAlign w:val="baseline"/>
              </w:rPr>
            </w:pPr>
            <w:r>
              <w:rPr>
                <w:rFonts w:hint="eastAsia" w:eastAsia="黑体"/>
                <w:bCs/>
                <w:sz w:val="32"/>
                <w:szCs w:val="32"/>
                <w:vertAlign w:val="baseline"/>
                <w:lang w:val="en-US" w:eastAsia="zh-CN"/>
              </w:rPr>
              <w:t>寿安镇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Merge w:val="continue"/>
            <w:vAlign w:val="center"/>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eastAsia="黑体"/>
                <w:bCs/>
                <w:sz w:val="32"/>
                <w:szCs w:val="32"/>
                <w:vertAlign w:val="baseline"/>
              </w:rPr>
            </w:pPr>
          </w:p>
        </w:tc>
        <w:tc>
          <w:tcPr>
            <w:tcW w:w="1642" w:type="dxa"/>
            <w:vMerge w:val="restart"/>
            <w:vAlign w:val="center"/>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eastAsia="黑体"/>
                <w:bCs/>
                <w:sz w:val="32"/>
                <w:szCs w:val="32"/>
                <w:vertAlign w:val="baseline"/>
                <w:lang w:eastAsia="zh-CN"/>
              </w:rPr>
            </w:pPr>
            <w:r>
              <w:rPr>
                <w:rFonts w:hint="eastAsia" w:eastAsia="黑体"/>
                <w:bCs/>
                <w:sz w:val="32"/>
                <w:szCs w:val="32"/>
                <w:vertAlign w:val="baseline"/>
                <w:lang w:eastAsia="zh-CN"/>
              </w:rPr>
              <w:t>联系电话</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default" w:eastAsia="黑体"/>
                <w:bCs/>
                <w:sz w:val="32"/>
                <w:szCs w:val="32"/>
                <w:vertAlign w:val="baseline"/>
                <w:lang w:val="en-US" w:eastAsia="zh-CN"/>
              </w:rPr>
            </w:pPr>
            <w:r>
              <w:rPr>
                <w:rFonts w:hint="eastAsia" w:eastAsia="黑体"/>
                <w:bCs/>
                <w:sz w:val="32"/>
                <w:szCs w:val="32"/>
                <w:vertAlign w:val="baseline"/>
                <w:lang w:eastAsia="zh-CN"/>
              </w:rPr>
              <w:t>办：</w:t>
            </w:r>
            <w:r>
              <w:rPr>
                <w:rFonts w:hint="eastAsia" w:eastAsia="黑体"/>
                <w:bCs/>
                <w:sz w:val="32"/>
                <w:szCs w:val="32"/>
                <w:vertAlign w:val="baseline"/>
                <w:lang w:val="en-US" w:eastAsia="zh-CN"/>
              </w:rPr>
              <w:t>2751178宅：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Merge w:val="continue"/>
            <w:vAlign w:val="center"/>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eastAsia="黑体"/>
                <w:bCs/>
                <w:sz w:val="32"/>
                <w:szCs w:val="32"/>
                <w:vertAlign w:val="baseline"/>
              </w:rPr>
            </w:pPr>
          </w:p>
        </w:tc>
        <w:tc>
          <w:tcPr>
            <w:tcW w:w="1642" w:type="dxa"/>
            <w:vMerge w:val="continue"/>
            <w:vAlign w:val="center"/>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eastAsia="黑体"/>
                <w:bCs/>
                <w:sz w:val="32"/>
                <w:szCs w:val="32"/>
                <w:vertAlign w:val="baseline"/>
              </w:rPr>
            </w:pP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eastAsia="黑体"/>
                <w:bCs/>
                <w:sz w:val="32"/>
                <w:szCs w:val="32"/>
                <w:vertAlign w:val="baseline"/>
                <w:lang w:eastAsia="zh-CN"/>
              </w:rPr>
            </w:pPr>
            <w:r>
              <w:rPr>
                <w:rFonts w:hint="eastAsia" w:eastAsia="黑体"/>
                <w:bCs/>
                <w:sz w:val="32"/>
                <w:szCs w:val="32"/>
                <w:vertAlign w:val="baseline"/>
                <w:lang w:eastAsia="zh-CN"/>
              </w:rPr>
              <w:t>手机：</w:t>
            </w:r>
            <w:r>
              <w:rPr>
                <w:rFonts w:hint="eastAsia" w:eastAsia="黑体"/>
                <w:bCs/>
                <w:sz w:val="32"/>
                <w:szCs w:val="32"/>
                <w:vertAlign w:val="baseline"/>
                <w:lang w:val="en-US" w:eastAsia="zh-CN"/>
              </w:rPr>
              <w:t>13807987011</w:t>
            </w:r>
          </w:p>
        </w:tc>
      </w:tr>
    </w:tbl>
    <w:p>
      <w:pPr>
        <w:spacing w:line="520" w:lineRule="exact"/>
        <w:rPr>
          <w:rFonts w:hint="default" w:eastAsia="黑体"/>
          <w:bCs/>
          <w:sz w:val="32"/>
          <w:szCs w:val="32"/>
          <w:u w:val="single"/>
          <w:lang w:val="en-US" w:eastAsia="zh-CN"/>
        </w:rPr>
      </w:pPr>
      <w:r>
        <w:rPr>
          <w:rFonts w:hint="eastAsia" w:eastAsia="黑体"/>
          <w:bCs/>
          <w:sz w:val="32"/>
          <w:szCs w:val="32"/>
          <w:lang w:eastAsia="zh-CN"/>
        </w:rPr>
        <w:t>主题：</w:t>
      </w:r>
      <w:r>
        <w:rPr>
          <w:rFonts w:hint="eastAsia" w:eastAsia="黑体"/>
          <w:bCs/>
          <w:sz w:val="32"/>
          <w:szCs w:val="32"/>
          <w:u w:val="single"/>
          <w:lang w:val="en-US" w:eastAsia="zh-CN"/>
        </w:rPr>
        <w:t>关于加快铺设寿安镇鸿兴村和丰旺村自来水主管道，保障我镇群众用水安全的建议</w:t>
      </w:r>
    </w:p>
    <w:p>
      <w:pPr>
        <w:spacing w:line="520" w:lineRule="exact"/>
        <w:rPr>
          <w:rFonts w:hint="eastAsia" w:eastAsia="黑体"/>
          <w:bCs/>
          <w:sz w:val="32"/>
          <w:szCs w:val="32"/>
          <w:lang w:eastAsia="zh-CN"/>
        </w:rPr>
      </w:pPr>
      <w:r>
        <w:rPr>
          <w:rFonts w:hint="eastAsia" w:eastAsia="黑体"/>
          <w:bCs/>
          <w:sz w:val="32"/>
          <w:szCs w:val="32"/>
          <w:lang w:eastAsia="zh-CN"/>
        </w:rPr>
        <w:t>内容：</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sz w:val="28"/>
          <w:szCs w:val="28"/>
          <w:u w:val="single"/>
          <w:lang w:val="en-US" w:eastAsia="zh-CN"/>
        </w:rPr>
      </w:pPr>
      <w:r>
        <w:rPr>
          <w:rFonts w:hint="eastAsia" w:ascii="仿宋_GB2312" w:hAnsi="仿宋_GB2312" w:eastAsia="仿宋_GB2312" w:cs="仿宋_GB2312"/>
          <w:i w:val="0"/>
          <w:iCs w:val="0"/>
          <w:caps w:val="0"/>
          <w:color w:val="auto"/>
          <w:spacing w:val="0"/>
          <w:sz w:val="28"/>
          <w:szCs w:val="28"/>
          <w:u w:val="single"/>
          <w:shd w:val="clear" w:fill="FFFFFF"/>
        </w:rPr>
        <w:t>生活用水的质量关系到千家万户，关系到老百姓的生活质量和身体健康，提供优质的饮用水，是群众的呼声。</w:t>
      </w:r>
      <w:r>
        <w:rPr>
          <w:rFonts w:hint="eastAsia" w:ascii="仿宋_GB2312" w:hAnsi="仿宋_GB2312" w:eastAsia="仿宋_GB2312" w:cs="仿宋_GB2312"/>
          <w:color w:val="auto"/>
          <w:sz w:val="28"/>
          <w:szCs w:val="28"/>
          <w:u w:val="single"/>
          <w:lang w:val="en-US" w:eastAsia="zh-CN"/>
        </w:rPr>
        <w:t>目前我镇自来水主管道铺设到寿安镇宁厂村，尚未铺设至</w:t>
      </w:r>
      <w:r>
        <w:rPr>
          <w:rFonts w:hint="eastAsia" w:ascii="仿宋_GB2312" w:hAnsi="仿宋_GB2312" w:eastAsia="仿宋_GB2312" w:cs="仿宋_GB2312"/>
          <w:bCs/>
          <w:color w:val="auto"/>
          <w:sz w:val="28"/>
          <w:szCs w:val="28"/>
          <w:u w:val="single"/>
          <w:lang w:val="en-US" w:eastAsia="zh-CN"/>
        </w:rPr>
        <w:t>鸿兴村、丰旺村，这两个村的群众仍以使用自留水和山泉水为主，自留水和山泉水含有矿物质情况不明，杂质较多，长期饮用可能会影响身体健康，同时农业生产过程中使用的化肥、肥料和家畜排泄物如果处理不当会滋生细菌，生活污水也尚未集中排放，长期以往影响土壤质量和地表水，对村民的生命健康造成潜在威胁。特别是梅雨天气，山泉水浑浊甚至被积水覆盖根本无法取用，需要几天甚至更长的时间净化，天气干旱时常常没水可取。恳请上级部门能够与相关部门积极沟通，加大资金投入，</w:t>
      </w:r>
      <w:r>
        <w:rPr>
          <w:rFonts w:hint="eastAsia" w:ascii="仿宋_GB2312" w:hAnsi="仿宋_GB2312" w:eastAsia="仿宋_GB2312" w:cs="仿宋_GB2312"/>
          <w:color w:val="auto"/>
          <w:sz w:val="28"/>
          <w:szCs w:val="28"/>
          <w:u w:val="single"/>
          <w:lang w:val="en-US" w:eastAsia="zh-CN"/>
        </w:rPr>
        <w:t>加快铺设寿安镇鸿兴村和丰旺村自来水主管道，保障我镇群众用水安全</w:t>
      </w:r>
      <w:r>
        <w:rPr>
          <w:rFonts w:hint="eastAsia" w:ascii="仿宋_GB2312" w:hAnsi="仿宋_GB2312" w:eastAsia="仿宋_GB2312" w:cs="仿宋_GB2312"/>
          <w:bCs/>
          <w:color w:val="auto"/>
          <w:sz w:val="28"/>
          <w:szCs w:val="28"/>
          <w:u w:val="single"/>
          <w:lang w:eastAsia="zh-CN"/>
        </w:rPr>
        <w:t>，</w:t>
      </w:r>
      <w:r>
        <w:rPr>
          <w:rFonts w:hint="eastAsia" w:ascii="仿宋_GB2312" w:hAnsi="仿宋_GB2312" w:eastAsia="仿宋_GB2312" w:cs="仿宋_GB2312"/>
          <w:sz w:val="28"/>
          <w:szCs w:val="28"/>
          <w:u w:val="single"/>
          <w:lang w:val="en-US" w:eastAsia="zh-CN"/>
        </w:rPr>
        <w:t>加快补齐城乡供水基础设施短板，最大程度实现城乡供水同源、同网、同质、同服务、同监管。</w:t>
      </w:r>
    </w:p>
    <w:tbl>
      <w:tblPr>
        <w:tblStyle w:val="3"/>
        <w:tblpPr w:leftFromText="180" w:rightFromText="180" w:vertAnchor="text" w:tblpX="92" w:tblpY="1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5"/>
        <w:gridCol w:w="7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1170" w:type="dxa"/>
            <w:vAlign w:val="center"/>
          </w:tcPr>
          <w:p>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处 理</w:t>
            </w:r>
          </w:p>
          <w:p>
            <w:pPr>
              <w:spacing w:line="520" w:lineRule="exact"/>
              <w:jc w:val="center"/>
              <w:rPr>
                <w:rFonts w:hint="default"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意 见</w:t>
            </w:r>
          </w:p>
        </w:tc>
        <w:tc>
          <w:tcPr>
            <w:tcW w:w="7542" w:type="dxa"/>
            <w:vAlign w:val="center"/>
          </w:tcPr>
          <w:p>
            <w:pPr>
              <w:spacing w:line="520" w:lineRule="exact"/>
              <w:jc w:val="center"/>
              <w:rPr>
                <w:rFonts w:hint="default" w:ascii="仿宋" w:hAnsi="仿宋" w:eastAsia="仿宋" w:cs="仿宋"/>
                <w:bCs/>
                <w:sz w:val="32"/>
                <w:szCs w:val="32"/>
                <w:u w:val="none"/>
                <w:vertAlign w:val="baseline"/>
                <w:lang w:val="en-US" w:eastAsia="zh-CN"/>
              </w:rPr>
            </w:pPr>
          </w:p>
        </w:tc>
      </w:tr>
    </w:tbl>
    <w:p>
      <w:pPr>
        <w:spacing w:line="520" w:lineRule="exact"/>
        <w:rPr>
          <w:rFonts w:hint="eastAsia" w:ascii="仿宋" w:hAnsi="仿宋" w:eastAsia="仿宋" w:cs="仿宋"/>
          <w:bCs/>
          <w:sz w:val="28"/>
          <w:szCs w:val="28"/>
          <w:u w:val="none"/>
          <w:lang w:val="en-US" w:eastAsia="zh-CN"/>
        </w:rPr>
      </w:pPr>
      <w:r>
        <w:rPr>
          <w:rFonts w:hint="eastAsia" w:ascii="仿宋" w:hAnsi="仿宋" w:eastAsia="仿宋" w:cs="仿宋"/>
          <w:bCs/>
          <w:sz w:val="28"/>
          <w:szCs w:val="28"/>
          <w:u w:val="none"/>
          <w:lang w:val="en-US" w:eastAsia="zh-CN"/>
        </w:rPr>
        <w:t xml:space="preserve">一、请勿用铅笔写，字迹要清楚。              </w:t>
      </w:r>
      <w:bookmarkStart w:id="0" w:name="_GoBack"/>
      <w:bookmarkEnd w:id="0"/>
      <w:r>
        <w:rPr>
          <w:rFonts w:hint="eastAsia" w:ascii="仿宋" w:hAnsi="仿宋" w:eastAsia="仿宋" w:cs="仿宋"/>
          <w:bCs/>
          <w:sz w:val="28"/>
          <w:szCs w:val="28"/>
          <w:u w:val="none"/>
          <w:lang w:val="en-US" w:eastAsia="zh-CN"/>
        </w:rPr>
        <w:t>年   月   日收到</w:t>
      </w:r>
    </w:p>
    <w:p>
      <w:pPr>
        <w:spacing w:line="520" w:lineRule="exact"/>
        <w:rPr>
          <w:rFonts w:hint="eastAsia" w:ascii="仿宋" w:hAnsi="仿宋" w:eastAsia="仿宋" w:cs="仿宋"/>
          <w:bCs/>
          <w:sz w:val="32"/>
          <w:szCs w:val="32"/>
          <w:u w:val="none"/>
          <w:lang w:val="en-US" w:eastAsia="zh-CN"/>
        </w:rPr>
      </w:pPr>
      <w:r>
        <w:rPr>
          <w:rFonts w:hint="eastAsia" w:ascii="仿宋" w:hAnsi="仿宋" w:eastAsia="仿宋" w:cs="仿宋"/>
          <w:bCs/>
          <w:sz w:val="28"/>
          <w:szCs w:val="28"/>
          <w:u w:val="none"/>
          <w:lang w:val="en-US" w:eastAsia="zh-CN"/>
        </w:rPr>
        <w:t xml:space="preserve">二、一张专用纸，填写一件事。 </w:t>
      </w:r>
      <w:r>
        <w:rPr>
          <w:rFonts w:hint="eastAsia" w:ascii="仿宋" w:hAnsi="仿宋" w:eastAsia="仿宋" w:cs="仿宋"/>
          <w:bCs/>
          <w:sz w:val="32"/>
          <w:szCs w:val="32"/>
          <w:u w:val="none"/>
          <w:lang w:val="en-US" w:eastAsia="zh-CN"/>
        </w:rPr>
        <w:t xml:space="preserve">    </w:t>
      </w:r>
    </w:p>
    <w:p>
      <w:pPr>
        <w:rPr>
          <w:rFonts w:hint="eastAsia" w:ascii="仿宋" w:hAnsi="仿宋" w:eastAsia="仿宋" w:cs="仿宋"/>
          <w:bCs/>
          <w:sz w:val="32"/>
          <w:szCs w:val="32"/>
          <w:u w:val="none"/>
          <w:lang w:val="en-US" w:eastAsia="zh-CN"/>
        </w:rPr>
      </w:pPr>
      <w:r>
        <w:rPr>
          <w:rFonts w:hint="eastAsia" w:ascii="仿宋" w:hAnsi="仿宋" w:eastAsia="仿宋" w:cs="仿宋"/>
          <w:bCs/>
          <w:sz w:val="32"/>
          <w:szCs w:val="32"/>
          <w:u w:val="none"/>
          <w:lang w:val="en-US" w:eastAsia="zh-CN"/>
        </w:rPr>
        <w:br w:type="page"/>
      </w:r>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浮梁县</w:t>
      </w:r>
      <w:r>
        <w:rPr>
          <w:rFonts w:hint="eastAsia" w:ascii="方正小标宋简体" w:hAnsi="方正小标宋简体" w:eastAsia="方正小标宋简体" w:cs="方正小标宋简体"/>
          <w:b w:val="0"/>
          <w:bCs/>
          <w:sz w:val="44"/>
          <w:szCs w:val="44"/>
        </w:rPr>
        <w:t>第十</w:t>
      </w:r>
      <w:r>
        <w:rPr>
          <w:rFonts w:hint="eastAsia" w:ascii="方正小标宋简体" w:hAnsi="方正小标宋简体" w:eastAsia="方正小标宋简体" w:cs="方正小标宋简体"/>
          <w:b w:val="0"/>
          <w:bCs/>
          <w:sz w:val="44"/>
          <w:szCs w:val="44"/>
          <w:lang w:eastAsia="zh-CN"/>
        </w:rPr>
        <w:t>一</w:t>
      </w:r>
      <w:r>
        <w:rPr>
          <w:rFonts w:hint="eastAsia" w:ascii="方正小标宋简体" w:hAnsi="方正小标宋简体" w:eastAsia="方正小标宋简体" w:cs="方正小标宋简体"/>
          <w:b w:val="0"/>
          <w:bCs/>
          <w:sz w:val="44"/>
          <w:szCs w:val="44"/>
        </w:rPr>
        <w:t>届人民代表大会</w:t>
      </w:r>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四</w:t>
      </w:r>
      <w:r>
        <w:rPr>
          <w:rFonts w:hint="eastAsia" w:ascii="方正小标宋简体" w:hAnsi="方正小标宋简体" w:eastAsia="方正小标宋简体" w:cs="方正小标宋简体"/>
          <w:b w:val="0"/>
          <w:bCs/>
          <w:sz w:val="44"/>
          <w:szCs w:val="44"/>
        </w:rPr>
        <w:t>次会议代表建议、批评、意见</w:t>
      </w:r>
    </w:p>
    <w:p>
      <w:pPr>
        <w:spacing w:line="520" w:lineRule="exact"/>
        <w:jc w:val="center"/>
        <w:rPr>
          <w:rFonts w:hint="default" w:eastAsia="黑体"/>
          <w:bCs/>
          <w:sz w:val="30"/>
          <w:szCs w:val="30"/>
          <w:lang w:val="en-US" w:eastAsia="zh-CN"/>
        </w:rPr>
      </w:pPr>
      <w:r>
        <w:rPr>
          <w:rFonts w:hint="eastAsia" w:eastAsia="黑体"/>
          <w:bCs/>
          <w:sz w:val="30"/>
          <w:szCs w:val="30"/>
          <w:lang w:val="en-US" w:eastAsia="zh-CN"/>
        </w:rPr>
        <w:t xml:space="preserve">                                   </w:t>
      </w:r>
      <w:r>
        <w:rPr>
          <w:rFonts w:hint="eastAsia" w:eastAsia="黑体"/>
          <w:bCs/>
          <w:sz w:val="30"/>
          <w:szCs w:val="30"/>
          <w:lang w:eastAsia="zh-CN"/>
        </w:rPr>
        <w:t>第</w:t>
      </w:r>
      <w:r>
        <w:rPr>
          <w:rFonts w:hint="eastAsia" w:eastAsia="黑体"/>
          <w:bCs/>
          <w:sz w:val="30"/>
          <w:szCs w:val="30"/>
          <w:lang w:val="en-US" w:eastAsia="zh-CN"/>
        </w:rPr>
        <w:t>52号  ［     类］</w:t>
      </w:r>
    </w:p>
    <w:tbl>
      <w:tblPr>
        <w:tblStyle w:val="3"/>
        <w:tblpPr w:leftFromText="180" w:rightFromText="180" w:vertAnchor="text" w:tblpX="197" w:tblpY="28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97"/>
        <w:gridCol w:w="1582"/>
        <w:gridCol w:w="4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代</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表姓</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名</w:t>
            </w:r>
          </w:p>
        </w:tc>
        <w:tc>
          <w:tcPr>
            <w:tcW w:w="1658"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吴文峰</w:t>
            </w:r>
          </w:p>
        </w:tc>
        <w:tc>
          <w:tcPr>
            <w:tcW w:w="1642" w:type="dxa"/>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工作单位</w:t>
            </w:r>
          </w:p>
        </w:tc>
        <w:tc>
          <w:tcPr>
            <w:tcW w:w="4185" w:type="dxa"/>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兴田乡人大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Merge w:val="continue"/>
            <w:vAlign w:val="center"/>
          </w:tcPr>
          <w:p>
            <w:pPr>
              <w:spacing w:line="520" w:lineRule="exact"/>
              <w:jc w:val="center"/>
              <w:rPr>
                <w:rFonts w:eastAsia="黑体"/>
                <w:bCs/>
                <w:sz w:val="32"/>
                <w:szCs w:val="32"/>
                <w:vertAlign w:val="baseline"/>
              </w:rPr>
            </w:pPr>
          </w:p>
        </w:tc>
        <w:tc>
          <w:tcPr>
            <w:tcW w:w="1642"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联系电话</w:t>
            </w:r>
          </w:p>
        </w:tc>
        <w:tc>
          <w:tcPr>
            <w:tcW w:w="4185" w:type="dxa"/>
            <w:vAlign w:val="center"/>
          </w:tcPr>
          <w:p>
            <w:pPr>
              <w:spacing w:line="520" w:lineRule="exact"/>
              <w:jc w:val="both"/>
              <w:rPr>
                <w:rFonts w:hint="default" w:eastAsia="黑体"/>
                <w:bCs/>
                <w:sz w:val="32"/>
                <w:szCs w:val="32"/>
                <w:vertAlign w:val="baseline"/>
                <w:lang w:val="en-US" w:eastAsia="zh-CN"/>
              </w:rPr>
            </w:pPr>
            <w:r>
              <w:rPr>
                <w:rFonts w:hint="eastAsia" w:eastAsia="黑体"/>
                <w:bCs/>
                <w:sz w:val="32"/>
                <w:szCs w:val="32"/>
                <w:vertAlign w:val="baseline"/>
                <w:lang w:eastAsia="zh-CN"/>
              </w:rPr>
              <w:t>办：</w:t>
            </w:r>
            <w:r>
              <w:rPr>
                <w:rFonts w:hint="eastAsia" w:eastAsia="黑体"/>
                <w:bCs/>
                <w:sz w:val="32"/>
                <w:szCs w:val="32"/>
                <w:vertAlign w:val="baseline"/>
                <w:lang w:val="en-US" w:eastAsia="zh-CN"/>
              </w:rPr>
              <w:t xml:space="preserve">        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Merge w:val="continue"/>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default" w:eastAsia="黑体"/>
                <w:bCs/>
                <w:sz w:val="32"/>
                <w:szCs w:val="32"/>
                <w:vertAlign w:val="baseline"/>
                <w:lang w:val="en-US" w:eastAsia="zh-CN"/>
              </w:rPr>
            </w:pPr>
            <w:r>
              <w:rPr>
                <w:rFonts w:hint="eastAsia" w:eastAsia="黑体"/>
                <w:bCs/>
                <w:sz w:val="32"/>
                <w:szCs w:val="32"/>
                <w:vertAlign w:val="baseline"/>
                <w:lang w:eastAsia="zh-CN"/>
              </w:rPr>
              <w:t>手机：</w:t>
            </w:r>
            <w:r>
              <w:rPr>
                <w:rFonts w:hint="eastAsia" w:eastAsia="黑体"/>
                <w:bCs/>
                <w:sz w:val="32"/>
                <w:szCs w:val="32"/>
                <w:vertAlign w:val="baseline"/>
                <w:lang w:val="en-US" w:eastAsia="zh-CN"/>
              </w:rPr>
              <w:t>13979878460</w:t>
            </w:r>
          </w:p>
        </w:tc>
      </w:tr>
    </w:tbl>
    <w:p>
      <w:pPr>
        <w:spacing w:line="520" w:lineRule="exact"/>
        <w:rPr>
          <w:rFonts w:eastAsia="黑体"/>
          <w:bCs/>
          <w:sz w:val="32"/>
          <w:szCs w:val="32"/>
        </w:rPr>
      </w:pPr>
    </w:p>
    <w:p>
      <w:pPr>
        <w:spacing w:line="520" w:lineRule="exact"/>
        <w:rPr>
          <w:rFonts w:hint="default" w:eastAsia="黑体"/>
          <w:bCs/>
          <w:sz w:val="32"/>
          <w:szCs w:val="32"/>
          <w:u w:val="single"/>
          <w:lang w:val="en-US" w:eastAsia="zh-CN"/>
        </w:rPr>
      </w:pPr>
      <w:r>
        <w:rPr>
          <w:rFonts w:hint="eastAsia" w:eastAsia="黑体"/>
          <w:bCs/>
          <w:sz w:val="32"/>
          <w:szCs w:val="32"/>
          <w:lang w:eastAsia="zh-CN"/>
        </w:rPr>
        <w:t>主题：</w:t>
      </w:r>
      <w:r>
        <w:rPr>
          <w:rFonts w:hint="eastAsia" w:eastAsia="黑体"/>
          <w:bCs/>
          <w:sz w:val="32"/>
          <w:szCs w:val="32"/>
          <w:u w:val="single"/>
          <w:lang w:val="en-US" w:eastAsia="zh-CN"/>
        </w:rPr>
        <w:t xml:space="preserve"> </w:t>
      </w:r>
      <w:r>
        <w:rPr>
          <w:rFonts w:hint="eastAsia" w:eastAsia="黑体"/>
          <w:bCs/>
          <w:sz w:val="28"/>
          <w:szCs w:val="28"/>
          <w:u w:val="single"/>
          <w:lang w:val="en-US" w:eastAsia="zh-CN"/>
        </w:rPr>
        <w:t xml:space="preserve">关于多措并举加大传统村落保护的建议 </w:t>
      </w:r>
      <w:r>
        <w:rPr>
          <w:rFonts w:hint="eastAsia" w:eastAsia="黑体"/>
          <w:bCs/>
          <w:sz w:val="32"/>
          <w:szCs w:val="32"/>
          <w:u w:val="single"/>
          <w:lang w:val="en-US" w:eastAsia="zh-CN"/>
        </w:rPr>
        <w:t xml:space="preserve">                                             </w:t>
      </w:r>
    </w:p>
    <w:p>
      <w:pPr>
        <w:spacing w:line="520" w:lineRule="exact"/>
        <w:rPr>
          <w:rFonts w:eastAsia="黑体"/>
          <w:bCs/>
          <w:sz w:val="32"/>
          <w:szCs w:val="32"/>
        </w:rPr>
      </w:pPr>
    </w:p>
    <w:p>
      <w:pPr>
        <w:spacing w:line="520" w:lineRule="exact"/>
        <w:rPr>
          <w:rFonts w:hint="eastAsia" w:eastAsia="黑体"/>
          <w:bCs/>
          <w:sz w:val="32"/>
          <w:szCs w:val="32"/>
          <w:lang w:eastAsia="zh-CN"/>
        </w:rPr>
      </w:pPr>
      <w:r>
        <w:rPr>
          <w:rFonts w:hint="eastAsia" w:eastAsia="黑体"/>
          <w:bCs/>
          <w:sz w:val="32"/>
          <w:szCs w:val="32"/>
          <w:lang w:eastAsia="zh-CN"/>
        </w:rPr>
        <w:t>内容：</w:t>
      </w:r>
    </w:p>
    <w:p>
      <w:pPr>
        <w:spacing w:line="520" w:lineRule="exact"/>
        <w:rPr>
          <w:rFonts w:hint="eastAsia" w:ascii="仿宋" w:hAnsi="仿宋" w:eastAsia="仿宋" w:cs="仿宋"/>
          <w:bCs/>
          <w:sz w:val="32"/>
          <w:szCs w:val="32"/>
          <w:u w:val="single"/>
          <w:lang w:val="en-US" w:eastAsia="zh-CN"/>
        </w:rPr>
      </w:pPr>
      <w:r>
        <w:rPr>
          <w:rFonts w:hint="eastAsia" w:eastAsia="黑体"/>
          <w:bCs/>
          <w:sz w:val="32"/>
          <w:szCs w:val="32"/>
          <w:u w:val="single"/>
          <w:lang w:val="en-US" w:eastAsia="zh-CN"/>
        </w:rPr>
        <w:t xml:space="preserve"> </w:t>
      </w:r>
      <w:r>
        <w:rPr>
          <w:rFonts w:hint="eastAsia" w:ascii="仿宋" w:hAnsi="仿宋" w:eastAsia="仿宋" w:cs="仿宋"/>
          <w:bCs/>
          <w:sz w:val="32"/>
          <w:szCs w:val="32"/>
          <w:u w:val="single"/>
          <w:lang w:val="en-US" w:eastAsia="zh-CN"/>
        </w:rPr>
        <w:t xml:space="preserve"> 我县现有省级以上传统村落23处之多，分布在瑶里、兴田、江村等乡镇中。传统村落现状堪忧，一是大多传统村落未编制或已编制但未通过专家评审，行政村无可行规划；二是部分行政村在开展“多规合一”规划编制时，未能有效解决传统村落保护与农民合理建房需求这一现实矛盾；三是传统建筑易受水灾、火灾、白蚁等灾害损毁，且在村庄空心化日益严重下，极易破败无生机；四是历史街区难已恢复。等等。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2023年从省委至乡镇党委掀起了一股研讨探索传统村落的热潮，这对于传统村落数量之多分布之广的浮梁是一则利好消息。作为一名在乡镇工作分管村镇建设的县人大代表，希望我县能多措并举加大传统村落保护：一是考虑到村级集体经济薄弱，县级应统筹传统村落规划编制和日常维护工作经费，能纳入县级财政预算的应纳尽纳。二是积极向上争取捆绑申报与传统村落保护相关的项目及资金。三是引导县域内院校、企业与传统村落结对帮扶，通过“院校出智（建立联系点、参与规划编制等）、企业落户总部（比方阿里巴巴落户杭州）、传统村落出场地（出让传统建筑使用权）”等融合发展形式，带动盘活传统村落。四是在后续乡镇编制规划时，结合宅改等有利契机，充分考虑农民建房需求。五是打造精品传统村落，总结一套能复制能推广的传统村落保护经验。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tbl>
      <w:tblPr>
        <w:tblStyle w:val="3"/>
        <w:tblpPr w:leftFromText="180" w:rightFromText="180" w:vertAnchor="text" w:tblpX="92" w:tblpY="1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5"/>
        <w:gridCol w:w="7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1170" w:type="dxa"/>
            <w:vAlign w:val="center"/>
          </w:tcPr>
          <w:p>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处 理</w:t>
            </w:r>
          </w:p>
          <w:p>
            <w:pPr>
              <w:spacing w:line="520" w:lineRule="exact"/>
              <w:jc w:val="center"/>
              <w:rPr>
                <w:rFonts w:hint="default"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意 见</w:t>
            </w:r>
          </w:p>
        </w:tc>
        <w:tc>
          <w:tcPr>
            <w:tcW w:w="7542" w:type="dxa"/>
            <w:vAlign w:val="center"/>
          </w:tcPr>
          <w:p>
            <w:pPr>
              <w:spacing w:line="520" w:lineRule="exact"/>
              <w:jc w:val="center"/>
              <w:rPr>
                <w:rFonts w:hint="default" w:ascii="仿宋" w:hAnsi="仿宋" w:eastAsia="仿宋" w:cs="仿宋"/>
                <w:bCs/>
                <w:sz w:val="32"/>
                <w:szCs w:val="32"/>
                <w:u w:val="none"/>
                <w:vertAlign w:val="baseline"/>
                <w:lang w:val="en-US" w:eastAsia="zh-CN"/>
              </w:rPr>
            </w:pPr>
          </w:p>
        </w:tc>
      </w:tr>
    </w:tbl>
    <w:p>
      <w:pPr>
        <w:spacing w:line="520" w:lineRule="exact"/>
        <w:rPr>
          <w:rFonts w:hint="eastAsia" w:ascii="仿宋" w:hAnsi="仿宋" w:eastAsia="仿宋" w:cs="仿宋"/>
          <w:bCs/>
          <w:sz w:val="28"/>
          <w:szCs w:val="28"/>
          <w:u w:val="none"/>
          <w:lang w:val="en-US" w:eastAsia="zh-CN"/>
        </w:rPr>
      </w:pPr>
      <w:r>
        <w:rPr>
          <w:rFonts w:hint="eastAsia" w:ascii="仿宋" w:hAnsi="仿宋" w:eastAsia="仿宋" w:cs="仿宋"/>
          <w:bCs/>
          <w:sz w:val="28"/>
          <w:szCs w:val="28"/>
          <w:u w:val="none"/>
          <w:lang w:val="en-US" w:eastAsia="zh-CN"/>
        </w:rPr>
        <w:t>一、请勿用铅笔写，字迹要清楚。              年   月   日收到</w:t>
      </w:r>
    </w:p>
    <w:p>
      <w:pPr>
        <w:spacing w:line="520" w:lineRule="exact"/>
        <w:rPr>
          <w:rFonts w:hint="default" w:ascii="仿宋" w:hAnsi="仿宋" w:eastAsia="仿宋" w:cs="仿宋"/>
          <w:bCs/>
          <w:sz w:val="32"/>
          <w:szCs w:val="32"/>
          <w:u w:val="none"/>
          <w:lang w:val="en-US" w:eastAsia="zh-CN"/>
        </w:rPr>
      </w:pPr>
      <w:r>
        <w:rPr>
          <w:rFonts w:hint="eastAsia" w:ascii="仿宋" w:hAnsi="仿宋" w:eastAsia="仿宋" w:cs="仿宋"/>
          <w:bCs/>
          <w:sz w:val="28"/>
          <w:szCs w:val="28"/>
          <w:u w:val="none"/>
          <w:lang w:val="en-US" w:eastAsia="zh-CN"/>
        </w:rPr>
        <w:t xml:space="preserve">二、一张专用纸，填写一件事。 </w:t>
      </w:r>
      <w:r>
        <w:rPr>
          <w:rFonts w:hint="eastAsia" w:ascii="仿宋" w:hAnsi="仿宋" w:eastAsia="仿宋" w:cs="仿宋"/>
          <w:bCs/>
          <w:sz w:val="32"/>
          <w:szCs w:val="32"/>
          <w:u w:val="none"/>
          <w:lang w:val="en-US" w:eastAsia="zh-CN"/>
        </w:rPr>
        <w:t xml:space="preserve">    </w:t>
      </w:r>
    </w:p>
    <w:p/>
    <w:p>
      <w:pPr>
        <w:rPr>
          <w:rFonts w:hint="eastAsia" w:ascii="仿宋" w:hAnsi="仿宋" w:eastAsia="仿宋" w:cs="仿宋"/>
          <w:bCs/>
          <w:sz w:val="32"/>
          <w:szCs w:val="32"/>
          <w:u w:val="none"/>
          <w:lang w:val="en-US" w:eastAsia="zh-CN"/>
        </w:rPr>
      </w:pPr>
      <w:r>
        <w:rPr>
          <w:rFonts w:hint="eastAsia" w:ascii="仿宋" w:hAnsi="仿宋" w:eastAsia="仿宋" w:cs="仿宋"/>
          <w:bCs/>
          <w:sz w:val="32"/>
          <w:szCs w:val="32"/>
          <w:u w:val="none"/>
          <w:lang w:val="en-US" w:eastAsia="zh-CN"/>
        </w:rPr>
        <w:br w:type="page"/>
      </w:r>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浮梁县</w:t>
      </w:r>
      <w:r>
        <w:rPr>
          <w:rFonts w:hint="eastAsia" w:ascii="方正小标宋简体" w:hAnsi="方正小标宋简体" w:eastAsia="方正小标宋简体" w:cs="方正小标宋简体"/>
          <w:b w:val="0"/>
          <w:bCs/>
          <w:sz w:val="44"/>
          <w:szCs w:val="44"/>
        </w:rPr>
        <w:t>第十</w:t>
      </w:r>
      <w:r>
        <w:rPr>
          <w:rFonts w:hint="eastAsia" w:ascii="方正小标宋简体" w:hAnsi="方正小标宋简体" w:eastAsia="方正小标宋简体" w:cs="方正小标宋简体"/>
          <w:b w:val="0"/>
          <w:bCs/>
          <w:sz w:val="44"/>
          <w:szCs w:val="44"/>
          <w:lang w:eastAsia="zh-CN"/>
        </w:rPr>
        <w:t>一</w:t>
      </w:r>
      <w:r>
        <w:rPr>
          <w:rFonts w:hint="eastAsia" w:ascii="方正小标宋简体" w:hAnsi="方正小标宋简体" w:eastAsia="方正小标宋简体" w:cs="方正小标宋简体"/>
          <w:b w:val="0"/>
          <w:bCs/>
          <w:sz w:val="44"/>
          <w:szCs w:val="44"/>
        </w:rPr>
        <w:t>届人民代表大会</w:t>
      </w:r>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四</w:t>
      </w:r>
      <w:r>
        <w:rPr>
          <w:rFonts w:hint="eastAsia" w:ascii="方正小标宋简体" w:hAnsi="方正小标宋简体" w:eastAsia="方正小标宋简体" w:cs="方正小标宋简体"/>
          <w:b w:val="0"/>
          <w:bCs/>
          <w:sz w:val="44"/>
          <w:szCs w:val="44"/>
        </w:rPr>
        <w:t>次会议代表建议、批评、意见</w:t>
      </w:r>
    </w:p>
    <w:p>
      <w:pPr>
        <w:spacing w:line="520" w:lineRule="exact"/>
        <w:jc w:val="center"/>
        <w:rPr>
          <w:rFonts w:hint="default" w:eastAsia="黑体"/>
          <w:bCs/>
          <w:sz w:val="30"/>
          <w:szCs w:val="30"/>
          <w:lang w:val="en-US" w:eastAsia="zh-CN"/>
        </w:rPr>
      </w:pPr>
      <w:r>
        <w:rPr>
          <w:rFonts w:hint="eastAsia" w:eastAsia="黑体"/>
          <w:bCs/>
          <w:sz w:val="30"/>
          <w:szCs w:val="30"/>
          <w:lang w:val="en-US" w:eastAsia="zh-CN"/>
        </w:rPr>
        <w:t xml:space="preserve">                                   </w:t>
      </w:r>
      <w:r>
        <w:rPr>
          <w:rFonts w:hint="eastAsia" w:eastAsia="黑体"/>
          <w:bCs/>
          <w:sz w:val="30"/>
          <w:szCs w:val="30"/>
          <w:lang w:eastAsia="zh-CN"/>
        </w:rPr>
        <w:t>第</w:t>
      </w:r>
      <w:r>
        <w:rPr>
          <w:rFonts w:hint="eastAsia" w:eastAsia="黑体"/>
          <w:bCs/>
          <w:sz w:val="30"/>
          <w:szCs w:val="30"/>
          <w:lang w:val="en-US" w:eastAsia="zh-CN"/>
        </w:rPr>
        <w:t>54号  ［     类］</w:t>
      </w:r>
    </w:p>
    <w:tbl>
      <w:tblPr>
        <w:tblStyle w:val="3"/>
        <w:tblpPr w:leftFromText="180" w:rightFromText="180" w:vertAnchor="text" w:tblpX="197" w:tblpY="28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97"/>
        <w:gridCol w:w="1582"/>
        <w:gridCol w:w="4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代</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表姓</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名</w:t>
            </w:r>
          </w:p>
        </w:tc>
        <w:tc>
          <w:tcPr>
            <w:tcW w:w="1658"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吴文峰</w:t>
            </w:r>
          </w:p>
        </w:tc>
        <w:tc>
          <w:tcPr>
            <w:tcW w:w="1642" w:type="dxa"/>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工作单位</w:t>
            </w:r>
          </w:p>
        </w:tc>
        <w:tc>
          <w:tcPr>
            <w:tcW w:w="4185" w:type="dxa"/>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兴田乡人大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Merge w:val="continue"/>
            <w:vAlign w:val="center"/>
          </w:tcPr>
          <w:p>
            <w:pPr>
              <w:spacing w:line="520" w:lineRule="exact"/>
              <w:jc w:val="center"/>
              <w:rPr>
                <w:rFonts w:eastAsia="黑体"/>
                <w:bCs/>
                <w:sz w:val="32"/>
                <w:szCs w:val="32"/>
                <w:vertAlign w:val="baseline"/>
              </w:rPr>
            </w:pPr>
          </w:p>
        </w:tc>
        <w:tc>
          <w:tcPr>
            <w:tcW w:w="1642" w:type="dxa"/>
            <w:vMerge w:val="restart"/>
            <w:vAlign w:val="center"/>
          </w:tcPr>
          <w:p>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联系电话</w:t>
            </w:r>
          </w:p>
        </w:tc>
        <w:tc>
          <w:tcPr>
            <w:tcW w:w="4185" w:type="dxa"/>
            <w:vAlign w:val="center"/>
          </w:tcPr>
          <w:p>
            <w:pPr>
              <w:spacing w:line="520" w:lineRule="exact"/>
              <w:jc w:val="both"/>
              <w:rPr>
                <w:rFonts w:hint="default" w:eastAsia="黑体"/>
                <w:bCs/>
                <w:sz w:val="32"/>
                <w:szCs w:val="32"/>
                <w:vertAlign w:val="baseline"/>
                <w:lang w:val="en-US" w:eastAsia="zh-CN"/>
              </w:rPr>
            </w:pPr>
            <w:r>
              <w:rPr>
                <w:rFonts w:hint="eastAsia" w:eastAsia="黑体"/>
                <w:bCs/>
                <w:sz w:val="32"/>
                <w:szCs w:val="32"/>
                <w:vertAlign w:val="baseline"/>
                <w:lang w:eastAsia="zh-CN"/>
              </w:rPr>
              <w:t>办：</w:t>
            </w:r>
            <w:r>
              <w:rPr>
                <w:rFonts w:hint="eastAsia" w:eastAsia="黑体"/>
                <w:bCs/>
                <w:sz w:val="32"/>
                <w:szCs w:val="32"/>
                <w:vertAlign w:val="baseline"/>
                <w:lang w:val="en-US" w:eastAsia="zh-CN"/>
              </w:rPr>
              <w:t xml:space="preserve">        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pPr>
              <w:spacing w:line="520" w:lineRule="exact"/>
              <w:jc w:val="center"/>
              <w:rPr>
                <w:rFonts w:eastAsia="黑体"/>
                <w:bCs/>
                <w:sz w:val="32"/>
                <w:szCs w:val="32"/>
                <w:vertAlign w:val="baseline"/>
              </w:rPr>
            </w:pPr>
          </w:p>
        </w:tc>
        <w:tc>
          <w:tcPr>
            <w:tcW w:w="1658" w:type="dxa"/>
            <w:vMerge w:val="continue"/>
            <w:vAlign w:val="center"/>
          </w:tcPr>
          <w:p>
            <w:pPr>
              <w:spacing w:line="520" w:lineRule="exact"/>
              <w:jc w:val="center"/>
              <w:rPr>
                <w:rFonts w:eastAsia="黑体"/>
                <w:bCs/>
                <w:sz w:val="32"/>
                <w:szCs w:val="32"/>
                <w:vertAlign w:val="baseline"/>
              </w:rPr>
            </w:pPr>
          </w:p>
        </w:tc>
        <w:tc>
          <w:tcPr>
            <w:tcW w:w="1642" w:type="dxa"/>
            <w:vMerge w:val="continue"/>
            <w:vAlign w:val="center"/>
          </w:tcPr>
          <w:p>
            <w:pPr>
              <w:spacing w:line="520" w:lineRule="exact"/>
              <w:jc w:val="center"/>
              <w:rPr>
                <w:rFonts w:eastAsia="黑体"/>
                <w:bCs/>
                <w:sz w:val="32"/>
                <w:szCs w:val="32"/>
                <w:vertAlign w:val="baseline"/>
              </w:rPr>
            </w:pPr>
          </w:p>
        </w:tc>
        <w:tc>
          <w:tcPr>
            <w:tcW w:w="4185" w:type="dxa"/>
            <w:vAlign w:val="center"/>
          </w:tcPr>
          <w:p>
            <w:pPr>
              <w:spacing w:line="520" w:lineRule="exact"/>
              <w:jc w:val="both"/>
              <w:rPr>
                <w:rFonts w:hint="default" w:eastAsia="黑体"/>
                <w:bCs/>
                <w:sz w:val="32"/>
                <w:szCs w:val="32"/>
                <w:vertAlign w:val="baseline"/>
                <w:lang w:val="en-US" w:eastAsia="zh-CN"/>
              </w:rPr>
            </w:pPr>
            <w:r>
              <w:rPr>
                <w:rFonts w:hint="eastAsia" w:eastAsia="黑体"/>
                <w:bCs/>
                <w:sz w:val="32"/>
                <w:szCs w:val="32"/>
                <w:vertAlign w:val="baseline"/>
                <w:lang w:eastAsia="zh-CN"/>
              </w:rPr>
              <w:t>手机：</w:t>
            </w:r>
            <w:r>
              <w:rPr>
                <w:rFonts w:hint="eastAsia" w:eastAsia="黑体"/>
                <w:bCs/>
                <w:sz w:val="32"/>
                <w:szCs w:val="32"/>
                <w:vertAlign w:val="baseline"/>
                <w:lang w:val="en-US" w:eastAsia="zh-CN"/>
              </w:rPr>
              <w:t>13979878460</w:t>
            </w:r>
          </w:p>
        </w:tc>
      </w:tr>
    </w:tbl>
    <w:p>
      <w:pPr>
        <w:spacing w:line="520" w:lineRule="exact"/>
        <w:rPr>
          <w:rFonts w:eastAsia="黑体"/>
          <w:bCs/>
          <w:sz w:val="32"/>
          <w:szCs w:val="32"/>
        </w:rPr>
      </w:pPr>
    </w:p>
    <w:p>
      <w:pPr>
        <w:spacing w:line="520" w:lineRule="exact"/>
        <w:rPr>
          <w:rFonts w:hint="default" w:eastAsia="黑体"/>
          <w:bCs/>
          <w:sz w:val="32"/>
          <w:szCs w:val="32"/>
          <w:u w:val="single"/>
          <w:lang w:val="en-US" w:eastAsia="zh-CN"/>
        </w:rPr>
      </w:pPr>
      <w:r>
        <w:rPr>
          <w:rFonts w:hint="eastAsia" w:eastAsia="黑体"/>
          <w:bCs/>
          <w:sz w:val="32"/>
          <w:szCs w:val="32"/>
          <w:lang w:eastAsia="zh-CN"/>
        </w:rPr>
        <w:t>主题：</w:t>
      </w:r>
      <w:r>
        <w:rPr>
          <w:rFonts w:hint="eastAsia" w:eastAsia="黑体"/>
          <w:bCs/>
          <w:sz w:val="32"/>
          <w:szCs w:val="32"/>
          <w:u w:val="single"/>
          <w:lang w:val="en-US" w:eastAsia="zh-CN"/>
        </w:rPr>
        <w:t xml:space="preserve"> </w:t>
      </w:r>
      <w:r>
        <w:rPr>
          <w:rFonts w:hint="eastAsia" w:eastAsia="黑体"/>
          <w:bCs/>
          <w:sz w:val="28"/>
          <w:szCs w:val="28"/>
          <w:u w:val="single"/>
          <w:lang w:val="en-US" w:eastAsia="zh-CN"/>
        </w:rPr>
        <w:t xml:space="preserve">关于拓宽浮梁县城居民燃气缴费渠道的建议 </w:t>
      </w:r>
      <w:r>
        <w:rPr>
          <w:rFonts w:hint="eastAsia" w:eastAsia="黑体"/>
          <w:bCs/>
          <w:sz w:val="32"/>
          <w:szCs w:val="32"/>
          <w:u w:val="single"/>
          <w:lang w:val="en-US" w:eastAsia="zh-CN"/>
        </w:rPr>
        <w:t xml:space="preserve">           </w:t>
      </w:r>
    </w:p>
    <w:p>
      <w:pPr>
        <w:spacing w:line="520" w:lineRule="exact"/>
        <w:rPr>
          <w:rFonts w:eastAsia="黑体"/>
          <w:bCs/>
          <w:sz w:val="32"/>
          <w:szCs w:val="32"/>
        </w:rPr>
      </w:pPr>
    </w:p>
    <w:p>
      <w:pPr>
        <w:spacing w:line="520" w:lineRule="exact"/>
        <w:rPr>
          <w:rFonts w:hint="eastAsia" w:eastAsia="黑体"/>
          <w:bCs/>
          <w:sz w:val="32"/>
          <w:szCs w:val="32"/>
          <w:lang w:eastAsia="zh-CN"/>
        </w:rPr>
      </w:pPr>
      <w:r>
        <w:rPr>
          <w:rFonts w:hint="eastAsia" w:eastAsia="黑体"/>
          <w:bCs/>
          <w:sz w:val="32"/>
          <w:szCs w:val="32"/>
          <w:lang w:eastAsia="zh-CN"/>
        </w:rPr>
        <w:t>内容：</w:t>
      </w:r>
    </w:p>
    <w:p>
      <w:pPr>
        <w:spacing w:line="520" w:lineRule="exact"/>
        <w:ind w:firstLine="640"/>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浮梁部分城区居民只有到海能燃气等燃气供应商服务大厅才能完成充值，这与“通过手机终端卖遍天下”的当下已格格不入。希望县政府相关部门能指导海能燃气等相关企业改进终端设备，增加通过手机app或者微信小程序等方式开展线上缴费方式，拓宽县城居民燃气缴费渠道。笔者在2024年1月有亲身经历，因为未了缴燃气费，到了夜晚无法洗澡，第二天一大早，去海能燃气补卡时又被通知要携带身份证复印件，补卡缴燃气费足足跑了两趟。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pPr>
        <w:spacing w:line="520" w:lineRule="exact"/>
        <w:rPr>
          <w:rFonts w:hint="default"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tbl>
      <w:tblPr>
        <w:tblStyle w:val="3"/>
        <w:tblpPr w:leftFromText="180" w:rightFromText="180" w:vertAnchor="text" w:tblpX="92" w:tblpY="1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5"/>
        <w:gridCol w:w="7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1170" w:type="dxa"/>
            <w:vAlign w:val="center"/>
          </w:tcPr>
          <w:p>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处 理</w:t>
            </w:r>
          </w:p>
          <w:p>
            <w:pPr>
              <w:spacing w:line="520" w:lineRule="exact"/>
              <w:jc w:val="center"/>
              <w:rPr>
                <w:rFonts w:hint="default"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意 见</w:t>
            </w:r>
          </w:p>
        </w:tc>
        <w:tc>
          <w:tcPr>
            <w:tcW w:w="7542" w:type="dxa"/>
            <w:vAlign w:val="center"/>
          </w:tcPr>
          <w:p>
            <w:pPr>
              <w:spacing w:line="520" w:lineRule="exact"/>
              <w:jc w:val="center"/>
              <w:rPr>
                <w:rFonts w:hint="default" w:ascii="仿宋" w:hAnsi="仿宋" w:eastAsia="仿宋" w:cs="仿宋"/>
                <w:bCs/>
                <w:sz w:val="32"/>
                <w:szCs w:val="32"/>
                <w:u w:val="none"/>
                <w:vertAlign w:val="baseline"/>
                <w:lang w:val="en-US" w:eastAsia="zh-CN"/>
              </w:rPr>
            </w:pPr>
          </w:p>
        </w:tc>
      </w:tr>
    </w:tbl>
    <w:p>
      <w:pPr>
        <w:spacing w:line="520" w:lineRule="exact"/>
        <w:rPr>
          <w:rFonts w:hint="eastAsia" w:ascii="仿宋" w:hAnsi="仿宋" w:eastAsia="仿宋" w:cs="仿宋"/>
          <w:bCs/>
          <w:sz w:val="28"/>
          <w:szCs w:val="28"/>
          <w:u w:val="none"/>
          <w:lang w:val="en-US" w:eastAsia="zh-CN"/>
        </w:rPr>
      </w:pPr>
      <w:r>
        <w:rPr>
          <w:rFonts w:hint="eastAsia" w:ascii="仿宋" w:hAnsi="仿宋" w:eastAsia="仿宋" w:cs="仿宋"/>
          <w:bCs/>
          <w:sz w:val="28"/>
          <w:szCs w:val="28"/>
          <w:u w:val="none"/>
          <w:lang w:val="en-US" w:eastAsia="zh-CN"/>
        </w:rPr>
        <w:t>一、请勿用铅笔写，字迹要清楚。              年   月   日收到</w:t>
      </w:r>
    </w:p>
    <w:p>
      <w:pPr>
        <w:spacing w:line="520" w:lineRule="exact"/>
        <w:rPr>
          <w:rFonts w:hint="default" w:ascii="仿宋" w:hAnsi="仿宋" w:eastAsia="仿宋" w:cs="仿宋"/>
          <w:bCs/>
          <w:sz w:val="32"/>
          <w:szCs w:val="32"/>
          <w:u w:val="none"/>
          <w:lang w:val="en-US" w:eastAsia="zh-CN"/>
        </w:rPr>
      </w:pPr>
      <w:r>
        <w:rPr>
          <w:rFonts w:hint="eastAsia" w:ascii="仿宋" w:hAnsi="仿宋" w:eastAsia="仿宋" w:cs="仿宋"/>
          <w:bCs/>
          <w:sz w:val="28"/>
          <w:szCs w:val="28"/>
          <w:u w:val="none"/>
          <w:lang w:val="en-US" w:eastAsia="zh-CN"/>
        </w:rPr>
        <w:t xml:space="preserve">二、一张专用纸，填写一件事。 </w:t>
      </w:r>
      <w:r>
        <w:rPr>
          <w:rFonts w:hint="eastAsia" w:ascii="仿宋" w:hAnsi="仿宋" w:eastAsia="仿宋" w:cs="仿宋"/>
          <w:bCs/>
          <w:sz w:val="32"/>
          <w:szCs w:val="32"/>
          <w:u w:val="none"/>
          <w:lang w:val="en-US" w:eastAsia="zh-CN"/>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EC1316B-F21A-46F3-B6CD-A47B325CC689}"/>
  </w:font>
  <w:font w:name="黑体">
    <w:panose1 w:val="02010609060101010101"/>
    <w:charset w:val="86"/>
    <w:family w:val="auto"/>
    <w:pitch w:val="default"/>
    <w:sig w:usb0="800002BF" w:usb1="38CF7CFA" w:usb2="00000016" w:usb3="00000000" w:csb0="00040001" w:csb1="00000000"/>
    <w:embedRegular r:id="rId2" w:fontKey="{B9B263B6-C7C2-4E0A-A9C0-91360546D32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15AD6AD5-D1DC-4461-AEBE-A08314EF7DDA}"/>
  </w:font>
  <w:font w:name="方正小标宋简体">
    <w:panose1 w:val="02000000000000000000"/>
    <w:charset w:val="86"/>
    <w:family w:val="auto"/>
    <w:pitch w:val="default"/>
    <w:sig w:usb0="00000001" w:usb1="08000000" w:usb2="00000000" w:usb3="00000000" w:csb0="00040000" w:csb1="00000000"/>
    <w:embedRegular r:id="rId4" w:fontKey="{2152A9AD-1E15-4F2A-B8E4-E790748AFD98}"/>
  </w:font>
  <w:font w:name="仿宋">
    <w:panose1 w:val="02010609060101010101"/>
    <w:charset w:val="86"/>
    <w:family w:val="auto"/>
    <w:pitch w:val="default"/>
    <w:sig w:usb0="800002BF" w:usb1="38CF7CFA" w:usb2="00000016" w:usb3="00000000" w:csb0="00040001" w:csb1="00000000"/>
    <w:embedRegular r:id="rId5" w:fontKey="{A34FEE91-320F-41C0-A941-733E870BFF16}"/>
  </w:font>
  <w:font w:name="仿宋_GB2312">
    <w:panose1 w:val="02010609030101010101"/>
    <w:charset w:val="86"/>
    <w:family w:val="auto"/>
    <w:pitch w:val="default"/>
    <w:sig w:usb0="00000001" w:usb1="080E0000" w:usb2="00000000" w:usb3="00000000" w:csb0="00040000" w:csb1="00000000"/>
    <w:embedRegular r:id="rId6" w:fontKey="{6EB6E8D0-D286-4942-ACCB-C4D0E2ED521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mZWJlZDBiZGFmZWU4ZThhNGE5YTY1ZjkzYWI5YjEifQ=="/>
  </w:docVars>
  <w:rsids>
    <w:rsidRoot w:val="7366371D"/>
    <w:rsid w:val="1C7C20CC"/>
    <w:rsid w:val="73663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2024-04-17T08:34:00Z</dcterms:created>
  <dc:creator>朱慧丹</dc:creator>
  <cp:lastModifiedBy>朱慧丹</cp:lastModifiedBy>
  <dcterms:modified xsi:type="dcterms:W3CDTF">2024-04-17T08:42:08Z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B670D8F4A0FE4657B11D6273B7BF72AF_11</vt:lpwstr>
  </property>
</Properties>
</file>