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lang w:eastAsia="zh-CN"/>
        </w:rPr>
        <w:t>浮梁</w:t>
      </w:r>
      <w:r>
        <w:rPr>
          <w:rFonts w:hint="eastAsia" w:asciiTheme="majorEastAsia" w:hAnsiTheme="majorEastAsia" w:eastAsiaTheme="majorEastAsia"/>
          <w:b/>
          <w:sz w:val="44"/>
          <w:szCs w:val="44"/>
        </w:rPr>
        <w:t>县住建局202</w:t>
      </w:r>
      <w:r>
        <w:rPr>
          <w:rFonts w:hint="eastAsia" w:asciiTheme="majorEastAsia" w:hAnsiTheme="majorEastAsia" w:eastAsiaTheme="majorEastAsia"/>
          <w:b/>
          <w:sz w:val="44"/>
          <w:szCs w:val="44"/>
          <w:lang w:val="en-US" w:eastAsia="zh-CN"/>
        </w:rPr>
        <w:t>3</w:t>
      </w:r>
      <w:r>
        <w:rPr>
          <w:rFonts w:hint="eastAsia" w:asciiTheme="majorEastAsia" w:hAnsiTheme="majorEastAsia" w:eastAsiaTheme="majorEastAsia"/>
          <w:b/>
          <w:sz w:val="44"/>
          <w:szCs w:val="44"/>
        </w:rPr>
        <w:t>年工作总结及</w:t>
      </w:r>
    </w:p>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4</w:t>
      </w:r>
      <w:r>
        <w:rPr>
          <w:rFonts w:hint="eastAsia" w:asciiTheme="majorEastAsia" w:hAnsiTheme="majorEastAsia" w:eastAsiaTheme="majorEastAsia"/>
          <w:b/>
          <w:sz w:val="44"/>
          <w:szCs w:val="44"/>
        </w:rPr>
        <w:t>年工作计划</w:t>
      </w:r>
    </w:p>
    <w:p>
      <w:pPr>
        <w:ind w:firstLine="640" w:firstLineChars="200"/>
        <w:rPr>
          <w:rFonts w:hint="eastAsia" w:ascii="仿宋" w:hAnsi="仿宋" w:eastAsia="仿宋" w:cs="仿宋"/>
          <w:b w:val="0"/>
          <w:bCs/>
          <w:sz w:val="32"/>
          <w:szCs w:val="32"/>
          <w:lang w:eastAsia="zh-CN"/>
        </w:rPr>
      </w:pPr>
    </w:p>
    <w:p>
      <w:pPr>
        <w:ind w:firstLine="640" w:firstLineChars="200"/>
        <w:rPr>
          <w:rFonts w:hint="eastAsia" w:ascii="仿宋_GB2312" w:eastAsia="仿宋_GB2312"/>
          <w:b/>
          <w:bCs/>
          <w:color w:val="FF0000"/>
          <w:spacing w:val="-4"/>
          <w:sz w:val="32"/>
          <w:szCs w:val="32"/>
        </w:rPr>
      </w:pPr>
      <w:r>
        <w:rPr>
          <w:rFonts w:hint="eastAsia" w:ascii="仿宋" w:hAnsi="仿宋" w:eastAsia="仿宋" w:cs="仿宋"/>
          <w:b w:val="0"/>
          <w:bCs/>
          <w:sz w:val="32"/>
          <w:szCs w:val="32"/>
          <w:lang w:eastAsia="zh-CN"/>
        </w:rPr>
        <w:t>202</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年来,县住建局在县委、县政府的坚强领导下,坚持以习近平新时代中国特色社会主义思想为指导,</w:t>
      </w:r>
      <w:r>
        <w:rPr>
          <w:rFonts w:hint="eastAsia" w:ascii="仿宋" w:hAnsi="仿宋" w:eastAsia="仿宋"/>
          <w:sz w:val="32"/>
          <w:szCs w:val="32"/>
        </w:rPr>
        <w:t>坚持以宜居、幸福、韧性、绿色、人文为引领、</w:t>
      </w:r>
      <w:r>
        <w:rPr>
          <w:rFonts w:hint="eastAsia" w:ascii="仿宋" w:hAnsi="仿宋" w:eastAsia="仿宋"/>
          <w:sz w:val="32"/>
          <w:szCs w:val="32"/>
          <w:lang w:eastAsia="zh-CN"/>
        </w:rPr>
        <w:t>以“创文建卫”工作</w:t>
      </w:r>
      <w:r>
        <w:rPr>
          <w:rFonts w:hint="eastAsia" w:ascii="仿宋" w:hAnsi="仿宋" w:eastAsia="仿宋"/>
          <w:sz w:val="32"/>
          <w:szCs w:val="32"/>
        </w:rPr>
        <w:t>为抓手，全面落实“六个江西”奋斗目标，坚持软件与硬件、老旧小区与新建小区、地上与地下、宜居与宜业“四个同步”</w:t>
      </w:r>
      <w:r>
        <w:rPr>
          <w:rFonts w:hint="eastAsia" w:ascii="仿宋" w:hAnsi="仿宋" w:eastAsia="仿宋"/>
          <w:sz w:val="32"/>
          <w:szCs w:val="32"/>
          <w:lang w:eastAsia="zh-CN"/>
        </w:rPr>
        <w:t>，</w:t>
      </w:r>
      <w:r>
        <w:rPr>
          <w:rFonts w:hint="eastAsia" w:ascii="仿宋" w:hAnsi="仿宋" w:eastAsia="仿宋"/>
          <w:sz w:val="32"/>
          <w:szCs w:val="32"/>
        </w:rPr>
        <w:t xml:space="preserve"> 紧紧围绕推进营商环境优化升级“一号改革工程”，做好浮梁高质量发展住建文章，较好地完成了各项工作目标。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2023年</w:t>
      </w:r>
      <w:r>
        <w:rPr>
          <w:rFonts w:hint="eastAsia" w:ascii="黑体" w:hAnsi="黑体" w:eastAsia="黑体"/>
          <w:sz w:val="32"/>
          <w:szCs w:val="32"/>
          <w:lang w:eastAsia="zh-CN"/>
        </w:rPr>
        <w:t>重点</w:t>
      </w:r>
      <w:r>
        <w:rPr>
          <w:rFonts w:hint="eastAsia" w:ascii="黑体" w:hAnsi="黑体" w:eastAsia="黑体"/>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b/>
          <w:sz w:val="32"/>
          <w:szCs w:val="32"/>
          <w:lang w:eastAsia="zh-CN"/>
        </w:rPr>
      </w:pPr>
      <w:r>
        <w:rPr>
          <w:rFonts w:hint="eastAsia" w:ascii="楷体" w:hAnsi="楷体" w:eastAsia="楷体"/>
          <w:b/>
          <w:sz w:val="32"/>
          <w:szCs w:val="32"/>
        </w:rPr>
        <w:t>（一）</w:t>
      </w:r>
      <w:r>
        <w:rPr>
          <w:rFonts w:hint="eastAsia" w:ascii="楷体" w:hAnsi="楷体" w:eastAsia="楷体"/>
          <w:b/>
          <w:sz w:val="32"/>
          <w:szCs w:val="32"/>
          <w:lang w:eastAsia="zh-CN"/>
        </w:rPr>
        <w:t>稳步落实民生保障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1</w:t>
      </w:r>
      <w:r>
        <w:rPr>
          <w:rFonts w:hint="eastAsia" w:ascii="仿宋" w:hAnsi="仿宋" w:eastAsia="仿宋" w:cs="仿宋"/>
          <w:b/>
          <w:color w:val="auto"/>
          <w:sz w:val="32"/>
          <w:szCs w:val="32"/>
        </w:rPr>
        <w:t>.住房保障中心日常</w:t>
      </w:r>
      <w:r>
        <w:rPr>
          <w:rFonts w:hint="eastAsia" w:ascii="仿宋" w:hAnsi="仿宋" w:eastAsia="仿宋" w:cs="仿宋"/>
          <w:b/>
          <w:color w:val="auto"/>
          <w:sz w:val="32"/>
          <w:szCs w:val="32"/>
          <w:lang w:eastAsia="zh-CN"/>
        </w:rPr>
        <w:t>工作</w:t>
      </w:r>
      <w:r>
        <w:rPr>
          <w:rFonts w:hint="eastAsia" w:ascii="仿宋" w:hAnsi="仿宋" w:eastAsia="仿宋" w:cs="仿宋"/>
          <w:b/>
          <w:color w:val="auto"/>
          <w:sz w:val="32"/>
          <w:szCs w:val="32"/>
        </w:rPr>
        <w:t>。</w:t>
      </w:r>
      <w:r>
        <w:rPr>
          <w:rFonts w:hint="eastAsia" w:ascii="仿宋" w:hAnsi="仿宋" w:eastAsia="仿宋" w:cs="仿宋"/>
          <w:b/>
          <w:bCs/>
          <w:color w:val="auto"/>
          <w:sz w:val="32"/>
          <w:szCs w:val="32"/>
        </w:rPr>
        <w:t>一是</w:t>
      </w:r>
      <w:r>
        <w:rPr>
          <w:rFonts w:hint="eastAsia" w:ascii="仿宋" w:hAnsi="仿宋" w:eastAsia="仿宋" w:cs="仿宋"/>
          <w:color w:val="auto"/>
          <w:sz w:val="32"/>
          <w:szCs w:val="32"/>
        </w:rPr>
        <w:t>受理新建商品房网签备案</w:t>
      </w:r>
      <w:r>
        <w:rPr>
          <w:rFonts w:hint="eastAsia" w:ascii="仿宋" w:hAnsi="仿宋" w:eastAsia="仿宋" w:cs="仿宋"/>
          <w:color w:val="auto"/>
          <w:sz w:val="32"/>
          <w:szCs w:val="32"/>
          <w:lang w:val="en-US" w:eastAsia="zh-CN"/>
        </w:rPr>
        <w:t>1974</w:t>
      </w:r>
      <w:r>
        <w:rPr>
          <w:rFonts w:hint="eastAsia" w:ascii="仿宋" w:hAnsi="仿宋" w:eastAsia="仿宋" w:cs="仿宋"/>
          <w:color w:val="auto"/>
          <w:sz w:val="32"/>
          <w:szCs w:val="32"/>
        </w:rPr>
        <w:t>套</w:t>
      </w:r>
      <w:r>
        <w:rPr>
          <w:rFonts w:hint="eastAsia" w:ascii="仿宋" w:hAnsi="仿宋" w:eastAsia="仿宋" w:cs="仿宋"/>
          <w:color w:val="auto"/>
          <w:sz w:val="32"/>
          <w:szCs w:val="32"/>
          <w:lang w:eastAsia="zh-CN"/>
        </w:rPr>
        <w:t>，面积</w:t>
      </w:r>
      <w:r>
        <w:rPr>
          <w:rFonts w:hint="eastAsia" w:ascii="仿宋" w:hAnsi="仿宋" w:eastAsia="仿宋" w:cs="仿宋"/>
          <w:color w:val="auto"/>
          <w:sz w:val="32"/>
          <w:szCs w:val="32"/>
          <w:lang w:val="en-US" w:eastAsia="zh-CN"/>
        </w:rPr>
        <w:t>20.3</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二是</w:t>
      </w:r>
      <w:r>
        <w:rPr>
          <w:rFonts w:hint="eastAsia" w:ascii="仿宋" w:hAnsi="仿宋" w:eastAsia="仿宋" w:cs="仿宋"/>
          <w:color w:val="auto"/>
          <w:kern w:val="2"/>
          <w:sz w:val="32"/>
          <w:szCs w:val="32"/>
          <w:lang w:val="en-US" w:eastAsia="zh-CN" w:bidi="ar-SA"/>
        </w:rPr>
        <w:t>做好商品房预售资金监管审核工作。</w:t>
      </w:r>
      <w:r>
        <w:rPr>
          <w:rFonts w:hint="eastAsia" w:ascii="仿宋" w:hAnsi="仿宋" w:eastAsia="仿宋" w:cs="仿宋"/>
          <w:b w:val="0"/>
          <w:bCs w:val="0"/>
          <w:color w:val="auto"/>
          <w:sz w:val="32"/>
          <w:szCs w:val="32"/>
          <w:shd w:val="clear" w:color="auto" w:fill="FFFFFF"/>
          <w:lang w:val="en-US" w:eastAsia="zh-CN"/>
        </w:rPr>
        <w:t>截止目前,商品房预售资金累计入账</w:t>
      </w:r>
      <w:r>
        <w:rPr>
          <w:rFonts w:hint="eastAsia" w:ascii="仿宋" w:hAnsi="仿宋" w:eastAsia="仿宋" w:cs="仿宋"/>
          <w:b w:val="0"/>
          <w:bCs w:val="0"/>
          <w:color w:val="000000"/>
          <w:sz w:val="30"/>
          <w:szCs w:val="30"/>
          <w:shd w:val="clear" w:color="auto" w:fill="FFFFFF"/>
          <w:lang w:val="en-US" w:eastAsia="zh-CN"/>
        </w:rPr>
        <w:t>63410.83</w:t>
      </w:r>
      <w:r>
        <w:rPr>
          <w:rFonts w:hint="eastAsia" w:ascii="仿宋" w:hAnsi="仿宋" w:eastAsia="仿宋" w:cs="仿宋"/>
          <w:b w:val="0"/>
          <w:bCs w:val="0"/>
          <w:color w:val="auto"/>
          <w:sz w:val="32"/>
          <w:szCs w:val="32"/>
          <w:shd w:val="clear" w:color="auto" w:fill="FFFFFF"/>
          <w:lang w:val="en-US" w:eastAsia="zh-CN"/>
        </w:rPr>
        <w:t>万元，支出</w:t>
      </w:r>
      <w:r>
        <w:rPr>
          <w:rFonts w:hint="eastAsia" w:ascii="仿宋" w:hAnsi="仿宋" w:eastAsia="仿宋" w:cs="仿宋"/>
          <w:b w:val="0"/>
          <w:bCs w:val="0"/>
          <w:color w:val="000000"/>
          <w:sz w:val="30"/>
          <w:szCs w:val="30"/>
          <w:shd w:val="clear" w:color="auto" w:fill="FFFFFF"/>
          <w:lang w:val="en-US" w:eastAsia="zh-CN"/>
        </w:rPr>
        <w:t>69378.02</w:t>
      </w:r>
      <w:r>
        <w:rPr>
          <w:rFonts w:hint="eastAsia" w:ascii="仿宋" w:hAnsi="仿宋" w:eastAsia="仿宋" w:cs="仿宋"/>
          <w:b w:val="0"/>
          <w:bCs w:val="0"/>
          <w:color w:val="auto"/>
          <w:sz w:val="32"/>
          <w:szCs w:val="32"/>
          <w:shd w:val="clear" w:color="auto" w:fill="FFFFFF"/>
          <w:lang w:val="en-US" w:eastAsia="zh-CN"/>
        </w:rPr>
        <w:t>万元，非重点监管资金支出</w:t>
      </w:r>
      <w:r>
        <w:rPr>
          <w:rFonts w:hint="eastAsia" w:ascii="仿宋" w:hAnsi="仿宋" w:eastAsia="仿宋" w:cs="仿宋"/>
          <w:b w:val="0"/>
          <w:bCs w:val="0"/>
          <w:color w:val="000000"/>
          <w:sz w:val="30"/>
          <w:szCs w:val="30"/>
          <w:shd w:val="clear" w:color="auto" w:fill="FFFFFF"/>
          <w:lang w:val="en-US" w:eastAsia="zh-CN"/>
        </w:rPr>
        <w:t>65504.08</w:t>
      </w:r>
      <w:r>
        <w:rPr>
          <w:rFonts w:hint="eastAsia" w:ascii="仿宋" w:hAnsi="仿宋" w:eastAsia="仿宋" w:cs="仿宋"/>
          <w:b w:val="0"/>
          <w:bCs w:val="0"/>
          <w:color w:val="auto"/>
          <w:sz w:val="32"/>
          <w:szCs w:val="32"/>
          <w:shd w:val="clear" w:color="auto" w:fill="FFFFFF"/>
          <w:lang w:val="en-US" w:eastAsia="zh-CN"/>
        </w:rPr>
        <w:t>万元,其它支出</w:t>
      </w:r>
      <w:r>
        <w:rPr>
          <w:rFonts w:hint="eastAsia" w:ascii="仿宋" w:hAnsi="仿宋" w:eastAsia="仿宋" w:cs="仿宋"/>
          <w:b w:val="0"/>
          <w:bCs w:val="0"/>
          <w:color w:val="000000"/>
          <w:sz w:val="30"/>
          <w:szCs w:val="30"/>
          <w:shd w:val="clear" w:color="auto" w:fill="FFFFFF"/>
          <w:lang w:val="en-US" w:eastAsia="zh-CN"/>
        </w:rPr>
        <w:t>3873.94</w:t>
      </w:r>
      <w:r>
        <w:rPr>
          <w:rFonts w:hint="eastAsia" w:ascii="仿宋" w:hAnsi="仿宋" w:eastAsia="仿宋" w:cs="仿宋"/>
          <w:b w:val="0"/>
          <w:bCs w:val="0"/>
          <w:color w:val="auto"/>
          <w:sz w:val="32"/>
          <w:szCs w:val="32"/>
          <w:shd w:val="clear" w:color="auto" w:fill="FFFFFF"/>
          <w:lang w:val="en-US" w:eastAsia="zh-CN"/>
        </w:rPr>
        <w:t>万元。</w:t>
      </w:r>
      <w:r>
        <w:rPr>
          <w:rFonts w:hint="eastAsia" w:ascii="仿宋" w:hAnsi="仿宋" w:eastAsia="仿宋" w:cs="仿宋"/>
          <w:b/>
          <w:bCs/>
          <w:color w:val="auto"/>
          <w:sz w:val="32"/>
          <w:szCs w:val="32"/>
          <w:shd w:val="clear" w:color="auto" w:fill="FFFFFF"/>
          <w:lang w:val="en-US" w:eastAsia="zh-CN"/>
        </w:rPr>
        <w:t>三是</w:t>
      </w:r>
      <w:r>
        <w:rPr>
          <w:rFonts w:hint="eastAsia" w:ascii="仿宋" w:hAnsi="仿宋" w:eastAsia="仿宋" w:cs="仿宋"/>
          <w:b w:val="0"/>
          <w:bCs w:val="0"/>
          <w:color w:val="auto"/>
          <w:sz w:val="32"/>
          <w:szCs w:val="32"/>
          <w:shd w:val="clear" w:color="auto" w:fill="FFFFFF"/>
          <w:lang w:val="en-US" w:eastAsia="zh-CN"/>
        </w:rPr>
        <w:t>做好维修</w:t>
      </w:r>
      <w:r>
        <w:rPr>
          <w:rFonts w:hint="eastAsia" w:ascii="仿宋" w:hAnsi="仿宋" w:eastAsia="仿宋" w:cs="仿宋"/>
          <w:color w:val="auto"/>
          <w:kern w:val="2"/>
          <w:sz w:val="32"/>
          <w:szCs w:val="32"/>
          <w:lang w:val="en-US" w:eastAsia="zh-CN" w:bidi="ar-SA"/>
        </w:rPr>
        <w:t>基金收缴和管理，</w:t>
      </w:r>
      <w:r>
        <w:rPr>
          <w:rFonts w:hint="eastAsia" w:ascii="仿宋" w:hAnsi="仿宋" w:eastAsia="仿宋" w:cs="仿宋"/>
          <w:b w:val="0"/>
          <w:bCs w:val="0"/>
          <w:color w:val="000000"/>
          <w:sz w:val="30"/>
          <w:szCs w:val="30"/>
          <w:shd w:val="clear" w:color="auto" w:fill="FFFFFF"/>
          <w:lang w:val="en-US" w:eastAsia="zh-CN"/>
        </w:rPr>
        <w:t>住宅专项维修资金累计收入1900万余元，累计支出维修费291万余元,</w:t>
      </w:r>
      <w:r>
        <w:rPr>
          <w:rFonts w:hint="eastAsia" w:ascii="仿宋" w:hAnsi="仿宋" w:eastAsia="仿宋" w:cs="仿宋"/>
          <w:color w:val="auto"/>
          <w:sz w:val="32"/>
          <w:szCs w:val="32"/>
          <w:lang w:val="en-US" w:eastAsia="zh-CN"/>
        </w:rPr>
        <w:t>受理房屋维修246宗,</w:t>
      </w:r>
      <w:r>
        <w:rPr>
          <w:rFonts w:hint="eastAsia" w:ascii="仿宋" w:hAnsi="仿宋" w:eastAsia="仿宋" w:cs="仿宋"/>
          <w:sz w:val="32"/>
          <w:szCs w:val="32"/>
          <w:lang w:val="en-US" w:eastAsia="zh-CN"/>
        </w:rPr>
        <w:t>已完成66宗，正在进行中的171宗，不符合条件9宗</w:t>
      </w:r>
      <w:r>
        <w:rPr>
          <w:rFonts w:hint="eastAsia" w:ascii="仿宋" w:hAnsi="仿宋" w:eastAsia="仿宋" w:cs="仿宋"/>
          <w:color w:val="auto"/>
          <w:sz w:val="32"/>
          <w:szCs w:val="32"/>
        </w:rPr>
        <w:t>。</w:t>
      </w:r>
      <w:r>
        <w:rPr>
          <w:rFonts w:hint="eastAsia" w:ascii="仿宋" w:hAnsi="仿宋" w:eastAsia="仿宋" w:cs="仿宋"/>
          <w:b/>
          <w:bCs/>
          <w:color w:val="auto"/>
          <w:sz w:val="32"/>
          <w:szCs w:val="32"/>
          <w:lang w:eastAsia="zh-CN"/>
        </w:rPr>
        <w:t>四是</w:t>
      </w:r>
      <w:r>
        <w:rPr>
          <w:rFonts w:hint="eastAsia" w:ascii="仿宋" w:hAnsi="仿宋" w:eastAsia="仿宋" w:cs="仿宋"/>
          <w:color w:val="auto"/>
          <w:sz w:val="32"/>
          <w:szCs w:val="32"/>
          <w:lang w:val="en-US" w:eastAsia="zh-CN"/>
        </w:rPr>
        <w:t>受理并完成白蚁防灭治59宗。</w:t>
      </w:r>
      <w:r>
        <w:rPr>
          <w:rFonts w:hint="eastAsia" w:ascii="仿宋" w:hAnsi="仿宋" w:eastAsia="仿宋" w:cs="仿宋"/>
          <w:sz w:val="32"/>
          <w:szCs w:val="32"/>
          <w:lang w:val="en-US" w:eastAsia="zh-CN"/>
        </w:rPr>
        <w:t>对全县公园绿地及行道树、茶文化中心、梁城美景、祥溪小区等小区及县域内部分乡镇、个人房屋进行了白蚁防治。防灭治面积7.1万余平方米、树木5.3万余颗</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五是</w:t>
      </w:r>
      <w:r>
        <w:rPr>
          <w:rFonts w:hint="eastAsia" w:ascii="仿宋" w:hAnsi="仿宋" w:eastAsia="仿宋" w:cs="仿宋"/>
          <w:color w:val="auto"/>
          <w:kern w:val="2"/>
          <w:sz w:val="32"/>
          <w:szCs w:val="32"/>
          <w:lang w:val="en-US" w:eastAsia="zh-CN" w:bidi="ar-SA"/>
        </w:rPr>
        <w:t>开展购房补贴资料审核工作。</w:t>
      </w:r>
      <w:r>
        <w:rPr>
          <w:rFonts w:hint="eastAsia" w:ascii="仿宋" w:hAnsi="仿宋" w:eastAsia="仿宋" w:cs="仿宋"/>
          <w:color w:val="auto"/>
          <w:sz w:val="32"/>
          <w:szCs w:val="32"/>
          <w:lang w:val="en-US" w:eastAsia="zh-CN"/>
        </w:rPr>
        <w:t>受理购房补贴资料初审733宗，涉及补贴金额2259万余元。</w:t>
      </w:r>
      <w:r>
        <w:rPr>
          <w:rFonts w:hint="eastAsia" w:ascii="仿宋" w:hAnsi="仿宋" w:eastAsia="仿宋" w:cs="仿宋"/>
          <w:b/>
          <w:bCs/>
          <w:color w:val="auto"/>
          <w:sz w:val="32"/>
          <w:szCs w:val="32"/>
          <w:lang w:eastAsia="zh-CN"/>
        </w:rPr>
        <w:t>六是</w:t>
      </w:r>
      <w:r>
        <w:rPr>
          <w:rFonts w:hint="eastAsia" w:ascii="仿宋" w:hAnsi="仿宋" w:eastAsia="仿宋" w:cs="仿宋"/>
          <w:color w:val="auto"/>
          <w:kern w:val="0"/>
          <w:sz w:val="32"/>
          <w:szCs w:val="32"/>
          <w:lang w:val="en-US" w:eastAsia="zh-CN" w:bidi="ar"/>
        </w:rPr>
        <w:t>全年处理房地产延期交房、房屋维修等方面</w:t>
      </w:r>
      <w:r>
        <w:rPr>
          <w:rFonts w:hint="default" w:ascii="仿宋" w:hAnsi="仿宋" w:eastAsia="仿宋" w:cs="仿宋"/>
          <w:color w:val="auto"/>
          <w:kern w:val="0"/>
          <w:sz w:val="32"/>
          <w:szCs w:val="32"/>
          <w:lang w:val="en-US" w:eastAsia="zh-CN" w:bidi="ar"/>
        </w:rPr>
        <w:t>信访</w:t>
      </w:r>
      <w:r>
        <w:rPr>
          <w:rFonts w:hint="eastAsia" w:ascii="仿宋" w:hAnsi="仿宋" w:eastAsia="仿宋" w:cs="仿宋"/>
          <w:color w:val="auto"/>
          <w:kern w:val="0"/>
          <w:sz w:val="32"/>
          <w:szCs w:val="32"/>
          <w:lang w:val="en-US" w:eastAsia="zh-CN" w:bidi="ar"/>
        </w:rPr>
        <w:t>件150余件</w:t>
      </w:r>
      <w:r>
        <w:rPr>
          <w:rFonts w:hint="default" w:ascii="仿宋" w:hAnsi="仿宋" w:eastAsia="仿宋" w:cs="仿宋"/>
          <w:color w:val="auto"/>
          <w:kern w:val="0"/>
          <w:sz w:val="32"/>
          <w:szCs w:val="32"/>
          <w:lang w:val="en-US" w:eastAsia="zh-CN" w:bidi="ar"/>
        </w:rPr>
        <w:t>，</w:t>
      </w:r>
      <w:r>
        <w:rPr>
          <w:rFonts w:hint="eastAsia" w:ascii="仿宋" w:hAnsi="仿宋" w:eastAsia="仿宋" w:cs="仿宋"/>
          <w:color w:val="auto"/>
          <w:kern w:val="0"/>
          <w:sz w:val="32"/>
          <w:szCs w:val="32"/>
          <w:lang w:val="en-US" w:eastAsia="zh-CN" w:bidi="ar"/>
        </w:rPr>
        <w:t>同时</w:t>
      </w:r>
      <w:r>
        <w:rPr>
          <w:rFonts w:hint="eastAsia" w:ascii="仿宋" w:hAnsi="仿宋" w:eastAsia="仿宋" w:cs="仿宋"/>
          <w:color w:val="auto"/>
          <w:kern w:val="2"/>
          <w:sz w:val="32"/>
          <w:szCs w:val="32"/>
          <w:lang w:val="en-US" w:eastAsia="zh-CN" w:bidi="ar-SA"/>
        </w:rPr>
        <w:t>积极化解问题楼盘存在的问题，推进锦绣江山及碧桂园学府里工程扫尾。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保障性住房管理。</w:t>
      </w:r>
      <w:r>
        <w:rPr>
          <w:rFonts w:hint="eastAsia" w:ascii="仿宋" w:hAnsi="仿宋" w:eastAsia="仿宋" w:cs="仿宋"/>
          <w:b/>
          <w:sz w:val="32"/>
          <w:szCs w:val="32"/>
          <w:lang w:eastAsia="zh-CN"/>
        </w:rPr>
        <w:t>一是</w:t>
      </w:r>
      <w:r>
        <w:rPr>
          <w:rFonts w:hint="eastAsia" w:ascii="仿宋" w:hAnsi="仿宋" w:eastAsia="仿宋" w:cs="仿宋"/>
          <w:b w:val="0"/>
          <w:bCs w:val="0"/>
          <w:sz w:val="32"/>
          <w:szCs w:val="32"/>
          <w:lang w:val="en-US" w:eastAsia="zh-CN"/>
        </w:rPr>
        <w:t>2023年发放公租房补贴400户，金额约146.5万元，收缴公租房、廉租房房屋租金1100户，金额约119万元。</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是</w:t>
      </w:r>
      <w:r>
        <w:rPr>
          <w:rFonts w:hint="eastAsia" w:ascii="仿宋" w:hAnsi="仿宋" w:eastAsia="仿宋" w:cs="仿宋"/>
          <w:sz w:val="32"/>
          <w:szCs w:val="32"/>
        </w:rPr>
        <w:t>对公租房、廉租房申租对象及公租房补贴发放对象进行逐个资格审查，发现不再符合申请条件的50户。16户公租房补贴已停止发放，已有18户</w:t>
      </w:r>
      <w:r>
        <w:rPr>
          <w:rFonts w:hint="eastAsia" w:ascii="仿宋" w:hAnsi="仿宋" w:eastAsia="仿宋" w:cs="仿宋"/>
          <w:sz w:val="32"/>
          <w:szCs w:val="32"/>
          <w:lang w:val="en-US" w:eastAsia="zh-CN"/>
        </w:rPr>
        <w:t>公租房、廉租房</w:t>
      </w:r>
      <w:r>
        <w:rPr>
          <w:rFonts w:hint="eastAsia" w:ascii="仿宋" w:hAnsi="仿宋" w:eastAsia="仿宋" w:cs="仿宋"/>
          <w:sz w:val="32"/>
          <w:szCs w:val="32"/>
        </w:rPr>
        <w:t>同意退房并已签退房函。</w:t>
      </w:r>
      <w:r>
        <w:rPr>
          <w:rFonts w:hint="eastAsia" w:ascii="仿宋" w:hAnsi="仿宋" w:eastAsia="仿宋" w:cs="仿宋"/>
          <w:b/>
          <w:bCs/>
          <w:sz w:val="32"/>
          <w:szCs w:val="32"/>
          <w:lang w:eastAsia="zh-CN"/>
        </w:rPr>
        <w:t>三</w:t>
      </w:r>
      <w:r>
        <w:rPr>
          <w:rFonts w:hint="eastAsia" w:ascii="仿宋" w:hAnsi="仿宋" w:eastAsia="仿宋" w:cs="仿宋"/>
          <w:b/>
          <w:bCs/>
          <w:sz w:val="32"/>
          <w:szCs w:val="32"/>
        </w:rPr>
        <w:t>是</w:t>
      </w:r>
      <w:r>
        <w:rPr>
          <w:rFonts w:hint="eastAsia" w:ascii="仿宋" w:hAnsi="仿宋" w:eastAsia="仿宋" w:cs="仿宋"/>
          <w:sz w:val="32"/>
          <w:szCs w:val="32"/>
        </w:rPr>
        <w:t>上户核查发现5户申租户存在转租转借违规现象</w:t>
      </w:r>
      <w:r>
        <w:rPr>
          <w:rFonts w:hint="eastAsia" w:ascii="仿宋" w:hAnsi="仿宋" w:eastAsia="仿宋" w:cs="仿宋"/>
          <w:sz w:val="32"/>
          <w:szCs w:val="32"/>
          <w:lang w:eastAsia="zh-CN"/>
        </w:rPr>
        <w:t>，</w:t>
      </w:r>
      <w:r>
        <w:rPr>
          <w:rFonts w:hint="eastAsia" w:ascii="仿宋" w:hAnsi="仿宋" w:eastAsia="仿宋" w:cs="仿宋"/>
          <w:sz w:val="32"/>
          <w:szCs w:val="32"/>
        </w:rPr>
        <w:t>3户同意退房并签退房函，2户已完成整改。</w:t>
      </w:r>
      <w:r>
        <w:rPr>
          <w:rFonts w:hint="eastAsia" w:ascii="仿宋" w:hAnsi="仿宋" w:eastAsia="仿宋" w:cs="仿宋"/>
          <w:b/>
          <w:bCs/>
          <w:sz w:val="32"/>
          <w:szCs w:val="32"/>
          <w:lang w:eastAsia="zh-CN"/>
        </w:rPr>
        <w:t>四</w:t>
      </w:r>
      <w:r>
        <w:rPr>
          <w:rFonts w:hint="eastAsia" w:ascii="仿宋" w:hAnsi="仿宋" w:eastAsia="仿宋" w:cs="仿宋"/>
          <w:b/>
          <w:bCs/>
          <w:sz w:val="32"/>
          <w:szCs w:val="32"/>
        </w:rPr>
        <w:t>是</w:t>
      </w:r>
      <w:r>
        <w:rPr>
          <w:rFonts w:hint="eastAsia" w:ascii="仿宋" w:hAnsi="仿宋" w:eastAsia="仿宋" w:cs="仿宋"/>
          <w:sz w:val="32"/>
          <w:szCs w:val="32"/>
        </w:rPr>
        <w:t>对18个乡镇的新增城镇低保户进行了逐个住房摸底，做到应保尽保。</w:t>
      </w:r>
      <w:r>
        <w:rPr>
          <w:rFonts w:hint="eastAsia" w:ascii="仿宋" w:hAnsi="仿宋" w:eastAsia="仿宋" w:cs="仿宋"/>
          <w:b/>
          <w:bCs/>
          <w:sz w:val="32"/>
          <w:szCs w:val="32"/>
          <w:lang w:eastAsia="zh-CN"/>
        </w:rPr>
        <w:t>五</w:t>
      </w:r>
      <w:r>
        <w:rPr>
          <w:rFonts w:hint="eastAsia" w:ascii="仿宋" w:hAnsi="仿宋" w:eastAsia="仿宋" w:cs="仿宋"/>
          <w:b/>
          <w:bCs/>
          <w:sz w:val="32"/>
          <w:szCs w:val="32"/>
        </w:rPr>
        <w:t>是</w:t>
      </w:r>
      <w:r>
        <w:rPr>
          <w:rFonts w:hint="eastAsia" w:ascii="仿宋" w:hAnsi="仿宋" w:eastAsia="仿宋" w:cs="仿宋"/>
          <w:b w:val="0"/>
          <w:bCs w:val="0"/>
          <w:sz w:val="32"/>
          <w:szCs w:val="32"/>
          <w:lang w:eastAsia="zh-CN"/>
        </w:rPr>
        <w:t>开展了我</w:t>
      </w:r>
      <w:r>
        <w:rPr>
          <w:rFonts w:hint="eastAsia" w:ascii="仿宋" w:hAnsi="仿宋" w:eastAsia="仿宋" w:cs="仿宋"/>
          <w:sz w:val="32"/>
          <w:szCs w:val="32"/>
        </w:rPr>
        <w:t>县危旧房摸底调查工作。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 w:hAnsi="仿宋" w:eastAsia="仿宋"/>
          <w:color w:val="000000"/>
          <w:sz w:val="32"/>
          <w:szCs w:val="32"/>
          <w:lang w:eastAsia="zh-CN"/>
        </w:rPr>
      </w:pPr>
      <w:r>
        <w:rPr>
          <w:rFonts w:hint="eastAsia" w:ascii="仿宋" w:hAnsi="仿宋" w:eastAsia="仿宋" w:cs="仿宋"/>
          <w:b/>
          <w:sz w:val="32"/>
          <w:szCs w:val="32"/>
        </w:rPr>
        <w:t>3.重点工程项目</w:t>
      </w:r>
      <w:r>
        <w:rPr>
          <w:rFonts w:hint="eastAsia" w:ascii="仿宋" w:hAnsi="仿宋" w:eastAsia="仿宋" w:cs="仿宋"/>
          <w:b/>
          <w:sz w:val="32"/>
          <w:szCs w:val="32"/>
          <w:lang w:eastAsia="zh-CN"/>
        </w:rPr>
        <w:t>建设</w:t>
      </w:r>
      <w:r>
        <w:rPr>
          <w:rFonts w:hint="eastAsia" w:ascii="仿宋" w:hAnsi="仿宋" w:eastAsia="仿宋" w:cs="仿宋"/>
          <w:b/>
          <w:sz w:val="32"/>
          <w:szCs w:val="32"/>
        </w:rPr>
        <w:t>。</w:t>
      </w:r>
      <w:r>
        <w:rPr>
          <w:rFonts w:hint="eastAsia" w:ascii="仿宋" w:hAnsi="仿宋" w:eastAsia="仿宋" w:cs="仿宋"/>
          <w:b w:val="0"/>
          <w:bCs/>
          <w:sz w:val="32"/>
          <w:szCs w:val="32"/>
          <w:lang w:eastAsia="zh-CN"/>
        </w:rPr>
        <w:t>组织</w:t>
      </w:r>
      <w:r>
        <w:rPr>
          <w:rFonts w:hint="eastAsia" w:ascii="仿宋" w:hAnsi="仿宋" w:eastAsia="仿宋" w:cs="宋体"/>
          <w:color w:val="000000"/>
          <w:sz w:val="32"/>
          <w:szCs w:val="32"/>
        </w:rPr>
        <w:t>完成</w:t>
      </w:r>
      <w:r>
        <w:rPr>
          <w:rFonts w:hint="eastAsia" w:ascii="仿宋" w:hAnsi="仿宋" w:eastAsia="仿宋" w:cs="宋体"/>
          <w:color w:val="000000"/>
          <w:sz w:val="32"/>
          <w:szCs w:val="32"/>
          <w:lang w:eastAsia="zh-CN"/>
        </w:rPr>
        <w:t>了浮梁县</w:t>
      </w:r>
      <w:r>
        <w:rPr>
          <w:rFonts w:hint="eastAsia" w:ascii="仿宋" w:hAnsi="仿宋" w:eastAsia="仿宋" w:cs="宋体"/>
          <w:color w:val="000000"/>
          <w:sz w:val="32"/>
          <w:szCs w:val="32"/>
          <w:lang w:val="en-US" w:eastAsia="zh-CN"/>
        </w:rPr>
        <w:t>2023年保障性住房100套建设工程、</w:t>
      </w:r>
      <w:r>
        <w:rPr>
          <w:rFonts w:hint="eastAsia" w:ascii="仿宋" w:hAnsi="仿宋" w:eastAsia="仿宋" w:cs="宋体"/>
          <w:color w:val="000000"/>
          <w:sz w:val="32"/>
          <w:szCs w:val="32"/>
        </w:rPr>
        <w:t>浮梁县2022年老旧小区改造项目</w:t>
      </w:r>
      <w:r>
        <w:rPr>
          <w:rFonts w:hint="eastAsia" w:ascii="仿宋" w:hAnsi="仿宋" w:eastAsia="仿宋" w:cs="宋体"/>
          <w:color w:val="000000"/>
          <w:sz w:val="32"/>
          <w:szCs w:val="32"/>
          <w:lang w:eastAsia="zh-CN"/>
        </w:rPr>
        <w:t>续建工程、</w:t>
      </w:r>
      <w:r>
        <w:rPr>
          <w:rFonts w:hint="eastAsia" w:ascii="仿宋" w:hAnsi="仿宋" w:eastAsia="仿宋" w:cs="宋体"/>
          <w:color w:val="000000"/>
          <w:sz w:val="32"/>
          <w:szCs w:val="32"/>
        </w:rPr>
        <w:t>滨江北苑小区改造项目</w:t>
      </w:r>
      <w:r>
        <w:rPr>
          <w:rFonts w:hint="eastAsia" w:ascii="仿宋" w:hAnsi="仿宋" w:eastAsia="仿宋" w:cs="宋体"/>
          <w:color w:val="000000"/>
          <w:sz w:val="32"/>
          <w:szCs w:val="32"/>
          <w:lang w:eastAsia="zh-CN"/>
        </w:rPr>
        <w:t>续建工程、</w:t>
      </w:r>
      <w:r>
        <w:rPr>
          <w:rFonts w:hint="eastAsia" w:ascii="仿宋" w:hAnsi="仿宋" w:eastAsia="仿宋"/>
          <w:color w:val="000000"/>
          <w:sz w:val="32"/>
          <w:szCs w:val="32"/>
        </w:rPr>
        <w:t>浮梁县城市品质提升（浮红街）改造工程</w:t>
      </w:r>
      <w:r>
        <w:rPr>
          <w:rFonts w:hint="eastAsia" w:ascii="仿宋" w:hAnsi="仿宋" w:eastAsia="仿宋"/>
          <w:color w:val="000000"/>
          <w:sz w:val="32"/>
          <w:szCs w:val="32"/>
          <w:lang w:eastAsia="zh-CN"/>
        </w:rPr>
        <w:t>、</w:t>
      </w:r>
      <w:r>
        <w:rPr>
          <w:rFonts w:hint="eastAsia" w:ascii="仿宋" w:hAnsi="仿宋" w:eastAsia="仿宋"/>
          <w:color w:val="000000"/>
          <w:sz w:val="32"/>
          <w:szCs w:val="32"/>
        </w:rPr>
        <w:t>万豪大酒店至金域蓝湾段污水提质增效项目</w:t>
      </w:r>
      <w:r>
        <w:rPr>
          <w:rFonts w:hint="eastAsia" w:ascii="仿宋" w:hAnsi="仿宋" w:eastAsia="仿宋"/>
          <w:color w:val="000000"/>
          <w:sz w:val="32"/>
          <w:szCs w:val="32"/>
          <w:lang w:eastAsia="zh-CN"/>
        </w:rPr>
        <w:t>、</w:t>
      </w:r>
      <w:r>
        <w:rPr>
          <w:rFonts w:hint="eastAsia" w:ascii="仿宋" w:hAnsi="仿宋" w:eastAsia="仿宋"/>
          <w:color w:val="000000"/>
          <w:sz w:val="32"/>
          <w:szCs w:val="32"/>
        </w:rPr>
        <w:t>仙芝街交警大队段污水提质增效项目</w:t>
      </w:r>
      <w:r>
        <w:rPr>
          <w:rFonts w:hint="eastAsia" w:ascii="仿宋" w:hAnsi="仿宋" w:eastAsia="仿宋"/>
          <w:color w:val="000000"/>
          <w:sz w:val="32"/>
          <w:szCs w:val="32"/>
          <w:lang w:eastAsia="zh-CN"/>
        </w:rPr>
        <w:t>等</w:t>
      </w:r>
      <w:r>
        <w:rPr>
          <w:rFonts w:hint="eastAsia" w:ascii="仿宋" w:hAnsi="仿宋" w:eastAsia="仿宋"/>
          <w:color w:val="000000"/>
          <w:sz w:val="32"/>
          <w:szCs w:val="32"/>
          <w:lang w:val="en-US" w:eastAsia="zh-CN"/>
        </w:rPr>
        <w:t>;启动并完成了浮梁县老城区污水提质增效项目立项审批和施工招投标，目前正在建设当中</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启动并完成了浮梁县城区巷、弄维修改造建设一期388.22万元工程立项，目前正在按照项目建设程序推进。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b/>
          <w:sz w:val="32"/>
          <w:szCs w:val="32"/>
        </w:rPr>
      </w:pPr>
      <w:r>
        <w:rPr>
          <w:rFonts w:hint="eastAsia" w:ascii="楷体" w:hAnsi="楷体" w:eastAsia="楷体"/>
          <w:b/>
          <w:sz w:val="32"/>
          <w:szCs w:val="32"/>
          <w:lang w:eastAsia="zh-CN"/>
        </w:rPr>
        <w:t>（二）扎实推进</w:t>
      </w:r>
      <w:r>
        <w:rPr>
          <w:rFonts w:hint="eastAsia" w:ascii="楷体" w:hAnsi="楷体" w:eastAsia="楷体"/>
          <w:b/>
          <w:sz w:val="32"/>
          <w:szCs w:val="32"/>
        </w:rPr>
        <w:t>村镇建设管理</w:t>
      </w:r>
    </w:p>
    <w:p>
      <w:pPr>
        <w:keepNext w:val="0"/>
        <w:keepLines w:val="0"/>
        <w:pageBreakBefore w:val="0"/>
        <w:widowControl w:val="0"/>
        <w:kinsoku/>
        <w:wordWrap/>
        <w:overflowPunct/>
        <w:topLinePunct w:val="0"/>
        <w:autoSpaceDE/>
        <w:autoSpaceDN/>
        <w:bidi w:val="0"/>
        <w:adjustRightInd/>
        <w:snapToGrid/>
        <w:spacing w:line="560" w:lineRule="exact"/>
        <w:ind w:left="0" w:firstLine="619" w:firstLineChars="200"/>
        <w:jc w:val="both"/>
        <w:textAlignment w:val="auto"/>
        <w:rPr>
          <w:rFonts w:hint="eastAsia" w:ascii="仿宋" w:hAnsi="仿宋" w:eastAsia="仿宋" w:cs="仿宋"/>
          <w:b w:val="0"/>
          <w:bCs w:val="0"/>
          <w:color w:val="auto"/>
          <w:spacing w:val="6"/>
          <w:sz w:val="32"/>
          <w:szCs w:val="32"/>
          <w:lang w:val="en-US" w:eastAsia="zh-CN"/>
        </w:rPr>
      </w:pPr>
      <w:r>
        <w:rPr>
          <w:rFonts w:hint="eastAsia" w:ascii="仿宋" w:hAnsi="仿宋" w:eastAsia="仿宋" w:cs="仿宋"/>
          <w:b/>
          <w:bCs/>
          <w:spacing w:val="-6"/>
          <w:sz w:val="32"/>
          <w:szCs w:val="32"/>
          <w:lang w:val="en-US" w:eastAsia="zh-CN"/>
        </w:rPr>
        <w:t>1.自建房安全隐患排查整治工作。</w:t>
      </w:r>
      <w:r>
        <w:rPr>
          <w:rFonts w:hint="eastAsia" w:ascii="仿宋" w:hAnsi="仿宋" w:eastAsia="仿宋" w:cs="仿宋"/>
          <w:color w:val="auto"/>
          <w:spacing w:val="6"/>
          <w:kern w:val="2"/>
          <w:sz w:val="32"/>
          <w:szCs w:val="32"/>
          <w:lang w:val="en-US" w:eastAsia="zh-CN" w:bidi="ar-SA"/>
        </w:rPr>
        <w:t>目前我县已全面完成自建房安全隐患排查工作，共摸排并录入自建房74166栋，初判经营性自建房疑似安全隐患10栋，目前已全部进行了安全等级鉴定，其中4栋D级已全部拆除；初判其他自建房疑似安全隐患856栋，目前已全部进行了安全等级鉴定，鉴定为C、D级房屋已要求全部进行管控。</w:t>
      </w:r>
    </w:p>
    <w:p>
      <w:pPr>
        <w:keepNext w:val="0"/>
        <w:keepLines w:val="0"/>
        <w:pageBreakBefore w:val="0"/>
        <w:widowControl w:val="0"/>
        <w:kinsoku/>
        <w:wordWrap/>
        <w:overflowPunct/>
        <w:topLinePunct w:val="0"/>
        <w:autoSpaceDE/>
        <w:autoSpaceDN/>
        <w:bidi w:val="0"/>
        <w:adjustRightInd/>
        <w:snapToGrid/>
        <w:spacing w:line="560" w:lineRule="exact"/>
        <w:ind w:left="0" w:firstLine="667" w:firstLineChars="200"/>
        <w:jc w:val="both"/>
        <w:textAlignment w:val="auto"/>
        <w:rPr>
          <w:rFonts w:hint="eastAsia" w:ascii="仿宋" w:hAnsi="仿宋" w:eastAsia="仿宋" w:cs="仿宋"/>
          <w:color w:val="auto"/>
          <w:spacing w:val="6"/>
          <w:kern w:val="2"/>
          <w:sz w:val="32"/>
          <w:szCs w:val="32"/>
          <w:lang w:val="en-US" w:eastAsia="zh-CN" w:bidi="ar-SA"/>
        </w:rPr>
      </w:pPr>
      <w:r>
        <w:rPr>
          <w:rFonts w:hint="eastAsia" w:ascii="仿宋" w:hAnsi="仿宋" w:eastAsia="仿宋" w:cs="仿宋"/>
          <w:b/>
          <w:bCs/>
          <w:color w:val="auto"/>
          <w:spacing w:val="6"/>
          <w:sz w:val="32"/>
          <w:szCs w:val="32"/>
          <w:lang w:val="en-US" w:eastAsia="zh-CN"/>
        </w:rPr>
        <w:t>2.党建引领传统村落保护工作。</w:t>
      </w:r>
      <w:r>
        <w:rPr>
          <w:rFonts w:hint="eastAsia" w:ascii="仿宋" w:hAnsi="仿宋" w:eastAsia="仿宋" w:cs="仿宋"/>
          <w:b/>
          <w:bCs/>
          <w:color w:val="auto"/>
          <w:spacing w:val="6"/>
          <w:kern w:val="2"/>
          <w:sz w:val="32"/>
          <w:szCs w:val="32"/>
          <w:lang w:val="en-US" w:eastAsia="zh-CN" w:bidi="ar-SA"/>
        </w:rPr>
        <w:t>一是</w:t>
      </w:r>
      <w:r>
        <w:rPr>
          <w:rFonts w:hint="eastAsia" w:ascii="仿宋" w:hAnsi="仿宋" w:eastAsia="仿宋" w:cs="仿宋"/>
          <w:color w:val="auto"/>
          <w:spacing w:val="6"/>
          <w:kern w:val="2"/>
          <w:sz w:val="32"/>
          <w:szCs w:val="32"/>
          <w:lang w:val="en-US" w:eastAsia="zh-CN" w:bidi="ar-SA"/>
        </w:rPr>
        <w:t>制定我局牵头任务工作措施；</w:t>
      </w:r>
      <w:r>
        <w:rPr>
          <w:rFonts w:hint="eastAsia" w:ascii="仿宋" w:hAnsi="仿宋" w:eastAsia="仿宋" w:cs="仿宋"/>
          <w:b/>
          <w:bCs/>
          <w:color w:val="auto"/>
          <w:spacing w:val="6"/>
          <w:kern w:val="2"/>
          <w:sz w:val="32"/>
          <w:szCs w:val="32"/>
          <w:lang w:val="en-US" w:eastAsia="zh-CN" w:bidi="ar-SA"/>
        </w:rPr>
        <w:t>二是</w:t>
      </w:r>
      <w:r>
        <w:rPr>
          <w:rFonts w:hint="eastAsia" w:ascii="仿宋" w:hAnsi="仿宋" w:eastAsia="仿宋" w:cs="仿宋"/>
          <w:color w:val="auto"/>
          <w:spacing w:val="6"/>
          <w:kern w:val="2"/>
          <w:sz w:val="32"/>
          <w:szCs w:val="32"/>
          <w:lang w:val="en-US" w:eastAsia="zh-CN" w:bidi="ar-SA"/>
        </w:rPr>
        <w:t>对全县传统村落内传统建筑进行了全面摸底调查，建立“一村一档”资料；</w:t>
      </w:r>
      <w:r>
        <w:rPr>
          <w:rFonts w:hint="eastAsia" w:ascii="仿宋" w:hAnsi="仿宋" w:eastAsia="仿宋" w:cs="仿宋"/>
          <w:b/>
          <w:bCs/>
          <w:color w:val="auto"/>
          <w:spacing w:val="6"/>
          <w:kern w:val="2"/>
          <w:sz w:val="32"/>
          <w:szCs w:val="32"/>
          <w:lang w:val="en-US" w:eastAsia="zh-CN" w:bidi="ar-SA"/>
        </w:rPr>
        <w:t>三是</w:t>
      </w:r>
      <w:r>
        <w:rPr>
          <w:rFonts w:hint="eastAsia" w:ascii="仿宋" w:hAnsi="仿宋" w:eastAsia="仿宋" w:cs="仿宋"/>
          <w:color w:val="auto"/>
          <w:spacing w:val="6"/>
          <w:kern w:val="2"/>
          <w:sz w:val="32"/>
          <w:szCs w:val="32"/>
          <w:lang w:val="en-US" w:eastAsia="zh-CN" w:bidi="ar-SA"/>
        </w:rPr>
        <w:t>与县委宣传部、县新时代文明实践促进中心共同承办，在传统村落内开展了党建引领传统村落保护宣讲活动；</w:t>
      </w:r>
      <w:r>
        <w:rPr>
          <w:rFonts w:hint="eastAsia" w:ascii="仿宋" w:hAnsi="仿宋" w:eastAsia="仿宋" w:cs="仿宋"/>
          <w:b/>
          <w:bCs/>
          <w:color w:val="auto"/>
          <w:spacing w:val="6"/>
          <w:kern w:val="2"/>
          <w:sz w:val="32"/>
          <w:szCs w:val="32"/>
          <w:lang w:val="en-US" w:eastAsia="zh-CN" w:bidi="ar-SA"/>
        </w:rPr>
        <w:t>四是</w:t>
      </w:r>
      <w:r>
        <w:rPr>
          <w:rFonts w:hint="eastAsia" w:ascii="仿宋" w:hAnsi="仿宋" w:eastAsia="仿宋" w:cs="仿宋"/>
          <w:color w:val="auto"/>
          <w:spacing w:val="6"/>
          <w:kern w:val="2"/>
          <w:sz w:val="32"/>
          <w:szCs w:val="32"/>
          <w:lang w:val="en-US" w:eastAsia="zh-CN" w:bidi="ar-SA"/>
        </w:rPr>
        <w:t>协助和配合省人居环境设计院专家团队，对我县23个传统村落进行了“体检”。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i w:val="0"/>
          <w:caps w:val="0"/>
          <w:color w:val="auto"/>
          <w:spacing w:val="15"/>
          <w:sz w:val="32"/>
          <w:szCs w:val="32"/>
          <w:shd w:val="clear" w:color="auto" w:fill="FFFFFF"/>
          <w:lang w:val="en-US" w:eastAsia="zh-CN"/>
        </w:rPr>
      </w:pPr>
      <w:r>
        <w:rPr>
          <w:rFonts w:hint="eastAsia" w:ascii="仿宋" w:hAnsi="仿宋" w:eastAsia="仿宋" w:cs="仿宋"/>
          <w:b/>
          <w:color w:val="auto"/>
          <w:sz w:val="32"/>
          <w:szCs w:val="32"/>
          <w:lang w:val="en-US" w:eastAsia="zh-CN"/>
        </w:rPr>
        <w:t>3.</w:t>
      </w:r>
      <w:r>
        <w:rPr>
          <w:rFonts w:hint="eastAsia" w:ascii="仿宋" w:hAnsi="仿宋" w:eastAsia="仿宋" w:cs="仿宋"/>
          <w:b/>
          <w:bCs/>
          <w:color w:val="auto"/>
          <w:sz w:val="32"/>
          <w:szCs w:val="32"/>
          <w:lang w:val="en-US" w:eastAsia="zh-CN"/>
        </w:rPr>
        <w:t>乡村建设评价工作。</w:t>
      </w:r>
      <w:r>
        <w:rPr>
          <w:rFonts w:hint="eastAsia" w:ascii="仿宋" w:hAnsi="仿宋" w:eastAsia="仿宋" w:cs="仿宋"/>
          <w:i w:val="0"/>
          <w:caps w:val="0"/>
          <w:color w:val="auto"/>
          <w:spacing w:val="15"/>
          <w:sz w:val="32"/>
          <w:szCs w:val="32"/>
          <w:shd w:val="clear" w:color="auto" w:fill="FFFFFF"/>
          <w:lang w:eastAsia="zh-CN"/>
        </w:rPr>
        <w:t>通过解读乡村建设试点评价工作</w:t>
      </w:r>
      <w:r>
        <w:rPr>
          <w:rFonts w:hint="eastAsia" w:ascii="仿宋" w:hAnsi="仿宋" w:eastAsia="仿宋" w:cs="仿宋"/>
          <w:i w:val="0"/>
          <w:caps w:val="0"/>
          <w:color w:val="auto"/>
          <w:spacing w:val="15"/>
          <w:sz w:val="32"/>
          <w:szCs w:val="32"/>
          <w:shd w:val="clear" w:color="auto" w:fill="FFFFFF"/>
          <w:lang w:val="en-US" w:eastAsia="zh-CN"/>
        </w:rPr>
        <w:t>指标体系内容，预按照体系内容建立工作机制，成立样本县评价工作领导小组，拟制样本县乡村建设评价工作方案，明确部门分工、实施步骤和保障措施。配合完成对我县三个乡镇及十个行政村的实地调研工作。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pacing w:val="6"/>
          <w:kern w:val="2"/>
          <w:sz w:val="32"/>
          <w:szCs w:val="32"/>
          <w:lang w:val="en-US" w:eastAsia="zh-CN" w:bidi="ar-SA"/>
        </w:rPr>
      </w:pPr>
      <w:r>
        <w:rPr>
          <w:rFonts w:hint="eastAsia" w:ascii="仿宋" w:hAnsi="仿宋" w:eastAsia="仿宋" w:cs="仿宋"/>
          <w:b/>
          <w:color w:val="auto"/>
          <w:sz w:val="32"/>
          <w:szCs w:val="32"/>
          <w:lang w:val="en-US" w:eastAsia="zh-CN"/>
        </w:rPr>
        <w:t>4.</w:t>
      </w:r>
      <w:r>
        <w:rPr>
          <w:rFonts w:hint="eastAsia" w:ascii="仿宋" w:hAnsi="仿宋" w:eastAsia="仿宋" w:cs="仿宋"/>
          <w:b/>
          <w:bCs/>
          <w:color w:val="auto"/>
          <w:sz w:val="32"/>
          <w:szCs w:val="32"/>
          <w:lang w:val="en-US" w:eastAsia="zh-CN"/>
        </w:rPr>
        <w:t>2023年危改工作。</w:t>
      </w:r>
      <w:r>
        <w:rPr>
          <w:rFonts w:hint="eastAsia" w:ascii="仿宋" w:hAnsi="仿宋" w:eastAsia="仿宋" w:cs="仿宋"/>
          <w:color w:val="auto"/>
          <w:spacing w:val="6"/>
          <w:kern w:val="2"/>
          <w:sz w:val="32"/>
          <w:szCs w:val="32"/>
          <w:lang w:val="en-US" w:eastAsia="zh-CN" w:bidi="ar-SA"/>
        </w:rPr>
        <w:t>按照工作计划对全县16个乡(镇)上报的“六类人员”危房户房屋进行实地等级鉴定，最终将66户危房纳入年度危房改造对象。截至目前，66户危房改造工作已全部完成竣工验收，全部资金拨付到位。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 w:hAnsi="仿宋" w:eastAsia="仿宋" w:cs="仿宋"/>
          <w:b/>
          <w:color w:val="auto"/>
          <w:sz w:val="32"/>
          <w:szCs w:val="32"/>
          <w:lang w:val="en-US" w:eastAsia="zh-CN"/>
        </w:rPr>
        <w:t>5.其他村镇管理工作。</w:t>
      </w:r>
      <w:r>
        <w:rPr>
          <w:rFonts w:hint="eastAsia" w:ascii="仿宋" w:hAnsi="仿宋" w:eastAsia="仿宋" w:cs="仿宋"/>
          <w:b/>
          <w:bCs/>
          <w:color w:val="auto"/>
          <w:spacing w:val="6"/>
          <w:kern w:val="2"/>
          <w:sz w:val="32"/>
          <w:szCs w:val="32"/>
          <w:lang w:val="en-US" w:eastAsia="zh-CN" w:bidi="ar-SA"/>
        </w:rPr>
        <w:t>一是</w:t>
      </w:r>
      <w:r>
        <w:rPr>
          <w:rFonts w:hint="eastAsia" w:ascii="仿宋" w:hAnsi="仿宋" w:eastAsia="仿宋" w:cs="仿宋"/>
          <w:color w:val="auto"/>
          <w:spacing w:val="6"/>
          <w:kern w:val="2"/>
          <w:sz w:val="32"/>
          <w:szCs w:val="32"/>
          <w:lang w:val="en-US" w:eastAsia="zh-CN" w:bidi="ar-SA"/>
        </w:rPr>
        <w:t>完成传统村落集中连片保护利用示范县申报工作，目前申报材料已上交省厅。</w:t>
      </w:r>
      <w:r>
        <w:rPr>
          <w:rFonts w:hint="eastAsia" w:ascii="仿宋" w:hAnsi="仿宋" w:eastAsia="仿宋" w:cs="仿宋"/>
          <w:b/>
          <w:bCs/>
          <w:color w:val="auto"/>
          <w:spacing w:val="6"/>
          <w:kern w:val="2"/>
          <w:sz w:val="32"/>
          <w:szCs w:val="32"/>
          <w:lang w:val="en-US" w:eastAsia="zh-CN" w:bidi="ar-SA"/>
        </w:rPr>
        <w:t>二是</w:t>
      </w:r>
      <w:r>
        <w:rPr>
          <w:rFonts w:hint="eastAsia" w:ascii="仿宋" w:hAnsi="仿宋" w:eastAsia="仿宋" w:cs="仿宋"/>
          <w:color w:val="auto"/>
          <w:spacing w:val="6"/>
          <w:kern w:val="2"/>
          <w:sz w:val="32"/>
          <w:szCs w:val="32"/>
          <w:lang w:val="en-US" w:eastAsia="zh-CN" w:bidi="ar-SA"/>
        </w:rPr>
        <w:t>持续开展农村低收入群体等重点对象住房安全监测工作。</w:t>
      </w:r>
      <w:r>
        <w:rPr>
          <w:rFonts w:hint="eastAsia" w:ascii="仿宋" w:hAnsi="仿宋" w:eastAsia="仿宋" w:cs="仿宋"/>
          <w:b/>
          <w:bCs/>
          <w:color w:val="auto"/>
          <w:spacing w:val="6"/>
          <w:kern w:val="2"/>
          <w:sz w:val="32"/>
          <w:szCs w:val="32"/>
          <w:lang w:val="en-US" w:eastAsia="zh-CN" w:bidi="ar-SA"/>
        </w:rPr>
        <w:t>三是</w:t>
      </w:r>
      <w:r>
        <w:rPr>
          <w:rFonts w:hint="eastAsia" w:ascii="仿宋" w:hAnsi="仿宋" w:eastAsia="仿宋" w:cs="仿宋"/>
          <w:color w:val="auto"/>
          <w:spacing w:val="6"/>
          <w:kern w:val="2"/>
          <w:sz w:val="32"/>
          <w:szCs w:val="32"/>
          <w:lang w:val="en-US" w:eastAsia="zh-CN" w:bidi="ar-SA"/>
        </w:rPr>
        <w:t>开展村镇建设调查统计工作，目前已完成相关录入工作。</w:t>
      </w:r>
      <w:r>
        <w:rPr>
          <w:rFonts w:hint="eastAsia" w:ascii="仿宋" w:hAnsi="仿宋" w:eastAsia="仿宋" w:cs="仿宋"/>
          <w:b/>
          <w:bCs/>
          <w:color w:val="auto"/>
          <w:spacing w:val="6"/>
          <w:kern w:val="2"/>
          <w:sz w:val="32"/>
          <w:szCs w:val="32"/>
          <w:lang w:val="en-US" w:eastAsia="zh-CN" w:bidi="ar-SA"/>
        </w:rPr>
        <w:t>四是</w:t>
      </w:r>
      <w:r>
        <w:rPr>
          <w:rFonts w:hint="eastAsia" w:ascii="仿宋" w:hAnsi="仿宋" w:eastAsia="仿宋" w:cs="仿宋"/>
          <w:color w:val="auto"/>
          <w:spacing w:val="6"/>
          <w:kern w:val="2"/>
          <w:sz w:val="32"/>
          <w:szCs w:val="32"/>
          <w:lang w:val="en-US" w:eastAsia="zh-CN" w:bidi="ar-SA"/>
        </w:rPr>
        <w:t>完成传统村落和传统建筑信息录入工作。</w:t>
      </w:r>
      <w:r>
        <w:rPr>
          <w:rFonts w:hint="eastAsia" w:ascii="仿宋" w:hAnsi="仿宋" w:eastAsia="仿宋" w:cs="仿宋"/>
          <w:b/>
          <w:bCs/>
          <w:color w:val="auto"/>
          <w:spacing w:val="6"/>
          <w:kern w:val="2"/>
          <w:sz w:val="32"/>
          <w:szCs w:val="32"/>
          <w:lang w:val="en-US" w:eastAsia="zh-CN" w:bidi="ar-SA"/>
        </w:rPr>
        <w:t>五是</w:t>
      </w:r>
      <w:r>
        <w:rPr>
          <w:rFonts w:hint="eastAsia" w:ascii="仿宋" w:hAnsi="仿宋" w:eastAsia="仿宋" w:cs="仿宋"/>
          <w:color w:val="auto"/>
          <w:spacing w:val="6"/>
          <w:kern w:val="2"/>
          <w:sz w:val="32"/>
          <w:szCs w:val="32"/>
          <w:lang w:val="en-US" w:eastAsia="zh-CN" w:bidi="ar-SA"/>
        </w:rPr>
        <w:t>组织全县“乡村建设带头工匠”和“乡村建设工匠”培训。</w:t>
      </w:r>
      <w:r>
        <w:rPr>
          <w:rFonts w:hint="eastAsia" w:ascii="仿宋" w:hAnsi="仿宋" w:eastAsia="仿宋" w:cs="仿宋"/>
          <w:b/>
          <w:bCs/>
          <w:color w:val="auto"/>
          <w:spacing w:val="6"/>
          <w:kern w:val="2"/>
          <w:sz w:val="32"/>
          <w:szCs w:val="32"/>
          <w:lang w:val="en-US" w:eastAsia="zh-CN" w:bidi="ar-SA"/>
        </w:rPr>
        <w:t>六是</w:t>
      </w:r>
      <w:r>
        <w:rPr>
          <w:rFonts w:hint="eastAsia" w:ascii="仿宋" w:hAnsi="仿宋" w:eastAsia="仿宋" w:cs="仿宋"/>
          <w:color w:val="auto"/>
          <w:spacing w:val="6"/>
          <w:kern w:val="2"/>
          <w:sz w:val="32"/>
          <w:szCs w:val="32"/>
          <w:lang w:val="en-US" w:eastAsia="zh-CN" w:bidi="ar-SA"/>
        </w:rPr>
        <w:t>推进农房和村庄建设现代化和农村房屋风貌管控试点工作。</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643" w:firstLineChars="200"/>
        <w:jc w:val="both"/>
        <w:textAlignment w:val="auto"/>
        <w:rPr>
          <w:rFonts w:hint="eastAsia" w:ascii="楷体" w:hAnsi="楷体" w:eastAsia="楷体"/>
          <w:b/>
          <w:color w:val="auto"/>
          <w:sz w:val="32"/>
          <w:szCs w:val="32"/>
          <w:lang w:eastAsia="zh-CN"/>
        </w:rPr>
      </w:pPr>
      <w:r>
        <w:rPr>
          <w:rFonts w:hint="eastAsia" w:ascii="楷体" w:hAnsi="楷体" w:eastAsia="楷体"/>
          <w:b/>
          <w:color w:val="auto"/>
          <w:sz w:val="32"/>
          <w:szCs w:val="32"/>
          <w:lang w:eastAsia="zh-CN"/>
        </w:rPr>
        <w:t>（三）严格规范行业市场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lang w:val="en-US" w:eastAsia="zh-CN"/>
        </w:rPr>
        <w:t>1.建筑市场行为监管方面：一是</w:t>
      </w:r>
      <w:r>
        <w:rPr>
          <w:rFonts w:hint="eastAsia" w:ascii="仿宋" w:hAnsi="仿宋" w:eastAsia="仿宋" w:cs="仿宋"/>
          <w:b w:val="0"/>
          <w:bCs w:val="0"/>
          <w:sz w:val="32"/>
          <w:szCs w:val="32"/>
        </w:rPr>
        <w:t>开展在建工程办理质量安全监督手续和施工许可证情况排查，针对未办理施工许可证的项目下发停工通知单</w:t>
      </w:r>
      <w:r>
        <w:rPr>
          <w:rFonts w:hint="eastAsia" w:ascii="仿宋" w:hAnsi="仿宋" w:eastAsia="仿宋" w:cs="仿宋"/>
          <w:b w:val="0"/>
          <w:bCs w:val="0"/>
          <w:sz w:val="32"/>
          <w:szCs w:val="32"/>
          <w:lang w:val="en-US" w:eastAsia="zh-CN"/>
        </w:rPr>
        <w:t>27</w:t>
      </w:r>
      <w:r>
        <w:rPr>
          <w:rFonts w:hint="eastAsia" w:ascii="仿宋" w:hAnsi="仿宋" w:eastAsia="仿宋" w:cs="仿宋"/>
          <w:b w:val="0"/>
          <w:bCs w:val="0"/>
          <w:sz w:val="32"/>
          <w:szCs w:val="32"/>
        </w:rPr>
        <w:t>份（次），建设工程项目申报手续催办通知单</w:t>
      </w:r>
      <w:r>
        <w:rPr>
          <w:rFonts w:hint="eastAsia" w:ascii="仿宋" w:hAnsi="仿宋" w:eastAsia="仿宋" w:cs="仿宋"/>
          <w:b w:val="0"/>
          <w:bCs w:val="0"/>
          <w:sz w:val="32"/>
          <w:szCs w:val="32"/>
          <w:lang w:val="en-US" w:eastAsia="zh-CN"/>
        </w:rPr>
        <w:t>27</w:t>
      </w:r>
      <w:r>
        <w:rPr>
          <w:rFonts w:hint="eastAsia" w:ascii="仿宋" w:hAnsi="仿宋" w:eastAsia="仿宋" w:cs="仿宋"/>
          <w:b w:val="0"/>
          <w:bCs w:val="0"/>
          <w:sz w:val="32"/>
          <w:szCs w:val="32"/>
        </w:rPr>
        <w:t>份（次）；完成竣工备案</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（其中老旧小区改造项目</w:t>
      </w:r>
      <w:r>
        <w:rPr>
          <w:rFonts w:hint="eastAsia" w:ascii="仿宋" w:hAnsi="仿宋" w:eastAsia="仿宋" w:cs="仿宋"/>
          <w:b w:val="0"/>
          <w:bCs w:val="0"/>
          <w:sz w:val="32"/>
          <w:szCs w:val="32"/>
          <w:lang w:val="en-US" w:eastAsia="zh-CN"/>
        </w:rPr>
        <w:t>2个，改造面积22.04万平方米）其他房屋建筑项目竣工备案总面积889896.17平方米。</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制定</w:t>
      </w:r>
      <w:r>
        <w:rPr>
          <w:rFonts w:hint="eastAsia" w:ascii="仿宋" w:hAnsi="仿宋" w:eastAsia="仿宋"/>
          <w:sz w:val="32"/>
          <w:szCs w:val="32"/>
          <w:lang w:val="en-US" w:eastAsia="zh-CN"/>
        </w:rPr>
        <w:t>下发《全县2023年度房屋建筑和市政基础设施工程领域建筑市场秩序专项整治方案》并</w:t>
      </w:r>
      <w:r>
        <w:rPr>
          <w:rFonts w:hint="eastAsia" w:ascii="仿宋" w:hAnsi="仿宋" w:eastAsia="仿宋"/>
          <w:sz w:val="32"/>
          <w:szCs w:val="32"/>
        </w:rPr>
        <w:t>组织</w:t>
      </w:r>
      <w:r>
        <w:rPr>
          <w:rFonts w:hint="eastAsia" w:ascii="仿宋" w:hAnsi="仿宋" w:eastAsia="仿宋"/>
          <w:sz w:val="32"/>
          <w:szCs w:val="32"/>
          <w:lang w:eastAsia="zh-CN"/>
        </w:rPr>
        <w:t>专项检查，维护建筑市场秩序。</w:t>
      </w:r>
      <w:r>
        <w:rPr>
          <w:rFonts w:hint="eastAsia" w:ascii="仿宋" w:hAnsi="仿宋" w:eastAsia="仿宋"/>
          <w:b/>
          <w:bCs/>
          <w:sz w:val="32"/>
          <w:szCs w:val="32"/>
          <w:lang w:eastAsia="zh-CN"/>
        </w:rPr>
        <w:t>三是</w:t>
      </w:r>
      <w:r>
        <w:rPr>
          <w:rFonts w:hint="eastAsia" w:ascii="仿宋" w:hAnsi="仿宋" w:eastAsia="仿宋"/>
          <w:sz w:val="32"/>
          <w:szCs w:val="32"/>
        </w:rPr>
        <w:t>完成</w:t>
      </w:r>
      <w:r>
        <w:rPr>
          <w:rFonts w:hint="eastAsia" w:ascii="仿宋" w:hAnsi="仿宋" w:eastAsia="仿宋"/>
          <w:sz w:val="32"/>
          <w:szCs w:val="32"/>
          <w:lang w:val="en-US" w:eastAsia="zh-CN"/>
        </w:rPr>
        <w:t>6</w:t>
      </w:r>
      <w:r>
        <w:rPr>
          <w:rFonts w:hint="eastAsia" w:ascii="仿宋" w:hAnsi="仿宋" w:eastAsia="仿宋"/>
          <w:sz w:val="32"/>
          <w:szCs w:val="32"/>
        </w:rPr>
        <w:t>家建筑业企业入库</w:t>
      </w:r>
      <w:r>
        <w:rPr>
          <w:rFonts w:hint="eastAsia" w:ascii="仿宋" w:hAnsi="仿宋" w:eastAsia="仿宋"/>
          <w:sz w:val="32"/>
          <w:szCs w:val="32"/>
          <w:lang w:eastAsia="zh-CN"/>
        </w:rPr>
        <w:t>，</w:t>
      </w:r>
      <w:r>
        <w:rPr>
          <w:rFonts w:hint="eastAsia" w:ascii="仿宋" w:hAnsi="仿宋" w:eastAsia="仿宋"/>
          <w:sz w:val="32"/>
          <w:szCs w:val="32"/>
        </w:rPr>
        <w:t>超额完成</w:t>
      </w:r>
      <w:r>
        <w:rPr>
          <w:rFonts w:hint="eastAsia" w:ascii="仿宋" w:hAnsi="仿宋" w:eastAsia="仿宋"/>
          <w:sz w:val="32"/>
          <w:szCs w:val="32"/>
          <w:lang w:val="en-US" w:eastAsia="zh-CN"/>
        </w:rPr>
        <w:t>任务目标</w:t>
      </w:r>
      <w:r>
        <w:rPr>
          <w:rFonts w:hint="eastAsia" w:ascii="仿宋" w:hAnsi="仿宋" w:eastAsia="仿宋"/>
          <w:sz w:val="32"/>
          <w:szCs w:val="32"/>
          <w:lang w:eastAsia="zh-CN"/>
        </w:rPr>
        <w:t>。</w:t>
      </w:r>
      <w:r>
        <w:rPr>
          <w:rFonts w:hint="eastAsia" w:ascii="仿宋" w:hAnsi="仿宋" w:eastAsia="仿宋"/>
          <w:b/>
          <w:bCs/>
          <w:sz w:val="32"/>
          <w:szCs w:val="32"/>
          <w:lang w:eastAsia="zh-CN"/>
        </w:rPr>
        <w:t>四是</w:t>
      </w:r>
      <w:r>
        <w:rPr>
          <w:rFonts w:hint="eastAsia" w:ascii="仿宋" w:hAnsi="仿宋" w:eastAsia="仿宋" w:cs="仿宋"/>
          <w:sz w:val="32"/>
          <w:szCs w:val="32"/>
          <w:lang w:val="en-US" w:eastAsia="zh-CN"/>
        </w:rPr>
        <w:t>启动“首违轻微免罚”政策，共对13个项目免除罚金312.426万元。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imes New Roman"/>
          <w:sz w:val="32"/>
          <w:szCs w:val="32"/>
          <w:lang w:val="en-US" w:eastAsia="zh-CN"/>
        </w:rPr>
      </w:pPr>
      <w:r>
        <w:rPr>
          <w:rFonts w:hint="eastAsia" w:ascii="仿宋" w:hAnsi="仿宋" w:eastAsia="仿宋" w:cs="仿宋"/>
          <w:b/>
          <w:bCs/>
          <w:sz w:val="32"/>
          <w:szCs w:val="32"/>
          <w:lang w:val="en-US" w:eastAsia="zh-CN"/>
        </w:rPr>
        <w:t>2.</w:t>
      </w:r>
      <w:r>
        <w:rPr>
          <w:rFonts w:hint="eastAsia" w:ascii="楷体" w:hAnsi="楷体" w:eastAsia="楷体"/>
          <w:b/>
          <w:bCs/>
          <w:sz w:val="32"/>
          <w:szCs w:val="32"/>
        </w:rPr>
        <w:t>建筑安全生产监</w:t>
      </w:r>
      <w:r>
        <w:rPr>
          <w:rFonts w:hint="eastAsia" w:ascii="楷体" w:hAnsi="楷体" w:eastAsia="楷体"/>
          <w:b/>
          <w:bCs/>
          <w:sz w:val="32"/>
          <w:szCs w:val="32"/>
          <w:lang w:eastAsia="zh-CN"/>
        </w:rPr>
        <w:t>管</w:t>
      </w:r>
      <w:r>
        <w:rPr>
          <w:rFonts w:hint="eastAsia" w:ascii="楷体" w:hAnsi="楷体" w:eastAsia="楷体"/>
          <w:b/>
          <w:bCs/>
          <w:sz w:val="32"/>
          <w:szCs w:val="32"/>
        </w:rPr>
        <w:t>方面</w:t>
      </w:r>
      <w:r>
        <w:rPr>
          <w:rFonts w:hint="eastAsia" w:ascii="楷体" w:hAnsi="楷体" w:eastAsia="楷体"/>
          <w:b/>
          <w:bCs/>
          <w:sz w:val="32"/>
          <w:szCs w:val="32"/>
          <w:lang w:eastAsia="zh-CN"/>
        </w:rPr>
        <w:t>：一是</w:t>
      </w:r>
      <w:r>
        <w:rPr>
          <w:rFonts w:hint="eastAsia" w:ascii="仿宋" w:hAnsi="仿宋" w:eastAsia="仿宋" w:cs="Times New Roman"/>
          <w:sz w:val="32"/>
          <w:szCs w:val="32"/>
          <w:lang w:val="en-US" w:eastAsia="zh-CN"/>
        </w:rPr>
        <w:t>开展</w:t>
      </w:r>
      <w:r>
        <w:rPr>
          <w:rFonts w:hint="eastAsia" w:ascii="仿宋" w:hAnsi="仿宋" w:eastAsia="仿宋" w:cs="Times New Roman"/>
          <w:sz w:val="32"/>
          <w:szCs w:val="32"/>
          <w:lang w:eastAsia="zh-CN"/>
        </w:rPr>
        <w:t>专项行动等各项重点工作。</w:t>
      </w:r>
      <w:r>
        <w:rPr>
          <w:rFonts w:hint="eastAsia" w:ascii="仿宋" w:hAnsi="仿宋" w:eastAsia="仿宋" w:cs="Times New Roman"/>
          <w:sz w:val="32"/>
          <w:szCs w:val="32"/>
          <w:lang w:val="en-US" w:eastAsia="zh-CN"/>
        </w:rPr>
        <w:t>在专项整治和日常巡查过程中下发技术服务指导187项次，下发整改通知书、指导意见书等累计72份，发现问题234项，整改销项210项。</w:t>
      </w:r>
      <w:r>
        <w:rPr>
          <w:rFonts w:hint="eastAsia" w:ascii="仿宋" w:hAnsi="仿宋" w:eastAsia="仿宋" w:cs="Times New Roman"/>
          <w:b/>
          <w:bCs/>
          <w:sz w:val="32"/>
          <w:szCs w:val="32"/>
          <w:lang w:val="en-US" w:eastAsia="zh-CN"/>
        </w:rPr>
        <w:t>二是</w:t>
      </w:r>
      <w:r>
        <w:rPr>
          <w:rFonts w:hint="eastAsia" w:ascii="仿宋" w:hAnsi="仿宋" w:eastAsia="仿宋" w:cs="Times New Roman"/>
          <w:sz w:val="32"/>
          <w:szCs w:val="32"/>
          <w:lang w:val="en-US" w:eastAsia="zh-CN"/>
        </w:rPr>
        <w:t>树立正反典型，提升建筑施工管理水平。积极组织施工企业申报建筑施工安全生产标准化示范项目，截止目前，申报2023年景德镇市建筑施工安全生产标准化示范工地20个，20个项目获得市级建筑施工安全生产标准化示范工地；同时针对建筑工地未批先建行为、施工现场安全管理不规范、扬尘治理未达到“六个百分百”等方面问题，上报了三批次建筑施工“百差工地”项目3个。</w:t>
      </w:r>
      <w:r>
        <w:rPr>
          <w:rFonts w:hint="eastAsia" w:ascii="仿宋" w:hAnsi="仿宋" w:eastAsia="仿宋" w:cs="Times New Roman"/>
          <w:b/>
          <w:bCs/>
          <w:sz w:val="32"/>
          <w:szCs w:val="32"/>
          <w:lang w:val="en-US" w:eastAsia="zh-CN"/>
        </w:rPr>
        <w:t>三是</w:t>
      </w:r>
      <w:r>
        <w:rPr>
          <w:rFonts w:hint="eastAsia" w:ascii="仿宋" w:hAnsi="仿宋" w:eastAsia="仿宋" w:cs="Times New Roman"/>
          <w:sz w:val="32"/>
          <w:szCs w:val="32"/>
          <w:lang w:val="en-US" w:eastAsia="zh-CN"/>
        </w:rPr>
        <w:t>推进危大工程子系统运用。督促全县在建项目按照危大工程子系统项目端操作指南录入危大工程子系统，截止目前，全县一级重大危险源17项，销项11项，现存6项；二级危大工程共计70项，销项58项、现存12项；开展安全专项施工方案论证会11项；办理起重机械使用登记42 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3.</w:t>
      </w:r>
      <w:r>
        <w:rPr>
          <w:rFonts w:hint="eastAsia" w:ascii="楷体" w:hAnsi="楷体" w:eastAsia="楷体"/>
          <w:b/>
          <w:bCs/>
          <w:sz w:val="32"/>
          <w:szCs w:val="32"/>
        </w:rPr>
        <w:t>建设工程质量</w:t>
      </w:r>
      <w:r>
        <w:rPr>
          <w:rFonts w:hint="eastAsia" w:ascii="楷体" w:hAnsi="楷体" w:eastAsia="楷体"/>
          <w:b/>
          <w:bCs/>
          <w:sz w:val="32"/>
          <w:szCs w:val="32"/>
          <w:lang w:eastAsia="zh-CN"/>
        </w:rPr>
        <w:t>监管</w:t>
      </w:r>
      <w:r>
        <w:rPr>
          <w:rFonts w:hint="eastAsia" w:ascii="楷体" w:hAnsi="楷体" w:eastAsia="楷体"/>
          <w:b/>
          <w:bCs/>
          <w:sz w:val="32"/>
          <w:szCs w:val="32"/>
        </w:rPr>
        <w:t>方面</w:t>
      </w:r>
      <w:r>
        <w:rPr>
          <w:rFonts w:hint="eastAsia" w:ascii="楷体" w:hAnsi="楷体" w:eastAsia="楷体"/>
          <w:b/>
          <w:bCs/>
          <w:sz w:val="32"/>
          <w:szCs w:val="32"/>
          <w:lang w:eastAsia="zh-CN"/>
        </w:rPr>
        <w:t>：</w:t>
      </w:r>
      <w:r>
        <w:rPr>
          <w:rFonts w:hint="eastAsia" w:ascii="仿宋" w:hAnsi="仿宋" w:eastAsia="仿宋" w:cs="Times New Roman"/>
          <w:b/>
          <w:bCs/>
          <w:sz w:val="32"/>
          <w:szCs w:val="32"/>
          <w:lang w:val="en-US" w:eastAsia="zh-CN"/>
        </w:rPr>
        <w:t>一是</w:t>
      </w:r>
      <w:r>
        <w:rPr>
          <w:rFonts w:hint="eastAsia" w:ascii="仿宋" w:hAnsi="仿宋" w:eastAsia="仿宋" w:cs="Times New Roman"/>
          <w:sz w:val="32"/>
          <w:szCs w:val="32"/>
          <w:lang w:val="en-US" w:eastAsia="zh-CN"/>
        </w:rPr>
        <w:t>新受监工程全部纳入质量安全服务平台申报。并联审批出具质量监督通知书35项，受监面积592899.2㎡，工程造价196545.66万元。竣工验收的工程项目29项，竣工面积955666㎡,竣工验收合格率100﹪。</w:t>
      </w:r>
      <w:r>
        <w:rPr>
          <w:rFonts w:hint="eastAsia" w:ascii="仿宋" w:hAnsi="仿宋" w:eastAsia="仿宋" w:cs="Times New Roman"/>
          <w:b/>
          <w:bCs/>
          <w:sz w:val="32"/>
          <w:szCs w:val="32"/>
          <w:lang w:val="en-US" w:eastAsia="zh-CN"/>
        </w:rPr>
        <w:t>二是</w:t>
      </w:r>
      <w:r>
        <w:rPr>
          <w:rFonts w:hint="eastAsia" w:ascii="仿宋" w:hAnsi="仿宋" w:eastAsia="仿宋" w:cs="Times New Roman"/>
          <w:sz w:val="32"/>
          <w:szCs w:val="32"/>
          <w:lang w:val="en-US" w:eastAsia="zh-CN"/>
        </w:rPr>
        <w:t>以样板引路提升我县建设工程质量水平。积极开展建筑工程质量标准化工地创建活动，今年我县获得江西省省级标准化工地2项、2项工程获得省级优良奖（其中一项单位工程荣获“杜鹃花”奖）。获得市级标准化工地8项、市级优良工程奖14项。</w:t>
      </w:r>
      <w:r>
        <w:rPr>
          <w:rFonts w:hint="eastAsia" w:ascii="仿宋" w:hAnsi="仿宋" w:eastAsia="仿宋" w:cs="Times New Roman"/>
          <w:b/>
          <w:bCs/>
          <w:sz w:val="32"/>
          <w:szCs w:val="32"/>
          <w:lang w:val="en-US" w:eastAsia="zh-CN"/>
        </w:rPr>
        <w:t>三是</w:t>
      </w:r>
      <w:r>
        <w:rPr>
          <w:rFonts w:hint="eastAsia" w:ascii="仿宋" w:hAnsi="仿宋" w:eastAsia="仿宋" w:cs="Times New Roman"/>
          <w:sz w:val="32"/>
          <w:szCs w:val="32"/>
          <w:lang w:val="en-US" w:eastAsia="zh-CN"/>
        </w:rPr>
        <w:t>加强信访问题处理。今年共接到质量投诉66起，回复解决66起，做到事事有落实、事事有回复。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bCs/>
          <w:color w:val="auto"/>
          <w:sz w:val="32"/>
          <w:szCs w:val="32"/>
          <w:lang w:val="en-US" w:eastAsia="zh-CN"/>
        </w:rPr>
        <w:t>4.招投标领域监管方面：</w:t>
      </w:r>
      <w:r>
        <w:rPr>
          <w:rFonts w:hint="eastAsia" w:ascii="仿宋" w:hAnsi="仿宋" w:eastAsia="仿宋" w:cs="Times New Roman"/>
          <w:sz w:val="32"/>
          <w:szCs w:val="32"/>
          <w:lang w:val="en-US" w:eastAsia="zh-CN"/>
        </w:rPr>
        <w:t>2023年全年，共监督公开招标项目19个：其中设计施工总承包（EPC)项目6个，招标金额172571.34万元；监理招标项目8个，招标金额1978.94万元，单项施工项目5个，中标金额48050.83万元。招标金额总计222601.11万元。办理直接发包项目23个，发包总金额69851.92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olor w:val="auto"/>
          <w:sz w:val="32"/>
          <w:szCs w:val="32"/>
        </w:rPr>
      </w:pPr>
      <w:r>
        <w:rPr>
          <w:rFonts w:hint="eastAsia" w:ascii="仿宋" w:hAnsi="仿宋" w:eastAsia="仿宋" w:cs="仿宋"/>
          <w:b/>
          <w:bCs/>
          <w:color w:val="auto"/>
          <w:kern w:val="0"/>
          <w:sz w:val="32"/>
          <w:szCs w:val="32"/>
          <w:lang w:val="en-US" w:eastAsia="zh-CN" w:bidi="ar"/>
        </w:rPr>
        <w:t>5.在燃气行业监管方面：</w:t>
      </w:r>
      <w:r>
        <w:rPr>
          <w:rFonts w:hint="eastAsia" w:ascii="仿宋" w:hAnsi="仿宋" w:eastAsia="仿宋"/>
          <w:b/>
          <w:bCs/>
          <w:color w:val="auto"/>
          <w:sz w:val="32"/>
          <w:szCs w:val="32"/>
          <w:lang w:eastAsia="zh-CN"/>
        </w:rPr>
        <w:t>一是</w:t>
      </w:r>
      <w:r>
        <w:rPr>
          <w:rFonts w:hint="eastAsia" w:ascii="仿宋" w:hAnsi="仿宋" w:eastAsia="仿宋"/>
          <w:color w:val="auto"/>
          <w:sz w:val="32"/>
          <w:szCs w:val="32"/>
        </w:rPr>
        <w:t>对湘湖镇陶大周边进行燃气安全整治排查活动</w:t>
      </w:r>
      <w:r>
        <w:rPr>
          <w:rFonts w:hint="eastAsia" w:ascii="仿宋" w:hAnsi="仿宋" w:eastAsia="仿宋"/>
          <w:color w:val="auto"/>
          <w:sz w:val="32"/>
          <w:szCs w:val="32"/>
          <w:lang w:eastAsia="zh-CN"/>
        </w:rPr>
        <w:t>；</w:t>
      </w:r>
      <w:r>
        <w:rPr>
          <w:rFonts w:hint="eastAsia" w:ascii="仿宋" w:hAnsi="仿宋" w:eastAsia="仿宋"/>
          <w:b/>
          <w:bCs/>
          <w:color w:val="auto"/>
          <w:sz w:val="32"/>
          <w:szCs w:val="32"/>
          <w:lang w:eastAsia="zh-CN"/>
        </w:rPr>
        <w:t>二是</w:t>
      </w:r>
      <w:r>
        <w:rPr>
          <w:rFonts w:hint="eastAsia" w:ascii="仿宋" w:hAnsi="仿宋" w:eastAsia="仿宋"/>
          <w:color w:val="auto"/>
          <w:sz w:val="32"/>
          <w:szCs w:val="32"/>
        </w:rPr>
        <w:t>对全县中小学、幼儿园食堂进行燃气使用安全培训</w:t>
      </w:r>
      <w:r>
        <w:rPr>
          <w:rFonts w:hint="eastAsia" w:ascii="仿宋" w:hAnsi="仿宋" w:eastAsia="仿宋"/>
          <w:color w:val="auto"/>
          <w:sz w:val="32"/>
          <w:szCs w:val="32"/>
          <w:lang w:eastAsia="zh-CN"/>
        </w:rPr>
        <w:t>。</w:t>
      </w:r>
      <w:r>
        <w:rPr>
          <w:rFonts w:hint="eastAsia" w:ascii="仿宋" w:hAnsi="仿宋" w:eastAsia="仿宋"/>
          <w:b/>
          <w:bCs/>
          <w:color w:val="auto"/>
          <w:sz w:val="32"/>
          <w:szCs w:val="32"/>
          <w:lang w:eastAsia="zh-CN"/>
        </w:rPr>
        <w:t>三是</w:t>
      </w:r>
      <w:r>
        <w:rPr>
          <w:rFonts w:hint="eastAsia" w:ascii="仿宋" w:hAnsi="仿宋" w:eastAsia="仿宋"/>
          <w:b w:val="0"/>
          <w:bCs w:val="0"/>
          <w:color w:val="auto"/>
          <w:sz w:val="32"/>
          <w:szCs w:val="32"/>
          <w:lang w:eastAsia="zh-CN"/>
        </w:rPr>
        <w:t>开展浮梁县</w:t>
      </w:r>
      <w:r>
        <w:rPr>
          <w:rFonts w:hint="eastAsia" w:ascii="仿宋" w:hAnsi="仿宋" w:eastAsia="仿宋"/>
          <w:sz w:val="32"/>
          <w:szCs w:val="32"/>
        </w:rPr>
        <w:t>燃气安全专项整治工作</w:t>
      </w:r>
      <w:r>
        <w:rPr>
          <w:rFonts w:hint="eastAsia" w:ascii="仿宋" w:hAnsi="仿宋" w:eastAsia="仿宋"/>
          <w:color w:val="auto"/>
          <w:sz w:val="32"/>
          <w:szCs w:val="32"/>
        </w:rPr>
        <w:t>。</w:t>
      </w:r>
      <w:r>
        <w:rPr>
          <w:rFonts w:hint="eastAsia" w:ascii="仿宋" w:hAnsi="仿宋" w:eastAsia="仿宋"/>
          <w:color w:val="auto"/>
          <w:sz w:val="32"/>
          <w:szCs w:val="32"/>
          <w:lang w:eastAsia="zh-CN"/>
        </w:rPr>
        <w:t>截止目前，</w:t>
      </w:r>
      <w:r>
        <w:rPr>
          <w:rFonts w:ascii="仿宋" w:hAnsi="仿宋" w:eastAsia="仿宋"/>
          <w:sz w:val="32"/>
          <w:szCs w:val="32"/>
        </w:rPr>
        <w:t>“燃气专项整治工作系统”系统</w:t>
      </w:r>
      <w:r>
        <w:rPr>
          <w:rFonts w:hint="eastAsia" w:ascii="仿宋" w:hAnsi="仿宋" w:eastAsia="仿宋"/>
          <w:sz w:val="32"/>
          <w:szCs w:val="32"/>
        </w:rPr>
        <w:t>已录入县级管理员17人，县、乡检查人员</w:t>
      </w:r>
      <w:r>
        <w:rPr>
          <w:rFonts w:hint="eastAsia" w:ascii="仿宋" w:hAnsi="仿宋" w:eastAsia="仿宋"/>
          <w:sz w:val="32"/>
          <w:szCs w:val="32"/>
          <w:lang w:val="en-US" w:eastAsia="zh-CN"/>
        </w:rPr>
        <w:t>259</w:t>
      </w:r>
      <w:r>
        <w:rPr>
          <w:rFonts w:hint="eastAsia" w:ascii="仿宋" w:hAnsi="仿宋" w:eastAsia="仿宋"/>
          <w:sz w:val="32"/>
          <w:szCs w:val="32"/>
        </w:rPr>
        <w:t>人。录入相关企业信息</w:t>
      </w:r>
      <w:r>
        <w:rPr>
          <w:rFonts w:hint="eastAsia" w:ascii="仿宋" w:hAnsi="仿宋" w:eastAsia="仿宋"/>
          <w:sz w:val="32"/>
          <w:szCs w:val="32"/>
          <w:lang w:val="en-US" w:eastAsia="zh-CN"/>
        </w:rPr>
        <w:t>1623</w:t>
      </w:r>
      <w:r>
        <w:rPr>
          <w:rFonts w:hint="eastAsia" w:ascii="仿宋" w:hAnsi="仿宋" w:eastAsia="仿宋"/>
          <w:sz w:val="32"/>
          <w:szCs w:val="32"/>
        </w:rPr>
        <w:t>家。已完成排查</w:t>
      </w:r>
      <w:r>
        <w:rPr>
          <w:rFonts w:hint="eastAsia" w:ascii="仿宋" w:hAnsi="仿宋" w:eastAsia="仿宋"/>
          <w:sz w:val="32"/>
          <w:szCs w:val="32"/>
          <w:lang w:val="en-US" w:eastAsia="zh-CN"/>
        </w:rPr>
        <w:t>1623</w:t>
      </w:r>
      <w:r>
        <w:rPr>
          <w:rFonts w:hint="eastAsia" w:ascii="仿宋" w:hAnsi="仿宋" w:eastAsia="仿宋"/>
          <w:sz w:val="32"/>
          <w:szCs w:val="32"/>
        </w:rPr>
        <w:t>家。排查率为</w:t>
      </w:r>
      <w:r>
        <w:rPr>
          <w:rFonts w:hint="eastAsia" w:ascii="仿宋" w:hAnsi="仿宋" w:eastAsia="仿宋"/>
          <w:sz w:val="32"/>
          <w:szCs w:val="32"/>
          <w:lang w:val="en-US" w:eastAsia="zh-CN"/>
        </w:rPr>
        <w:t>100</w:t>
      </w:r>
      <w:r>
        <w:rPr>
          <w:rFonts w:hint="eastAsia" w:ascii="仿宋" w:hAnsi="仿宋" w:eastAsia="仿宋"/>
          <w:sz w:val="32"/>
          <w:szCs w:val="32"/>
        </w:rPr>
        <w:t>%。发现隐患数</w:t>
      </w:r>
      <w:r>
        <w:rPr>
          <w:rFonts w:hint="eastAsia" w:ascii="仿宋" w:hAnsi="仿宋" w:eastAsia="仿宋"/>
          <w:sz w:val="32"/>
          <w:szCs w:val="32"/>
          <w:lang w:val="en-US" w:eastAsia="zh-CN"/>
        </w:rPr>
        <w:t>691</w:t>
      </w:r>
      <w:r>
        <w:rPr>
          <w:rFonts w:hint="eastAsia" w:ascii="仿宋" w:hAnsi="仿宋" w:eastAsia="仿宋"/>
          <w:sz w:val="32"/>
          <w:szCs w:val="32"/>
        </w:rPr>
        <w:t>个，已整改完成</w:t>
      </w:r>
      <w:r>
        <w:rPr>
          <w:rFonts w:hint="eastAsia" w:ascii="仿宋" w:hAnsi="仿宋" w:eastAsia="仿宋"/>
          <w:sz w:val="32"/>
          <w:szCs w:val="32"/>
          <w:lang w:val="en-US" w:eastAsia="zh-CN"/>
        </w:rPr>
        <w:t>691</w:t>
      </w:r>
      <w:r>
        <w:rPr>
          <w:rFonts w:hint="eastAsia" w:ascii="仿宋" w:hAnsi="仿宋" w:eastAsia="仿宋"/>
          <w:sz w:val="32"/>
          <w:szCs w:val="32"/>
        </w:rPr>
        <w:t>个,整改率为</w:t>
      </w:r>
      <w:r>
        <w:rPr>
          <w:rFonts w:hint="eastAsia" w:ascii="仿宋" w:hAnsi="仿宋" w:eastAsia="仿宋"/>
          <w:sz w:val="32"/>
          <w:szCs w:val="32"/>
          <w:lang w:val="en-US" w:eastAsia="zh-CN"/>
        </w:rPr>
        <w:t>100</w:t>
      </w:r>
      <w:r>
        <w:rPr>
          <w:rFonts w:hint="eastAsia" w:ascii="仿宋" w:hAnsi="仿宋" w:eastAsia="仿宋"/>
          <w:sz w:val="32"/>
          <w:szCs w:val="32"/>
        </w:rPr>
        <w:t>%。对燃气用户发放宣传资料3000余份。</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color w:val="0000FF"/>
          <w:kern w:val="0"/>
          <w:sz w:val="32"/>
          <w:szCs w:val="32"/>
          <w:lang w:val="en-US" w:eastAsia="zh-CN" w:bidi="ar"/>
        </w:rPr>
      </w:pPr>
      <w:r>
        <w:rPr>
          <w:rFonts w:hint="eastAsia" w:ascii="仿宋" w:hAnsi="仿宋" w:eastAsia="仿宋" w:cs="仿宋"/>
          <w:b/>
          <w:bCs/>
          <w:color w:val="auto"/>
          <w:kern w:val="0"/>
          <w:sz w:val="32"/>
          <w:szCs w:val="32"/>
          <w:lang w:val="en-US" w:eastAsia="zh-CN" w:bidi="ar"/>
        </w:rPr>
        <w:t>6.消防设计审查与验收备案方面：</w:t>
      </w:r>
      <w:r>
        <w:rPr>
          <w:rFonts w:hint="eastAsia" w:ascii="仿宋" w:hAnsi="仿宋" w:eastAsia="仿宋" w:cs="仿宋"/>
          <w:color w:val="auto"/>
          <w:sz w:val="32"/>
          <w:szCs w:val="32"/>
          <w:lang w:val="en-US" w:eastAsia="zh-CN"/>
        </w:rPr>
        <w:t xml:space="preserve">今年共受理消防设计审查行政审批事项7件，完成设计审查7件，总建筑面积187429.99平方米，审查完成率100%。共受理消防验收和验收备案行政审批事项42件。以优化营商环境为契机，进一步优化审批流程，压缩审批时限，网上消防设计审查行政审批时限由原来4个工作日压缩为1个工作日；消防验收和验收备案行政审批时限由原来7个工作日压缩为4个工作日。  </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kern w:val="0"/>
          <w:sz w:val="32"/>
          <w:szCs w:val="32"/>
          <w:lang w:val="en-US" w:eastAsia="zh-CN" w:bidi="ar"/>
        </w:rPr>
        <w:t>7.住宅与物业管理方面：</w:t>
      </w:r>
      <w:r>
        <w:rPr>
          <w:rFonts w:hint="eastAsia" w:ascii="仿宋" w:hAnsi="仿宋" w:eastAsia="仿宋" w:cs="仿宋"/>
          <w:b/>
          <w:bCs/>
          <w:color w:val="auto"/>
          <w:sz w:val="32"/>
          <w:szCs w:val="32"/>
          <w:lang w:val="en-US" w:eastAsia="zh-CN"/>
        </w:rPr>
        <w:t>一是</w:t>
      </w:r>
      <w:r>
        <w:rPr>
          <w:rFonts w:hint="eastAsia" w:ascii="仿宋" w:hAnsi="仿宋" w:eastAsia="仿宋" w:cs="仿宋"/>
          <w:b w:val="0"/>
          <w:bCs w:val="0"/>
          <w:color w:val="auto"/>
          <w:sz w:val="32"/>
          <w:szCs w:val="32"/>
          <w:lang w:val="en-US" w:eastAsia="zh-CN"/>
        </w:rPr>
        <w:t>牵头拟定下发《浮梁县物业服务企业考核管理办法》，</w:t>
      </w:r>
      <w:r>
        <w:rPr>
          <w:rFonts w:hint="eastAsia" w:ascii="仿宋" w:hAnsi="仿宋" w:eastAsia="仿宋" w:cs="仿宋"/>
          <w:b w:val="0"/>
          <w:bCs w:val="0"/>
          <w:color w:val="auto"/>
          <w:kern w:val="0"/>
          <w:sz w:val="32"/>
          <w:szCs w:val="32"/>
          <w:lang w:val="en-US" w:eastAsia="zh-CN"/>
        </w:rPr>
        <w:t>激励物业服务企业不断提升物业服务水平，促进企业之间进行良性竞争。</w:t>
      </w:r>
      <w:r>
        <w:rPr>
          <w:rFonts w:hint="eastAsia" w:ascii="仿宋" w:hAnsi="仿宋" w:eastAsia="仿宋" w:cs="仿宋"/>
          <w:b/>
          <w:bCs/>
          <w:color w:val="auto"/>
          <w:kern w:val="0"/>
          <w:sz w:val="32"/>
          <w:szCs w:val="32"/>
          <w:lang w:val="en-US" w:eastAsia="zh-CN"/>
        </w:rPr>
        <w:t>二是</w:t>
      </w:r>
      <w:r>
        <w:rPr>
          <w:rFonts w:hint="eastAsia" w:ascii="仿宋" w:hAnsi="仿宋" w:eastAsia="仿宋" w:cs="仿宋"/>
          <w:b w:val="0"/>
          <w:bCs w:val="0"/>
          <w:color w:val="auto"/>
          <w:sz w:val="32"/>
          <w:szCs w:val="32"/>
          <w:lang w:val="en-US" w:eastAsia="zh-CN"/>
        </w:rPr>
        <w:t>组织物业管理相关职能部门人员以及物业企业服务代表开展2场业务培训会。</w:t>
      </w: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成立中共浮梁县物业行业委员会，进一步完善基层社会治理体系，推动全县物业服务行业高质量发展。</w:t>
      </w:r>
      <w:r>
        <w:rPr>
          <w:rFonts w:hint="eastAsia" w:ascii="仿宋" w:hAnsi="仿宋" w:eastAsia="仿宋" w:cs="仿宋"/>
          <w:b/>
          <w:bCs/>
          <w:color w:val="auto"/>
          <w:sz w:val="32"/>
          <w:szCs w:val="32"/>
          <w:lang w:val="en-US" w:eastAsia="zh-CN"/>
        </w:rPr>
        <w:t>四是</w:t>
      </w:r>
      <w:r>
        <w:rPr>
          <w:rFonts w:hint="eastAsia" w:ascii="仿宋" w:hAnsi="仿宋" w:eastAsia="仿宋" w:cs="仿宋"/>
          <w:b w:val="0"/>
          <w:bCs w:val="0"/>
          <w:color w:val="auto"/>
          <w:sz w:val="32"/>
          <w:szCs w:val="32"/>
          <w:lang w:val="en-US" w:eastAsia="zh-CN"/>
        </w:rPr>
        <w:t>处理群众各类来访及信访问题240余件。</w:t>
      </w:r>
      <w:r>
        <w:rPr>
          <w:rFonts w:hint="eastAsia" w:ascii="仿宋" w:hAnsi="仿宋" w:eastAsia="仿宋" w:cs="仿宋"/>
          <w:b/>
          <w:bCs/>
          <w:color w:val="auto"/>
          <w:sz w:val="32"/>
          <w:szCs w:val="32"/>
          <w:lang w:val="en-US" w:eastAsia="zh-CN"/>
        </w:rPr>
        <w:t>五是</w:t>
      </w:r>
      <w:r>
        <w:rPr>
          <w:rFonts w:hint="eastAsia" w:ascii="仿宋" w:hAnsi="仿宋" w:eastAsia="仿宋" w:cs="仿宋"/>
          <w:color w:val="auto"/>
          <w:sz w:val="32"/>
          <w:szCs w:val="32"/>
        </w:rPr>
        <w:t>发放商品房预售许可证</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份，准予预售商品房面积</w:t>
      </w:r>
      <w:r>
        <w:rPr>
          <w:rFonts w:hint="eastAsia" w:ascii="仿宋" w:hAnsi="仿宋" w:eastAsia="仿宋" w:cs="仿宋"/>
          <w:color w:val="auto"/>
          <w:sz w:val="32"/>
          <w:szCs w:val="32"/>
          <w:lang w:val="en-US" w:eastAsia="zh-CN"/>
        </w:rPr>
        <w:t>126229.43</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lang w:val="en-US" w:eastAsia="zh-CN"/>
        </w:rPr>
        <w:t>六是</w:t>
      </w:r>
      <w:r>
        <w:rPr>
          <w:rFonts w:hint="default" w:ascii="仿宋_GB2312" w:hAnsi="微软雅黑" w:eastAsia="仿宋_GB2312" w:cs="仿宋_GB2312"/>
          <w:b w:val="0"/>
          <w:bCs w:val="0"/>
          <w:i w:val="0"/>
          <w:iCs w:val="0"/>
          <w:caps w:val="0"/>
          <w:color w:val="000000"/>
          <w:spacing w:val="0"/>
          <w:kern w:val="0"/>
          <w:sz w:val="32"/>
          <w:szCs w:val="32"/>
          <w:lang w:val="en-US" w:eastAsia="zh-CN" w:bidi="ar"/>
        </w:rPr>
        <w:t>做好新建小区的物业承接查验备案工作</w:t>
      </w:r>
      <w:r>
        <w:rPr>
          <w:rFonts w:hint="eastAsia" w:ascii="仿宋_GB2312" w:hAnsi="微软雅黑" w:eastAsia="仿宋_GB2312" w:cs="仿宋_GB2312"/>
          <w:b w:val="0"/>
          <w:bCs w:val="0"/>
          <w:i w:val="0"/>
          <w:iCs w:val="0"/>
          <w:caps w:val="0"/>
          <w:color w:val="000000"/>
          <w:spacing w:val="0"/>
          <w:kern w:val="0"/>
          <w:sz w:val="32"/>
          <w:szCs w:val="32"/>
          <w:lang w:val="en-US" w:eastAsia="zh-CN" w:bidi="ar"/>
        </w:rPr>
        <w:t>，今年共计</w:t>
      </w:r>
      <w:r>
        <w:rPr>
          <w:rFonts w:hint="eastAsia" w:ascii="仿宋" w:hAnsi="仿宋" w:eastAsia="仿宋" w:cs="仿宋"/>
          <w:sz w:val="32"/>
          <w:szCs w:val="32"/>
          <w:lang w:val="en-US" w:eastAsia="zh-CN"/>
        </w:rPr>
        <w:t>“江西智慧物业云平台”备案2件。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 w:hAnsi="仿宋" w:eastAsia="仿宋" w:cs="仿宋"/>
          <w:b/>
          <w:bCs/>
          <w:color w:val="auto"/>
          <w:sz w:val="32"/>
          <w:szCs w:val="32"/>
          <w:lang w:val="en-US" w:eastAsia="zh-CN"/>
        </w:rPr>
        <w:t>8.建筑业管理方面：</w:t>
      </w:r>
      <w:r>
        <w:rPr>
          <w:rFonts w:hint="eastAsia" w:ascii="仿宋_GB2312" w:hAnsi="微软雅黑" w:eastAsia="仿宋_GB2312" w:cs="仿宋_GB2312"/>
          <w:b/>
          <w:bCs/>
          <w:i w:val="0"/>
          <w:iCs w:val="0"/>
          <w:caps w:val="0"/>
          <w:color w:val="000000"/>
          <w:spacing w:val="0"/>
          <w:kern w:val="0"/>
          <w:sz w:val="32"/>
          <w:szCs w:val="32"/>
          <w:lang w:val="en-US" w:eastAsia="zh-CN" w:bidi="ar"/>
        </w:rPr>
        <w:t>一是</w:t>
      </w:r>
      <w:r>
        <w:rPr>
          <w:rFonts w:hint="eastAsia" w:ascii="仿宋_GB2312" w:hAnsi="微软雅黑" w:eastAsia="仿宋_GB2312" w:cs="仿宋_GB2312"/>
          <w:b w:val="0"/>
          <w:bCs w:val="0"/>
          <w:i w:val="0"/>
          <w:iCs w:val="0"/>
          <w:caps w:val="0"/>
          <w:color w:val="000000"/>
          <w:spacing w:val="0"/>
          <w:kern w:val="0"/>
          <w:sz w:val="32"/>
          <w:szCs w:val="32"/>
          <w:lang w:val="en-US" w:eastAsia="zh-CN" w:bidi="ar"/>
        </w:rPr>
        <w:t>优化审批流程，审批事项由原来的62项精减至50项，工程建设项目审批时限由39个工作日缩减至37个工作日；</w:t>
      </w:r>
      <w:r>
        <w:rPr>
          <w:rFonts w:hint="eastAsia" w:ascii="仿宋" w:hAnsi="仿宋" w:eastAsia="仿宋" w:cs="仿宋"/>
          <w:sz w:val="32"/>
          <w:szCs w:val="32"/>
          <w:lang w:val="en-US" w:eastAsia="zh-CN"/>
        </w:rPr>
        <w:t>推出对“建筑工程用地批准手续”不再重复审查的举措，切实为企业“松绑”、为项目建设“加速”。</w:t>
      </w:r>
      <w:r>
        <w:rPr>
          <w:rFonts w:hint="eastAsia" w:ascii="仿宋" w:hAnsi="仿宋" w:eastAsia="仿宋" w:cs="仿宋"/>
          <w:b/>
          <w:bCs/>
          <w:sz w:val="32"/>
          <w:szCs w:val="32"/>
          <w:lang w:val="en-US" w:eastAsia="zh-CN"/>
        </w:rPr>
        <w:t>二是</w:t>
      </w:r>
      <w:r>
        <w:rPr>
          <w:rFonts w:hint="eastAsia" w:ascii="仿宋" w:hAnsi="仿宋" w:eastAsia="仿宋" w:cs="仿宋"/>
          <w:b w:val="0"/>
          <w:bCs w:val="0"/>
          <w:color w:val="auto"/>
          <w:sz w:val="32"/>
          <w:szCs w:val="32"/>
          <w:lang w:val="en-US" w:eastAsia="zh-CN"/>
        </w:rPr>
        <w:t>进一步推进工程建设项目改革审批系统,联合县直相关审批单位，完善和梳理了工程建设项目审批事项和流程图工作，</w:t>
      </w:r>
      <w:r>
        <w:rPr>
          <w:rFonts w:hint="eastAsia" w:ascii="仿宋" w:hAnsi="仿宋" w:eastAsia="仿宋" w:cs="仿宋"/>
          <w:sz w:val="32"/>
          <w:szCs w:val="32"/>
          <w:lang w:eastAsia="zh-CN"/>
        </w:rPr>
        <w:t>景德镇工程建设项目审批管理系统第三和第四阶段预受理</w:t>
      </w:r>
      <w:r>
        <w:rPr>
          <w:rFonts w:hint="eastAsia" w:ascii="仿宋" w:hAnsi="仿宋" w:eastAsia="仿宋" w:cs="仿宋"/>
          <w:sz w:val="32"/>
          <w:szCs w:val="32"/>
          <w:lang w:val="en-US" w:eastAsia="zh-CN"/>
        </w:rPr>
        <w:t>452件</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施工许可实施了线上审批及电子证照、无纸化审批、分阶段办理，借鉴学习先进地区经验，进一步提高行政审批服务效率，</w:t>
      </w:r>
      <w:r>
        <w:rPr>
          <w:rFonts w:hint="eastAsia" w:ascii="仿宋" w:hAnsi="仿宋" w:eastAsia="仿宋" w:cs="仿宋_GB2312"/>
          <w:sz w:val="32"/>
          <w:szCs w:val="32"/>
          <w:highlight w:val="none"/>
        </w:rPr>
        <w:t>完成网上审批系统行政审批</w:t>
      </w:r>
      <w:r>
        <w:rPr>
          <w:rFonts w:hint="eastAsia" w:ascii="仿宋" w:hAnsi="仿宋" w:eastAsia="仿宋" w:cs="仿宋_GB2312"/>
          <w:sz w:val="32"/>
          <w:szCs w:val="32"/>
          <w:highlight w:val="none"/>
          <w:lang w:val="en-US" w:eastAsia="zh-CN"/>
        </w:rPr>
        <w:t>37</w:t>
      </w:r>
      <w:r>
        <w:rPr>
          <w:rFonts w:hint="eastAsia" w:ascii="仿宋" w:hAnsi="仿宋" w:eastAsia="仿宋" w:cs="仿宋_GB2312"/>
          <w:sz w:val="32"/>
          <w:szCs w:val="32"/>
          <w:highlight w:val="none"/>
        </w:rPr>
        <w:t>件，办结率100%</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lang w:val="en-US" w:eastAsia="zh-CN"/>
        </w:rPr>
        <w:t>四是</w:t>
      </w:r>
      <w:r>
        <w:rPr>
          <w:rFonts w:hint="eastAsia" w:ascii="仿宋" w:hAnsi="仿宋" w:eastAsia="仿宋" w:cs="仿宋"/>
          <w:b w:val="0"/>
          <w:bCs w:val="0"/>
          <w:color w:val="auto"/>
          <w:sz w:val="32"/>
          <w:szCs w:val="32"/>
          <w:lang w:val="en-US" w:eastAsia="zh-CN"/>
        </w:rPr>
        <w:t>对东埠、高岭古遗址修复及配套设施提质工程项目、百亩半大师艺术馆建设项目等实施施工许可容缺审批+替代+承诺制办理。</w:t>
      </w:r>
      <w:r>
        <w:rPr>
          <w:rFonts w:hint="eastAsia" w:ascii="仿宋" w:hAnsi="仿宋" w:eastAsia="仿宋" w:cs="仿宋"/>
          <w:b/>
          <w:bCs/>
          <w:color w:val="auto"/>
          <w:sz w:val="32"/>
          <w:szCs w:val="32"/>
          <w:lang w:val="en-US" w:eastAsia="zh-CN"/>
        </w:rPr>
        <w:t>五是</w:t>
      </w:r>
      <w:r>
        <w:rPr>
          <w:rFonts w:hint="eastAsia" w:ascii="仿宋" w:hAnsi="仿宋" w:eastAsia="仿宋" w:cs="仿宋"/>
          <w:b w:val="0"/>
          <w:bCs w:val="0"/>
          <w:color w:val="auto"/>
          <w:sz w:val="32"/>
          <w:szCs w:val="32"/>
          <w:lang w:val="en-US" w:eastAsia="zh-CN"/>
        </w:rPr>
        <w:t>完善制度、精简流程，加强部门联动，主动解决企业办证问题，</w:t>
      </w:r>
      <w:r>
        <w:rPr>
          <w:rFonts w:hint="eastAsia" w:ascii="仿宋" w:hAnsi="仿宋" w:eastAsia="仿宋" w:cs="仿宋"/>
          <w:sz w:val="32"/>
          <w:szCs w:val="32"/>
        </w:rPr>
        <w:t>经常性开展上门为企业指导和服务</w:t>
      </w:r>
      <w:r>
        <w:rPr>
          <w:rFonts w:hint="eastAsia" w:ascii="仿宋" w:hAnsi="仿宋" w:eastAsia="仿宋" w:cs="仿宋"/>
          <w:sz w:val="32"/>
          <w:szCs w:val="32"/>
          <w:lang w:val="en-US" w:eastAsia="zh-CN"/>
        </w:rPr>
        <w:t>达30次</w:t>
      </w:r>
      <w:r>
        <w:rPr>
          <w:rFonts w:hint="eastAsia" w:ascii="仿宋" w:hAnsi="仿宋" w:eastAsia="仿宋" w:cs="仿宋"/>
          <w:sz w:val="32"/>
          <w:szCs w:val="32"/>
        </w:rPr>
        <w:t>，</w:t>
      </w:r>
      <w:r>
        <w:rPr>
          <w:rFonts w:hint="eastAsia" w:ascii="仿宋" w:hAnsi="仿宋" w:eastAsia="仿宋" w:cs="仿宋"/>
          <w:b w:val="0"/>
          <w:bCs w:val="0"/>
          <w:color w:val="auto"/>
          <w:sz w:val="32"/>
          <w:szCs w:val="32"/>
          <w:lang w:val="en-US" w:eastAsia="zh-CN"/>
        </w:rPr>
        <w:t>今年办理施工许可审批共计33项，面积约529510.1㎡。</w:t>
      </w:r>
      <w:r>
        <w:rPr>
          <w:rFonts w:hint="eastAsia" w:ascii="仿宋" w:hAnsi="仿宋" w:eastAsia="仿宋" w:cs="仿宋"/>
          <w:sz w:val="32"/>
          <w:szCs w:val="32"/>
          <w:lang w:val="en-US" w:eastAsia="zh-CN"/>
        </w:rPr>
        <w:t>工作日延时服务和错时延时预约服务办理166项。</w:t>
      </w:r>
    </w:p>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（四）全面落实各项中心工作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0"/>
          <w:sz w:val="32"/>
          <w:szCs w:val="32"/>
          <w:lang w:val="en-US" w:eastAsia="zh-CN" w:bidi="ar"/>
        </w:rPr>
      </w:pPr>
      <w:r>
        <w:rPr>
          <w:rFonts w:hint="eastAsia" w:ascii="仿宋" w:hAnsi="仿宋" w:eastAsia="仿宋" w:cs="仿宋"/>
          <w:b/>
          <w:bCs/>
          <w:sz w:val="32"/>
          <w:szCs w:val="32"/>
          <w:lang w:val="en-US" w:eastAsia="zh-CN"/>
        </w:rPr>
        <w:t>1.</w:t>
      </w:r>
      <w:r>
        <w:rPr>
          <w:rFonts w:hint="eastAsia" w:ascii="仿宋" w:hAnsi="仿宋" w:eastAsia="仿宋" w:cs="仿宋"/>
          <w:b/>
          <w:bCs/>
          <w:kern w:val="0"/>
          <w:sz w:val="32"/>
          <w:szCs w:val="32"/>
          <w:lang w:val="en-US" w:eastAsia="zh-CN" w:bidi="ar"/>
        </w:rPr>
        <w:t>“创文建卫”工作。一是</w:t>
      </w:r>
      <w:r>
        <w:rPr>
          <w:rFonts w:hint="eastAsia" w:ascii="仿宋" w:hAnsi="仿宋" w:eastAsia="仿宋" w:cs="仿宋"/>
          <w:b w:val="0"/>
          <w:bCs w:val="0"/>
          <w:sz w:val="32"/>
          <w:szCs w:val="32"/>
          <w:lang w:val="en-US" w:eastAsia="zh-CN"/>
        </w:rPr>
        <w:t>建筑工地专项治理方面。</w:t>
      </w:r>
      <w:r>
        <w:rPr>
          <w:rFonts w:hint="eastAsia" w:ascii="仿宋" w:hAnsi="仿宋" w:eastAsia="仿宋" w:cs="仿宋"/>
          <w:sz w:val="32"/>
          <w:szCs w:val="32"/>
          <w:lang w:val="en-US" w:eastAsia="zh-CN"/>
        </w:rPr>
        <w:t>组织对县城24个在建项目进行“创文建卫”专项巡查。截止目前，已对县城24个项目进行现场巡查80余次，下发建设工程领域高质量发展指导服务意见书36份，已完成整改130余处。</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责任小区环境治理方面。</w:t>
      </w:r>
      <w:r>
        <w:rPr>
          <w:rFonts w:hint="eastAsia" w:ascii="仿宋" w:hAnsi="仿宋" w:eastAsia="仿宋" w:cs="仿宋"/>
          <w:b w:val="0"/>
          <w:bCs w:val="0"/>
          <w:i w:val="0"/>
          <w:iCs w:val="0"/>
          <w:caps w:val="0"/>
          <w:color w:val="auto"/>
          <w:spacing w:val="0"/>
          <w:sz w:val="32"/>
          <w:szCs w:val="32"/>
          <w:shd w:val="clear" w:fill="FFFFFF"/>
          <w:lang w:val="en-US" w:eastAsia="zh-CN"/>
        </w:rPr>
        <w:t>严格落实“片长+</w:t>
      </w:r>
      <w:r>
        <w:rPr>
          <w:rFonts w:hint="eastAsia" w:ascii="仿宋" w:hAnsi="仿宋" w:eastAsia="仿宋" w:cs="仿宋"/>
          <w:i w:val="0"/>
          <w:iCs w:val="0"/>
          <w:caps w:val="0"/>
          <w:color w:val="auto"/>
          <w:spacing w:val="0"/>
          <w:sz w:val="32"/>
          <w:szCs w:val="32"/>
          <w:shd w:val="clear" w:fill="FFFFFF"/>
          <w:lang w:val="en-US" w:eastAsia="zh-CN"/>
        </w:rPr>
        <w:t>区长+楼栋长”工作制，</w:t>
      </w:r>
      <w:r>
        <w:rPr>
          <w:rFonts w:hint="eastAsia" w:ascii="仿宋" w:hAnsi="仿宋" w:eastAsia="仿宋" w:cs="仿宋"/>
          <w:sz w:val="32"/>
          <w:szCs w:val="32"/>
          <w:lang w:val="en-US" w:eastAsia="zh-CN"/>
        </w:rPr>
        <w:t>通过每周三、周五的志愿服务日，集中开展小区环境整治活动20余次。设置公益广告、十五分钟生活圈地图等30余块。截止目前，已完成整改2000余处。</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eastAsia="zh-CN"/>
        </w:rPr>
        <w:t>居民小区、背街小巷环境整治专项提升方面。由我局牵头的工作专班联合</w:t>
      </w:r>
      <w:r>
        <w:rPr>
          <w:rFonts w:hint="eastAsia" w:ascii="仿宋" w:hAnsi="仿宋" w:eastAsia="仿宋" w:cs="仿宋"/>
          <w:b w:val="0"/>
          <w:bCs w:val="0"/>
          <w:sz w:val="32"/>
          <w:szCs w:val="32"/>
        </w:rPr>
        <w:t>社区、包片单位</w:t>
      </w:r>
      <w:r>
        <w:rPr>
          <w:rFonts w:hint="eastAsia" w:ascii="仿宋" w:hAnsi="仿宋" w:eastAsia="仿宋" w:cs="仿宋"/>
          <w:b w:val="0"/>
          <w:bCs w:val="0"/>
          <w:sz w:val="32"/>
          <w:szCs w:val="32"/>
          <w:lang w:val="en-US" w:eastAsia="zh-CN"/>
        </w:rPr>
        <w:t>及创建办实地达标组现场督查30余次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截止目前，已完成</w:t>
      </w:r>
      <w:r>
        <w:rPr>
          <w:rFonts w:hint="eastAsia" w:ascii="仿宋" w:hAnsi="仿宋" w:eastAsia="仿宋" w:cs="仿宋"/>
          <w:sz w:val="32"/>
          <w:szCs w:val="32"/>
          <w:lang w:val="en-US" w:eastAsia="zh-CN"/>
        </w:rPr>
        <w:t>县石油公司、气象局门口闲置空地整治；我县11个小区37个站位健身器材安装；天祥路、四小西侧等地停车场建设；政府大院环境整治和政府宿舍管网改造；</w:t>
      </w:r>
      <w:r>
        <w:rPr>
          <w:rFonts w:hint="eastAsia" w:ascii="仿宋" w:hAnsi="仿宋" w:eastAsia="仿宋" w:cs="仿宋"/>
          <w:sz w:val="32"/>
          <w:szCs w:val="32"/>
        </w:rPr>
        <w:t>梁城金座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美岸华庭</w:t>
      </w:r>
      <w:r>
        <w:rPr>
          <w:rFonts w:hint="eastAsia" w:ascii="仿宋" w:hAnsi="仿宋" w:eastAsia="仿宋" w:cs="仿宋"/>
          <w:sz w:val="32"/>
          <w:szCs w:val="32"/>
        </w:rPr>
        <w:t>电动车停车棚</w:t>
      </w:r>
      <w:r>
        <w:rPr>
          <w:rFonts w:hint="eastAsia" w:ascii="仿宋" w:hAnsi="仿宋" w:eastAsia="仿宋" w:cs="仿宋"/>
          <w:sz w:val="32"/>
          <w:szCs w:val="32"/>
          <w:lang w:val="en-US" w:eastAsia="zh-CN"/>
        </w:rPr>
        <w:t>新建；开源小区、卫健委宿舍等小区消防设备整改；滨湖名都、瓷都名府、弘和尊品、贤湖春天外墙脱落整改等。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sz w:val="32"/>
          <w:szCs w:val="32"/>
        </w:rPr>
      </w:pPr>
      <w:r>
        <w:rPr>
          <w:rFonts w:hint="eastAsia" w:ascii="仿宋" w:hAnsi="仿宋" w:eastAsia="仿宋" w:cs="仿宋"/>
          <w:b/>
          <w:bCs/>
          <w:kern w:val="0"/>
          <w:sz w:val="32"/>
          <w:szCs w:val="32"/>
          <w:lang w:val="en-US" w:eastAsia="zh-CN" w:bidi="ar"/>
        </w:rPr>
        <w:t>2.优化营商环境工作。</w:t>
      </w:r>
      <w:r>
        <w:rPr>
          <w:rFonts w:hint="eastAsia" w:ascii="仿宋" w:hAnsi="仿宋" w:eastAsia="仿宋"/>
          <w:sz w:val="32"/>
          <w:szCs w:val="32"/>
        </w:rPr>
        <w:t>为进一步优化提升营商环境工作质量，</w:t>
      </w:r>
      <w:r>
        <w:rPr>
          <w:rFonts w:hint="eastAsia" w:ascii="仿宋" w:hAnsi="仿宋" w:eastAsia="仿宋"/>
          <w:sz w:val="32"/>
          <w:szCs w:val="32"/>
          <w:lang w:eastAsia="zh-CN"/>
        </w:rPr>
        <w:t>我局多措并举，</w:t>
      </w:r>
      <w:r>
        <w:rPr>
          <w:rFonts w:hint="eastAsia" w:ascii="仿宋" w:hAnsi="仿宋" w:eastAsia="仿宋"/>
          <w:sz w:val="32"/>
          <w:szCs w:val="32"/>
        </w:rPr>
        <w:t>全力推进优化营商环境提质增效。</w:t>
      </w:r>
      <w:r>
        <w:rPr>
          <w:rFonts w:hint="eastAsia" w:ascii="仿宋" w:hAnsi="仿宋" w:eastAsia="仿宋"/>
          <w:b/>
          <w:bCs/>
          <w:sz w:val="32"/>
          <w:szCs w:val="32"/>
          <w:lang w:eastAsia="zh-CN"/>
        </w:rPr>
        <w:t>一是</w:t>
      </w:r>
      <w:r>
        <w:rPr>
          <w:rFonts w:hint="eastAsia" w:ascii="仿宋" w:hAnsi="仿宋" w:eastAsia="仿宋"/>
          <w:sz w:val="32"/>
          <w:szCs w:val="32"/>
          <w:lang w:eastAsia="zh-CN"/>
        </w:rPr>
        <w:t>由</w:t>
      </w:r>
      <w:r>
        <w:rPr>
          <w:rFonts w:hint="eastAsia" w:ascii="仿宋" w:hAnsi="仿宋" w:eastAsia="仿宋"/>
          <w:sz w:val="32"/>
          <w:szCs w:val="32"/>
        </w:rPr>
        <w:t>浮梁县县委常委、副县长段铖松带队赴瑞昌市考察学习优化提升办理建筑许可指标。</w:t>
      </w:r>
      <w:r>
        <w:rPr>
          <w:rFonts w:hint="eastAsia" w:ascii="仿宋" w:hAnsi="仿宋" w:eastAsia="仿宋"/>
          <w:b/>
          <w:bCs/>
          <w:sz w:val="32"/>
          <w:szCs w:val="32"/>
          <w:lang w:eastAsia="zh-CN"/>
        </w:rPr>
        <w:t>二是</w:t>
      </w:r>
      <w:r>
        <w:rPr>
          <w:rFonts w:hint="eastAsia" w:ascii="仿宋" w:hAnsi="仿宋" w:eastAsia="仿宋"/>
          <w:sz w:val="32"/>
          <w:szCs w:val="32"/>
          <w:lang w:eastAsia="zh-CN"/>
        </w:rPr>
        <w:t>由</w:t>
      </w:r>
      <w:r>
        <w:rPr>
          <w:rFonts w:hint="eastAsia" w:ascii="仿宋" w:hAnsi="仿宋" w:eastAsia="仿宋"/>
          <w:sz w:val="32"/>
          <w:szCs w:val="32"/>
        </w:rPr>
        <w:t>局党组书记、局长段小伟带</w:t>
      </w:r>
      <w:r>
        <w:rPr>
          <w:rFonts w:hint="eastAsia" w:ascii="仿宋" w:hAnsi="仿宋" w:eastAsia="仿宋"/>
          <w:sz w:val="32"/>
          <w:szCs w:val="32"/>
          <w:lang w:eastAsia="zh-CN"/>
        </w:rPr>
        <w:t>队</w:t>
      </w:r>
      <w:r>
        <w:rPr>
          <w:rFonts w:hint="eastAsia" w:ascii="仿宋" w:hAnsi="仿宋" w:eastAsia="仿宋"/>
          <w:sz w:val="32"/>
          <w:szCs w:val="32"/>
        </w:rPr>
        <w:t>宁波市江北区考察学习获得用水用气营商环境先进做法。</w:t>
      </w:r>
      <w:r>
        <w:rPr>
          <w:rFonts w:hint="eastAsia" w:ascii="仿宋" w:hAnsi="仿宋" w:eastAsia="仿宋"/>
          <w:b/>
          <w:bCs/>
          <w:sz w:val="32"/>
          <w:szCs w:val="32"/>
          <w:lang w:eastAsia="zh-CN"/>
        </w:rPr>
        <w:t>三是</w:t>
      </w:r>
      <w:r>
        <w:rPr>
          <w:rFonts w:hint="eastAsia" w:ascii="仿宋" w:hAnsi="仿宋" w:eastAsia="仿宋"/>
          <w:sz w:val="32"/>
          <w:szCs w:val="32"/>
        </w:rPr>
        <w:t>联合县自规局、人防办及行政服务中心共同推行办理施工许可阶段不再对用地手续重复审查的举措。</w:t>
      </w:r>
      <w:r>
        <w:rPr>
          <w:rFonts w:hint="eastAsia" w:ascii="仿宋" w:hAnsi="仿宋" w:eastAsia="仿宋"/>
          <w:b/>
          <w:bCs/>
          <w:sz w:val="32"/>
          <w:szCs w:val="32"/>
          <w:lang w:eastAsia="zh-CN"/>
        </w:rPr>
        <w:t>四是</w:t>
      </w:r>
      <w:r>
        <w:rPr>
          <w:rFonts w:hint="eastAsia" w:ascii="仿宋" w:hAnsi="仿宋" w:eastAsia="仿宋"/>
          <w:sz w:val="32"/>
          <w:szCs w:val="32"/>
        </w:rPr>
        <w:t>开展了为期一个月的“建小二·零距离”企业服务月活动，帮助企业纾困解难，累计服务139家企业，共解决问题34类，收集意见建议25类。</w:t>
      </w:r>
    </w:p>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3.主题教育活动。</w:t>
      </w:r>
      <w:r>
        <w:rPr>
          <w:rFonts w:hint="eastAsia" w:ascii="仿宋" w:hAnsi="仿宋" w:eastAsia="仿宋" w:cs="仿宋"/>
          <w:b w:val="0"/>
          <w:bCs w:val="0"/>
          <w:kern w:val="0"/>
          <w:sz w:val="32"/>
          <w:szCs w:val="32"/>
          <w:lang w:val="en-US" w:eastAsia="zh-CN" w:bidi="ar"/>
        </w:rPr>
        <w:t>局党组紧紧围绕“学思想、强党性、重实践、建新功”的总要求，坚持以学铸魂、以学增智、以学正风、以学促干。及时组建主题教育领导小组，扎实开“集中学”和“个人学”。严格落实理论学习“第一议题”制度，领导班子带头推行“党组理论学习中心组+党支部集中学习＋党员个人自学”学习模式。截止目前，已开展党组理论学习中心组读书班两期共7天、专题学习习近平总书记考察江西重要讲话精神2次、邀请市委党校副教授为全体党员作专题辅导讲座1次、邀请县委宣讲团成员为全体党员作专题宣讲会1次, 班子成员深入“党建工作联系点”讲授主题教育专题党课9次、“书记讲党课”13次、开展学习讨论11次、集中学习45次。组织党员赴陶阳里历史文化街区、峙滩镇清溪村皖赣边区八县大会纪念广场，开展“传承红色基因 凝聚奋进力量”主题教育红色实践活动1次。“浮梁住建”微信公众号推出【走在前、勇争先、善作为】专题学习专栏3期,刊发局党员干部学习贯彻习近平总书记考察江西重要讲话精神心得体会。开展“学习身边榜样”8次，设立党员示范岗9个，组建党员志愿服务队8个、党员突击队1个,“我为群众办实事”8次、党员志愿服务5次。结合“千干入万户”大走访活动，组织98名党员干部深入梁城美景、世纪星辰小区入户摸排11次, 听民意、访民情，用心用情用力办好民生实事。</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黑体"/>
          <w:b/>
          <w:bCs/>
          <w:color w:val="auto"/>
          <w:spacing w:val="-4"/>
          <w:sz w:val="32"/>
          <w:szCs w:val="32"/>
          <w:lang w:eastAsia="zh-CN"/>
        </w:rPr>
      </w:pPr>
      <w:r>
        <w:rPr>
          <w:rFonts w:hint="eastAsia" w:ascii="黑体" w:hAnsi="黑体" w:eastAsia="黑体" w:cs="黑体"/>
          <w:b w:val="0"/>
          <w:bCs w:val="0"/>
          <w:color w:val="auto"/>
          <w:spacing w:val="-4"/>
          <w:sz w:val="32"/>
          <w:szCs w:val="32"/>
          <w:lang w:val="en-US" w:eastAsia="zh-CN"/>
        </w:rPr>
        <w:t>二、2024年</w:t>
      </w:r>
      <w:r>
        <w:rPr>
          <w:rFonts w:hint="eastAsia" w:ascii="黑体" w:hAnsi="黑体" w:eastAsia="黑体" w:cs="黑体"/>
          <w:b w:val="0"/>
          <w:bCs w:val="0"/>
          <w:color w:val="auto"/>
          <w:spacing w:val="-4"/>
          <w:sz w:val="32"/>
          <w:szCs w:val="32"/>
        </w:rPr>
        <w:t>工作</w:t>
      </w:r>
      <w:r>
        <w:rPr>
          <w:rFonts w:hint="eastAsia" w:ascii="黑体" w:hAnsi="黑体" w:eastAsia="黑体" w:cs="黑体"/>
          <w:b w:val="0"/>
          <w:bCs w:val="0"/>
          <w:color w:val="auto"/>
          <w:spacing w:val="-4"/>
          <w:sz w:val="32"/>
          <w:szCs w:val="32"/>
          <w:lang w:eastAsia="zh-CN"/>
        </w:rPr>
        <w:t>计划</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2024年,县住建局将不断强化责任担当，持续创新工作思路，努力突破工作难点，重点做好“三个围绕”，扎实推进住建领域各项工作。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围绕考核抓重点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积极落实省市县高质量考核任务</w:t>
      </w:r>
      <w:r>
        <w:rPr>
          <w:rFonts w:hint="eastAsia" w:ascii="仿宋" w:hAnsi="仿宋" w:eastAsia="仿宋" w:cs="仿宋"/>
          <w:sz w:val="32"/>
          <w:szCs w:val="32"/>
        </w:rPr>
        <w:t>。</w:t>
      </w:r>
      <w:r>
        <w:rPr>
          <w:rFonts w:hint="eastAsia" w:ascii="仿宋" w:hAnsi="仿宋" w:eastAsia="仿宋" w:cs="仿宋"/>
          <w:sz w:val="32"/>
          <w:szCs w:val="32"/>
          <w:lang w:eastAsia="zh-CN"/>
        </w:rPr>
        <w:t>今年市局已将我县作为</w:t>
      </w:r>
      <w:r>
        <w:rPr>
          <w:rFonts w:hint="eastAsia" w:ascii="仿宋" w:hAnsi="仿宋" w:eastAsia="仿宋" w:cs="仿宋"/>
          <w:sz w:val="32"/>
          <w:szCs w:val="32"/>
          <w:highlight w:val="none"/>
          <w:lang w:val="en-US" w:eastAsia="zh-CN"/>
        </w:rPr>
        <w:t>城市功能品质提升先进上报，将进一步加大我县城市功能品质提升工作；</w:t>
      </w:r>
      <w:r>
        <w:rPr>
          <w:rFonts w:hint="eastAsia" w:ascii="仿宋" w:hAnsi="仿宋" w:eastAsia="仿宋" w:cs="仿宋"/>
          <w:color w:val="auto"/>
          <w:sz w:val="32"/>
          <w:szCs w:val="32"/>
          <w:highlight w:val="none"/>
          <w:lang w:val="en-US" w:eastAsia="zh-CN"/>
        </w:rPr>
        <w:t>稳步推进城乡环境整治和美丽乡镇建设工作；</w:t>
      </w:r>
      <w:r>
        <w:rPr>
          <w:rFonts w:hint="eastAsia" w:ascii="仿宋" w:hAnsi="仿宋" w:eastAsia="仿宋" w:cs="仿宋"/>
          <w:sz w:val="32"/>
          <w:szCs w:val="32"/>
          <w:highlight w:val="none"/>
          <w:lang w:val="en-US" w:eastAsia="zh-CN"/>
        </w:rPr>
        <w:t>积极培育建筑业企业、房地产企业入库，努力降低商品房去存化时间。推进产业园区建设55套保租房。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color w:val="auto"/>
          <w:sz w:val="32"/>
          <w:szCs w:val="32"/>
          <w:highlight w:val="none"/>
          <w:lang w:val="en-US" w:eastAsia="zh-CN"/>
        </w:rPr>
        <w:t>持续抓好营商环境优化工作。</w:t>
      </w:r>
      <w:r>
        <w:rPr>
          <w:rFonts w:hint="eastAsia" w:ascii="仿宋" w:hAnsi="仿宋" w:eastAsia="仿宋" w:cs="仿宋"/>
          <w:color w:val="auto"/>
          <w:sz w:val="32"/>
          <w:szCs w:val="32"/>
          <w:highlight w:val="none"/>
          <w:lang w:val="en-US" w:eastAsia="zh-CN"/>
        </w:rPr>
        <w:t>围绕“优服务、提效率、促发展”的目标，牵头抓好办理建筑许可和获得用水用气指标提升工作。进一步优化工程建设项目审批制度改革，持续打响“建小二”营商服务品牌，同时在创新举措上下功夫，大胆探索，把提升社会满意度和企业获得感作为考核评价的重要抓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（二）围绕民生抓难点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lang w:val="en-US" w:eastAsia="zh-CN" w:bidi="ar"/>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创新物业管理机制。</w:t>
      </w:r>
      <w:r>
        <w:rPr>
          <w:rFonts w:hint="eastAsia" w:ascii="仿宋" w:hAnsi="仿宋" w:eastAsia="仿宋" w:cs="仿宋"/>
          <w:bCs/>
          <w:sz w:val="32"/>
          <w:szCs w:val="32"/>
          <w:lang w:val="en-US" w:eastAsia="zh-CN" w:bidi="ar"/>
        </w:rPr>
        <w:t>针对我县小区普遍存在业主与物业公司不信任，物业费收缴率低的问题，拟在全县开展小区物业服务质效提升行动，建立物业服务收费考评共管账户，从2024年元月起选4个小区作为试点，居民把物业费存入共管的账户实行代扣代缴，结合今年出台的《考核办法》，由考核组每季度进行考核，根据考核星级评定按比例拨付物业费，“以点带面、逐步推广”，力求破解物业管理工作的堵点难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Cs/>
          <w:sz w:val="32"/>
          <w:szCs w:val="32"/>
          <w:highlight w:val="none"/>
          <w:lang w:val="en-US" w:eastAsia="zh-CN" w:bidi="ar"/>
        </w:rPr>
      </w:pPr>
      <w:r>
        <w:rPr>
          <w:rFonts w:hint="eastAsia" w:ascii="仿宋" w:hAnsi="仿宋" w:eastAsia="仿宋" w:cs="仿宋"/>
          <w:b/>
          <w:bCs w:val="0"/>
          <w:sz w:val="32"/>
          <w:szCs w:val="32"/>
          <w:highlight w:val="none"/>
          <w:lang w:val="en-US" w:eastAsia="zh-CN" w:bidi="ar"/>
        </w:rPr>
        <w:t>2.推进污水提质增效。</w:t>
      </w:r>
      <w:r>
        <w:rPr>
          <w:rFonts w:hint="eastAsia" w:ascii="仿宋" w:hAnsi="仿宋" w:eastAsia="仿宋" w:cs="仿宋"/>
          <w:b w:val="0"/>
          <w:bCs/>
          <w:sz w:val="32"/>
          <w:szCs w:val="32"/>
          <w:highlight w:val="none"/>
          <w:lang w:val="en-US" w:eastAsia="zh-CN" w:bidi="ar"/>
        </w:rPr>
        <w:t>加快城区污水管网建设，力争</w:t>
      </w:r>
      <w:r>
        <w:rPr>
          <w:rFonts w:hint="eastAsia" w:ascii="仿宋" w:hAnsi="仿宋" w:eastAsia="仿宋" w:cs="仿宋"/>
          <w:bCs/>
          <w:sz w:val="32"/>
          <w:szCs w:val="32"/>
          <w:highlight w:val="none"/>
          <w:lang w:val="en-US" w:eastAsia="zh-CN" w:bidi="ar"/>
        </w:rPr>
        <w:t>明年5月前完成污水提质增效工作</w:t>
      </w:r>
      <w:r>
        <w:rPr>
          <w:rFonts w:hint="eastAsia" w:ascii="仿宋" w:hAnsi="仿宋" w:eastAsia="仿宋" w:cs="仿宋"/>
          <w:b w:val="0"/>
          <w:bCs w:val="0"/>
          <w:sz w:val="32"/>
          <w:szCs w:val="32"/>
          <w:lang w:eastAsia="zh-CN"/>
        </w:rPr>
        <w:t>。</w:t>
      </w:r>
      <w:r>
        <w:rPr>
          <w:rFonts w:hint="eastAsia" w:ascii="仿宋" w:hAnsi="仿宋" w:eastAsia="仿宋" w:cs="仿宋"/>
          <w:color w:val="auto"/>
          <w:sz w:val="32"/>
          <w:szCs w:val="32"/>
          <w:highlight w:val="none"/>
          <w:lang w:val="en-US" w:eastAsia="zh-CN"/>
        </w:rPr>
        <w:t>对全县直排三贤湖污水口列入改造计划，确保逐年解决污水直排整改工作。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lang w:val="en-US" w:eastAsia="zh-CN"/>
        </w:rPr>
      </w:pPr>
      <w:r>
        <w:rPr>
          <w:rFonts w:hint="eastAsia" w:ascii="仿宋" w:hAnsi="仿宋" w:eastAsia="仿宋" w:cs="仿宋"/>
          <w:b/>
          <w:bCs w:val="0"/>
          <w:sz w:val="32"/>
          <w:szCs w:val="32"/>
          <w:lang w:val="en-US" w:eastAsia="zh-CN" w:bidi="ar"/>
        </w:rPr>
        <w:t>3.守住安全生产底线</w:t>
      </w:r>
      <w:r>
        <w:rPr>
          <w:rFonts w:hint="eastAsia" w:ascii="仿宋" w:hAnsi="仿宋" w:eastAsia="仿宋" w:cs="仿宋"/>
          <w:bCs/>
          <w:sz w:val="32"/>
          <w:szCs w:val="32"/>
          <w:lang w:val="en-US" w:eastAsia="zh-CN" w:bidi="ar"/>
        </w:rPr>
        <w:t>。住建领域工作与安全息息相关，全年工作始终统筹发展和安全，时刻紧绷这根弦，深入开展城镇燃气、房屋安全、市政工程施工安全隐患排查及专项整治工作，以更严的要求、更高的标准守住安全底线。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（三）围绕大局抓亮点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lang w:val="en-US" w:eastAsia="zh-CN"/>
        </w:rPr>
      </w:pPr>
      <w:r>
        <w:rPr>
          <w:rFonts w:hint="eastAsia" w:ascii="仿宋" w:hAnsi="仿宋" w:eastAsia="仿宋" w:cs="仿宋"/>
          <w:b/>
          <w:bCs w:val="0"/>
          <w:sz w:val="32"/>
          <w:szCs w:val="32"/>
          <w:lang w:val="en-US" w:eastAsia="zh-CN" w:bidi="ar"/>
        </w:rPr>
        <w:t>1.全力</w:t>
      </w:r>
      <w:r>
        <w:rPr>
          <w:rFonts w:hint="eastAsia" w:ascii="仿宋" w:hAnsi="仿宋" w:eastAsia="仿宋" w:cs="仿宋"/>
          <w:b/>
          <w:bCs/>
          <w:sz w:val="32"/>
          <w:lang w:val="en-US" w:eastAsia="zh-CN"/>
        </w:rPr>
        <w:t>做好传统村落集中连片申报。</w:t>
      </w:r>
      <w:r>
        <w:rPr>
          <w:rFonts w:hint="eastAsia" w:ascii="仿宋" w:hAnsi="仿宋" w:eastAsia="仿宋" w:cs="仿宋"/>
          <w:sz w:val="32"/>
          <w:lang w:val="en-US" w:eastAsia="zh-CN"/>
        </w:rPr>
        <w:t>前期与省厅、市局对接，均表示今年我县有传统村落集中连片申报优势。目前已形成初步汇报稿，并与县财政局对接，两个部门共同努力。力争年底前得到省厅支持与认可。此项工作需要得到县委、县政府的大力支持。同时，持续</w:t>
      </w:r>
      <w:r>
        <w:rPr>
          <w:rFonts w:hint="eastAsia" w:ascii="仿宋" w:hAnsi="仿宋" w:eastAsia="仿宋" w:cs="仿宋"/>
          <w:b w:val="0"/>
          <w:bCs/>
          <w:sz w:val="32"/>
          <w:szCs w:val="32"/>
          <w:lang w:val="en-US" w:eastAsia="zh-CN" w:bidi="ar"/>
        </w:rPr>
        <w:t>推进党建引领传统村落保护工作。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Cs/>
          <w:sz w:val="32"/>
          <w:szCs w:val="32"/>
          <w:lang w:val="en-US" w:eastAsia="zh-CN" w:bidi="ar"/>
        </w:rPr>
      </w:pPr>
      <w:r>
        <w:rPr>
          <w:rFonts w:hint="eastAsia" w:ascii="仿宋" w:hAnsi="仿宋" w:eastAsia="仿宋" w:cs="仿宋"/>
          <w:b/>
          <w:bCs w:val="0"/>
          <w:sz w:val="32"/>
          <w:szCs w:val="32"/>
          <w:lang w:val="en-US" w:eastAsia="zh-CN" w:bidi="ar"/>
        </w:rPr>
        <w:t>2.努力打造村庄风貌管控提升</w:t>
      </w:r>
      <w:r>
        <w:rPr>
          <w:rFonts w:hint="eastAsia" w:ascii="仿宋" w:hAnsi="仿宋" w:eastAsia="仿宋" w:cs="仿宋"/>
          <w:bCs/>
          <w:sz w:val="32"/>
          <w:szCs w:val="32"/>
          <w:lang w:val="en-US" w:eastAsia="zh-CN" w:bidi="ar"/>
        </w:rPr>
        <w:t>。我县作为农村风貌管控试点县，农村风貌管控工作推进有序，农村整体风貌得到有效提升。2024年，拟对试点村王港乡港口村进行推广，分类推进全县村庄风貌管控，按提升类、修复类、地域特色类区分，拿出两至三个风格样板，县级层面制定规划，推动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Cs/>
          <w:sz w:val="32"/>
          <w:szCs w:val="32"/>
          <w:lang w:val="en-US" w:eastAsia="zh-CN" w:bidi="ar"/>
        </w:rPr>
      </w:pPr>
      <w:r>
        <w:rPr>
          <w:rFonts w:hint="eastAsia" w:ascii="仿宋" w:hAnsi="仿宋" w:eastAsia="仿宋" w:cs="仿宋"/>
          <w:b/>
          <w:bCs w:val="0"/>
          <w:sz w:val="32"/>
          <w:szCs w:val="32"/>
          <w:lang w:val="en-US" w:eastAsia="zh-CN" w:bidi="ar"/>
        </w:rPr>
        <w:t>3.积极培育品牌企业发展壮大。</w:t>
      </w:r>
      <w:r>
        <w:rPr>
          <w:rFonts w:hint="eastAsia" w:ascii="仿宋" w:hAnsi="仿宋" w:eastAsia="仿宋" w:cs="仿宋"/>
          <w:bCs/>
          <w:sz w:val="32"/>
          <w:szCs w:val="32"/>
          <w:lang w:val="en-US" w:eastAsia="zh-CN" w:bidi="ar"/>
        </w:rPr>
        <w:t>昌南建筑公司作为我县成立较早的国有股份制企业，是老字号品牌，也是县里纳税大户，2022年纳税1200多万元，为我县经济发展做出了实实在在的贡献。今年公司业绩整体下滑，压力较大。2024年将全力在培育昌南建筑企业资质升级及发展壮大上下功夫，实现质的突破。</w:t>
      </w:r>
    </w:p>
    <w:p>
      <w:pPr>
        <w:pStyle w:val="4"/>
        <w:rPr>
          <w:rFonts w:hint="eastAsia" w:ascii="仿宋" w:hAnsi="仿宋" w:eastAsia="仿宋" w:cs="仿宋"/>
          <w:sz w:val="32"/>
          <w:szCs w:val="32"/>
          <w:lang w:eastAsia="zh-CN"/>
        </w:rPr>
      </w:pPr>
    </w:p>
    <w:p>
      <w:pPr>
        <w:pStyle w:val="4"/>
        <w:rPr>
          <w:rFonts w:hint="eastAsia" w:ascii="仿宋" w:hAnsi="仿宋" w:eastAsia="仿宋" w:cs="仿宋"/>
          <w:sz w:val="32"/>
          <w:szCs w:val="32"/>
          <w:lang w:eastAsia="zh-CN"/>
        </w:rPr>
      </w:pPr>
    </w:p>
    <w:p>
      <w:pPr>
        <w:pStyle w:val="4"/>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2023年12月20日</w:t>
      </w:r>
    </w:p>
    <w:sectPr>
      <w:pgSz w:w="11906" w:h="16838"/>
      <w:pgMar w:top="136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NTIwMGZmODU0NTJjOTU4YmEzODI3NDZkOTg0NmQifQ=="/>
  </w:docVars>
  <w:rsids>
    <w:rsidRoot w:val="00172A27"/>
    <w:rsid w:val="000C6E04"/>
    <w:rsid w:val="008269E3"/>
    <w:rsid w:val="009D1423"/>
    <w:rsid w:val="00A33652"/>
    <w:rsid w:val="00B5131F"/>
    <w:rsid w:val="00BF597A"/>
    <w:rsid w:val="00C72F81"/>
    <w:rsid w:val="00CB235D"/>
    <w:rsid w:val="00D567C6"/>
    <w:rsid w:val="00DA306F"/>
    <w:rsid w:val="00EB5F69"/>
    <w:rsid w:val="00EC162F"/>
    <w:rsid w:val="00F03A12"/>
    <w:rsid w:val="0F19164D"/>
    <w:rsid w:val="1AAD78D2"/>
    <w:rsid w:val="202C6843"/>
    <w:rsid w:val="33CC7E7F"/>
    <w:rsid w:val="370E7164"/>
    <w:rsid w:val="37FA3CA3"/>
    <w:rsid w:val="53E66620"/>
    <w:rsid w:val="5A744CCD"/>
    <w:rsid w:val="5BE5739A"/>
    <w:rsid w:val="5D2E24D8"/>
    <w:rsid w:val="5F863257"/>
    <w:rsid w:val="606C05CE"/>
    <w:rsid w:val="6B44466A"/>
    <w:rsid w:val="705A6D29"/>
    <w:rsid w:val="76E54D4C"/>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260" w:beforeLines="0" w:after="260" w:afterLines="0" w:line="408" w:lineRule="auto"/>
      <w:outlineLvl w:val="1"/>
    </w:pPr>
    <w:rPr>
      <w:rFonts w:ascii="Arial" w:hAnsi="Arial" w:cs="Arial"/>
      <w:b/>
      <w:bCs/>
      <w:kern w:val="0"/>
      <w:sz w:val="32"/>
      <w:szCs w:val="32"/>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rPr>
      <w:rFonts w:ascii="Times New Roman" w:hAnsi="Times New Roman" w:eastAsia="宋体" w:cs="Times New Roman"/>
    </w:rPr>
  </w:style>
  <w:style w:type="paragraph" w:styleId="4">
    <w:name w:val="Plain Text"/>
    <w:basedOn w:val="1"/>
    <w:next w:val="5"/>
    <w:unhideWhenUsed/>
    <w:qFormat/>
    <w:uiPriority w:val="99"/>
    <w:rPr>
      <w:rFonts w:ascii="宋体" w:hAnsi="Courier New" w:eastAsia="宋体" w:cs="Courier New"/>
      <w:szCs w:val="21"/>
    </w:rPr>
  </w:style>
  <w:style w:type="paragraph" w:styleId="5">
    <w:name w:val="header"/>
    <w:basedOn w:val="1"/>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Indent 2"/>
    <w:basedOn w:val="1"/>
    <w:unhideWhenUsed/>
    <w:qFormat/>
    <w:uiPriority w:val="99"/>
    <w:pPr>
      <w:spacing w:beforeLines="0" w:after="120" w:afterLines="0" w:line="480" w:lineRule="auto"/>
      <w:ind w:left="420" w:leftChars="200"/>
    </w:pPr>
    <w:rPr>
      <w:rFonts w:hint="default"/>
      <w:sz w:val="21"/>
      <w:szCs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autoRedefine/>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22"/>
    <w:rPr>
      <w:b/>
      <w:bCs/>
    </w:rPr>
  </w:style>
  <w:style w:type="paragraph" w:styleId="12">
    <w:name w:val="List Paragraph"/>
    <w:basedOn w:val="1"/>
    <w:qFormat/>
    <w:uiPriority w:val="34"/>
    <w:pPr>
      <w:ind w:firstLine="420" w:firstLineChars="200"/>
    </w:pPr>
    <w:rPr>
      <w:rFonts w:ascii="Calibri" w:hAnsi="Calibri" w:eastAsia="宋体"/>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599</Words>
  <Characters>3419</Characters>
  <Lines>28</Lines>
  <Paragraphs>8</Paragraphs>
  <TotalTime>3</TotalTime>
  <ScaleCrop>false</ScaleCrop>
  <LinksUpToDate>false</LinksUpToDate>
  <CharactersWithSpaces>4010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2021-09-03T03:13:00Z</dcterms:created>
  <dc:creator>蝈蝈逗蛐蛐</dc:creator>
  <cp:lastModifiedBy>gggggggggggggggggggg'</cp:lastModifiedBy>
  <cp:lastPrinted>2021-11-23T07:15:00Z</cp:lastPrinted>
  <dcterms:modified xsi:type="dcterms:W3CDTF">2023-12-20T02:31:00Z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1A7EBC56A37F49B0AB25E8C5DF57FF0E_13</vt:lpwstr>
  </property>
</Properties>
</file>