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BD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第二季度浮梁县老城区污水提质增效项目建设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进展情况</w:t>
      </w:r>
    </w:p>
    <w:p w14:paraId="0EEF1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D1A58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为提高县城污水处理效能，提高县城污水收集率和污水处理厂进水浓度，县委、县政府高度重视，制定整改方案，成立领导小组，全力推进项目建设。</w:t>
      </w:r>
    </w:p>
    <w:p w14:paraId="69BB23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浮梁县老城区污水提质增效项目建设主要包含：道路雨污分流改造、截流井雨污分流改造、现有管道清淤检测混错接排查、智慧排水系统建设、排水户普查。项目进展情况如下：</w:t>
      </w:r>
    </w:p>
    <w:p w14:paraId="23F104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县城道路雨污分流主要建设内容为：朝阳大道、新昌南路、滨江东路、育才路、玉岭路、东坡路、听松巷、滨江西路等道路和6处截流井雨污分流改造，新建污水管道15.6公里。截止目前已完成玉岭路、朝阳大道、滨江西路、滨江东路、新昌南路、育才街雨污分流改造，正在对听松巷进行雨污分流改造，新建污水主管道11.7公里，完成项目建设内容75%；完成县衙路景德镇陶瓷职业技术学校污水主管道建设；</w:t>
      </w:r>
    </w:p>
    <w:p w14:paraId="35CEC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2.截流井雨污分流改造：目前已完成沿昌江河6处截流井雨污分流改造。</w:t>
      </w:r>
    </w:p>
    <w:p w14:paraId="1B4672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3.县城城区现有排水管道进行CCTV检测、混错接排查、管道评估项目：施工单位已进场检测，目前已完成仙芝街、椿年街、浮梁大道等7条道路检测，完成检测工程量10%；</w:t>
      </w:r>
    </w:p>
    <w:p w14:paraId="2A6E3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4.智慧排水系统建设：目前已挂网采购，7月29日开标，预计8月10日进场建设。</w:t>
      </w:r>
    </w:p>
    <w:p w14:paraId="15898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5.排水户普查：已于5月份启动排查，目前完成县城排水户排查3000余户，正在对排入口测量和水质进行检测。</w:t>
      </w:r>
    </w:p>
    <w:p w14:paraId="7C60F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2ADCA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F96A3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2024年7月2日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 w14:paraId="3D79F5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ZDcxZmUwYzZlOTg3Mjc4NGY0MmQ1M2E5YTQ0M2EifQ=="/>
  </w:docVars>
  <w:rsids>
    <w:rsidRoot w:val="03F66E3E"/>
    <w:rsid w:val="03F66E3E"/>
    <w:rsid w:val="4764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569</Characters>
  <Lines>0</Lines>
  <Paragraphs>0</Paragraphs>
  <TotalTime>26</TotalTime>
  <ScaleCrop>false</ScaleCrop>
  <LinksUpToDate>false</LinksUpToDate>
  <CharactersWithSpaces>569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2024-07-18T02:57:00Z</dcterms:created>
  <dc:creator>WPS_1661759872</dc:creator>
  <cp:lastModifiedBy>PANDA</cp:lastModifiedBy>
  <dcterms:modified xsi:type="dcterms:W3CDTF">2024-07-18T06:53:56Z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10025E19B1644296BE415DD80AA0EB87_11</vt:lpwstr>
  </property>
</Properties>
</file>