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4D" w:rsidRDefault="00BA584D" w:rsidP="005D175F">
      <w:pPr>
        <w:tabs>
          <w:tab w:val="left" w:pos="6885"/>
        </w:tabs>
        <w:spacing w:after="0" w:line="220" w:lineRule="atLeast"/>
        <w:jc w:val="center"/>
        <w:rPr>
          <w:rFonts w:asciiTheme="majorEastAsia" w:eastAsiaTheme="majorEastAsia" w:hAnsiTheme="majorEastAsia"/>
          <w:b/>
          <w:color w:val="002060"/>
          <w:spacing w:val="-20"/>
          <w:sz w:val="32"/>
          <w:szCs w:val="32"/>
        </w:rPr>
      </w:pPr>
    </w:p>
    <w:p w:rsidR="008E7F6C" w:rsidRPr="00684076" w:rsidRDefault="008E7F6C" w:rsidP="005D175F">
      <w:pPr>
        <w:tabs>
          <w:tab w:val="left" w:pos="6885"/>
        </w:tabs>
        <w:spacing w:after="0" w:line="220" w:lineRule="atLeast"/>
        <w:jc w:val="center"/>
        <w:rPr>
          <w:rFonts w:asciiTheme="majorEastAsia" w:eastAsiaTheme="majorEastAsia" w:hAnsiTheme="majorEastAsia"/>
          <w:b/>
          <w:color w:val="002060"/>
          <w:spacing w:val="-20"/>
          <w:sz w:val="32"/>
          <w:szCs w:val="32"/>
        </w:rPr>
      </w:pPr>
      <w:r w:rsidRPr="00684076">
        <w:rPr>
          <w:rFonts w:asciiTheme="majorEastAsia" w:eastAsiaTheme="majorEastAsia" w:hAnsiTheme="majorEastAsia" w:hint="eastAsia"/>
          <w:b/>
          <w:color w:val="002060"/>
          <w:spacing w:val="-20"/>
          <w:sz w:val="32"/>
          <w:szCs w:val="32"/>
        </w:rPr>
        <w:t>浮  梁  县  行  政  服  务  中  心</w:t>
      </w:r>
    </w:p>
    <w:p w:rsidR="008E7F6C" w:rsidRPr="00801BFC" w:rsidRDefault="008E7F6C" w:rsidP="0040518A">
      <w:pPr>
        <w:tabs>
          <w:tab w:val="left" w:pos="6885"/>
        </w:tabs>
        <w:spacing w:after="0" w:line="220" w:lineRule="atLeast"/>
        <w:jc w:val="center"/>
        <w:rPr>
          <w:rFonts w:asciiTheme="minorEastAsia" w:eastAsiaTheme="minorEastAsia" w:hAnsiTheme="minorEastAsia"/>
          <w:color w:val="000000" w:themeColor="text1"/>
          <w:sz w:val="21"/>
          <w:szCs w:val="21"/>
        </w:rPr>
      </w:pPr>
      <w:r w:rsidRPr="0040518A">
        <w:rPr>
          <w:rFonts w:asciiTheme="minorEastAsia" w:eastAsiaTheme="minorEastAsia" w:hAnsiTheme="minorEastAsia" w:hint="eastAsia"/>
          <w:spacing w:val="-6"/>
          <w:sz w:val="21"/>
          <w:szCs w:val="21"/>
        </w:rPr>
        <w:t>Fuliang County Administrative Service Cente</w:t>
      </w:r>
      <w:r w:rsidRPr="007E6D3D">
        <w:rPr>
          <w:rFonts w:asciiTheme="minorEastAsia" w:eastAsiaTheme="minorEastAsia" w:hAnsiTheme="minorEastAsia" w:hint="eastAsia"/>
          <w:sz w:val="21"/>
          <w:szCs w:val="21"/>
        </w:rPr>
        <w:t>r</w:t>
      </w:r>
    </w:p>
    <w:p w:rsidR="008E7F6C" w:rsidRPr="00FA6BF9" w:rsidRDefault="008E7F6C" w:rsidP="008E7F6C">
      <w:pPr>
        <w:tabs>
          <w:tab w:val="left" w:pos="6885"/>
        </w:tabs>
        <w:spacing w:after="0" w:line="220" w:lineRule="atLeast"/>
        <w:jc w:val="center"/>
        <w:rPr>
          <w:rFonts w:asciiTheme="majorEastAsia" w:eastAsiaTheme="majorEastAsia" w:hAnsiTheme="majorEastAsia"/>
          <w:b/>
          <w:color w:val="002060"/>
          <w:spacing w:val="-20"/>
          <w:sz w:val="30"/>
          <w:szCs w:val="30"/>
        </w:rPr>
      </w:pPr>
      <w:r w:rsidRPr="00FA6BF9">
        <w:rPr>
          <w:rFonts w:asciiTheme="majorEastAsia" w:eastAsiaTheme="majorEastAsia" w:hAnsiTheme="majorEastAsia" w:hint="eastAsia"/>
          <w:b/>
          <w:color w:val="002060"/>
          <w:spacing w:val="-20"/>
          <w:sz w:val="32"/>
          <w:szCs w:val="32"/>
        </w:rPr>
        <w:t>浮 梁 县 公 共 资 源 交 易 中 心</w:t>
      </w:r>
    </w:p>
    <w:p w:rsidR="008E7F6C" w:rsidRDefault="008E7F6C" w:rsidP="0040518A">
      <w:pPr>
        <w:spacing w:after="0" w:line="220" w:lineRule="atLeast"/>
        <w:jc w:val="center"/>
        <w:rPr>
          <w:rFonts w:asciiTheme="minorEastAsia" w:eastAsiaTheme="minorEastAsia" w:hAnsiTheme="minorEastAsia"/>
          <w:sz w:val="21"/>
          <w:szCs w:val="21"/>
        </w:rPr>
      </w:pPr>
      <w:r w:rsidRPr="00801BFC">
        <w:rPr>
          <w:rFonts w:asciiTheme="minorEastAsia" w:eastAsiaTheme="minorEastAsia" w:hAnsiTheme="minorEastAsia" w:hint="eastAsia"/>
          <w:sz w:val="21"/>
          <w:szCs w:val="21"/>
        </w:rPr>
        <w:t xml:space="preserve">Fuliang </w:t>
      </w:r>
      <w:r>
        <w:rPr>
          <w:rFonts w:asciiTheme="minorEastAsia" w:eastAsiaTheme="minorEastAsia" w:hAnsiTheme="minorEastAsia" w:hint="eastAsia"/>
          <w:sz w:val="21"/>
          <w:szCs w:val="21"/>
        </w:rPr>
        <w:t>County Public</w:t>
      </w:r>
      <w:r w:rsidRPr="00801BFC">
        <w:rPr>
          <w:rFonts w:asciiTheme="minorEastAsia" w:eastAsiaTheme="minorEastAsia" w:hAnsiTheme="minorEastAsia" w:hint="eastAsia"/>
          <w:sz w:val="21"/>
          <w:szCs w:val="21"/>
        </w:rPr>
        <w:t xml:space="preserve"> </w:t>
      </w:r>
      <w:r w:rsidRPr="00801BFC">
        <w:rPr>
          <w:rFonts w:asciiTheme="minorEastAsia" w:eastAsiaTheme="minorEastAsia" w:hAnsiTheme="minorEastAsia"/>
          <w:sz w:val="21"/>
          <w:szCs w:val="21"/>
        </w:rPr>
        <w:t>resource</w:t>
      </w:r>
      <w:r w:rsidRPr="00801BF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Trade </w:t>
      </w:r>
      <w:r w:rsidRPr="00801BFC">
        <w:rPr>
          <w:rFonts w:asciiTheme="minorEastAsia" w:eastAsiaTheme="minorEastAsia" w:hAnsiTheme="minorEastAsia" w:hint="eastAsia"/>
          <w:sz w:val="21"/>
          <w:szCs w:val="21"/>
        </w:rPr>
        <w:t>Center</w:t>
      </w:r>
    </w:p>
    <w:p w:rsidR="008E7F6C" w:rsidRPr="008E7F6C" w:rsidRDefault="008E7F6C" w:rsidP="00610A50">
      <w:pPr>
        <w:spacing w:beforeLines="30" w:afterLines="30" w:line="220" w:lineRule="atLeast"/>
        <w:jc w:val="center"/>
        <w:rPr>
          <w:color w:val="00B0F0"/>
          <w:spacing w:val="-20"/>
          <w:sz w:val="44"/>
          <w:szCs w:val="44"/>
        </w:rPr>
      </w:pPr>
      <w:r w:rsidRPr="008E7F6C">
        <w:rPr>
          <w:rFonts w:hint="eastAsia"/>
          <w:b/>
          <w:color w:val="00B0F0"/>
          <w:spacing w:val="-20"/>
          <w:sz w:val="44"/>
          <w:szCs w:val="44"/>
        </w:rPr>
        <w:t>依</w:t>
      </w:r>
      <w:r w:rsidR="00FA6BF9">
        <w:rPr>
          <w:rFonts w:hint="eastAsia"/>
          <w:b/>
          <w:color w:val="00B0F0"/>
          <w:spacing w:val="-20"/>
          <w:sz w:val="44"/>
          <w:szCs w:val="44"/>
        </w:rPr>
        <w:t xml:space="preserve"> </w:t>
      </w:r>
      <w:r w:rsidRPr="008E7F6C">
        <w:rPr>
          <w:rFonts w:hint="eastAsia"/>
          <w:b/>
          <w:color w:val="00B0F0"/>
          <w:spacing w:val="-20"/>
          <w:sz w:val="44"/>
          <w:szCs w:val="44"/>
        </w:rPr>
        <w:t>法</w:t>
      </w:r>
      <w:r w:rsidRPr="008E7F6C">
        <w:rPr>
          <w:rFonts w:hint="eastAsia"/>
          <w:b/>
          <w:color w:val="00B0F0"/>
          <w:spacing w:val="-20"/>
          <w:sz w:val="44"/>
          <w:szCs w:val="44"/>
        </w:rPr>
        <w:t xml:space="preserve">  </w:t>
      </w:r>
      <w:r w:rsidRPr="008E7F6C">
        <w:rPr>
          <w:rFonts w:hint="eastAsia"/>
          <w:b/>
          <w:color w:val="00B0F0"/>
          <w:spacing w:val="-20"/>
          <w:sz w:val="44"/>
          <w:szCs w:val="44"/>
        </w:rPr>
        <w:t>便民</w:t>
      </w:r>
      <w:r w:rsidRPr="008E7F6C">
        <w:rPr>
          <w:rFonts w:hint="eastAsia"/>
          <w:b/>
          <w:color w:val="00B0F0"/>
          <w:spacing w:val="-20"/>
          <w:sz w:val="44"/>
          <w:szCs w:val="44"/>
        </w:rPr>
        <w:t xml:space="preserve">  </w:t>
      </w:r>
      <w:r w:rsidRPr="008E7F6C">
        <w:rPr>
          <w:rFonts w:hint="eastAsia"/>
          <w:b/>
          <w:color w:val="00B0F0"/>
          <w:spacing w:val="-20"/>
          <w:sz w:val="44"/>
          <w:szCs w:val="44"/>
        </w:rPr>
        <w:t>廉洁</w:t>
      </w:r>
      <w:r w:rsidRPr="008E7F6C">
        <w:rPr>
          <w:rFonts w:hint="eastAsia"/>
          <w:b/>
          <w:color w:val="00B0F0"/>
          <w:spacing w:val="-20"/>
          <w:sz w:val="44"/>
          <w:szCs w:val="44"/>
        </w:rPr>
        <w:t xml:space="preserve">  </w:t>
      </w:r>
      <w:r w:rsidRPr="008E7F6C">
        <w:rPr>
          <w:rFonts w:hint="eastAsia"/>
          <w:b/>
          <w:color w:val="00B0F0"/>
          <w:spacing w:val="-20"/>
          <w:sz w:val="44"/>
          <w:szCs w:val="44"/>
        </w:rPr>
        <w:t>高效</w:t>
      </w:r>
    </w:p>
    <w:p w:rsidR="0040518A" w:rsidRDefault="008E7F6C" w:rsidP="00610A50">
      <w:pPr>
        <w:spacing w:beforeLines="30" w:afterLines="30" w:line="220" w:lineRule="atLeast"/>
        <w:ind w:rightChars="-150" w:right="-330"/>
        <w:rPr>
          <w:rFonts w:ascii="微软雅黑" w:hAnsi="微软雅黑"/>
          <w:b/>
          <w:spacing w:val="50"/>
          <w:sz w:val="32"/>
          <w:szCs w:val="32"/>
        </w:rPr>
      </w:pPr>
      <w:r>
        <w:rPr>
          <w:rFonts w:hint="eastAsia"/>
          <w:b/>
          <w:color w:val="FF0000"/>
          <w:sz w:val="28"/>
          <w:szCs w:val="28"/>
        </w:rPr>
        <w:t xml:space="preserve">    </w:t>
      </w:r>
      <w:r>
        <w:rPr>
          <w:rFonts w:asciiTheme="minorEastAsia" w:eastAsiaTheme="minorEastAsia" w:hAnsiTheme="minorEastAsia" w:hint="eastAsia"/>
        </w:rPr>
        <w:t xml:space="preserve">             </w:t>
      </w:r>
    </w:p>
    <w:p w:rsidR="008E7F6C" w:rsidRPr="0040518A" w:rsidRDefault="008E7F6C" w:rsidP="00610A50">
      <w:pPr>
        <w:spacing w:beforeLines="30" w:afterLines="30" w:line="220" w:lineRule="atLeast"/>
        <w:jc w:val="center"/>
        <w:rPr>
          <w:rFonts w:asciiTheme="minorEastAsia" w:eastAsiaTheme="minorEastAsia" w:hAnsiTheme="minorEastAsia"/>
          <w:b/>
          <w:spacing w:val="40"/>
          <w:sz w:val="32"/>
          <w:szCs w:val="32"/>
        </w:rPr>
      </w:pPr>
      <w:r w:rsidRPr="0040518A">
        <w:rPr>
          <w:rFonts w:ascii="微软雅黑" w:hAnsi="微软雅黑" w:hint="eastAsia"/>
          <w:b/>
          <w:spacing w:val="40"/>
          <w:sz w:val="32"/>
          <w:szCs w:val="32"/>
        </w:rPr>
        <w:t>县发展和改革委员会窗口</w:t>
      </w:r>
    </w:p>
    <w:p w:rsidR="008E7F6C" w:rsidRPr="008E7F6C" w:rsidRDefault="008E7F6C" w:rsidP="00610A50">
      <w:pPr>
        <w:spacing w:beforeLines="30" w:afterLines="30" w:line="220" w:lineRule="atLeast"/>
        <w:ind w:rightChars="-150" w:right="-330"/>
        <w:rPr>
          <w:rFonts w:asciiTheme="minorEastAsia" w:eastAsiaTheme="minorEastAsia" w:hAnsiTheme="minorEastAsia"/>
          <w:b/>
          <w:color w:val="002060"/>
        </w:rPr>
      </w:pPr>
      <w:r>
        <w:rPr>
          <w:rFonts w:asciiTheme="minorEastAsia" w:eastAsiaTheme="minorEastAsia" w:hAnsiTheme="minorEastAsia" w:hint="eastAsia"/>
        </w:rPr>
        <w:t xml:space="preserve">    </w:t>
      </w:r>
    </w:p>
    <w:p w:rsidR="008E7F6C" w:rsidRDefault="008E7F6C" w:rsidP="00610A50">
      <w:pPr>
        <w:spacing w:beforeLines="30" w:afterLines="30" w:line="220" w:lineRule="atLeast"/>
        <w:jc w:val="center"/>
        <w:rPr>
          <w:rFonts w:asciiTheme="minorEastAsia" w:eastAsiaTheme="minorEastAsia" w:hAnsiTheme="minorEastAsia"/>
        </w:rPr>
      </w:pPr>
      <w:r w:rsidRPr="00D650F5">
        <w:rPr>
          <w:rFonts w:asciiTheme="minorEastAsia" w:eastAsiaTheme="minorEastAsia" w:hAnsiTheme="minorEastAsia" w:hint="eastAsia"/>
          <w:b/>
          <w:color w:val="FF0000"/>
          <w:sz w:val="48"/>
          <w:szCs w:val="48"/>
        </w:rPr>
        <w:t>服</w:t>
      </w:r>
      <w:r>
        <w:rPr>
          <w:rFonts w:asciiTheme="minorEastAsia" w:eastAsiaTheme="minorEastAsia" w:hAnsiTheme="minorEastAsia" w:hint="eastAsia"/>
          <w:b/>
          <w:color w:val="FF0000"/>
          <w:sz w:val="48"/>
          <w:szCs w:val="48"/>
        </w:rPr>
        <w:t xml:space="preserve"> </w:t>
      </w:r>
      <w:r w:rsidRPr="00D650F5">
        <w:rPr>
          <w:rFonts w:asciiTheme="minorEastAsia" w:eastAsiaTheme="minorEastAsia" w:hAnsiTheme="minorEastAsia" w:hint="eastAsia"/>
          <w:b/>
          <w:color w:val="FF0000"/>
          <w:sz w:val="48"/>
          <w:szCs w:val="48"/>
        </w:rPr>
        <w:t xml:space="preserve"> 务  指  南</w:t>
      </w: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Default="0040518A" w:rsidP="00610A50">
      <w:pPr>
        <w:spacing w:beforeLines="30" w:afterLines="30" w:line="220" w:lineRule="atLeast"/>
        <w:ind w:rightChars="-150" w:right="-330"/>
        <w:rPr>
          <w:rFonts w:asciiTheme="minorEastAsia" w:eastAsiaTheme="minorEastAsia" w:hAnsiTheme="minorEastAsia"/>
        </w:rPr>
      </w:pPr>
      <w:r>
        <w:rPr>
          <w:rFonts w:asciiTheme="minorEastAsia" w:eastAsiaTheme="minorEastAsia" w:hAnsiTheme="minorEastAsia" w:hint="eastAsia"/>
          <w:noProof/>
        </w:rPr>
        <w:drawing>
          <wp:anchor distT="0" distB="0" distL="114300" distR="114300" simplePos="0" relativeHeight="251661312" behindDoc="0" locked="0" layoutInCell="1" allowOverlap="1">
            <wp:simplePos x="0" y="0"/>
            <wp:positionH relativeFrom="column">
              <wp:posOffset>-39370</wp:posOffset>
            </wp:positionH>
            <wp:positionV relativeFrom="paragraph">
              <wp:posOffset>13335</wp:posOffset>
            </wp:positionV>
            <wp:extent cx="2781300" cy="2019300"/>
            <wp:effectExtent l="19050" t="0" r="0" b="0"/>
            <wp:wrapNone/>
            <wp:docPr id="2" name="图片 1" descr="D:\用户目录\我的文档\Tencent Files\331719540\Image\C2C\%QGHSP9UEAJY(2P0[]6QHD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31719540\Image\C2C\%QGHSP9UEAJY(2P0[]6QHDK.jpg"/>
                    <pic:cNvPicPr>
                      <a:picLocks noChangeAspect="1" noChangeArrowheads="1"/>
                    </pic:cNvPicPr>
                  </pic:nvPicPr>
                  <pic:blipFill>
                    <a:blip r:embed="rId8" cstate="print"/>
                    <a:srcRect/>
                    <a:stretch>
                      <a:fillRect/>
                    </a:stretch>
                  </pic:blipFill>
                  <pic:spPr bwMode="auto">
                    <a:xfrm>
                      <a:off x="0" y="0"/>
                      <a:ext cx="2781300" cy="2019300"/>
                    </a:xfrm>
                    <a:prstGeom prst="rect">
                      <a:avLst/>
                    </a:prstGeom>
                    <a:noFill/>
                    <a:ln w="9525">
                      <a:noFill/>
                      <a:miter lim="800000"/>
                      <a:headEnd/>
                      <a:tailEnd/>
                    </a:ln>
                  </pic:spPr>
                </pic:pic>
              </a:graphicData>
            </a:graphic>
          </wp:anchor>
        </w:drawing>
      </w: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Default="008E7F6C" w:rsidP="00610A50">
      <w:pPr>
        <w:spacing w:beforeLines="30" w:afterLines="30" w:line="220" w:lineRule="atLeast"/>
        <w:ind w:rightChars="-150" w:right="-330"/>
        <w:rPr>
          <w:rFonts w:asciiTheme="minorEastAsia" w:eastAsiaTheme="minorEastAsia" w:hAnsiTheme="minorEastAsia"/>
        </w:rPr>
      </w:pPr>
    </w:p>
    <w:p w:rsidR="008E7F6C" w:rsidRPr="008E7F6C" w:rsidRDefault="008E7F6C" w:rsidP="00610A50">
      <w:pPr>
        <w:spacing w:beforeLines="30" w:afterLines="30" w:line="220" w:lineRule="atLeast"/>
        <w:ind w:rightChars="-150" w:right="-330"/>
        <w:rPr>
          <w:rFonts w:asciiTheme="minorEastAsia" w:eastAsiaTheme="minorEastAsia" w:hAnsiTheme="minorEastAsia"/>
        </w:rPr>
      </w:pPr>
      <w:r>
        <w:rPr>
          <w:rFonts w:asciiTheme="minorEastAsia" w:eastAsiaTheme="minorEastAsia" w:hAnsiTheme="minorEastAsia" w:hint="eastAsia"/>
        </w:rPr>
        <w:t>一、</w:t>
      </w:r>
      <w:r w:rsidRPr="008E7F6C">
        <w:rPr>
          <w:rFonts w:asciiTheme="minorEastAsia" w:eastAsiaTheme="minorEastAsia" w:hAnsiTheme="minorEastAsia" w:hint="eastAsia"/>
        </w:rPr>
        <w:t>权限内项目审批</w:t>
      </w:r>
    </w:p>
    <w:p w:rsidR="008E7F6C" w:rsidRPr="008E7F6C" w:rsidRDefault="008E7F6C" w:rsidP="00610A50">
      <w:pPr>
        <w:spacing w:beforeLines="30" w:afterLines="30" w:line="220" w:lineRule="atLeast"/>
        <w:ind w:rightChars="-150" w:right="-330"/>
        <w:rPr>
          <w:rFonts w:asciiTheme="minorEastAsia" w:eastAsiaTheme="minorEastAsia" w:hAnsiTheme="minorEastAsia"/>
        </w:rPr>
      </w:pPr>
      <w:r>
        <w:rPr>
          <w:rFonts w:asciiTheme="minorEastAsia" w:eastAsiaTheme="minorEastAsia" w:hAnsiTheme="minorEastAsia" w:hint="eastAsia"/>
        </w:rPr>
        <w:t>二、</w:t>
      </w:r>
      <w:r w:rsidRPr="008E7F6C">
        <w:rPr>
          <w:rFonts w:asciiTheme="minorEastAsia" w:eastAsiaTheme="minorEastAsia" w:hAnsiTheme="minorEastAsia" w:hint="eastAsia"/>
        </w:rPr>
        <w:t>权限内项目备案</w:t>
      </w:r>
    </w:p>
    <w:p w:rsidR="008E7F6C" w:rsidRPr="008E7F6C" w:rsidRDefault="008E7F6C" w:rsidP="00610A50">
      <w:pPr>
        <w:spacing w:beforeLines="30" w:afterLines="30" w:line="220" w:lineRule="atLeast"/>
        <w:ind w:rightChars="-150" w:right="-330"/>
        <w:rPr>
          <w:rFonts w:asciiTheme="minorEastAsia" w:eastAsiaTheme="minorEastAsia" w:hAnsiTheme="minorEastAsia"/>
          <w:b/>
          <w:color w:val="002060"/>
        </w:rPr>
      </w:pPr>
      <w:r>
        <w:rPr>
          <w:rFonts w:asciiTheme="minorEastAsia" w:eastAsiaTheme="minorEastAsia" w:hAnsiTheme="minorEastAsia" w:hint="eastAsia"/>
        </w:rPr>
        <w:t>三、</w:t>
      </w:r>
      <w:r w:rsidRPr="008E7F6C">
        <w:rPr>
          <w:rFonts w:asciiTheme="minorEastAsia" w:eastAsiaTheme="minorEastAsia" w:hAnsiTheme="minorEastAsia" w:hint="eastAsia"/>
        </w:rPr>
        <w:t>权限内投资项目节能评估和审查（</w:t>
      </w:r>
      <w:r w:rsidR="000C3067">
        <w:rPr>
          <w:rFonts w:asciiTheme="minorEastAsia" w:eastAsiaTheme="minorEastAsia" w:hAnsiTheme="minorEastAsia" w:hint="eastAsia"/>
        </w:rPr>
        <w:t>报备</w:t>
      </w:r>
      <w:r w:rsidRPr="008E7F6C">
        <w:rPr>
          <w:rFonts w:asciiTheme="minorEastAsia" w:eastAsiaTheme="minorEastAsia" w:hAnsiTheme="minorEastAsia" w:hint="eastAsia"/>
        </w:rPr>
        <w:t>制）</w:t>
      </w:r>
    </w:p>
    <w:p w:rsidR="00FA6BF9" w:rsidRDefault="00FA6BF9" w:rsidP="0040518A">
      <w:pPr>
        <w:spacing w:after="0"/>
        <w:ind w:firstLineChars="200" w:firstLine="560"/>
        <w:rPr>
          <w:b/>
          <w:color w:val="FF0000"/>
          <w:sz w:val="28"/>
          <w:szCs w:val="28"/>
        </w:rPr>
      </w:pPr>
    </w:p>
    <w:p w:rsidR="005D175F" w:rsidRDefault="005D175F" w:rsidP="0040518A">
      <w:pPr>
        <w:spacing w:after="0"/>
        <w:ind w:firstLineChars="200" w:firstLine="560"/>
        <w:rPr>
          <w:b/>
          <w:color w:val="FF0000"/>
          <w:sz w:val="28"/>
          <w:szCs w:val="28"/>
        </w:rPr>
      </w:pPr>
    </w:p>
    <w:p w:rsidR="008E7F6C" w:rsidRDefault="008E7F6C" w:rsidP="0040518A">
      <w:pPr>
        <w:spacing w:after="0"/>
        <w:ind w:firstLineChars="200" w:firstLine="560"/>
        <w:rPr>
          <w:b/>
          <w:color w:val="FF0000"/>
          <w:sz w:val="28"/>
          <w:szCs w:val="28"/>
        </w:rPr>
      </w:pPr>
      <w:r w:rsidRPr="000B43C3">
        <w:rPr>
          <w:rFonts w:hint="eastAsia"/>
          <w:b/>
          <w:color w:val="FF0000"/>
          <w:sz w:val="28"/>
          <w:szCs w:val="28"/>
        </w:rPr>
        <w:t>一、权限内项目审批</w:t>
      </w:r>
    </w:p>
    <w:p w:rsidR="00BA584D" w:rsidRPr="00BA584D" w:rsidRDefault="00BA584D" w:rsidP="00BA584D">
      <w:pPr>
        <w:spacing w:after="0"/>
        <w:ind w:firstLineChars="200" w:firstLine="480"/>
        <w:rPr>
          <w:b/>
          <w:color w:val="FF0000"/>
          <w:sz w:val="24"/>
          <w:szCs w:val="24"/>
        </w:rPr>
      </w:pPr>
    </w:p>
    <w:p w:rsidR="0064280E" w:rsidRPr="001A6F65" w:rsidRDefault="0064280E" w:rsidP="00610A50">
      <w:pPr>
        <w:spacing w:beforeLines="50" w:after="0" w:line="360" w:lineRule="auto"/>
        <w:ind w:firstLineChars="200" w:firstLine="482"/>
        <w:rPr>
          <w:rFonts w:asciiTheme="majorEastAsia" w:eastAsiaTheme="majorEastAsia" w:hAnsiTheme="majorEastAsia"/>
          <w:sz w:val="24"/>
          <w:szCs w:val="24"/>
        </w:rPr>
      </w:pPr>
      <w:r w:rsidRPr="001A6F65">
        <w:rPr>
          <w:rFonts w:asciiTheme="majorEastAsia" w:eastAsiaTheme="majorEastAsia" w:hAnsiTheme="majorEastAsia" w:hint="eastAsia"/>
          <w:b/>
          <w:color w:val="002060"/>
          <w:sz w:val="24"/>
          <w:szCs w:val="24"/>
        </w:rPr>
        <w:t xml:space="preserve">事项类型: </w:t>
      </w:r>
      <w:r w:rsidRPr="001A6F65">
        <w:rPr>
          <w:rFonts w:asciiTheme="majorEastAsia" w:eastAsiaTheme="majorEastAsia" w:hAnsiTheme="majorEastAsia" w:hint="eastAsia"/>
          <w:sz w:val="24"/>
          <w:szCs w:val="24"/>
        </w:rPr>
        <w:t>内部管理</w:t>
      </w:r>
    </w:p>
    <w:p w:rsidR="0064280E" w:rsidRPr="001A6F65" w:rsidRDefault="0064280E" w:rsidP="0040518A">
      <w:pPr>
        <w:spacing w:after="0" w:line="360" w:lineRule="auto"/>
        <w:ind w:firstLineChars="200" w:firstLine="482"/>
        <w:rPr>
          <w:rFonts w:asciiTheme="majorEastAsia" w:eastAsiaTheme="majorEastAsia" w:hAnsiTheme="majorEastAsia"/>
          <w:sz w:val="24"/>
          <w:szCs w:val="24"/>
        </w:rPr>
      </w:pPr>
      <w:r w:rsidRPr="001A6F65">
        <w:rPr>
          <w:rFonts w:asciiTheme="majorEastAsia" w:eastAsiaTheme="majorEastAsia" w:hAnsiTheme="majorEastAsia" w:hint="eastAsia"/>
          <w:b/>
          <w:color w:val="002060"/>
          <w:sz w:val="24"/>
          <w:szCs w:val="24"/>
        </w:rPr>
        <w:t xml:space="preserve">事项属性: </w:t>
      </w:r>
      <w:r w:rsidRPr="001A6F65">
        <w:rPr>
          <w:rFonts w:asciiTheme="majorEastAsia" w:eastAsiaTheme="majorEastAsia" w:hAnsiTheme="majorEastAsia" w:hint="eastAsia"/>
          <w:sz w:val="24"/>
          <w:szCs w:val="24"/>
        </w:rPr>
        <w:t>承诺件</w:t>
      </w:r>
    </w:p>
    <w:p w:rsidR="0064280E" w:rsidRPr="001A6F65" w:rsidRDefault="0064280E" w:rsidP="0040518A">
      <w:pPr>
        <w:spacing w:after="0" w:line="360" w:lineRule="auto"/>
        <w:ind w:firstLineChars="200" w:firstLine="482"/>
        <w:rPr>
          <w:rFonts w:asciiTheme="majorEastAsia" w:eastAsiaTheme="majorEastAsia" w:hAnsiTheme="majorEastAsia"/>
          <w:b/>
          <w:color w:val="002060"/>
          <w:sz w:val="24"/>
          <w:szCs w:val="24"/>
        </w:rPr>
      </w:pPr>
      <w:r w:rsidRPr="001A6F65">
        <w:rPr>
          <w:rFonts w:asciiTheme="majorEastAsia" w:eastAsiaTheme="majorEastAsia" w:hAnsiTheme="majorEastAsia" w:hint="eastAsia"/>
          <w:b/>
          <w:color w:val="002060"/>
          <w:sz w:val="24"/>
          <w:szCs w:val="24"/>
        </w:rPr>
        <w:t>项目范围：</w:t>
      </w:r>
    </w:p>
    <w:p w:rsidR="00B71969" w:rsidRPr="001A6F65" w:rsidRDefault="0064280E"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1、项目建议书审批</w:t>
      </w:r>
    </w:p>
    <w:p w:rsidR="00B71969" w:rsidRPr="001A6F65" w:rsidRDefault="0064280E"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2</w:t>
      </w:r>
      <w:r w:rsidR="003D1CC0">
        <w:rPr>
          <w:rFonts w:asciiTheme="majorEastAsia" w:eastAsiaTheme="majorEastAsia" w:hAnsiTheme="majorEastAsia" w:hint="eastAsia"/>
          <w:sz w:val="24"/>
          <w:szCs w:val="24"/>
        </w:rPr>
        <w:t>、项目可行性研究报告审批</w:t>
      </w:r>
    </w:p>
    <w:p w:rsidR="008E7F6C" w:rsidRPr="001A6F65" w:rsidRDefault="0064280E" w:rsidP="0040518A">
      <w:pPr>
        <w:spacing w:after="0" w:line="360" w:lineRule="auto"/>
        <w:ind w:firstLineChars="200" w:firstLine="480"/>
        <w:rPr>
          <w:rFonts w:asciiTheme="majorEastAsia" w:eastAsiaTheme="majorEastAsia" w:hAnsiTheme="majorEastAsia" w:cs="宋体"/>
          <w:sz w:val="24"/>
          <w:szCs w:val="24"/>
        </w:rPr>
      </w:pPr>
      <w:r w:rsidRPr="001A6F65">
        <w:rPr>
          <w:rFonts w:asciiTheme="majorEastAsia" w:eastAsiaTheme="majorEastAsia" w:hAnsiTheme="majorEastAsia" w:hint="eastAsia"/>
          <w:sz w:val="24"/>
          <w:szCs w:val="24"/>
        </w:rPr>
        <w:t>3、项目初步设计</w:t>
      </w:r>
      <w:r w:rsidR="008E7F6C" w:rsidRPr="001A6F65">
        <w:rPr>
          <w:rFonts w:asciiTheme="majorEastAsia" w:eastAsiaTheme="majorEastAsia" w:hAnsiTheme="majorEastAsia" w:cs="宋体" w:hint="eastAsia"/>
          <w:sz w:val="24"/>
          <w:szCs w:val="24"/>
        </w:rPr>
        <w:t>审批</w:t>
      </w:r>
    </w:p>
    <w:p w:rsidR="00B71969" w:rsidRPr="001A6F65" w:rsidRDefault="00B71969" w:rsidP="0040518A">
      <w:pPr>
        <w:spacing w:after="0" w:line="360" w:lineRule="auto"/>
        <w:ind w:firstLineChars="200" w:firstLine="482"/>
        <w:rPr>
          <w:rFonts w:asciiTheme="majorEastAsia" w:eastAsiaTheme="majorEastAsia" w:hAnsiTheme="majorEastAsia"/>
          <w:b/>
          <w:color w:val="002060"/>
          <w:sz w:val="24"/>
          <w:szCs w:val="24"/>
        </w:rPr>
      </w:pPr>
      <w:r w:rsidRPr="001A6F65">
        <w:rPr>
          <w:rFonts w:asciiTheme="majorEastAsia" w:eastAsiaTheme="majorEastAsia" w:hAnsiTheme="majorEastAsia" w:hint="eastAsia"/>
          <w:b/>
          <w:color w:val="002060"/>
          <w:sz w:val="24"/>
          <w:szCs w:val="24"/>
        </w:rPr>
        <w:t>办理依据:</w:t>
      </w:r>
    </w:p>
    <w:p w:rsidR="00B71969" w:rsidRPr="001A6F65" w:rsidRDefault="00B71969"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1、《国务院关于投资体制改革的决定》(国发[2004]20号) ;</w:t>
      </w:r>
    </w:p>
    <w:p w:rsidR="00B71969" w:rsidRPr="001A6F65" w:rsidRDefault="00B71969" w:rsidP="0040518A">
      <w:pPr>
        <w:spacing w:after="0" w:line="360" w:lineRule="auto"/>
        <w:ind w:firstLineChars="200" w:firstLine="480"/>
        <w:rPr>
          <w:rFonts w:asciiTheme="majorEastAsia" w:eastAsiaTheme="majorEastAsia" w:hAnsiTheme="majorEastAsia" w:cs="宋体"/>
          <w:sz w:val="24"/>
          <w:szCs w:val="24"/>
        </w:rPr>
      </w:pPr>
      <w:r w:rsidRPr="001A6F65">
        <w:rPr>
          <w:rFonts w:asciiTheme="majorEastAsia" w:eastAsiaTheme="majorEastAsia" w:hAnsiTheme="majorEastAsia" w:hint="eastAsia"/>
          <w:sz w:val="24"/>
          <w:szCs w:val="24"/>
        </w:rPr>
        <w:t>2、《国务院办公厅关于加强和规范新开工项目管理的通知》(国办发[</w:t>
      </w:r>
      <w:r w:rsidRPr="001A6F65">
        <w:rPr>
          <w:rFonts w:asciiTheme="majorEastAsia" w:eastAsiaTheme="majorEastAsia" w:hAnsiTheme="majorEastAsia" w:cs="宋体" w:hint="eastAsia"/>
          <w:sz w:val="24"/>
          <w:szCs w:val="24"/>
        </w:rPr>
        <w:t>2007</w:t>
      </w:r>
      <w:r w:rsidRPr="001A6F65">
        <w:rPr>
          <w:rFonts w:asciiTheme="majorEastAsia" w:eastAsiaTheme="majorEastAsia" w:hAnsiTheme="majorEastAsia" w:hint="eastAsia"/>
          <w:sz w:val="24"/>
          <w:szCs w:val="24"/>
        </w:rPr>
        <w:t>]</w:t>
      </w:r>
      <w:r w:rsidRPr="001A6F65">
        <w:rPr>
          <w:rFonts w:asciiTheme="majorEastAsia" w:eastAsiaTheme="majorEastAsia" w:hAnsiTheme="majorEastAsia" w:cs="宋体" w:hint="eastAsia"/>
          <w:sz w:val="24"/>
          <w:szCs w:val="24"/>
        </w:rPr>
        <w:t>64号）</w:t>
      </w:r>
    </w:p>
    <w:p w:rsidR="00B71969" w:rsidRPr="001A6F65" w:rsidRDefault="00B71969"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cs="宋体" w:hint="eastAsia"/>
          <w:sz w:val="24"/>
          <w:szCs w:val="24"/>
        </w:rPr>
        <w:t>3、《浮梁县县级行政审批权力清单</w:t>
      </w:r>
      <w:r w:rsidRPr="001A6F65">
        <w:rPr>
          <w:rFonts w:asciiTheme="majorEastAsia" w:eastAsiaTheme="majorEastAsia" w:hAnsiTheme="majorEastAsia" w:hint="eastAsia"/>
          <w:sz w:val="24"/>
          <w:szCs w:val="24"/>
        </w:rPr>
        <w:t>》</w:t>
      </w:r>
    </w:p>
    <w:p w:rsidR="00B71969" w:rsidRPr="001A6F65" w:rsidRDefault="00B71969" w:rsidP="0040518A">
      <w:pPr>
        <w:spacing w:after="0" w:line="360" w:lineRule="auto"/>
        <w:ind w:firstLineChars="200" w:firstLine="482"/>
        <w:rPr>
          <w:rFonts w:asciiTheme="majorEastAsia" w:eastAsiaTheme="majorEastAsia" w:hAnsiTheme="majorEastAsia" w:cs="宋体"/>
          <w:b/>
          <w:color w:val="002060"/>
          <w:sz w:val="24"/>
          <w:szCs w:val="24"/>
        </w:rPr>
      </w:pPr>
      <w:r w:rsidRPr="001A6F65">
        <w:rPr>
          <w:rFonts w:asciiTheme="majorEastAsia" w:eastAsiaTheme="majorEastAsia" w:hAnsiTheme="majorEastAsia" w:cs="宋体" w:hint="eastAsia"/>
          <w:b/>
          <w:color w:val="002060"/>
          <w:sz w:val="24"/>
          <w:szCs w:val="24"/>
        </w:rPr>
        <w:t>申请材料：</w:t>
      </w:r>
    </w:p>
    <w:p w:rsidR="00B71969" w:rsidRPr="001A6F65" w:rsidRDefault="00B71969" w:rsidP="0040518A">
      <w:pPr>
        <w:spacing w:after="0" w:line="360" w:lineRule="auto"/>
        <w:ind w:firstLineChars="200" w:firstLine="482"/>
        <w:rPr>
          <w:rFonts w:asciiTheme="majorEastAsia" w:eastAsiaTheme="majorEastAsia" w:hAnsiTheme="majorEastAsia" w:cs="宋体"/>
          <w:b/>
          <w:sz w:val="24"/>
          <w:szCs w:val="24"/>
        </w:rPr>
      </w:pPr>
      <w:r w:rsidRPr="001A6F65">
        <w:rPr>
          <w:rFonts w:asciiTheme="majorEastAsia" w:eastAsiaTheme="majorEastAsia" w:hAnsiTheme="majorEastAsia" w:cs="宋体" w:hint="eastAsia"/>
          <w:b/>
          <w:sz w:val="24"/>
          <w:szCs w:val="24"/>
        </w:rPr>
        <w:t>一、项目建议书审批</w:t>
      </w:r>
    </w:p>
    <w:p w:rsidR="00B71969" w:rsidRPr="001A6F65" w:rsidRDefault="00B71969" w:rsidP="0040518A">
      <w:pPr>
        <w:spacing w:after="0" w:line="360" w:lineRule="auto"/>
        <w:ind w:firstLineChars="200" w:firstLine="480"/>
        <w:rPr>
          <w:rFonts w:asciiTheme="majorEastAsia" w:eastAsiaTheme="majorEastAsia" w:hAnsiTheme="majorEastAsia" w:cs="宋体"/>
          <w:sz w:val="24"/>
          <w:szCs w:val="24"/>
        </w:rPr>
      </w:pPr>
      <w:r w:rsidRPr="001A6F65">
        <w:rPr>
          <w:rFonts w:asciiTheme="majorEastAsia" w:eastAsiaTheme="majorEastAsia" w:hAnsiTheme="majorEastAsia" w:cs="宋体" w:hint="eastAsia"/>
          <w:sz w:val="24"/>
          <w:szCs w:val="24"/>
        </w:rPr>
        <w:t>1、要求审批项目建议书的请示</w:t>
      </w:r>
      <w:r w:rsidR="003D1CC0">
        <w:rPr>
          <w:rFonts w:asciiTheme="majorEastAsia" w:eastAsiaTheme="majorEastAsia" w:hAnsiTheme="majorEastAsia" w:cs="宋体" w:hint="eastAsia"/>
          <w:sz w:val="24"/>
          <w:szCs w:val="24"/>
        </w:rPr>
        <w:t>；</w:t>
      </w:r>
    </w:p>
    <w:p w:rsidR="00B71969" w:rsidRPr="001A6F65" w:rsidRDefault="00B71969"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2、项目建议书文本</w:t>
      </w:r>
      <w:r w:rsidR="003D1CC0">
        <w:rPr>
          <w:rFonts w:asciiTheme="majorEastAsia" w:eastAsiaTheme="majorEastAsia" w:hAnsiTheme="majorEastAsia" w:hint="eastAsia"/>
          <w:sz w:val="24"/>
          <w:szCs w:val="24"/>
        </w:rPr>
        <w:t>；</w:t>
      </w:r>
    </w:p>
    <w:p w:rsidR="00B71969" w:rsidRPr="001A6F65" w:rsidRDefault="00B71969" w:rsidP="0040518A">
      <w:pPr>
        <w:spacing w:after="0" w:line="360" w:lineRule="auto"/>
        <w:ind w:firstLineChars="200" w:firstLine="480"/>
        <w:rPr>
          <w:rFonts w:asciiTheme="majorEastAsia" w:eastAsiaTheme="majorEastAsia" w:hAnsiTheme="majorEastAsia"/>
          <w:sz w:val="24"/>
          <w:szCs w:val="24"/>
        </w:rPr>
      </w:pPr>
      <w:r w:rsidRPr="001A6F65">
        <w:rPr>
          <w:rFonts w:asciiTheme="majorEastAsia" w:eastAsiaTheme="majorEastAsia" w:hAnsiTheme="majorEastAsia" w:hint="eastAsia"/>
          <w:sz w:val="24"/>
          <w:szCs w:val="24"/>
        </w:rPr>
        <w:t>3、行业主管部门意见；</w:t>
      </w:r>
    </w:p>
    <w:p w:rsidR="00B71969" w:rsidRDefault="00B71969" w:rsidP="0040518A">
      <w:pPr>
        <w:spacing w:after="0" w:line="360" w:lineRule="auto"/>
        <w:ind w:firstLineChars="200" w:firstLine="482"/>
        <w:rPr>
          <w:rFonts w:asciiTheme="majorEastAsia" w:eastAsiaTheme="majorEastAsia" w:hAnsiTheme="majorEastAsia"/>
          <w:b/>
          <w:sz w:val="24"/>
          <w:szCs w:val="24"/>
        </w:rPr>
      </w:pPr>
      <w:r w:rsidRPr="0040518A">
        <w:rPr>
          <w:rFonts w:asciiTheme="majorEastAsia" w:eastAsiaTheme="majorEastAsia" w:hAnsiTheme="majorEastAsia" w:cs="宋体" w:hint="eastAsia"/>
          <w:b/>
          <w:sz w:val="24"/>
          <w:szCs w:val="24"/>
        </w:rPr>
        <w:t xml:space="preserve">二、项目可行性研究报告审批 </w:t>
      </w:r>
      <w:r w:rsidRPr="002663DB">
        <w:rPr>
          <w:rFonts w:asciiTheme="majorEastAsia" w:eastAsiaTheme="majorEastAsia" w:hAnsiTheme="majorEastAsia" w:hint="eastAsia"/>
          <w:b/>
          <w:sz w:val="24"/>
          <w:szCs w:val="24"/>
        </w:rPr>
        <w:t xml:space="preserve"> </w:t>
      </w:r>
    </w:p>
    <w:p w:rsidR="00B71969" w:rsidRPr="0040518A" w:rsidRDefault="00B7196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1、要求审批项目可行性研究报告的请示</w:t>
      </w:r>
      <w:r w:rsidR="003D1CC0">
        <w:rPr>
          <w:rFonts w:asciiTheme="majorEastAsia" w:eastAsiaTheme="majorEastAsia" w:hAnsiTheme="majorEastAsia" w:cs="宋体" w:hint="eastAsia"/>
          <w:sz w:val="24"/>
          <w:szCs w:val="24"/>
        </w:rPr>
        <w:t>；</w:t>
      </w:r>
    </w:p>
    <w:p w:rsidR="00B71969" w:rsidRPr="0040518A" w:rsidRDefault="00B7196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2、项目可行性研究报告文本</w:t>
      </w:r>
      <w:r w:rsidR="003D1CC0">
        <w:rPr>
          <w:rFonts w:asciiTheme="majorEastAsia" w:eastAsiaTheme="majorEastAsia" w:hAnsiTheme="majorEastAsia" w:cs="宋体" w:hint="eastAsia"/>
          <w:sz w:val="24"/>
          <w:szCs w:val="24"/>
        </w:rPr>
        <w:t>；</w:t>
      </w:r>
    </w:p>
    <w:p w:rsidR="00BA584D" w:rsidRDefault="00BA584D" w:rsidP="0040518A">
      <w:pPr>
        <w:spacing w:after="0" w:line="360" w:lineRule="auto"/>
        <w:ind w:firstLineChars="200" w:firstLine="480"/>
        <w:rPr>
          <w:rFonts w:asciiTheme="majorEastAsia" w:eastAsiaTheme="majorEastAsia" w:hAnsiTheme="majorEastAsia" w:cs="宋体"/>
          <w:sz w:val="24"/>
          <w:szCs w:val="24"/>
        </w:rPr>
      </w:pPr>
    </w:p>
    <w:p w:rsidR="00EF1F99" w:rsidRPr="0040518A" w:rsidRDefault="00B7196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3、国土资源行政主管部门出具的用地预审意见(不涉及新增用地，</w:t>
      </w:r>
      <w:r w:rsidR="00EF1F99" w:rsidRPr="0040518A">
        <w:rPr>
          <w:rFonts w:asciiTheme="majorEastAsia" w:eastAsiaTheme="majorEastAsia" w:hAnsiTheme="majorEastAsia" w:cs="宋体" w:hint="eastAsia"/>
          <w:sz w:val="24"/>
          <w:szCs w:val="24"/>
        </w:rPr>
        <w:t>在已批准的建  设用地范围内进行改扩建的项目，可以不进行用地预审）；</w:t>
      </w:r>
    </w:p>
    <w:p w:rsidR="00EF1F99" w:rsidRPr="0040518A" w:rsidRDefault="00EF1F9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4、城乡规划行政主管部门出具的选址意见书(仅指以划拨方式提供国有土地使用权的项目)</w:t>
      </w:r>
      <w:r w:rsidR="003D1CC0">
        <w:rPr>
          <w:rFonts w:asciiTheme="majorEastAsia" w:eastAsiaTheme="majorEastAsia" w:hAnsiTheme="majorEastAsia" w:cs="宋体" w:hint="eastAsia"/>
          <w:sz w:val="24"/>
          <w:szCs w:val="24"/>
        </w:rPr>
        <w:t>；</w:t>
      </w:r>
    </w:p>
    <w:p w:rsidR="00EF1F99" w:rsidRPr="0040518A" w:rsidRDefault="00EF1F99" w:rsidP="0040518A">
      <w:pPr>
        <w:spacing w:after="0" w:line="360" w:lineRule="auto"/>
        <w:ind w:firstLineChars="200" w:firstLine="482"/>
        <w:rPr>
          <w:rFonts w:asciiTheme="majorEastAsia" w:eastAsiaTheme="majorEastAsia" w:hAnsiTheme="majorEastAsia" w:cs="宋体"/>
          <w:b/>
          <w:sz w:val="24"/>
          <w:szCs w:val="24"/>
        </w:rPr>
      </w:pPr>
      <w:r w:rsidRPr="0040518A">
        <w:rPr>
          <w:rFonts w:asciiTheme="majorEastAsia" w:eastAsiaTheme="majorEastAsia" w:hAnsiTheme="majorEastAsia" w:cs="宋体" w:hint="eastAsia"/>
          <w:b/>
          <w:sz w:val="24"/>
          <w:szCs w:val="24"/>
        </w:rPr>
        <w:t>三、项目初步设计概算审批</w:t>
      </w:r>
    </w:p>
    <w:p w:rsidR="00EF1F99" w:rsidRPr="0040518A" w:rsidRDefault="00EF1F9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1、要求审批项目初步设计的请示；</w:t>
      </w:r>
    </w:p>
    <w:p w:rsidR="00EF1F99" w:rsidRPr="0040518A" w:rsidRDefault="00EF1F9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2、提供有资质单位编制达到相应深度的初步设计文本；</w:t>
      </w:r>
    </w:p>
    <w:p w:rsidR="00EF1F99" w:rsidRPr="0040518A" w:rsidRDefault="00EF1F99" w:rsidP="0040518A">
      <w:pPr>
        <w:spacing w:after="0" w:line="360" w:lineRule="auto"/>
        <w:ind w:firstLineChars="200" w:firstLine="480"/>
        <w:rPr>
          <w:rFonts w:asciiTheme="majorEastAsia" w:eastAsiaTheme="majorEastAsia" w:hAnsiTheme="majorEastAsia" w:cs="宋体"/>
          <w:sz w:val="24"/>
          <w:szCs w:val="24"/>
        </w:rPr>
      </w:pPr>
      <w:r w:rsidRPr="0040518A">
        <w:rPr>
          <w:rFonts w:asciiTheme="majorEastAsia" w:eastAsiaTheme="majorEastAsia" w:hAnsiTheme="majorEastAsia" w:cs="宋体" w:hint="eastAsia"/>
          <w:sz w:val="24"/>
          <w:szCs w:val="24"/>
        </w:rPr>
        <w:t>3、符合资质的咨询中介机构或专家审查意见；</w:t>
      </w:r>
    </w:p>
    <w:p w:rsidR="005A0116" w:rsidRDefault="005A0116" w:rsidP="00473C00">
      <w:pPr>
        <w:spacing w:after="0" w:line="360" w:lineRule="auto"/>
        <w:ind w:firstLineChars="200" w:firstLine="482"/>
        <w:rPr>
          <w:rFonts w:asciiTheme="majorEastAsia" w:eastAsiaTheme="majorEastAsia" w:hAnsiTheme="majorEastAsia" w:cs="宋体"/>
          <w:b/>
          <w:color w:val="002060"/>
          <w:sz w:val="24"/>
          <w:szCs w:val="24"/>
        </w:rPr>
      </w:pPr>
    </w:p>
    <w:p w:rsidR="00EF1F99" w:rsidRPr="0040518A" w:rsidRDefault="00A560C0" w:rsidP="00473C00">
      <w:pPr>
        <w:spacing w:after="0" w:line="360" w:lineRule="auto"/>
        <w:ind w:firstLineChars="200" w:firstLine="482"/>
        <w:rPr>
          <w:rFonts w:asciiTheme="majorEastAsia" w:eastAsiaTheme="majorEastAsia" w:hAnsiTheme="majorEastAsia" w:cs="宋体"/>
          <w:sz w:val="24"/>
          <w:szCs w:val="24"/>
        </w:rPr>
      </w:pPr>
      <w:r w:rsidRPr="00A560C0">
        <w:rPr>
          <w:rFonts w:asciiTheme="majorEastAsia" w:eastAsiaTheme="majorEastAsia" w:hAnsiTheme="majorEastAsia" w:cs="宋体"/>
          <w:b/>
          <w:color w:val="002060"/>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35.6pt;margin-top:8.05pt;width:27.75pt;height:0;z-index:251662336" o:connectortype="straight">
            <v:stroke endarrow="block"/>
          </v:shape>
        </w:pict>
      </w:r>
      <w:r w:rsidR="00EF1F99" w:rsidRPr="00473C00">
        <w:rPr>
          <w:rFonts w:asciiTheme="majorEastAsia" w:eastAsiaTheme="majorEastAsia" w:hAnsiTheme="majorEastAsia" w:cs="宋体" w:hint="eastAsia"/>
          <w:b/>
          <w:color w:val="002060"/>
          <w:sz w:val="24"/>
          <w:szCs w:val="24"/>
        </w:rPr>
        <w:t>许可程序:</w:t>
      </w:r>
      <w:r w:rsidR="00EF1F99" w:rsidRPr="0040518A">
        <w:rPr>
          <w:rFonts w:asciiTheme="majorEastAsia" w:eastAsiaTheme="majorEastAsia" w:hAnsiTheme="majorEastAsia" w:cs="宋体" w:hint="eastAsia"/>
          <w:sz w:val="24"/>
          <w:szCs w:val="24"/>
        </w:rPr>
        <w:t xml:space="preserve"> 窗口受理      </w:t>
      </w:r>
      <w:r w:rsidR="00822DFB" w:rsidRPr="0040518A">
        <w:rPr>
          <w:rFonts w:asciiTheme="majorEastAsia" w:eastAsiaTheme="majorEastAsia" w:hAnsiTheme="majorEastAsia" w:cs="宋体" w:hint="eastAsia"/>
          <w:sz w:val="24"/>
          <w:szCs w:val="24"/>
        </w:rPr>
        <w:t>股室</w:t>
      </w:r>
      <w:r w:rsidR="005A0116">
        <w:rPr>
          <w:rFonts w:asciiTheme="majorEastAsia" w:eastAsiaTheme="majorEastAsia" w:hAnsiTheme="majorEastAsia" w:cs="宋体" w:hint="eastAsia"/>
          <w:sz w:val="24"/>
          <w:szCs w:val="24"/>
        </w:rPr>
        <w:t>审查</w:t>
      </w:r>
      <w:r w:rsidR="00EF1F99" w:rsidRPr="0040518A">
        <w:rPr>
          <w:rFonts w:asciiTheme="majorEastAsia" w:eastAsiaTheme="majorEastAsia" w:hAnsiTheme="majorEastAsia" w:cs="宋体" w:hint="eastAsia"/>
          <w:sz w:val="24"/>
          <w:szCs w:val="24"/>
        </w:rPr>
        <w:t xml:space="preserve">    </w:t>
      </w:r>
      <w:r w:rsidR="00822DFB" w:rsidRPr="0040518A">
        <w:rPr>
          <w:rFonts w:asciiTheme="majorEastAsia" w:eastAsiaTheme="majorEastAsia" w:hAnsiTheme="majorEastAsia" w:cs="宋体" w:hint="eastAsia"/>
          <w:sz w:val="24"/>
          <w:szCs w:val="24"/>
        </w:rPr>
        <w:t xml:space="preserve">           </w:t>
      </w:r>
    </w:p>
    <w:p w:rsidR="00EF1F99" w:rsidRPr="0040518A" w:rsidRDefault="00A560C0" w:rsidP="0040518A">
      <w:pPr>
        <w:spacing w:after="0"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sz w:val="24"/>
          <w:szCs w:val="24"/>
        </w:rPr>
        <w:pict>
          <v:shape id="_x0000_s1030" type="#_x0000_t32" style="position:absolute;left:0;text-align:left;margin-left:112.35pt;margin-top:8.9pt;width:27.75pt;height:0;z-index:251664384" o:connectortype="straight">
            <v:stroke endarrow="block"/>
          </v:shape>
        </w:pict>
      </w:r>
      <w:r>
        <w:rPr>
          <w:rFonts w:asciiTheme="majorEastAsia" w:eastAsiaTheme="majorEastAsia" w:hAnsiTheme="majorEastAsia" w:cs="宋体"/>
          <w:sz w:val="24"/>
          <w:szCs w:val="24"/>
        </w:rPr>
        <w:pict>
          <v:shape id="_x0000_s1029" type="#_x0000_t32" style="position:absolute;left:0;text-align:left;margin-left:2.1pt;margin-top:8.9pt;width:27.75pt;height:0;z-index:251663360" o:connectortype="straight">
            <v:stroke endarrow="block"/>
          </v:shape>
        </w:pict>
      </w:r>
      <w:r w:rsidR="00822DFB" w:rsidRPr="0040518A">
        <w:rPr>
          <w:rFonts w:asciiTheme="majorEastAsia" w:eastAsiaTheme="majorEastAsia" w:hAnsiTheme="majorEastAsia" w:cs="宋体" w:hint="eastAsia"/>
          <w:sz w:val="24"/>
          <w:szCs w:val="24"/>
        </w:rPr>
        <w:t xml:space="preserve">  分管领导决定       主要领导签发</w:t>
      </w:r>
    </w:p>
    <w:p w:rsidR="00822DFB" w:rsidRPr="0040518A" w:rsidRDefault="00A560C0" w:rsidP="0040518A">
      <w:pPr>
        <w:spacing w:after="0" w:line="360" w:lineRule="auto"/>
        <w:ind w:firstLineChars="200" w:firstLine="480"/>
        <w:rPr>
          <w:rFonts w:asciiTheme="majorEastAsia" w:eastAsiaTheme="majorEastAsia" w:hAnsiTheme="majorEastAsia" w:cs="宋体"/>
          <w:sz w:val="24"/>
          <w:szCs w:val="24"/>
        </w:rPr>
      </w:pPr>
      <w:r>
        <w:rPr>
          <w:rFonts w:asciiTheme="majorEastAsia" w:eastAsiaTheme="majorEastAsia" w:hAnsiTheme="majorEastAsia" w:cs="宋体"/>
          <w:sz w:val="24"/>
          <w:szCs w:val="24"/>
        </w:rPr>
        <w:pict>
          <v:shape id="_x0000_s1031" type="#_x0000_t32" style="position:absolute;left:0;text-align:left;margin-left:2.1pt;margin-top:8.2pt;width:27.75pt;height:0;z-index:251665408" o:connectortype="straight">
            <v:stroke endarrow="block"/>
          </v:shape>
        </w:pict>
      </w:r>
      <w:r w:rsidR="00822DFB" w:rsidRPr="0040518A">
        <w:rPr>
          <w:rFonts w:asciiTheme="majorEastAsia" w:eastAsiaTheme="majorEastAsia" w:hAnsiTheme="majorEastAsia" w:cs="宋体" w:hint="eastAsia"/>
          <w:sz w:val="24"/>
          <w:szCs w:val="24"/>
        </w:rPr>
        <w:t xml:space="preserve">  窗口送达</w:t>
      </w:r>
    </w:p>
    <w:p w:rsidR="00822DFB" w:rsidRPr="0040518A" w:rsidRDefault="00822DFB" w:rsidP="00473C00">
      <w:pPr>
        <w:spacing w:after="0" w:line="360" w:lineRule="auto"/>
        <w:ind w:firstLineChars="200" w:firstLine="482"/>
        <w:rPr>
          <w:rFonts w:asciiTheme="majorEastAsia" w:eastAsiaTheme="majorEastAsia" w:hAnsiTheme="majorEastAsia" w:cs="宋体"/>
          <w:sz w:val="24"/>
          <w:szCs w:val="24"/>
        </w:rPr>
      </w:pPr>
      <w:r w:rsidRPr="00473C00">
        <w:rPr>
          <w:rFonts w:asciiTheme="majorEastAsia" w:eastAsiaTheme="majorEastAsia" w:hAnsiTheme="majorEastAsia" w:cs="宋体" w:hint="eastAsia"/>
          <w:b/>
          <w:color w:val="002060"/>
          <w:sz w:val="24"/>
          <w:szCs w:val="24"/>
        </w:rPr>
        <w:t>办理时限:</w:t>
      </w:r>
      <w:r w:rsidRPr="0040518A">
        <w:rPr>
          <w:rFonts w:asciiTheme="majorEastAsia" w:eastAsiaTheme="majorEastAsia" w:hAnsiTheme="majorEastAsia" w:cs="宋体" w:hint="eastAsia"/>
          <w:sz w:val="24"/>
          <w:szCs w:val="24"/>
        </w:rPr>
        <w:t xml:space="preserve"> 法定办理时限</w:t>
      </w:r>
      <w:r w:rsidR="00BB2D0A">
        <w:rPr>
          <w:rFonts w:asciiTheme="majorEastAsia" w:eastAsiaTheme="majorEastAsia" w:hAnsiTheme="majorEastAsia" w:cs="宋体" w:hint="eastAsia"/>
          <w:sz w:val="24"/>
          <w:szCs w:val="24"/>
        </w:rPr>
        <w:t>20</w:t>
      </w:r>
      <w:r w:rsidRPr="0040518A">
        <w:rPr>
          <w:rFonts w:asciiTheme="majorEastAsia" w:eastAsiaTheme="majorEastAsia" w:hAnsiTheme="majorEastAsia" w:cs="宋体" w:hint="eastAsia"/>
          <w:sz w:val="24"/>
          <w:szCs w:val="24"/>
        </w:rPr>
        <w:t>个工作日承诺办理时限5个工作日（需要委托评估和进行专家评议的，所需时间不计算在内）。</w:t>
      </w:r>
    </w:p>
    <w:p w:rsidR="00822DFB" w:rsidRPr="0040518A" w:rsidRDefault="00822DFB" w:rsidP="00473C00">
      <w:pPr>
        <w:spacing w:after="0" w:line="360" w:lineRule="auto"/>
        <w:ind w:firstLineChars="200" w:firstLine="482"/>
        <w:rPr>
          <w:rFonts w:asciiTheme="majorEastAsia" w:eastAsiaTheme="majorEastAsia" w:hAnsiTheme="majorEastAsia" w:cs="宋体"/>
          <w:sz w:val="24"/>
          <w:szCs w:val="24"/>
        </w:rPr>
      </w:pPr>
      <w:r w:rsidRPr="00473C00">
        <w:rPr>
          <w:rFonts w:asciiTheme="majorEastAsia" w:eastAsiaTheme="majorEastAsia" w:hAnsiTheme="majorEastAsia" w:cs="宋体" w:hint="eastAsia"/>
          <w:b/>
          <w:color w:val="002060"/>
          <w:sz w:val="24"/>
          <w:szCs w:val="24"/>
        </w:rPr>
        <w:t xml:space="preserve">收费标准: </w:t>
      </w:r>
      <w:r w:rsidRPr="0040518A">
        <w:rPr>
          <w:rFonts w:asciiTheme="majorEastAsia" w:eastAsiaTheme="majorEastAsia" w:hAnsiTheme="majorEastAsia" w:cs="宋体" w:hint="eastAsia"/>
          <w:sz w:val="24"/>
          <w:szCs w:val="24"/>
        </w:rPr>
        <w:t>不收费。</w:t>
      </w:r>
    </w:p>
    <w:p w:rsidR="003D1CC0" w:rsidRDefault="003D1CC0" w:rsidP="0040518A">
      <w:pPr>
        <w:spacing w:after="0"/>
        <w:ind w:firstLineChars="200" w:firstLine="560"/>
        <w:rPr>
          <w:rFonts w:ascii="微软雅黑" w:hAnsi="微软雅黑"/>
          <w:color w:val="FF0000"/>
          <w:sz w:val="28"/>
          <w:szCs w:val="28"/>
        </w:rPr>
      </w:pPr>
    </w:p>
    <w:p w:rsidR="00822DFB" w:rsidRDefault="00822DFB" w:rsidP="0040518A">
      <w:pPr>
        <w:spacing w:after="0"/>
        <w:ind w:firstLineChars="200" w:firstLine="560"/>
        <w:rPr>
          <w:rFonts w:ascii="微软雅黑" w:hAnsi="微软雅黑"/>
          <w:b/>
          <w:color w:val="FF0000"/>
          <w:sz w:val="28"/>
          <w:szCs w:val="28"/>
        </w:rPr>
      </w:pPr>
      <w:r w:rsidRPr="00DC2997">
        <w:rPr>
          <w:rFonts w:ascii="微软雅黑" w:hAnsi="微软雅黑" w:hint="eastAsia"/>
          <w:color w:val="FF0000"/>
          <w:sz w:val="28"/>
          <w:szCs w:val="28"/>
        </w:rPr>
        <w:t>二、</w:t>
      </w:r>
      <w:r w:rsidRPr="00DC2997">
        <w:rPr>
          <w:rFonts w:ascii="微软雅黑" w:hAnsi="微软雅黑" w:hint="eastAsia"/>
          <w:b/>
          <w:color w:val="FF0000"/>
          <w:sz w:val="28"/>
          <w:szCs w:val="28"/>
        </w:rPr>
        <w:t>权限内项目备案</w:t>
      </w:r>
    </w:p>
    <w:p w:rsidR="003D1CC0" w:rsidRPr="00BA584D" w:rsidRDefault="003D1CC0" w:rsidP="00BA584D">
      <w:pPr>
        <w:spacing w:after="0"/>
        <w:ind w:firstLineChars="200" w:firstLine="480"/>
        <w:rPr>
          <w:rFonts w:ascii="微软雅黑" w:hAnsi="微软雅黑"/>
          <w:b/>
          <w:color w:val="FF0000"/>
          <w:sz w:val="24"/>
          <w:szCs w:val="24"/>
        </w:rPr>
      </w:pPr>
    </w:p>
    <w:p w:rsidR="00822DFB" w:rsidRPr="00473C00" w:rsidRDefault="00822DFB" w:rsidP="00610A50">
      <w:pPr>
        <w:spacing w:beforeLines="50"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事项类型：</w:t>
      </w:r>
      <w:r w:rsidRPr="003D1CC0">
        <w:rPr>
          <w:rFonts w:asciiTheme="majorEastAsia" w:eastAsiaTheme="majorEastAsia" w:hAnsiTheme="majorEastAsia" w:hint="eastAsia"/>
          <w:sz w:val="24"/>
          <w:szCs w:val="24"/>
        </w:rPr>
        <w:t>行政许可</w:t>
      </w:r>
    </w:p>
    <w:p w:rsidR="00822DFB" w:rsidRPr="003D1CC0" w:rsidRDefault="00822DFB" w:rsidP="00473C00">
      <w:pPr>
        <w:spacing w:after="0" w:line="360" w:lineRule="auto"/>
        <w:ind w:firstLineChars="200" w:firstLine="482"/>
        <w:rPr>
          <w:rFonts w:asciiTheme="majorEastAsia" w:eastAsiaTheme="majorEastAsia" w:hAnsiTheme="majorEastAsia"/>
          <w:sz w:val="24"/>
          <w:szCs w:val="24"/>
        </w:rPr>
      </w:pPr>
      <w:r w:rsidRPr="00473C00">
        <w:rPr>
          <w:rFonts w:asciiTheme="majorEastAsia" w:eastAsiaTheme="majorEastAsia" w:hAnsiTheme="majorEastAsia" w:hint="eastAsia"/>
          <w:b/>
          <w:color w:val="002060"/>
          <w:sz w:val="24"/>
          <w:szCs w:val="24"/>
        </w:rPr>
        <w:t>事项属性：</w:t>
      </w:r>
      <w:r w:rsidRPr="003D1CC0">
        <w:rPr>
          <w:rFonts w:asciiTheme="majorEastAsia" w:eastAsiaTheme="majorEastAsia" w:hAnsiTheme="majorEastAsia" w:hint="eastAsia"/>
          <w:sz w:val="24"/>
          <w:szCs w:val="24"/>
        </w:rPr>
        <w:t>承诺件</w:t>
      </w:r>
    </w:p>
    <w:p w:rsidR="00822DFB" w:rsidRPr="00473C00" w:rsidRDefault="00822DFB" w:rsidP="00473C00">
      <w:pPr>
        <w:spacing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办理依据：</w:t>
      </w:r>
    </w:p>
    <w:p w:rsidR="00624641" w:rsidRDefault="00624641" w:rsidP="00473C00">
      <w:pPr>
        <w:spacing w:after="0" w:line="360" w:lineRule="auto"/>
        <w:ind w:firstLineChars="200" w:firstLine="480"/>
        <w:rPr>
          <w:rFonts w:asciiTheme="majorEastAsia" w:eastAsiaTheme="majorEastAsia" w:hAnsiTheme="majorEastAsia"/>
          <w:sz w:val="24"/>
          <w:szCs w:val="24"/>
        </w:rPr>
      </w:pPr>
    </w:p>
    <w:p w:rsidR="00822DFB" w:rsidRPr="00473C00" w:rsidRDefault="00822DFB" w:rsidP="00473C00">
      <w:pPr>
        <w:spacing w:after="0" w:line="360" w:lineRule="auto"/>
        <w:ind w:firstLineChars="200" w:firstLine="480"/>
        <w:rPr>
          <w:rFonts w:asciiTheme="majorEastAsia" w:eastAsiaTheme="majorEastAsia" w:hAnsiTheme="majorEastAsia"/>
          <w:sz w:val="24"/>
          <w:szCs w:val="24"/>
        </w:rPr>
      </w:pPr>
      <w:r w:rsidRPr="00473C00">
        <w:rPr>
          <w:rFonts w:asciiTheme="majorEastAsia" w:eastAsiaTheme="majorEastAsia" w:hAnsiTheme="majorEastAsia" w:hint="eastAsia"/>
          <w:sz w:val="24"/>
          <w:szCs w:val="24"/>
        </w:rPr>
        <w:t>1、《国务院关于投资体制改革的决定》（国发【2004】20号）</w:t>
      </w:r>
      <w:r w:rsidR="003D1CC0">
        <w:rPr>
          <w:rFonts w:asciiTheme="majorEastAsia" w:eastAsiaTheme="majorEastAsia" w:hAnsiTheme="majorEastAsia" w:hint="eastAsia"/>
          <w:sz w:val="24"/>
          <w:szCs w:val="24"/>
        </w:rPr>
        <w:t>；</w:t>
      </w:r>
    </w:p>
    <w:p w:rsidR="00822DFB" w:rsidRPr="00473C00" w:rsidRDefault="00822DFB" w:rsidP="00473C00">
      <w:pPr>
        <w:spacing w:after="0" w:line="360" w:lineRule="auto"/>
        <w:ind w:firstLineChars="200" w:firstLine="480"/>
        <w:rPr>
          <w:rFonts w:asciiTheme="majorEastAsia" w:eastAsiaTheme="majorEastAsia" w:hAnsiTheme="majorEastAsia"/>
          <w:sz w:val="24"/>
          <w:szCs w:val="24"/>
        </w:rPr>
      </w:pPr>
      <w:r w:rsidRPr="00473C00">
        <w:rPr>
          <w:rFonts w:asciiTheme="majorEastAsia" w:eastAsiaTheme="majorEastAsia" w:hAnsiTheme="majorEastAsia" w:hint="eastAsia"/>
          <w:sz w:val="24"/>
          <w:szCs w:val="24"/>
        </w:rPr>
        <w:t>2、《企业投资项目核准和管理条件》（国务院第673号令)</w:t>
      </w:r>
      <w:r w:rsidR="003D1CC0">
        <w:rPr>
          <w:rFonts w:asciiTheme="majorEastAsia" w:eastAsiaTheme="majorEastAsia" w:hAnsiTheme="majorEastAsia" w:hint="eastAsia"/>
          <w:sz w:val="24"/>
          <w:szCs w:val="24"/>
        </w:rPr>
        <w:t>；</w:t>
      </w:r>
    </w:p>
    <w:p w:rsidR="00822DFB" w:rsidRPr="00473C00" w:rsidRDefault="00822DFB" w:rsidP="00473C00">
      <w:pPr>
        <w:spacing w:after="0" w:line="360" w:lineRule="auto"/>
        <w:ind w:firstLineChars="200" w:firstLine="480"/>
        <w:rPr>
          <w:rFonts w:asciiTheme="majorEastAsia" w:eastAsiaTheme="majorEastAsia" w:hAnsiTheme="majorEastAsia"/>
          <w:sz w:val="24"/>
          <w:szCs w:val="24"/>
        </w:rPr>
      </w:pPr>
      <w:r w:rsidRPr="00473C00">
        <w:rPr>
          <w:rFonts w:asciiTheme="majorEastAsia" w:eastAsiaTheme="majorEastAsia" w:hAnsiTheme="majorEastAsia" w:hint="eastAsia"/>
          <w:sz w:val="24"/>
          <w:szCs w:val="24"/>
        </w:rPr>
        <w:t>3、《浮梁县县级行政审批权力清单》</w:t>
      </w:r>
      <w:r w:rsidR="003D1CC0">
        <w:rPr>
          <w:rFonts w:asciiTheme="majorEastAsia" w:eastAsiaTheme="majorEastAsia" w:hAnsiTheme="majorEastAsia" w:hint="eastAsia"/>
          <w:sz w:val="24"/>
          <w:szCs w:val="24"/>
        </w:rPr>
        <w:t>。</w:t>
      </w:r>
    </w:p>
    <w:p w:rsidR="00624641" w:rsidRDefault="00624641" w:rsidP="00473C00">
      <w:pPr>
        <w:spacing w:after="0" w:line="360" w:lineRule="auto"/>
        <w:ind w:firstLineChars="200" w:firstLine="482"/>
        <w:rPr>
          <w:rFonts w:asciiTheme="majorEastAsia" w:eastAsiaTheme="majorEastAsia" w:hAnsiTheme="majorEastAsia"/>
          <w:b/>
          <w:color w:val="002060"/>
          <w:sz w:val="24"/>
          <w:szCs w:val="24"/>
        </w:rPr>
      </w:pPr>
    </w:p>
    <w:p w:rsidR="00822DFB" w:rsidRPr="00473C00" w:rsidRDefault="00822DFB" w:rsidP="00473C00">
      <w:pPr>
        <w:spacing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办理条件：</w:t>
      </w:r>
    </w:p>
    <w:p w:rsidR="00822DFB" w:rsidRPr="00473C00" w:rsidRDefault="000C3067" w:rsidP="00473C00">
      <w:pPr>
        <w:spacing w:after="0"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县域范围内</w:t>
      </w:r>
      <w:r w:rsidR="00822DFB" w:rsidRPr="00473C00">
        <w:rPr>
          <w:rFonts w:asciiTheme="majorEastAsia" w:eastAsiaTheme="majorEastAsia" w:hAnsiTheme="majorEastAsia" w:hint="eastAsia"/>
          <w:sz w:val="24"/>
          <w:szCs w:val="24"/>
        </w:rPr>
        <w:t>符合产业政策的</w:t>
      </w:r>
      <w:r>
        <w:rPr>
          <w:rFonts w:asciiTheme="majorEastAsia" w:eastAsiaTheme="majorEastAsia" w:hAnsiTheme="majorEastAsia" w:hint="eastAsia"/>
          <w:sz w:val="24"/>
          <w:szCs w:val="24"/>
        </w:rPr>
        <w:t>企业投资固定资产项目</w:t>
      </w:r>
      <w:r w:rsidR="003D1CC0">
        <w:rPr>
          <w:rFonts w:asciiTheme="majorEastAsia" w:eastAsiaTheme="majorEastAsia" w:hAnsiTheme="majorEastAsia" w:hint="eastAsia"/>
          <w:sz w:val="24"/>
          <w:szCs w:val="24"/>
        </w:rPr>
        <w:t>。</w:t>
      </w:r>
    </w:p>
    <w:p w:rsidR="00822DFB" w:rsidRPr="00473C00" w:rsidRDefault="00A560C0" w:rsidP="00473C00">
      <w:pPr>
        <w:spacing w:after="0" w:line="360" w:lineRule="auto"/>
        <w:ind w:firstLineChars="200" w:firstLine="482"/>
        <w:rPr>
          <w:rFonts w:asciiTheme="majorEastAsia" w:eastAsiaTheme="majorEastAsia" w:hAnsiTheme="majorEastAsia"/>
          <w:sz w:val="24"/>
          <w:szCs w:val="24"/>
        </w:rPr>
      </w:pPr>
      <w:r w:rsidRPr="00A560C0">
        <w:rPr>
          <w:rFonts w:asciiTheme="majorEastAsia" w:eastAsiaTheme="majorEastAsia" w:hAnsiTheme="majorEastAsia" w:cs="宋体"/>
          <w:b/>
          <w:color w:val="002060"/>
          <w:sz w:val="24"/>
          <w:szCs w:val="24"/>
        </w:rPr>
        <w:pict>
          <v:shape id="_x0000_s1032" type="#_x0000_t32" style="position:absolute;left:0;text-align:left;margin-left:138.75pt;margin-top:7.4pt;width:27.75pt;height:0;z-index:251666432" o:connectortype="straight">
            <v:stroke endarrow="block"/>
          </v:shape>
        </w:pict>
      </w:r>
      <w:r w:rsidR="00822DFB" w:rsidRPr="00473C00">
        <w:rPr>
          <w:rFonts w:asciiTheme="majorEastAsia" w:eastAsiaTheme="majorEastAsia" w:hAnsiTheme="majorEastAsia" w:cs="宋体" w:hint="eastAsia"/>
          <w:b/>
          <w:color w:val="002060"/>
          <w:sz w:val="24"/>
          <w:szCs w:val="24"/>
        </w:rPr>
        <w:t>许可程序：</w:t>
      </w:r>
      <w:r w:rsidR="00822DFB" w:rsidRPr="00473C00">
        <w:rPr>
          <w:rFonts w:asciiTheme="majorEastAsia" w:eastAsiaTheme="majorEastAsia" w:hAnsiTheme="majorEastAsia" w:hint="eastAsia"/>
          <w:b/>
          <w:color w:val="002060"/>
          <w:sz w:val="24"/>
          <w:szCs w:val="24"/>
        </w:rPr>
        <w:t xml:space="preserve"> </w:t>
      </w:r>
      <w:r w:rsidR="00822DFB" w:rsidRPr="00473C00">
        <w:rPr>
          <w:rFonts w:asciiTheme="majorEastAsia" w:eastAsiaTheme="majorEastAsia" w:hAnsiTheme="majorEastAsia" w:hint="eastAsia"/>
          <w:sz w:val="24"/>
          <w:szCs w:val="24"/>
        </w:rPr>
        <w:t>提交信息      窗口出件</w:t>
      </w:r>
    </w:p>
    <w:p w:rsidR="00822DFB" w:rsidRPr="00473C00" w:rsidRDefault="00822DFB" w:rsidP="00473C00">
      <w:pPr>
        <w:spacing w:after="0" w:line="360" w:lineRule="auto"/>
        <w:ind w:firstLineChars="200" w:firstLine="482"/>
        <w:rPr>
          <w:rFonts w:asciiTheme="majorEastAsia" w:eastAsiaTheme="majorEastAsia" w:hAnsiTheme="majorEastAsia"/>
          <w:sz w:val="24"/>
          <w:szCs w:val="24"/>
        </w:rPr>
      </w:pPr>
      <w:r w:rsidRPr="00473C00">
        <w:rPr>
          <w:rFonts w:asciiTheme="majorEastAsia" w:eastAsiaTheme="majorEastAsia" w:hAnsiTheme="majorEastAsia" w:cs="宋体" w:hint="eastAsia"/>
          <w:b/>
          <w:color w:val="002060"/>
          <w:sz w:val="24"/>
          <w:szCs w:val="24"/>
        </w:rPr>
        <w:t>办理时限：</w:t>
      </w:r>
      <w:r w:rsidRPr="00473C00">
        <w:rPr>
          <w:rFonts w:asciiTheme="majorEastAsia" w:eastAsiaTheme="majorEastAsia" w:hAnsiTheme="majorEastAsia" w:hint="eastAsia"/>
          <w:b/>
          <w:sz w:val="24"/>
          <w:szCs w:val="24"/>
        </w:rPr>
        <w:t xml:space="preserve"> </w:t>
      </w:r>
      <w:r w:rsidRPr="00473C00">
        <w:rPr>
          <w:rFonts w:asciiTheme="majorEastAsia" w:eastAsiaTheme="majorEastAsia" w:hAnsiTheme="majorEastAsia" w:hint="eastAsia"/>
          <w:sz w:val="24"/>
          <w:szCs w:val="24"/>
        </w:rPr>
        <w:t>法定办理时限3工作日、承诺办理时限1个工作日</w:t>
      </w:r>
      <w:r w:rsidR="003D1CC0">
        <w:rPr>
          <w:rFonts w:asciiTheme="majorEastAsia" w:eastAsiaTheme="majorEastAsia" w:hAnsiTheme="majorEastAsia" w:hint="eastAsia"/>
          <w:sz w:val="24"/>
          <w:szCs w:val="24"/>
        </w:rPr>
        <w:t>。</w:t>
      </w:r>
    </w:p>
    <w:p w:rsidR="00822DFB" w:rsidRPr="00473C00" w:rsidRDefault="00822DFB" w:rsidP="00473C00">
      <w:pPr>
        <w:spacing w:after="0" w:line="360" w:lineRule="auto"/>
        <w:ind w:firstLineChars="200" w:firstLine="482"/>
        <w:rPr>
          <w:rFonts w:asciiTheme="majorEastAsia" w:eastAsiaTheme="majorEastAsia" w:hAnsiTheme="majorEastAsia"/>
          <w:sz w:val="24"/>
          <w:szCs w:val="24"/>
        </w:rPr>
      </w:pPr>
      <w:r w:rsidRPr="00473C00">
        <w:rPr>
          <w:rFonts w:asciiTheme="majorEastAsia" w:eastAsiaTheme="majorEastAsia" w:hAnsiTheme="majorEastAsia" w:cs="宋体" w:hint="eastAsia"/>
          <w:b/>
          <w:color w:val="002060"/>
          <w:sz w:val="24"/>
          <w:szCs w:val="24"/>
        </w:rPr>
        <w:t>收费标准：</w:t>
      </w:r>
      <w:r w:rsidRPr="00473C00">
        <w:rPr>
          <w:rFonts w:asciiTheme="majorEastAsia" w:eastAsiaTheme="majorEastAsia" w:hAnsiTheme="majorEastAsia" w:hint="eastAsia"/>
          <w:b/>
          <w:color w:val="002060"/>
          <w:sz w:val="24"/>
          <w:szCs w:val="24"/>
        </w:rPr>
        <w:t xml:space="preserve"> </w:t>
      </w:r>
      <w:r w:rsidRPr="00473C00">
        <w:rPr>
          <w:rFonts w:asciiTheme="majorEastAsia" w:eastAsiaTheme="majorEastAsia" w:hAnsiTheme="majorEastAsia" w:hint="eastAsia"/>
          <w:color w:val="000000" w:themeColor="text1"/>
          <w:sz w:val="24"/>
          <w:szCs w:val="24"/>
        </w:rPr>
        <w:t>不</w:t>
      </w:r>
      <w:r w:rsidRPr="00473C00">
        <w:rPr>
          <w:rFonts w:asciiTheme="majorEastAsia" w:eastAsiaTheme="majorEastAsia" w:hAnsiTheme="majorEastAsia" w:hint="eastAsia"/>
          <w:sz w:val="24"/>
          <w:szCs w:val="24"/>
        </w:rPr>
        <w:t>收费</w:t>
      </w:r>
      <w:r w:rsidR="003D1CC0">
        <w:rPr>
          <w:rFonts w:asciiTheme="majorEastAsia" w:eastAsiaTheme="majorEastAsia" w:hAnsiTheme="majorEastAsia" w:hint="eastAsia"/>
          <w:sz w:val="24"/>
          <w:szCs w:val="24"/>
        </w:rPr>
        <w:t>。</w:t>
      </w:r>
    </w:p>
    <w:p w:rsidR="003D1CC0" w:rsidRDefault="003D1CC0" w:rsidP="0040518A">
      <w:pPr>
        <w:spacing w:after="0"/>
        <w:ind w:firstLineChars="200" w:firstLine="560"/>
        <w:rPr>
          <w:rFonts w:ascii="微软雅黑" w:hAnsi="微软雅黑"/>
          <w:b/>
          <w:color w:val="FF0000"/>
          <w:sz w:val="28"/>
          <w:szCs w:val="28"/>
        </w:rPr>
      </w:pPr>
    </w:p>
    <w:p w:rsidR="005A0116" w:rsidRDefault="005A0116" w:rsidP="0040518A">
      <w:pPr>
        <w:spacing w:after="0"/>
        <w:ind w:firstLineChars="200" w:firstLine="560"/>
        <w:rPr>
          <w:rFonts w:ascii="微软雅黑" w:hAnsi="微软雅黑"/>
          <w:b/>
          <w:color w:val="FF0000"/>
          <w:sz w:val="28"/>
          <w:szCs w:val="28"/>
        </w:rPr>
      </w:pPr>
    </w:p>
    <w:p w:rsidR="005A0116" w:rsidRDefault="005A0116" w:rsidP="0040518A">
      <w:pPr>
        <w:spacing w:after="0"/>
        <w:ind w:firstLineChars="200" w:firstLine="560"/>
        <w:rPr>
          <w:rFonts w:ascii="微软雅黑" w:hAnsi="微软雅黑"/>
          <w:b/>
          <w:color w:val="FF0000"/>
          <w:sz w:val="28"/>
          <w:szCs w:val="28"/>
        </w:rPr>
      </w:pPr>
    </w:p>
    <w:p w:rsidR="00BA584D" w:rsidRDefault="00822DFB" w:rsidP="00BA584D">
      <w:pPr>
        <w:spacing w:after="0"/>
        <w:rPr>
          <w:rFonts w:ascii="微软雅黑" w:hAnsi="微软雅黑"/>
          <w:b/>
          <w:color w:val="FF0000"/>
          <w:sz w:val="28"/>
          <w:szCs w:val="28"/>
        </w:rPr>
      </w:pPr>
      <w:r w:rsidRPr="00546BA9">
        <w:rPr>
          <w:rFonts w:ascii="微软雅黑" w:hAnsi="微软雅黑" w:hint="eastAsia"/>
          <w:b/>
          <w:color w:val="FF0000"/>
          <w:sz w:val="28"/>
          <w:szCs w:val="28"/>
        </w:rPr>
        <w:t>三、权限内投资项目节能评估和审查</w:t>
      </w:r>
    </w:p>
    <w:p w:rsidR="00BA584D" w:rsidRDefault="00BA584D" w:rsidP="00BA584D">
      <w:pPr>
        <w:spacing w:after="0"/>
        <w:rPr>
          <w:rFonts w:asciiTheme="majorEastAsia" w:eastAsiaTheme="majorEastAsia" w:hAnsiTheme="majorEastAsia"/>
          <w:b/>
          <w:color w:val="002060"/>
          <w:sz w:val="24"/>
          <w:szCs w:val="24"/>
        </w:rPr>
      </w:pPr>
    </w:p>
    <w:p w:rsidR="00822DFB" w:rsidRPr="00473C00" w:rsidRDefault="00822DFB" w:rsidP="00610A50">
      <w:pPr>
        <w:spacing w:beforeLines="50"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事项类型：</w:t>
      </w:r>
      <w:r w:rsidRPr="003D1CC0">
        <w:rPr>
          <w:rFonts w:asciiTheme="majorEastAsia" w:eastAsiaTheme="majorEastAsia" w:hAnsiTheme="majorEastAsia" w:hint="eastAsia"/>
          <w:sz w:val="24"/>
          <w:szCs w:val="24"/>
        </w:rPr>
        <w:t>行政许可</w:t>
      </w:r>
    </w:p>
    <w:p w:rsidR="00822DFB" w:rsidRPr="00473C00" w:rsidRDefault="00822DFB" w:rsidP="00473C00">
      <w:pPr>
        <w:spacing w:after="0" w:line="360" w:lineRule="auto"/>
        <w:ind w:firstLineChars="200" w:firstLine="482"/>
        <w:rPr>
          <w:rFonts w:asciiTheme="majorEastAsia" w:eastAsiaTheme="majorEastAsia" w:hAnsiTheme="majorEastAsia"/>
          <w:b/>
          <w:color w:val="002060"/>
          <w:sz w:val="24"/>
          <w:szCs w:val="24"/>
        </w:rPr>
      </w:pPr>
      <w:r w:rsidRPr="00473C00">
        <w:rPr>
          <w:rFonts w:asciiTheme="majorEastAsia" w:eastAsiaTheme="majorEastAsia" w:hAnsiTheme="majorEastAsia" w:hint="eastAsia"/>
          <w:b/>
          <w:color w:val="002060"/>
          <w:sz w:val="24"/>
          <w:szCs w:val="24"/>
        </w:rPr>
        <w:t>事项属性：</w:t>
      </w:r>
      <w:r w:rsidR="005A0116">
        <w:rPr>
          <w:rFonts w:asciiTheme="majorEastAsia" w:eastAsiaTheme="majorEastAsia" w:hAnsiTheme="majorEastAsia" w:hint="eastAsia"/>
          <w:sz w:val="24"/>
          <w:szCs w:val="24"/>
        </w:rPr>
        <w:t>即办</w:t>
      </w:r>
      <w:r w:rsidR="002E5611" w:rsidRPr="003D1CC0">
        <w:rPr>
          <w:rFonts w:asciiTheme="majorEastAsia" w:eastAsiaTheme="majorEastAsia" w:hAnsiTheme="majorEastAsia" w:hint="eastAsia"/>
          <w:sz w:val="24"/>
          <w:szCs w:val="24"/>
        </w:rPr>
        <w:t>件</w:t>
      </w:r>
    </w:p>
    <w:p w:rsidR="00822DFB" w:rsidRPr="00473C00" w:rsidRDefault="00822DFB" w:rsidP="00473C00">
      <w:pPr>
        <w:spacing w:after="0" w:line="360" w:lineRule="auto"/>
        <w:ind w:firstLineChars="200" w:firstLine="482"/>
        <w:rPr>
          <w:rFonts w:asciiTheme="minorEastAsia" w:eastAsiaTheme="minorEastAsia" w:hAnsiTheme="minorEastAsia"/>
          <w:b/>
          <w:color w:val="002060"/>
          <w:sz w:val="24"/>
          <w:szCs w:val="24"/>
        </w:rPr>
      </w:pPr>
      <w:r w:rsidRPr="00473C00">
        <w:rPr>
          <w:rFonts w:asciiTheme="minorEastAsia" w:eastAsiaTheme="minorEastAsia" w:hAnsiTheme="minorEastAsia" w:hint="eastAsia"/>
          <w:b/>
          <w:color w:val="002060"/>
          <w:sz w:val="24"/>
          <w:szCs w:val="24"/>
        </w:rPr>
        <w:t>办理依据：</w:t>
      </w:r>
    </w:p>
    <w:p w:rsidR="00822DFB" w:rsidRPr="00473C00" w:rsidRDefault="00822DFB" w:rsidP="00473C00">
      <w:pPr>
        <w:spacing w:after="0" w:line="360" w:lineRule="auto"/>
        <w:ind w:firstLineChars="200" w:firstLine="480"/>
        <w:rPr>
          <w:rFonts w:asciiTheme="minorEastAsia" w:eastAsiaTheme="minorEastAsia" w:hAnsiTheme="minorEastAsia"/>
          <w:sz w:val="24"/>
          <w:szCs w:val="24"/>
        </w:rPr>
      </w:pPr>
      <w:r w:rsidRPr="00473C00">
        <w:rPr>
          <w:rFonts w:asciiTheme="minorEastAsia" w:eastAsiaTheme="minorEastAsia" w:hAnsiTheme="minorEastAsia" w:hint="eastAsia"/>
          <w:sz w:val="24"/>
          <w:szCs w:val="24"/>
        </w:rPr>
        <w:t>1、《中华人民共和国节约能源法》第15条；</w:t>
      </w:r>
    </w:p>
    <w:p w:rsidR="00822DFB" w:rsidRPr="00473C00" w:rsidRDefault="00822DFB" w:rsidP="00473C00">
      <w:pPr>
        <w:spacing w:after="0" w:line="360" w:lineRule="auto"/>
        <w:ind w:firstLineChars="200" w:firstLine="480"/>
        <w:rPr>
          <w:rFonts w:asciiTheme="minorEastAsia" w:eastAsiaTheme="minorEastAsia" w:hAnsiTheme="minorEastAsia"/>
          <w:sz w:val="24"/>
          <w:szCs w:val="24"/>
        </w:rPr>
      </w:pPr>
      <w:r w:rsidRPr="00473C00">
        <w:rPr>
          <w:rFonts w:asciiTheme="minorEastAsia" w:eastAsiaTheme="minorEastAsia" w:hAnsiTheme="minorEastAsia" w:hint="eastAsia"/>
          <w:sz w:val="24"/>
          <w:szCs w:val="24"/>
        </w:rPr>
        <w:t>2、《固定资产投资项目节能审查办法》(国家发改委44号令) 第2条、第3条</w:t>
      </w:r>
    </w:p>
    <w:p w:rsidR="001A6F65" w:rsidRDefault="001A6F65" w:rsidP="00473C00">
      <w:pPr>
        <w:spacing w:after="0" w:line="360" w:lineRule="auto"/>
        <w:ind w:firstLineChars="200" w:firstLine="480"/>
        <w:rPr>
          <w:rFonts w:asciiTheme="minorEastAsia" w:eastAsiaTheme="minorEastAsia" w:hAnsiTheme="minorEastAsia"/>
          <w:sz w:val="24"/>
          <w:szCs w:val="24"/>
        </w:rPr>
      </w:pPr>
      <w:r w:rsidRPr="00473C00">
        <w:rPr>
          <w:rFonts w:asciiTheme="minorEastAsia" w:eastAsiaTheme="minorEastAsia" w:hAnsiTheme="minorEastAsia" w:hint="eastAsia"/>
          <w:sz w:val="24"/>
          <w:szCs w:val="24"/>
        </w:rPr>
        <w:t>3、江西省发展改革委关于贯彻执行固定资产投资项目节能审查办法意见的通知</w:t>
      </w:r>
      <w:r w:rsidR="00BA584D">
        <w:rPr>
          <w:rFonts w:asciiTheme="minorEastAsia" w:eastAsiaTheme="minorEastAsia" w:hAnsiTheme="minorEastAsia" w:hint="eastAsia"/>
          <w:sz w:val="24"/>
          <w:szCs w:val="24"/>
        </w:rPr>
        <w:t>（赣发改环资[2017]113号）</w:t>
      </w:r>
      <w:r w:rsidRPr="00473C00">
        <w:rPr>
          <w:rFonts w:asciiTheme="minorEastAsia" w:eastAsiaTheme="minorEastAsia" w:hAnsiTheme="minorEastAsia" w:hint="eastAsia"/>
          <w:sz w:val="24"/>
          <w:szCs w:val="24"/>
        </w:rPr>
        <w:t>。</w:t>
      </w:r>
    </w:p>
    <w:p w:rsidR="003D1CC0" w:rsidRPr="00BB2D0A" w:rsidRDefault="00BB2D0A" w:rsidP="003D1CC0">
      <w:pPr>
        <w:spacing w:after="0" w:line="360" w:lineRule="auto"/>
        <w:ind w:leftChars="50" w:left="110" w:firstLineChars="200" w:firstLine="482"/>
        <w:rPr>
          <w:rFonts w:asciiTheme="minorEastAsia" w:eastAsiaTheme="minorEastAsia" w:hAnsiTheme="minorEastAsia"/>
          <w:sz w:val="24"/>
          <w:szCs w:val="24"/>
        </w:rPr>
      </w:pPr>
      <w:r>
        <w:rPr>
          <w:rFonts w:asciiTheme="minorEastAsia" w:eastAsiaTheme="minorEastAsia" w:hAnsiTheme="minorEastAsia" w:hint="eastAsia"/>
          <w:b/>
          <w:color w:val="002060"/>
          <w:sz w:val="24"/>
          <w:szCs w:val="24"/>
        </w:rPr>
        <w:t>办理条件：</w:t>
      </w:r>
      <w:r w:rsidRPr="00BB2D0A">
        <w:rPr>
          <w:rFonts w:asciiTheme="minorEastAsia" w:eastAsiaTheme="minorEastAsia" w:hAnsiTheme="minorEastAsia" w:hint="eastAsia"/>
          <w:sz w:val="24"/>
          <w:szCs w:val="24"/>
        </w:rPr>
        <w:t>年综合能耗不满1000吨标准煤、且年电力消费量不满500万千瓦时的固定资产投资项目</w:t>
      </w:r>
      <w:r w:rsidR="00BA584D">
        <w:rPr>
          <w:rFonts w:asciiTheme="minorEastAsia" w:eastAsiaTheme="minorEastAsia" w:hAnsiTheme="minorEastAsia" w:hint="eastAsia"/>
          <w:sz w:val="24"/>
          <w:szCs w:val="24"/>
        </w:rPr>
        <w:t>。</w:t>
      </w:r>
    </w:p>
    <w:p w:rsidR="001A6F65" w:rsidRPr="00473C00" w:rsidRDefault="00BB2D0A" w:rsidP="003D1CC0">
      <w:pPr>
        <w:spacing w:after="0" w:line="360" w:lineRule="auto"/>
        <w:ind w:leftChars="50" w:left="110" w:firstLineChars="200" w:firstLine="482"/>
        <w:rPr>
          <w:rFonts w:asciiTheme="minorEastAsia" w:eastAsiaTheme="minorEastAsia" w:hAnsiTheme="minorEastAsia"/>
          <w:b/>
          <w:color w:val="002060"/>
          <w:sz w:val="24"/>
          <w:szCs w:val="24"/>
        </w:rPr>
      </w:pPr>
      <w:r>
        <w:rPr>
          <w:rFonts w:asciiTheme="minorEastAsia" w:eastAsiaTheme="minorEastAsia" w:hAnsiTheme="minorEastAsia" w:hint="eastAsia"/>
          <w:b/>
          <w:color w:val="002060"/>
          <w:sz w:val="24"/>
          <w:szCs w:val="24"/>
        </w:rPr>
        <w:t>报备</w:t>
      </w:r>
      <w:r w:rsidR="001A6F65" w:rsidRPr="00473C00">
        <w:rPr>
          <w:rFonts w:asciiTheme="minorEastAsia" w:eastAsiaTheme="minorEastAsia" w:hAnsiTheme="minorEastAsia" w:hint="eastAsia"/>
          <w:b/>
          <w:color w:val="002060"/>
          <w:sz w:val="24"/>
          <w:szCs w:val="24"/>
        </w:rPr>
        <w:t>材料：</w:t>
      </w:r>
    </w:p>
    <w:p w:rsidR="001A6F65" w:rsidRPr="00473C00" w:rsidRDefault="00BB2D0A" w:rsidP="00BB2D0A">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2E5611">
        <w:rPr>
          <w:rFonts w:asciiTheme="minorEastAsia" w:eastAsiaTheme="minorEastAsia" w:hAnsiTheme="minorEastAsia" w:hint="eastAsia"/>
          <w:sz w:val="24"/>
          <w:szCs w:val="24"/>
        </w:rPr>
        <w:t>节能报告书或节能登记表</w:t>
      </w:r>
    </w:p>
    <w:p w:rsidR="002E5611" w:rsidRDefault="002E5611" w:rsidP="00473C00">
      <w:pPr>
        <w:spacing w:after="0" w:line="360" w:lineRule="auto"/>
        <w:ind w:firstLineChars="200" w:firstLine="482"/>
        <w:rPr>
          <w:rFonts w:asciiTheme="majorEastAsia" w:eastAsiaTheme="majorEastAsia" w:hAnsiTheme="majorEastAsia" w:cs="宋体"/>
          <w:b/>
          <w:color w:val="002060"/>
          <w:sz w:val="24"/>
          <w:szCs w:val="24"/>
        </w:rPr>
      </w:pPr>
      <w:r w:rsidRPr="00473C00">
        <w:rPr>
          <w:rFonts w:asciiTheme="majorEastAsia" w:eastAsiaTheme="majorEastAsia" w:hAnsiTheme="majorEastAsia" w:cs="宋体" w:hint="eastAsia"/>
          <w:b/>
          <w:color w:val="002060"/>
          <w:sz w:val="24"/>
          <w:szCs w:val="24"/>
        </w:rPr>
        <w:t>许可程序：</w:t>
      </w:r>
    </w:p>
    <w:p w:rsidR="002E5611" w:rsidRDefault="00A560C0" w:rsidP="00473C00">
      <w:pPr>
        <w:spacing w:after="0" w:line="360" w:lineRule="auto"/>
        <w:ind w:firstLineChars="200" w:firstLine="482"/>
        <w:rPr>
          <w:rFonts w:asciiTheme="majorEastAsia" w:eastAsiaTheme="majorEastAsia" w:hAnsiTheme="majorEastAsia"/>
          <w:sz w:val="24"/>
          <w:szCs w:val="24"/>
        </w:rPr>
      </w:pPr>
      <w:r w:rsidRPr="00A560C0">
        <w:rPr>
          <w:rFonts w:asciiTheme="majorEastAsia" w:eastAsiaTheme="majorEastAsia" w:hAnsiTheme="majorEastAsia"/>
          <w:b/>
          <w:noProof/>
          <w:color w:val="002060"/>
          <w:sz w:val="24"/>
          <w:szCs w:val="24"/>
        </w:rPr>
        <w:pict>
          <v:shape id="_x0000_s1037" type="#_x0000_t32" style="position:absolute;left:0;text-align:left;margin-left:80.85pt;margin-top:9.2pt;width:27.75pt;height:0;z-index:251667456" o:connectortype="straight">
            <v:stroke endarrow="block"/>
          </v:shape>
        </w:pict>
      </w:r>
      <w:r w:rsidR="002E5611" w:rsidRPr="00473C00">
        <w:rPr>
          <w:rFonts w:asciiTheme="majorEastAsia" w:eastAsiaTheme="majorEastAsia" w:hAnsiTheme="majorEastAsia" w:hint="eastAsia"/>
          <w:b/>
          <w:color w:val="002060"/>
          <w:sz w:val="24"/>
          <w:szCs w:val="24"/>
        </w:rPr>
        <w:t xml:space="preserve"> </w:t>
      </w:r>
      <w:r w:rsidR="002E5611" w:rsidRPr="00473C00">
        <w:rPr>
          <w:rFonts w:asciiTheme="majorEastAsia" w:eastAsiaTheme="majorEastAsia" w:hAnsiTheme="majorEastAsia" w:hint="eastAsia"/>
          <w:sz w:val="24"/>
          <w:szCs w:val="24"/>
        </w:rPr>
        <w:t>提交</w:t>
      </w:r>
      <w:r w:rsidR="002E5611">
        <w:rPr>
          <w:rFonts w:asciiTheme="majorEastAsia" w:eastAsiaTheme="majorEastAsia" w:hAnsiTheme="majorEastAsia" w:hint="eastAsia"/>
          <w:sz w:val="24"/>
          <w:szCs w:val="24"/>
        </w:rPr>
        <w:t>材料</w:t>
      </w:r>
      <w:r w:rsidR="002E5611" w:rsidRPr="00473C00">
        <w:rPr>
          <w:rFonts w:asciiTheme="majorEastAsia" w:eastAsiaTheme="majorEastAsia" w:hAnsiTheme="majorEastAsia" w:hint="eastAsia"/>
          <w:sz w:val="24"/>
          <w:szCs w:val="24"/>
        </w:rPr>
        <w:t xml:space="preserve">      窗口出件</w:t>
      </w:r>
    </w:p>
    <w:p w:rsidR="00851954" w:rsidRPr="008E7F6C" w:rsidRDefault="001A6F65" w:rsidP="00473C00">
      <w:pPr>
        <w:spacing w:after="0" w:line="360" w:lineRule="auto"/>
        <w:ind w:firstLineChars="200" w:firstLine="482"/>
      </w:pPr>
      <w:r w:rsidRPr="00473C00">
        <w:rPr>
          <w:rFonts w:asciiTheme="majorEastAsia" w:eastAsiaTheme="majorEastAsia" w:hAnsiTheme="majorEastAsia" w:cs="宋体" w:hint="eastAsia"/>
          <w:b/>
          <w:color w:val="002060"/>
          <w:sz w:val="24"/>
          <w:szCs w:val="24"/>
        </w:rPr>
        <w:t>收费标准：</w:t>
      </w:r>
      <w:r w:rsidRPr="00473C00">
        <w:rPr>
          <w:rFonts w:asciiTheme="majorEastAsia" w:eastAsiaTheme="majorEastAsia" w:hAnsiTheme="majorEastAsia" w:cs="宋体" w:hint="eastAsia"/>
          <w:sz w:val="24"/>
          <w:szCs w:val="24"/>
        </w:rPr>
        <w:t>不收费</w:t>
      </w:r>
    </w:p>
    <w:sectPr w:rsidR="00851954" w:rsidRPr="008E7F6C" w:rsidSect="005D175F">
      <w:pgSz w:w="16838" w:h="11906" w:orient="landscape"/>
      <w:pgMar w:top="720" w:right="720" w:bottom="720" w:left="720" w:header="851" w:footer="992" w:gutter="0"/>
      <w:cols w:num="3"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AF8" w:rsidRDefault="00DD6AF8" w:rsidP="00FA6BF9">
      <w:pPr>
        <w:spacing w:after="0"/>
      </w:pPr>
      <w:r>
        <w:separator/>
      </w:r>
    </w:p>
  </w:endnote>
  <w:endnote w:type="continuationSeparator" w:id="0">
    <w:p w:rsidR="00DD6AF8" w:rsidRDefault="00DD6AF8" w:rsidP="00FA6B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AF8" w:rsidRDefault="00DD6AF8" w:rsidP="00FA6BF9">
      <w:pPr>
        <w:spacing w:after="0"/>
      </w:pPr>
      <w:r>
        <w:separator/>
      </w:r>
    </w:p>
  </w:footnote>
  <w:footnote w:type="continuationSeparator" w:id="0">
    <w:p w:rsidR="00DD6AF8" w:rsidRDefault="00DD6AF8" w:rsidP="00FA6BF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0972"/>
    <w:multiLevelType w:val="hybridMultilevel"/>
    <w:tmpl w:val="D7DEDAB8"/>
    <w:lvl w:ilvl="0" w:tplc="FF34330C">
      <w:start w:val="1"/>
      <w:numFmt w:val="japaneseCounting"/>
      <w:lvlText w:val="%1、"/>
      <w:lvlJc w:val="left"/>
      <w:pPr>
        <w:ind w:left="10076" w:hanging="720"/>
      </w:pPr>
      <w:rPr>
        <w:rFonts w:hint="default"/>
      </w:rPr>
    </w:lvl>
    <w:lvl w:ilvl="1" w:tplc="04090019" w:tentative="1">
      <w:start w:val="1"/>
      <w:numFmt w:val="lowerLetter"/>
      <w:lvlText w:val="%2)"/>
      <w:lvlJc w:val="left"/>
      <w:pPr>
        <w:ind w:left="10196" w:hanging="420"/>
      </w:pPr>
    </w:lvl>
    <w:lvl w:ilvl="2" w:tplc="0409001B" w:tentative="1">
      <w:start w:val="1"/>
      <w:numFmt w:val="lowerRoman"/>
      <w:lvlText w:val="%3."/>
      <w:lvlJc w:val="right"/>
      <w:pPr>
        <w:ind w:left="10616" w:hanging="420"/>
      </w:pPr>
    </w:lvl>
    <w:lvl w:ilvl="3" w:tplc="0409000F" w:tentative="1">
      <w:start w:val="1"/>
      <w:numFmt w:val="decimal"/>
      <w:lvlText w:val="%4."/>
      <w:lvlJc w:val="left"/>
      <w:pPr>
        <w:ind w:left="11036" w:hanging="420"/>
      </w:pPr>
    </w:lvl>
    <w:lvl w:ilvl="4" w:tplc="04090019" w:tentative="1">
      <w:start w:val="1"/>
      <w:numFmt w:val="lowerLetter"/>
      <w:lvlText w:val="%5)"/>
      <w:lvlJc w:val="left"/>
      <w:pPr>
        <w:ind w:left="11456" w:hanging="420"/>
      </w:pPr>
    </w:lvl>
    <w:lvl w:ilvl="5" w:tplc="0409001B" w:tentative="1">
      <w:start w:val="1"/>
      <w:numFmt w:val="lowerRoman"/>
      <w:lvlText w:val="%6."/>
      <w:lvlJc w:val="right"/>
      <w:pPr>
        <w:ind w:left="11876" w:hanging="420"/>
      </w:pPr>
    </w:lvl>
    <w:lvl w:ilvl="6" w:tplc="0409000F" w:tentative="1">
      <w:start w:val="1"/>
      <w:numFmt w:val="decimal"/>
      <w:lvlText w:val="%7."/>
      <w:lvlJc w:val="left"/>
      <w:pPr>
        <w:ind w:left="12296" w:hanging="420"/>
      </w:pPr>
    </w:lvl>
    <w:lvl w:ilvl="7" w:tplc="04090019" w:tentative="1">
      <w:start w:val="1"/>
      <w:numFmt w:val="lowerLetter"/>
      <w:lvlText w:val="%8)"/>
      <w:lvlJc w:val="left"/>
      <w:pPr>
        <w:ind w:left="12716" w:hanging="420"/>
      </w:pPr>
    </w:lvl>
    <w:lvl w:ilvl="8" w:tplc="0409001B" w:tentative="1">
      <w:start w:val="1"/>
      <w:numFmt w:val="lowerRoman"/>
      <w:lvlText w:val="%9."/>
      <w:lvlJc w:val="right"/>
      <w:pPr>
        <w:ind w:left="13136" w:hanging="420"/>
      </w:pPr>
    </w:lvl>
  </w:abstractNum>
  <w:abstractNum w:abstractNumId="1">
    <w:nsid w:val="773F7501"/>
    <w:multiLevelType w:val="hybridMultilevel"/>
    <w:tmpl w:val="DBD03E86"/>
    <w:lvl w:ilvl="0" w:tplc="3030E8F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77BB18EF"/>
    <w:multiLevelType w:val="hybridMultilevel"/>
    <w:tmpl w:val="209EBAB6"/>
    <w:lvl w:ilvl="0" w:tplc="7206DB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7F6C"/>
    <w:rsid w:val="000C3067"/>
    <w:rsid w:val="000C43B9"/>
    <w:rsid w:val="00180C9E"/>
    <w:rsid w:val="001A6F65"/>
    <w:rsid w:val="002E5611"/>
    <w:rsid w:val="003850D1"/>
    <w:rsid w:val="003D1CC0"/>
    <w:rsid w:val="0040518A"/>
    <w:rsid w:val="00473C00"/>
    <w:rsid w:val="004A3A2F"/>
    <w:rsid w:val="004B0CB4"/>
    <w:rsid w:val="00514CC7"/>
    <w:rsid w:val="005A0116"/>
    <w:rsid w:val="005D175F"/>
    <w:rsid w:val="00610A50"/>
    <w:rsid w:val="00624641"/>
    <w:rsid w:val="0064280E"/>
    <w:rsid w:val="00684076"/>
    <w:rsid w:val="00822DFB"/>
    <w:rsid w:val="00851954"/>
    <w:rsid w:val="008E7F6C"/>
    <w:rsid w:val="00A560C0"/>
    <w:rsid w:val="00B71969"/>
    <w:rsid w:val="00BA584D"/>
    <w:rsid w:val="00BB2D0A"/>
    <w:rsid w:val="00C34117"/>
    <w:rsid w:val="00CF4C24"/>
    <w:rsid w:val="00DD6AF8"/>
    <w:rsid w:val="00EF1F99"/>
    <w:rsid w:val="00EF7A6A"/>
    <w:rsid w:val="00F40FB2"/>
    <w:rsid w:val="00FA6BF9"/>
    <w:rsid w:val="00FC61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7" type="connector" idref="#_x0000_s1031"/>
        <o:r id="V:Rule8" type="connector" idref="#_x0000_s1030"/>
        <o:r id="V:Rule9" type="connector" idref="#_x0000_s1028"/>
        <o:r id="V:Rule10" type="connector" idref="#_x0000_s1029"/>
        <o:r id="V:Rule11" type="connector" idref="#_x0000_s1037"/>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6C"/>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F6C"/>
    <w:pPr>
      <w:ind w:firstLineChars="200" w:firstLine="420"/>
    </w:pPr>
  </w:style>
  <w:style w:type="paragraph" w:styleId="a4">
    <w:name w:val="header"/>
    <w:basedOn w:val="a"/>
    <w:link w:val="Char"/>
    <w:uiPriority w:val="99"/>
    <w:semiHidden/>
    <w:unhideWhenUsed/>
    <w:rsid w:val="00FA6BF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FA6BF9"/>
    <w:rPr>
      <w:rFonts w:ascii="Tahoma" w:eastAsia="微软雅黑" w:hAnsi="Tahoma"/>
      <w:kern w:val="0"/>
      <w:sz w:val="18"/>
      <w:szCs w:val="18"/>
    </w:rPr>
  </w:style>
  <w:style w:type="paragraph" w:styleId="a5">
    <w:name w:val="footer"/>
    <w:basedOn w:val="a"/>
    <w:link w:val="Char0"/>
    <w:uiPriority w:val="99"/>
    <w:semiHidden/>
    <w:unhideWhenUsed/>
    <w:rsid w:val="00FA6BF9"/>
    <w:pPr>
      <w:tabs>
        <w:tab w:val="center" w:pos="4153"/>
        <w:tab w:val="right" w:pos="8306"/>
      </w:tabs>
    </w:pPr>
    <w:rPr>
      <w:sz w:val="18"/>
      <w:szCs w:val="18"/>
    </w:rPr>
  </w:style>
  <w:style w:type="character" w:customStyle="1" w:styleId="Char0">
    <w:name w:val="页脚 Char"/>
    <w:basedOn w:val="a0"/>
    <w:link w:val="a5"/>
    <w:uiPriority w:val="99"/>
    <w:semiHidden/>
    <w:rsid w:val="00FA6BF9"/>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3998C-D264-4D1E-BA5B-8C469588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cp:lastPrinted>2018-08-27T03:19:00Z</cp:lastPrinted>
  <dcterms:created xsi:type="dcterms:W3CDTF">2018-11-20T05:17:00Z</dcterms:created>
  <dcterms:modified xsi:type="dcterms:W3CDTF">2018-11-20T05:17:00Z</dcterms:modified>
</cp:coreProperties>
</file>