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4ADF" w:rsidRDefault="0090526A" w:rsidP="0090526A">
      <w:pPr>
        <w:pStyle w:val="1"/>
        <w:jc w:val="center"/>
      </w:pPr>
      <w:r>
        <w:rPr>
          <w:rFonts w:hint="eastAsia"/>
        </w:rPr>
        <w:t>市政服务中心</w:t>
      </w:r>
      <w:r w:rsidR="005E121A">
        <w:rPr>
          <w:rFonts w:hint="eastAsia"/>
        </w:rPr>
        <w:t>202</w:t>
      </w:r>
      <w:r w:rsidR="00882232">
        <w:rPr>
          <w:rFonts w:hint="eastAsia"/>
        </w:rPr>
        <w:t>3</w:t>
      </w:r>
      <w:r w:rsidR="005E121A">
        <w:rPr>
          <w:rFonts w:hint="eastAsia"/>
        </w:rPr>
        <w:t>年上半年</w:t>
      </w:r>
      <w:r>
        <w:rPr>
          <w:rFonts w:hint="eastAsia"/>
        </w:rPr>
        <w:t>工作总结</w:t>
      </w:r>
    </w:p>
    <w:p w:rsidR="00352871" w:rsidRDefault="00352871" w:rsidP="00C77E34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C77E34">
        <w:rPr>
          <w:rFonts w:ascii="仿宋" w:eastAsia="仿宋" w:hAnsi="仿宋" w:hint="eastAsia"/>
          <w:sz w:val="32"/>
          <w:szCs w:val="32"/>
        </w:rPr>
        <w:t>今年上半年，在局党</w:t>
      </w:r>
      <w:r w:rsidR="00E774E7">
        <w:rPr>
          <w:rFonts w:ascii="仿宋" w:eastAsia="仿宋" w:hAnsi="仿宋" w:hint="eastAsia"/>
          <w:sz w:val="32"/>
          <w:szCs w:val="32"/>
        </w:rPr>
        <w:t>组</w:t>
      </w:r>
      <w:r w:rsidRPr="00C77E34">
        <w:rPr>
          <w:rFonts w:ascii="仿宋" w:eastAsia="仿宋" w:hAnsi="仿宋" w:hint="eastAsia"/>
          <w:sz w:val="32"/>
          <w:szCs w:val="32"/>
        </w:rPr>
        <w:t>和行政的正确领导下，市政服务中心紧紧围绕县城维护及管理工作，</w:t>
      </w:r>
      <w:r w:rsidR="00767679">
        <w:rPr>
          <w:rFonts w:ascii="仿宋" w:eastAsia="仿宋" w:hAnsi="仿宋" w:cs="仿宋" w:hint="eastAsia"/>
          <w:sz w:val="32"/>
          <w:szCs w:val="32"/>
        </w:rPr>
        <w:t>深入贯彻党的二十大精神，紧紧围绕中心工作，</w:t>
      </w:r>
      <w:r w:rsidRPr="00C77E34">
        <w:rPr>
          <w:rFonts w:ascii="仿宋" w:eastAsia="仿宋" w:hAnsi="仿宋" w:hint="eastAsia"/>
          <w:sz w:val="32"/>
          <w:szCs w:val="32"/>
        </w:rPr>
        <w:t>始终践行方便群众的服务理念，不断追求更高的工作效率、更优的服务质量，按照主管部门的工作部署和年初制定的工作计划，</w:t>
      </w:r>
      <w:r w:rsidR="00216367">
        <w:rPr>
          <w:rFonts w:ascii="仿宋" w:eastAsia="仿宋" w:hAnsi="仿宋" w:hint="eastAsia"/>
          <w:sz w:val="32"/>
          <w:szCs w:val="32"/>
        </w:rPr>
        <w:t>以</w:t>
      </w:r>
      <w:r w:rsidR="00216367">
        <w:rPr>
          <w:rFonts w:ascii="仿宋" w:eastAsia="仿宋" w:hAnsi="仿宋" w:cs="仿宋" w:hint="eastAsia"/>
          <w:sz w:val="32"/>
          <w:szCs w:val="32"/>
        </w:rPr>
        <w:t>配合当前创文巩卫工作和我县各项重大活动的开展</w:t>
      </w:r>
      <w:r w:rsidR="00216367">
        <w:rPr>
          <w:rFonts w:ascii="仿宋" w:eastAsia="仿宋" w:hAnsi="仿宋" w:hint="eastAsia"/>
          <w:sz w:val="32"/>
          <w:szCs w:val="32"/>
        </w:rPr>
        <w:t>为契机，</w:t>
      </w:r>
      <w:r w:rsidRPr="00C77E34">
        <w:rPr>
          <w:rFonts w:ascii="仿宋" w:eastAsia="仿宋" w:hAnsi="仿宋" w:hint="eastAsia"/>
          <w:sz w:val="32"/>
          <w:szCs w:val="32"/>
        </w:rPr>
        <w:t>全力以赴做好市政服务中心的各项工作。现将各股室的工作总结如下：</w:t>
      </w:r>
    </w:p>
    <w:p w:rsidR="002C154C" w:rsidRPr="002C154C" w:rsidRDefault="002C154C" w:rsidP="002C154C">
      <w:pPr>
        <w:spacing w:line="640" w:lineRule="exact"/>
        <w:rPr>
          <w:rFonts w:ascii="宋体" w:hAnsi="宋体" w:cs="宋体"/>
          <w:b/>
          <w:bCs/>
          <w:sz w:val="32"/>
          <w:szCs w:val="32"/>
        </w:rPr>
      </w:pPr>
      <w:r w:rsidRPr="002C154C">
        <w:rPr>
          <w:rFonts w:ascii="宋体" w:hAnsi="宋体" w:cs="宋体" w:hint="eastAsia"/>
          <w:b/>
          <w:bCs/>
          <w:sz w:val="32"/>
          <w:szCs w:val="32"/>
        </w:rPr>
        <w:t>一、工作开展情况</w:t>
      </w:r>
    </w:p>
    <w:p w:rsidR="00564ADF" w:rsidRPr="00F67A45" w:rsidRDefault="00564ADF" w:rsidP="008E55B8">
      <w:pPr>
        <w:ind w:firstLineChars="200" w:firstLine="643"/>
        <w:rPr>
          <w:rFonts w:ascii="仿宋" w:eastAsia="仿宋" w:hAnsi="仿宋"/>
          <w:b/>
          <w:sz w:val="28"/>
          <w:szCs w:val="28"/>
        </w:rPr>
      </w:pPr>
      <w:r w:rsidRPr="008E55B8">
        <w:rPr>
          <w:rFonts w:ascii="仿宋" w:eastAsia="仿宋" w:hAnsi="仿宋" w:hint="eastAsia"/>
          <w:b/>
          <w:sz w:val="32"/>
          <w:szCs w:val="32"/>
        </w:rPr>
        <w:t>路灯</w:t>
      </w:r>
      <w:r w:rsidR="008E55B8">
        <w:rPr>
          <w:rFonts w:ascii="仿宋" w:eastAsia="仿宋" w:hAnsi="仿宋" w:hint="eastAsia"/>
          <w:b/>
          <w:sz w:val="32"/>
          <w:szCs w:val="32"/>
        </w:rPr>
        <w:t>管理方面</w:t>
      </w:r>
      <w:r w:rsidRPr="00F67A45">
        <w:rPr>
          <w:rFonts w:ascii="仿宋" w:eastAsia="仿宋" w:hAnsi="仿宋" w:hint="eastAsia"/>
          <w:b/>
          <w:sz w:val="28"/>
          <w:szCs w:val="28"/>
        </w:rPr>
        <w:t>:</w:t>
      </w:r>
    </w:p>
    <w:p w:rsidR="0089508B" w:rsidRDefault="00352871" w:rsidP="0089508B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C77E34">
        <w:rPr>
          <w:rFonts w:ascii="仿宋" w:eastAsia="仿宋" w:hAnsi="仿宋" w:hint="eastAsia"/>
          <w:sz w:val="32"/>
          <w:szCs w:val="32"/>
        </w:rPr>
        <w:t>我</w:t>
      </w:r>
      <w:r w:rsidR="00C77E34">
        <w:rPr>
          <w:rFonts w:ascii="仿宋" w:eastAsia="仿宋" w:hAnsi="仿宋" w:hint="eastAsia"/>
          <w:sz w:val="32"/>
          <w:szCs w:val="32"/>
        </w:rPr>
        <w:t>股室</w:t>
      </w:r>
      <w:r w:rsidRPr="00C77E34">
        <w:rPr>
          <w:rFonts w:ascii="仿宋" w:eastAsia="仿宋" w:hAnsi="仿宋" w:hint="eastAsia"/>
          <w:sz w:val="32"/>
          <w:szCs w:val="32"/>
        </w:rPr>
        <w:t>认真按照“科学、严格、精细、高效”的要求抓好各项工作。针对城区路灯线路长，数量大，覆盖范围广的，为最大限度减少设施损坏现象，切实提高亮灯率，坚持每周定期对全县路灯着灯情况进行巡查，发现撞坏、倾斜、人为损坏和街道开挖造成地埋电缆损伤等情况及时进行处理，确保了路灯设施的正常运行</w:t>
      </w:r>
      <w:r w:rsidRPr="0089508B">
        <w:rPr>
          <w:rFonts w:ascii="仿宋" w:eastAsia="仿宋" w:hAnsi="仿宋" w:hint="eastAsia"/>
          <w:sz w:val="32"/>
          <w:szCs w:val="32"/>
        </w:rPr>
        <w:t>。</w:t>
      </w:r>
      <w:r w:rsidR="0089508B" w:rsidRPr="0089508B">
        <w:rPr>
          <w:rFonts w:ascii="仿宋" w:eastAsia="仿宋" w:hAnsi="仿宋" w:hint="eastAsia"/>
          <w:sz w:val="32"/>
          <w:szCs w:val="32"/>
        </w:rPr>
        <w:t>重点对浮梁大道、朝阳大道、新昌路的光源模组及驱动电源进行了彻底改组更换。共计维修更换光源模组1800余块，驱动电源600余个，小功率整灯具80套，清洁保养、加油专用变压器7台次，维护智能控制箱52台次，抢修故障点50余处，更换损坏电缆线1600余米，维修及更换被撞坏路灯杆10杆次，更换损坏路灯井</w:t>
      </w:r>
      <w:r w:rsidR="0089508B" w:rsidRPr="0089508B">
        <w:rPr>
          <w:rFonts w:ascii="仿宋" w:eastAsia="仿宋" w:hAnsi="仿宋" w:hint="eastAsia"/>
          <w:sz w:val="32"/>
          <w:szCs w:val="32"/>
        </w:rPr>
        <w:lastRenderedPageBreak/>
        <w:t>盖150余块，从而达到了道路灯设施完好率达100%，亮灯率达98%以上</w:t>
      </w:r>
      <w:r w:rsidR="0089508B">
        <w:rPr>
          <w:rFonts w:ascii="仿宋" w:eastAsia="仿宋" w:hAnsi="仿宋" w:hint="eastAsia"/>
          <w:sz w:val="32"/>
          <w:szCs w:val="32"/>
        </w:rPr>
        <w:t>。</w:t>
      </w:r>
    </w:p>
    <w:p w:rsidR="006D2D55" w:rsidRPr="00C77E34" w:rsidRDefault="008E55B8" w:rsidP="0089508B">
      <w:pPr>
        <w:ind w:firstLineChars="200" w:firstLine="643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园林绿化管理方面：</w:t>
      </w:r>
    </w:p>
    <w:p w:rsidR="00986A19" w:rsidRDefault="00986A19" w:rsidP="00986A19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986A19">
        <w:rPr>
          <w:rFonts w:ascii="仿宋" w:eastAsia="仿宋" w:hAnsi="仿宋" w:hint="eastAsia"/>
          <w:sz w:val="32"/>
          <w:szCs w:val="32"/>
        </w:rPr>
        <w:t>为切实改善我县城区居民生活环境，提升县城品味，紧抓当前绿化有利时机，对全县绿地草坪进行药剂喷洒和施肥，做好园林植物病虫害防治及杂草的清除工作，确保了全县绿植的长势良好；利用园林机械对约50万平方米的绿地进行打草维护；对全县影响行人、车辆通行的低矮树枝进行修剪约6000株；移栽并养护银杏、清理并更换枯死樟树338余株；对县城绿篱进行修剪约1万平方米；对城区各处黄土裸露进行铺设草皮复绿约2500平方、种植麦冬约1000平方米，市容环境及市政设施专项组整改问题清单整改了</w:t>
      </w:r>
      <w:bookmarkStart w:id="0" w:name="_GoBack"/>
      <w:bookmarkEnd w:id="0"/>
      <w:r w:rsidRPr="00986A19">
        <w:rPr>
          <w:rFonts w:ascii="仿宋" w:eastAsia="仿宋" w:hAnsi="仿宋" w:hint="eastAsia"/>
          <w:sz w:val="32"/>
          <w:szCs w:val="32"/>
        </w:rPr>
        <w:t>50个</w:t>
      </w:r>
      <w:r w:rsidR="00A15950">
        <w:rPr>
          <w:rFonts w:ascii="仿宋" w:eastAsia="仿宋" w:hAnsi="仿宋" w:hint="eastAsia"/>
          <w:sz w:val="32"/>
          <w:szCs w:val="32"/>
        </w:rPr>
        <w:t>,公园修剪草坪50万㎡，修理树枝、低矮灌木10000株。</w:t>
      </w:r>
    </w:p>
    <w:p w:rsidR="004D706C" w:rsidRPr="00C77E34" w:rsidRDefault="004D706C" w:rsidP="00986A19">
      <w:pPr>
        <w:ind w:firstLineChars="200" w:firstLine="643"/>
        <w:rPr>
          <w:rFonts w:ascii="仿宋" w:eastAsia="仿宋" w:hAnsi="仿宋"/>
          <w:b/>
          <w:sz w:val="32"/>
          <w:szCs w:val="32"/>
        </w:rPr>
      </w:pPr>
      <w:r w:rsidRPr="00C77E34">
        <w:rPr>
          <w:rFonts w:ascii="仿宋" w:eastAsia="仿宋" w:hAnsi="仿宋" w:hint="eastAsia"/>
          <w:b/>
          <w:sz w:val="32"/>
          <w:szCs w:val="32"/>
        </w:rPr>
        <w:t>市政</w:t>
      </w:r>
      <w:r w:rsidR="008E55B8">
        <w:rPr>
          <w:rFonts w:ascii="仿宋" w:eastAsia="仿宋" w:hAnsi="仿宋" w:hint="eastAsia"/>
          <w:b/>
          <w:sz w:val="32"/>
          <w:szCs w:val="32"/>
        </w:rPr>
        <w:t>养护方面</w:t>
      </w:r>
      <w:r w:rsidRPr="00C77E34">
        <w:rPr>
          <w:rFonts w:ascii="仿宋" w:eastAsia="仿宋" w:hAnsi="仿宋" w:hint="eastAsia"/>
          <w:b/>
          <w:sz w:val="32"/>
          <w:szCs w:val="32"/>
        </w:rPr>
        <w:t>：</w:t>
      </w:r>
    </w:p>
    <w:p w:rsidR="00073B03" w:rsidRDefault="00073B03" w:rsidP="00073B03">
      <w:pPr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 w:rsidRPr="00C77E34">
        <w:rPr>
          <w:rFonts w:ascii="仿宋" w:eastAsia="仿宋" w:hAnsi="仿宋" w:hint="eastAsia"/>
          <w:sz w:val="32"/>
          <w:szCs w:val="32"/>
        </w:rPr>
        <w:t>每日会有人员上路巡查，对于存在安全隐患的地方会做好相应的防护措施，并通知维修人员及时修护。</w:t>
      </w:r>
      <w:r>
        <w:rPr>
          <w:rFonts w:ascii="仿宋" w:eastAsia="仿宋" w:hAnsi="仿宋" w:cs="仿宋" w:hint="eastAsia"/>
          <w:sz w:val="32"/>
          <w:szCs w:val="32"/>
        </w:rPr>
        <w:t>对全县道路进行零星修补，共铺设沥青路面约700平方米，清整路障石约190个，修补人行道路面约430平方米，修理人行道停车杆72米，整改平坡23处，更换井盖27个，</w:t>
      </w:r>
      <w:r w:rsidRPr="006F2278">
        <w:rPr>
          <w:rFonts w:ascii="仿宋" w:eastAsia="仿宋" w:hAnsi="仿宋" w:cs="仿宋" w:hint="eastAsia"/>
          <w:sz w:val="32"/>
          <w:szCs w:val="32"/>
        </w:rPr>
        <w:t>修补树围 23米。拆除路障石 25根</w:t>
      </w:r>
      <w:r>
        <w:rPr>
          <w:rFonts w:ascii="仿宋" w:eastAsia="仿宋" w:hAnsi="仿宋" w:cs="仿宋" w:hint="eastAsia"/>
          <w:sz w:val="32"/>
          <w:szCs w:val="32"/>
        </w:rPr>
        <w:t>。</w:t>
      </w:r>
    </w:p>
    <w:p w:rsidR="00AF57F2" w:rsidRPr="00C77E34" w:rsidRDefault="008E55B8" w:rsidP="00C77E34">
      <w:pPr>
        <w:ind w:firstLineChars="200" w:firstLine="643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环境卫生整治方面</w:t>
      </w:r>
      <w:r w:rsidR="00AF57F2" w:rsidRPr="00C77E34">
        <w:rPr>
          <w:rFonts w:ascii="仿宋" w:eastAsia="仿宋" w:hAnsi="仿宋" w:hint="eastAsia"/>
          <w:b/>
          <w:sz w:val="32"/>
          <w:szCs w:val="32"/>
        </w:rPr>
        <w:t>：</w:t>
      </w:r>
    </w:p>
    <w:p w:rsidR="004C03E2" w:rsidRPr="00F52960" w:rsidRDefault="00F52960" w:rsidP="004C03E2">
      <w:pPr>
        <w:spacing w:line="600" w:lineRule="exact"/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着力加强城乡环境卫生精细化作业质量，严格考核，强</w:t>
      </w:r>
      <w:r>
        <w:rPr>
          <w:rFonts w:ascii="仿宋" w:eastAsia="仿宋" w:hAnsi="仿宋" w:cs="仿宋" w:hint="eastAsia"/>
          <w:sz w:val="32"/>
          <w:szCs w:val="32"/>
        </w:rPr>
        <w:lastRenderedPageBreak/>
        <w:t>化监管，突出重点，不断推进城乡环卫一体化、厕所革命、生活垃圾分类等重点工作，努力构建洁净、优美、有序的城乡人居环境。</w:t>
      </w:r>
      <w:r w:rsidR="004C03E2" w:rsidRPr="00F52960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现就上半年环卫股各项</w:t>
      </w:r>
      <w:hyperlink r:id="rId7" w:tgtFrame="_blank" w:history="1">
        <w:r w:rsidR="004C03E2" w:rsidRPr="00F52960">
          <w:rPr>
            <w:rFonts w:ascii="仿宋" w:eastAsia="仿宋" w:hAnsi="仿宋" w:cs="仿宋" w:hint="eastAsia"/>
            <w:color w:val="000000"/>
            <w:kern w:val="0"/>
            <w:sz w:val="32"/>
            <w:szCs w:val="32"/>
          </w:rPr>
          <w:t>工作总结</w:t>
        </w:r>
      </w:hyperlink>
      <w:r w:rsidR="004C03E2" w:rsidRPr="00F52960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如下：</w:t>
      </w:r>
    </w:p>
    <w:p w:rsidR="00F52960" w:rsidRPr="002C154C" w:rsidRDefault="002C154C" w:rsidP="002C154C">
      <w:pPr>
        <w:spacing w:line="600" w:lineRule="exact"/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</w:rPr>
      </w:pPr>
      <w:r w:rsidRPr="002C154C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(一)</w:t>
      </w:r>
      <w:r w:rsidR="00F52960" w:rsidRPr="002C154C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多措并举，保障各类创建及开展活动。</w:t>
      </w:r>
    </w:p>
    <w:p w:rsidR="00F52960" w:rsidRPr="00F52960" w:rsidRDefault="00F52960" w:rsidP="00F52960">
      <w:pPr>
        <w:spacing w:line="600" w:lineRule="exact"/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</w:rPr>
      </w:pPr>
      <w:r w:rsidRPr="00F52960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为了保证我县创文巩卫工作顺利进行，积极谋划，多措并举，加强对重点路段和点位的保洁力度，对产生的垃圾及时收集，及时清理，并加强对相关路段的机械化作业，洒水降尘，为我县环境卫生提供全力保障。</w:t>
      </w:r>
    </w:p>
    <w:p w:rsidR="00F52960" w:rsidRPr="00F52960" w:rsidRDefault="00F52960" w:rsidP="00F52960">
      <w:pPr>
        <w:numPr>
          <w:ilvl w:val="0"/>
          <w:numId w:val="1"/>
        </w:numPr>
        <w:spacing w:line="600" w:lineRule="exact"/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</w:rPr>
      </w:pPr>
      <w:r w:rsidRPr="00F52960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积极保障“2023中国·浮梁买茶节”、“浮梁县天湖里音乐美食节”等大型活动的圆满举办，采用“洒水+湿扫+吸尘”机械化清扫为主、人工保洁为辅的保洁作业方式，增强抑尘降尘力度，累计出动保洁人员每天早晚班次各20人，收集车1辆，高压冲洗车2辆。完成大小迎检接待任务11余次，得到了各方面的好评。</w:t>
      </w:r>
    </w:p>
    <w:p w:rsidR="00F52960" w:rsidRPr="00F52960" w:rsidRDefault="00F52960" w:rsidP="00F52960">
      <w:pPr>
        <w:pStyle w:val="a4"/>
        <w:spacing w:line="600" w:lineRule="exact"/>
        <w:ind w:firstLineChars="200" w:firstLine="640"/>
        <w:jc w:val="left"/>
        <w:rPr>
          <w:color w:val="000000"/>
          <w:kern w:val="0"/>
          <w:sz w:val="32"/>
          <w:szCs w:val="32"/>
          <w:lang w:val="en-US" w:bidi="ar-SA"/>
        </w:rPr>
      </w:pPr>
      <w:r w:rsidRPr="00F52960">
        <w:rPr>
          <w:rFonts w:hint="eastAsia"/>
          <w:color w:val="000000"/>
          <w:kern w:val="0"/>
          <w:sz w:val="32"/>
          <w:szCs w:val="32"/>
          <w:lang w:val="en-US" w:bidi="ar-SA"/>
        </w:rPr>
        <w:t>2、积极落实整改创文巩卫第三方测评的各类整改单 213 处，协助各片区清理卫生死角、杂物累计 309 吨。</w:t>
      </w:r>
    </w:p>
    <w:p w:rsidR="00F52960" w:rsidRPr="00F52960" w:rsidRDefault="00F52960" w:rsidP="00F52960">
      <w:pPr>
        <w:spacing w:line="600" w:lineRule="exact"/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</w:rPr>
      </w:pPr>
      <w:r w:rsidRPr="00F52960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3、推进生活垃圾分类工作。在“全国城市生活垃圾分类宣传周”期间，联合有关成员单位在垃圾分类进公共机构、进社区、进学校，进青年干部读书班等多场专业培训，并在农贸市场、超市、公园、社区等场所开展以“让垃圾分类成为新时尚”为主题的现场宣传活动4次，发放各类《浮梁县生活垃圾分类倡议书》《垃圾分类知多少》《浮梁县生活垃圾分类投放指引》等宣传资料3000余份。此次生活垃圾分</w:t>
      </w:r>
      <w:r w:rsidRPr="00F52960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lastRenderedPageBreak/>
        <w:t>类宣传周活动被中国网、大江网、江南都市网等多家媒体宣传报道。</w:t>
      </w:r>
    </w:p>
    <w:p w:rsidR="00F52960" w:rsidRPr="002C154C" w:rsidRDefault="002C154C" w:rsidP="002C154C">
      <w:pPr>
        <w:spacing w:line="600" w:lineRule="exact"/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</w:rPr>
      </w:pPr>
      <w:r w:rsidRPr="002C154C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（二）</w:t>
      </w:r>
      <w:r w:rsidR="00F52960" w:rsidRPr="002C154C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强化监管，全面提升城乡环卫一体化质量。</w:t>
      </w:r>
    </w:p>
    <w:p w:rsidR="00F52960" w:rsidRPr="00F52960" w:rsidRDefault="00F52960" w:rsidP="00F52960">
      <w:pPr>
        <w:spacing w:line="600" w:lineRule="exact"/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</w:rPr>
      </w:pPr>
      <w:r w:rsidRPr="00F52960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环境卫生质量是评判一个城市品位的硬性指标，在提升城市品质的过程中，狠抓环境卫生管理工作是所有工作的重中之重。因此，我股室结合工作实际，创新工作思路，加强对第三方公司的考核管理，督促保洁服务精细化，实现了环境卫生保洁工作的优质高效完成。</w:t>
      </w:r>
    </w:p>
    <w:p w:rsidR="00F52960" w:rsidRPr="00F52960" w:rsidRDefault="00F52960" w:rsidP="00F52960">
      <w:pPr>
        <w:numPr>
          <w:ilvl w:val="0"/>
          <w:numId w:val="2"/>
        </w:numPr>
        <w:spacing w:line="600" w:lineRule="exact"/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</w:rPr>
      </w:pPr>
      <w:r w:rsidRPr="00F52960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县城区情况。截止今年5月底，城区清扫面积达到200.5万平方米，城区共清运生活垃圾1.26万吨，城区保洁公厕19座。围绕创文巩卫工作，对主次干道绿化带、路边杂草、枯枝树叶、垃圾死角、杂物等进行常态化日产日清，并安排保洁员巡回保洁，共更换垃圾桶分类标识800余个，清理垃圾死角918余处，垃圾量为336余吨，清洗夜市摊点、餐饮服务单位门前油污路面、墙面以及垃圾容器油污外溢地面728处，清理小广告2135余条；进行大气污染整治，作业模式以白天喷洒加夜间高压冲洗为主，提高作业质量，增强作业效率，抑制了灰尘扩散，保持空气清新；平均月清洗垃圾桶2000余次，清洗果壳箱500余次，清洗公交站台50余次，每日每厕最少3次以上，并对内部设施进行维修月均90多次；</w:t>
      </w:r>
    </w:p>
    <w:p w:rsidR="00073B03" w:rsidRDefault="00F52960" w:rsidP="00073B03">
      <w:pPr>
        <w:pStyle w:val="a8"/>
        <w:numPr>
          <w:ilvl w:val="0"/>
          <w:numId w:val="2"/>
        </w:numPr>
        <w:spacing w:line="600" w:lineRule="exact"/>
        <w:ind w:firstLineChars="0"/>
        <w:jc w:val="left"/>
        <w:rPr>
          <w:rFonts w:ascii="仿宋" w:eastAsia="仿宋" w:hAnsi="仿宋" w:cs="仿宋"/>
          <w:color w:val="000000"/>
          <w:kern w:val="0"/>
          <w:sz w:val="32"/>
          <w:szCs w:val="32"/>
        </w:rPr>
      </w:pPr>
      <w:r w:rsidRPr="00073B03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乡镇情况。农村16个乡镇共清运生活垃圾1.13万吨，要求公司加大环卫设施投入力度，改变原有运作模式，加强</w:t>
      </w:r>
      <w:r w:rsidRPr="00073B03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lastRenderedPageBreak/>
        <w:t>垃圾清运力度，提升乡镇环境卫生整体面貌，确保乡镇环境卫生干净整洁。投入设施，增强清运力度和洒水降尘力度。2022年农村项目，公司投入水车8台，大型转运车13台，中、小型转运车80台，钩臂箱70个，高压冲洗车6台，吸污车2台。清理河岸垃圾719余吨；清理卫生死角3992余处，垃圾量1225余吨；清理牛皮鲜及小广告3805余处；清洗垃圾桶12900余个；加大中转站及公厕卫生治理，每天清扫中转站地面、箱体清洗及消杀工作，中转站及公厕累计消杀2800余次。</w:t>
      </w:r>
    </w:p>
    <w:p w:rsidR="005C2C5C" w:rsidRPr="005C2C5C" w:rsidRDefault="005C2C5C" w:rsidP="005C2C5C">
      <w:pPr>
        <w:pStyle w:val="a8"/>
        <w:numPr>
          <w:ilvl w:val="0"/>
          <w:numId w:val="2"/>
        </w:numPr>
        <w:ind w:firstLineChars="0"/>
        <w:jc w:val="left"/>
        <w:rPr>
          <w:rFonts w:ascii="仿宋" w:eastAsia="仿宋" w:hAnsi="仿宋" w:cs="仿宋"/>
          <w:sz w:val="32"/>
          <w:szCs w:val="32"/>
        </w:rPr>
      </w:pPr>
      <w:r w:rsidRPr="005C2C5C">
        <w:rPr>
          <w:rFonts w:ascii="仿宋" w:eastAsia="仿宋" w:hAnsi="仿宋" w:cs="仿宋" w:hint="eastAsia"/>
          <w:sz w:val="32"/>
          <w:szCs w:val="32"/>
        </w:rPr>
        <w:t>对</w:t>
      </w:r>
      <w:r>
        <w:rPr>
          <w:rFonts w:ascii="仿宋" w:eastAsia="仿宋" w:hAnsi="仿宋" w:cs="仿宋" w:hint="eastAsia"/>
          <w:sz w:val="32"/>
          <w:szCs w:val="32"/>
        </w:rPr>
        <w:t>包片小区内</w:t>
      </w:r>
      <w:r w:rsidRPr="005C2C5C">
        <w:rPr>
          <w:rFonts w:ascii="仿宋" w:eastAsia="仿宋" w:hAnsi="仿宋" w:cs="仿宋" w:hint="eastAsia"/>
          <w:sz w:val="32"/>
          <w:szCs w:val="32"/>
        </w:rPr>
        <w:t>杂物乱堆乱放、种菜情况进行整治，整治杂物、种菜现象30处，共计8车，清理小广告1000余处，发放创文巩卫倡议书1000份，清理垃圾2吨，学府家园修复接线盒盖板38个，修复墙面10处，安装公益广告牌7块，投放新垃圾桶14个。</w:t>
      </w:r>
    </w:p>
    <w:p w:rsidR="000001A1" w:rsidRPr="000001A1" w:rsidRDefault="000001A1" w:rsidP="000001A1">
      <w:pPr>
        <w:spacing w:line="640" w:lineRule="exact"/>
        <w:rPr>
          <w:rFonts w:ascii="宋体" w:hAnsi="宋体" w:cs="宋体"/>
          <w:b/>
          <w:bCs/>
          <w:sz w:val="32"/>
          <w:szCs w:val="32"/>
        </w:rPr>
      </w:pPr>
      <w:r w:rsidRPr="000001A1">
        <w:rPr>
          <w:rFonts w:ascii="宋体" w:hAnsi="宋体" w:cs="宋体" w:hint="eastAsia"/>
          <w:b/>
          <w:bCs/>
          <w:sz w:val="32"/>
          <w:szCs w:val="32"/>
        </w:rPr>
        <w:t>二、存在问题</w:t>
      </w:r>
    </w:p>
    <w:p w:rsidR="000001A1" w:rsidRPr="000001A1" w:rsidRDefault="000001A1" w:rsidP="000001A1">
      <w:pPr>
        <w:spacing w:line="640" w:lineRule="exact"/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</w:rPr>
      </w:pPr>
      <w:r w:rsidRPr="000001A1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上半年，虽然我们的工作取得了一定的成效，但影响全年全年各项目标任务完成的问题依然存在。一是</w:t>
      </w:r>
      <w:r w:rsidR="00C67C9D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中心运营管理养护工作不够细致</w:t>
      </w:r>
      <w:r w:rsidRPr="000001A1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；二是</w:t>
      </w:r>
      <w:r w:rsidR="00C67C9D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工作人员的综合素质参差不齐</w:t>
      </w:r>
      <w:r w:rsidRPr="000001A1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。这些问题我们在下半年的工作中必须认真加以解决。</w:t>
      </w:r>
    </w:p>
    <w:p w:rsidR="000001A1" w:rsidRPr="000001A1" w:rsidRDefault="000001A1" w:rsidP="000001A1">
      <w:pPr>
        <w:spacing w:line="640" w:lineRule="exact"/>
        <w:rPr>
          <w:rFonts w:ascii="宋体" w:hAnsi="宋体" w:cs="宋体"/>
          <w:b/>
          <w:bCs/>
          <w:sz w:val="32"/>
          <w:szCs w:val="32"/>
        </w:rPr>
      </w:pPr>
      <w:r w:rsidRPr="000001A1">
        <w:rPr>
          <w:rFonts w:ascii="宋体" w:hAnsi="宋体" w:cs="宋体" w:hint="eastAsia"/>
          <w:b/>
          <w:bCs/>
          <w:sz w:val="32"/>
          <w:szCs w:val="32"/>
        </w:rPr>
        <w:t>三、下半年工作思路</w:t>
      </w:r>
    </w:p>
    <w:p w:rsidR="000001A1" w:rsidRPr="000001A1" w:rsidRDefault="000001A1" w:rsidP="000001A1">
      <w:pPr>
        <w:spacing w:line="640" w:lineRule="exact"/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</w:rPr>
      </w:pPr>
      <w:r w:rsidRPr="000001A1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下半年，我们的工作要紧紧围绕县委、县政府、县城管局确定的各项目标任务，采取措施，精心组织，周密安排，</w:t>
      </w:r>
      <w:r w:rsidRPr="000001A1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lastRenderedPageBreak/>
        <w:t>确保年底交一个满意的答卷。</w:t>
      </w:r>
    </w:p>
    <w:p w:rsidR="00E468B3" w:rsidRPr="00421684" w:rsidRDefault="000001A1" w:rsidP="00080F28">
      <w:pPr>
        <w:spacing w:line="640" w:lineRule="exact"/>
        <w:ind w:firstLineChars="200" w:firstLine="640"/>
        <w:rPr>
          <w:rFonts w:ascii="微软雅黑" w:eastAsia="微软雅黑" w:hAnsi="微软雅黑"/>
          <w:color w:val="333333"/>
          <w:szCs w:val="21"/>
          <w:shd w:val="clear" w:color="auto" w:fill="FFFFFF"/>
        </w:rPr>
      </w:pPr>
      <w:r w:rsidRPr="000001A1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（一）、</w:t>
      </w:r>
      <w:r w:rsidR="007132E8" w:rsidRPr="007132E8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进一步优化服务环境</w:t>
      </w:r>
      <w:r w:rsidR="00421684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。</w:t>
      </w:r>
      <w:r w:rsidR="00421684" w:rsidRPr="00421684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进一步提升设施精细化运行管理。开展全</w:t>
      </w:r>
      <w:r w:rsidR="00421684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县</w:t>
      </w:r>
      <w:r w:rsidR="00421684" w:rsidRPr="00421684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城市精细化养护工作，加强</w:t>
      </w:r>
      <w:r w:rsidR="00421684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各股室</w:t>
      </w:r>
      <w:r w:rsidR="00080F28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之间的</w:t>
      </w:r>
      <w:r w:rsidR="00421684" w:rsidRPr="00421684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学习和交流;加强市政设施安全运营管理</w:t>
      </w:r>
      <w:r w:rsidR="00421684">
        <w:rPr>
          <w:rFonts w:ascii="微软雅黑" w:eastAsia="微软雅黑" w:hAnsi="微软雅黑"/>
          <w:color w:val="333333"/>
          <w:szCs w:val="21"/>
          <w:shd w:val="clear" w:color="auto" w:fill="FFFFFF"/>
        </w:rPr>
        <w:t xml:space="preserve"> </w:t>
      </w:r>
      <w:r w:rsidR="00421684">
        <w:rPr>
          <w:rFonts w:ascii="微软雅黑" w:eastAsia="微软雅黑" w:hAnsi="微软雅黑" w:hint="eastAsia"/>
          <w:color w:val="333333"/>
          <w:szCs w:val="21"/>
          <w:shd w:val="clear" w:color="auto" w:fill="FFFFFF"/>
        </w:rPr>
        <w:t>。</w:t>
      </w:r>
    </w:p>
    <w:p w:rsidR="00E468B3" w:rsidRPr="00E468B3" w:rsidRDefault="000001A1" w:rsidP="00E468B3">
      <w:pPr>
        <w:spacing w:line="640" w:lineRule="exact"/>
        <w:ind w:firstLineChars="200" w:firstLine="640"/>
        <w:rPr>
          <w:rFonts w:ascii="微软雅黑" w:eastAsia="微软雅黑" w:hAnsi="微软雅黑"/>
          <w:color w:val="333333"/>
          <w:szCs w:val="21"/>
          <w:shd w:val="clear" w:color="auto" w:fill="FFFFFF"/>
        </w:rPr>
      </w:pPr>
      <w:r w:rsidRPr="000001A1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（</w:t>
      </w:r>
      <w:r w:rsidR="00E468B3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二</w:t>
      </w:r>
      <w:r w:rsidRPr="000001A1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）、</w:t>
      </w:r>
      <w:r w:rsidR="007132E8" w:rsidRPr="00E468B3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加强教育培训，提升工作人员综合素质</w:t>
      </w:r>
      <w:r w:rsidR="00E468B3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。</w:t>
      </w:r>
      <w:r w:rsidR="00E468B3" w:rsidRPr="00E468B3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为促进</w:t>
      </w:r>
      <w:r w:rsidR="00E468B3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市政</w:t>
      </w:r>
      <w:r w:rsidR="00E468B3" w:rsidRPr="00E468B3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务服务水平的提高，中心从教育工作入手，内强管理，外树形象，有计划、分层次地开展一系列政治思想教育活动和业务技能培训，做到与时俱进，力促作风转变。一是组织人员参加各类培训</w:t>
      </w:r>
      <w:r w:rsidR="00E468B3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、会议</w:t>
      </w:r>
      <w:r w:rsidR="00E468B3" w:rsidRPr="00E468B3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，提高管理人员的管理水平</w:t>
      </w:r>
      <w:r w:rsidR="00C67C9D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；二</w:t>
      </w:r>
      <w:r w:rsidR="00E468B3" w:rsidRPr="00E468B3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是加强业务技能培训，增强工作人员的业务素质和工作能力，提高了服务质量和办事效率。</w:t>
      </w:r>
    </w:p>
    <w:p w:rsidR="000001A1" w:rsidRPr="00E468B3" w:rsidRDefault="000001A1" w:rsidP="00E468B3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0001A1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（</w:t>
      </w:r>
      <w:r w:rsidR="00E468B3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三</w:t>
      </w:r>
      <w:r w:rsidRPr="000001A1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）、</w:t>
      </w:r>
      <w:r w:rsidR="00E468B3">
        <w:rPr>
          <w:rFonts w:ascii="仿宋" w:eastAsia="仿宋" w:hAnsi="仿宋" w:cs="仿宋" w:hint="eastAsia"/>
          <w:sz w:val="32"/>
          <w:szCs w:val="32"/>
        </w:rPr>
        <w:t>根据本单位的实际情况和队伍的特点，制定学习计划，确定学习内容，</w:t>
      </w:r>
      <w:r w:rsidR="00C67C9D" w:rsidRPr="00E468B3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组织工作人员认真学习党的基本理论、法律法规、政策业务和党风廉政建设等方面的知识，提高工作人员的政治素养。</w:t>
      </w:r>
      <w:r w:rsidR="00E468B3">
        <w:rPr>
          <w:rFonts w:ascii="仿宋" w:eastAsia="仿宋" w:hAnsi="仿宋" w:cs="仿宋" w:hint="eastAsia"/>
          <w:sz w:val="32"/>
          <w:szCs w:val="32"/>
        </w:rPr>
        <w:t>做到缺什么补什么，需要什么就学什么，学习采取自学为主，同时可采取研究文件，交流研讨，举办学习班等多方式进行，深刻理解活动的重要性和必要性，对维护党的指导，维护政府形象，维护城市的整洁有序，具有协调重要的意义，</w:t>
      </w:r>
      <w:r w:rsidR="00073B03">
        <w:rPr>
          <w:rFonts w:ascii="仿宋" w:eastAsia="仿宋" w:hAnsi="仿宋" w:cs="仿宋" w:hint="eastAsia"/>
          <w:sz w:val="32"/>
          <w:szCs w:val="32"/>
        </w:rPr>
        <w:t>积极响应党中央号召，牢记初心使命，坚定理想信念，践行党的宗旨。</w:t>
      </w:r>
      <w:r w:rsidR="00073B03" w:rsidRPr="00E468B3">
        <w:rPr>
          <w:rFonts w:ascii="仿宋" w:eastAsia="仿宋" w:hAnsi="仿宋" w:cs="仿宋"/>
          <w:sz w:val="32"/>
          <w:szCs w:val="32"/>
        </w:rPr>
        <w:t xml:space="preserve"> </w:t>
      </w:r>
    </w:p>
    <w:p w:rsidR="00AF57F2" w:rsidRDefault="00E468B3" w:rsidP="00E468B3">
      <w:pPr>
        <w:spacing w:line="640" w:lineRule="exact"/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</w:rPr>
      </w:pPr>
      <w:r w:rsidRPr="00E468B3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在下半年的工作中，</w:t>
      </w:r>
      <w:r w:rsidR="00263A6B" w:rsidRPr="00263A6B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我中心将突出重点，以提高</w:t>
      </w:r>
      <w:r w:rsidR="00263A6B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县城</w:t>
      </w:r>
      <w:r w:rsidR="00263A6B" w:rsidRPr="00263A6B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绿化</w:t>
      </w:r>
      <w:r w:rsidR="00263A6B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、亮化</w:t>
      </w:r>
      <w:r w:rsidR="00263A6B" w:rsidRPr="00263A6B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、洁净</w:t>
      </w:r>
      <w:r w:rsidR="00263A6B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县城</w:t>
      </w:r>
      <w:r w:rsidR="00263A6B" w:rsidRPr="00263A6B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的工作为目标，努力提升市政</w:t>
      </w:r>
      <w:r w:rsidR="00263A6B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、</w:t>
      </w:r>
      <w:r w:rsidR="00263A6B" w:rsidRPr="00263A6B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园林</w:t>
      </w:r>
      <w:r w:rsidR="00263A6B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、</w:t>
      </w:r>
      <w:r w:rsidR="00263A6B" w:rsidRPr="00263A6B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lastRenderedPageBreak/>
        <w:t>环境卫生</w:t>
      </w:r>
      <w:r w:rsidR="00263A6B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、路灯</w:t>
      </w:r>
      <w:r w:rsidR="00263A6B" w:rsidRPr="00263A6B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工作质量和服务水平，加强日常管理，</w:t>
      </w:r>
      <w:r w:rsidR="00263A6B" w:rsidRPr="00E468B3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着力提高办事效率和服务质量，</w:t>
      </w:r>
      <w:r w:rsidR="00263A6B" w:rsidRPr="00263A6B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力争形成生态环境美好、特色明显的生态</w:t>
      </w:r>
      <w:r w:rsidR="00263A6B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浮梁</w:t>
      </w:r>
      <w:r w:rsidR="00263A6B" w:rsidRPr="00263A6B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，齐心协力把</w:t>
      </w:r>
      <w:r w:rsidR="00263A6B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浮梁</w:t>
      </w:r>
      <w:r w:rsidR="00263A6B" w:rsidRPr="00263A6B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建设得更优美更整洁更具魅力</w:t>
      </w:r>
      <w:r w:rsidR="00263A6B" w:rsidRPr="00E468B3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。</w:t>
      </w:r>
    </w:p>
    <w:p w:rsidR="000171ED" w:rsidRDefault="000171ED" w:rsidP="00E13FAD">
      <w:pPr>
        <w:spacing w:line="640" w:lineRule="exact"/>
        <w:ind w:firstLineChars="200" w:firstLine="640"/>
        <w:jc w:val="right"/>
        <w:rPr>
          <w:rFonts w:ascii="仿宋" w:eastAsia="仿宋" w:hAnsi="仿宋" w:cs="仿宋"/>
          <w:color w:val="000000"/>
          <w:kern w:val="0"/>
          <w:sz w:val="32"/>
          <w:szCs w:val="32"/>
        </w:rPr>
      </w:pPr>
    </w:p>
    <w:p w:rsidR="000171ED" w:rsidRDefault="000171ED" w:rsidP="00E13FAD">
      <w:pPr>
        <w:spacing w:line="640" w:lineRule="exact"/>
        <w:ind w:firstLineChars="200" w:firstLine="640"/>
        <w:jc w:val="right"/>
        <w:rPr>
          <w:rFonts w:ascii="仿宋" w:eastAsia="仿宋" w:hAnsi="仿宋" w:cs="仿宋"/>
          <w:color w:val="000000"/>
          <w:kern w:val="0"/>
          <w:sz w:val="32"/>
          <w:szCs w:val="32"/>
        </w:rPr>
      </w:pPr>
    </w:p>
    <w:p w:rsidR="000171ED" w:rsidRDefault="000171ED" w:rsidP="00E13FAD">
      <w:pPr>
        <w:spacing w:line="640" w:lineRule="exact"/>
        <w:ind w:firstLineChars="200" w:firstLine="640"/>
        <w:jc w:val="right"/>
        <w:rPr>
          <w:rFonts w:ascii="仿宋" w:eastAsia="仿宋" w:hAnsi="仿宋" w:cs="仿宋"/>
          <w:color w:val="000000"/>
          <w:kern w:val="0"/>
          <w:sz w:val="32"/>
          <w:szCs w:val="32"/>
        </w:rPr>
      </w:pPr>
    </w:p>
    <w:p w:rsidR="000171ED" w:rsidRDefault="000171ED" w:rsidP="00E13FAD">
      <w:pPr>
        <w:spacing w:line="640" w:lineRule="exact"/>
        <w:ind w:firstLineChars="200" w:firstLine="640"/>
        <w:jc w:val="right"/>
        <w:rPr>
          <w:rFonts w:ascii="仿宋" w:eastAsia="仿宋" w:hAnsi="仿宋" w:cs="仿宋"/>
          <w:color w:val="000000"/>
          <w:kern w:val="0"/>
          <w:sz w:val="32"/>
          <w:szCs w:val="32"/>
        </w:rPr>
      </w:pPr>
    </w:p>
    <w:p w:rsidR="000171ED" w:rsidRDefault="000171ED" w:rsidP="00E13FAD">
      <w:pPr>
        <w:spacing w:line="640" w:lineRule="exact"/>
        <w:ind w:firstLineChars="200" w:firstLine="640"/>
        <w:jc w:val="right"/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浮梁县市政服务中心</w:t>
      </w:r>
    </w:p>
    <w:p w:rsidR="0018653A" w:rsidRDefault="000171ED" w:rsidP="000171ED">
      <w:pPr>
        <w:spacing w:line="640" w:lineRule="exact"/>
        <w:ind w:right="320" w:firstLineChars="200" w:firstLine="640"/>
        <w:jc w:val="right"/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仿宋" w:eastAsia="仿宋" w:hAnsi="仿宋" w:cs="仿宋"/>
          <w:color w:val="000000"/>
          <w:kern w:val="0"/>
          <w:sz w:val="32"/>
          <w:szCs w:val="32"/>
        </w:rPr>
        <w:t>2023年6月9日</w:t>
      </w:r>
    </w:p>
    <w:p w:rsidR="000171ED" w:rsidRPr="00E13FAD" w:rsidRDefault="000171ED" w:rsidP="00E13FAD">
      <w:pPr>
        <w:spacing w:line="640" w:lineRule="exact"/>
        <w:ind w:firstLineChars="200" w:firstLine="640"/>
        <w:jc w:val="right"/>
        <w:rPr>
          <w:rFonts w:ascii="仿宋" w:eastAsia="仿宋" w:hAnsi="仿宋" w:cs="仿宋"/>
          <w:color w:val="000000"/>
          <w:kern w:val="0"/>
          <w:sz w:val="32"/>
          <w:szCs w:val="32"/>
        </w:rPr>
      </w:pPr>
    </w:p>
    <w:sectPr w:rsidR="000171ED" w:rsidRPr="00E13FAD" w:rsidSect="00FE02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4AFC" w:rsidRDefault="00164AFC" w:rsidP="006D2D55">
      <w:r>
        <w:separator/>
      </w:r>
    </w:p>
  </w:endnote>
  <w:endnote w:type="continuationSeparator" w:id="1">
    <w:p w:rsidR="00164AFC" w:rsidRDefault="00164AFC" w:rsidP="006D2D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4AFC" w:rsidRDefault="00164AFC" w:rsidP="006D2D55">
      <w:r>
        <w:separator/>
      </w:r>
    </w:p>
  </w:footnote>
  <w:footnote w:type="continuationSeparator" w:id="1">
    <w:p w:rsidR="00164AFC" w:rsidRDefault="00164AFC" w:rsidP="006D2D5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7F07223"/>
    <w:multiLevelType w:val="singleLevel"/>
    <w:tmpl w:val="F7F07223"/>
    <w:lvl w:ilvl="0">
      <w:start w:val="1"/>
      <w:numFmt w:val="decimal"/>
      <w:suff w:val="nothing"/>
      <w:lvlText w:val="%1、"/>
      <w:lvlJc w:val="left"/>
    </w:lvl>
  </w:abstractNum>
  <w:abstractNum w:abstractNumId="1">
    <w:nsid w:val="1F209D49"/>
    <w:multiLevelType w:val="singleLevel"/>
    <w:tmpl w:val="1F209D49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789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64ADF"/>
    <w:rsid w:val="000001A1"/>
    <w:rsid w:val="000171ED"/>
    <w:rsid w:val="00073B03"/>
    <w:rsid w:val="00080F28"/>
    <w:rsid w:val="00104C3A"/>
    <w:rsid w:val="00126DEC"/>
    <w:rsid w:val="0015667D"/>
    <w:rsid w:val="00164AFC"/>
    <w:rsid w:val="0018653A"/>
    <w:rsid w:val="00216367"/>
    <w:rsid w:val="00241B65"/>
    <w:rsid w:val="00263A6B"/>
    <w:rsid w:val="0029187F"/>
    <w:rsid w:val="002C154C"/>
    <w:rsid w:val="00306921"/>
    <w:rsid w:val="00313246"/>
    <w:rsid w:val="00352871"/>
    <w:rsid w:val="00421684"/>
    <w:rsid w:val="004471FC"/>
    <w:rsid w:val="00462A37"/>
    <w:rsid w:val="00463214"/>
    <w:rsid w:val="00497C75"/>
    <w:rsid w:val="004A6EE8"/>
    <w:rsid w:val="004B44A2"/>
    <w:rsid w:val="004C03E2"/>
    <w:rsid w:val="004D706C"/>
    <w:rsid w:val="005305AE"/>
    <w:rsid w:val="00564ADF"/>
    <w:rsid w:val="00593A95"/>
    <w:rsid w:val="00594477"/>
    <w:rsid w:val="00597BEF"/>
    <w:rsid w:val="005C2C5C"/>
    <w:rsid w:val="005E121A"/>
    <w:rsid w:val="00610036"/>
    <w:rsid w:val="006527EB"/>
    <w:rsid w:val="006D2D55"/>
    <w:rsid w:val="007132E8"/>
    <w:rsid w:val="007604E8"/>
    <w:rsid w:val="00767679"/>
    <w:rsid w:val="00845DEE"/>
    <w:rsid w:val="0086372D"/>
    <w:rsid w:val="00882232"/>
    <w:rsid w:val="0089508B"/>
    <w:rsid w:val="008E55B8"/>
    <w:rsid w:val="0090526A"/>
    <w:rsid w:val="009241A6"/>
    <w:rsid w:val="00986A19"/>
    <w:rsid w:val="009A4BDE"/>
    <w:rsid w:val="00A15950"/>
    <w:rsid w:val="00A206B2"/>
    <w:rsid w:val="00AF57F2"/>
    <w:rsid w:val="00B04506"/>
    <w:rsid w:val="00B50231"/>
    <w:rsid w:val="00B726DE"/>
    <w:rsid w:val="00B84DA5"/>
    <w:rsid w:val="00BB77C1"/>
    <w:rsid w:val="00BB7F30"/>
    <w:rsid w:val="00C07DD0"/>
    <w:rsid w:val="00C205E6"/>
    <w:rsid w:val="00C67C9D"/>
    <w:rsid w:val="00C77C66"/>
    <w:rsid w:val="00C77E34"/>
    <w:rsid w:val="00D37E9F"/>
    <w:rsid w:val="00E12AE5"/>
    <w:rsid w:val="00E13FAD"/>
    <w:rsid w:val="00E23F8A"/>
    <w:rsid w:val="00E468B3"/>
    <w:rsid w:val="00E555B3"/>
    <w:rsid w:val="00E61D63"/>
    <w:rsid w:val="00E774E7"/>
    <w:rsid w:val="00EA00AA"/>
    <w:rsid w:val="00EB2D28"/>
    <w:rsid w:val="00ED4362"/>
    <w:rsid w:val="00F52960"/>
    <w:rsid w:val="00F67A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Body Text First Indent" w:uiPriority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ADF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90526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ED4362"/>
    <w:pPr>
      <w:keepNext/>
      <w:keepLines/>
      <w:spacing w:line="412" w:lineRule="auto"/>
      <w:outlineLvl w:val="1"/>
    </w:pPr>
    <w:rPr>
      <w:rFonts w:ascii="Arial" w:eastAsia="黑体" w:hAnsi="Arial"/>
      <w:b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a"/>
    <w:link w:val="Char"/>
    <w:uiPriority w:val="1"/>
    <w:qFormat/>
    <w:rsid w:val="00ED4362"/>
    <w:rPr>
      <w:rFonts w:ascii="仿宋" w:eastAsia="仿宋" w:hAnsi="仿宋" w:cs="仿宋"/>
      <w:sz w:val="24"/>
      <w:szCs w:val="24"/>
      <w:lang w:val="zh-CN" w:bidi="zh-CN"/>
    </w:rPr>
  </w:style>
  <w:style w:type="character" w:customStyle="1" w:styleId="Char">
    <w:name w:val="正文文本 Char"/>
    <w:basedOn w:val="a0"/>
    <w:link w:val="a3"/>
    <w:uiPriority w:val="1"/>
    <w:rsid w:val="00ED4362"/>
    <w:rPr>
      <w:rFonts w:ascii="仿宋" w:eastAsia="仿宋" w:hAnsi="仿宋" w:cs="仿宋"/>
      <w:kern w:val="2"/>
      <w:sz w:val="24"/>
      <w:szCs w:val="24"/>
      <w:lang w:val="zh-CN" w:bidi="zh-CN"/>
    </w:rPr>
  </w:style>
  <w:style w:type="paragraph" w:styleId="a4">
    <w:name w:val="Body Text First Indent"/>
    <w:basedOn w:val="a3"/>
    <w:link w:val="Char0"/>
    <w:qFormat/>
    <w:rsid w:val="00ED4362"/>
    <w:pPr>
      <w:spacing w:line="360" w:lineRule="auto"/>
      <w:ind w:firstLine="425"/>
    </w:pPr>
  </w:style>
  <w:style w:type="character" w:customStyle="1" w:styleId="Char0">
    <w:name w:val="正文首行缩进 Char"/>
    <w:basedOn w:val="Char"/>
    <w:link w:val="a4"/>
    <w:rsid w:val="00ED4362"/>
  </w:style>
  <w:style w:type="character" w:customStyle="1" w:styleId="2Char">
    <w:name w:val="标题 2 Char"/>
    <w:basedOn w:val="a0"/>
    <w:link w:val="2"/>
    <w:rsid w:val="00ED4362"/>
    <w:rPr>
      <w:rFonts w:ascii="Arial" w:eastAsia="黑体" w:hAnsi="Arial"/>
      <w:b/>
      <w:sz w:val="32"/>
      <w:szCs w:val="32"/>
    </w:rPr>
  </w:style>
  <w:style w:type="paragraph" w:customStyle="1" w:styleId="TableParagraph">
    <w:name w:val="Table Paragraph"/>
    <w:basedOn w:val="a"/>
    <w:uiPriority w:val="1"/>
    <w:qFormat/>
    <w:rsid w:val="00ED4362"/>
    <w:rPr>
      <w:rFonts w:ascii="仿宋" w:eastAsia="仿宋" w:hAnsi="仿宋" w:cs="仿宋"/>
      <w:szCs w:val="24"/>
      <w:lang w:val="zh-CN" w:bidi="zh-CN"/>
    </w:rPr>
  </w:style>
  <w:style w:type="paragraph" w:styleId="a5">
    <w:name w:val="header"/>
    <w:basedOn w:val="a"/>
    <w:link w:val="Char1"/>
    <w:uiPriority w:val="99"/>
    <w:semiHidden/>
    <w:unhideWhenUsed/>
    <w:rsid w:val="006D2D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rsid w:val="006D2D55"/>
    <w:rPr>
      <w:rFonts w:ascii="Calibri" w:hAnsi="Calibri"/>
      <w:kern w:val="2"/>
      <w:sz w:val="18"/>
      <w:szCs w:val="18"/>
    </w:rPr>
  </w:style>
  <w:style w:type="paragraph" w:styleId="a6">
    <w:name w:val="footer"/>
    <w:basedOn w:val="a"/>
    <w:link w:val="Char2"/>
    <w:uiPriority w:val="99"/>
    <w:semiHidden/>
    <w:unhideWhenUsed/>
    <w:rsid w:val="006D2D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semiHidden/>
    <w:rsid w:val="006D2D55"/>
    <w:rPr>
      <w:rFonts w:ascii="Calibri" w:hAnsi="Calibri"/>
      <w:kern w:val="2"/>
      <w:sz w:val="18"/>
      <w:szCs w:val="18"/>
    </w:rPr>
  </w:style>
  <w:style w:type="character" w:customStyle="1" w:styleId="1Char">
    <w:name w:val="标题 1 Char"/>
    <w:basedOn w:val="a0"/>
    <w:link w:val="1"/>
    <w:rsid w:val="0090526A"/>
    <w:rPr>
      <w:rFonts w:ascii="Calibri" w:hAnsi="Calibri"/>
      <w:b/>
      <w:bCs/>
      <w:kern w:val="44"/>
      <w:sz w:val="44"/>
      <w:szCs w:val="44"/>
    </w:rPr>
  </w:style>
  <w:style w:type="character" w:styleId="a7">
    <w:name w:val="Hyperlink"/>
    <w:basedOn w:val="a0"/>
    <w:uiPriority w:val="99"/>
    <w:semiHidden/>
    <w:unhideWhenUsed/>
    <w:rsid w:val="004C03E2"/>
    <w:rPr>
      <w:color w:val="0000FF"/>
      <w:u w:val="single"/>
    </w:rPr>
  </w:style>
  <w:style w:type="paragraph" w:styleId="a8">
    <w:name w:val="List Paragraph"/>
    <w:basedOn w:val="a"/>
    <w:uiPriority w:val="99"/>
    <w:qFormat/>
    <w:rsid w:val="00073B03"/>
    <w:pPr>
      <w:ind w:firstLineChars="200" w:firstLine="420"/>
    </w:pPr>
  </w:style>
  <w:style w:type="paragraph" w:styleId="a9">
    <w:name w:val="Date"/>
    <w:basedOn w:val="a"/>
    <w:next w:val="a"/>
    <w:link w:val="Char3"/>
    <w:uiPriority w:val="99"/>
    <w:semiHidden/>
    <w:unhideWhenUsed/>
    <w:rsid w:val="000171ED"/>
    <w:pPr>
      <w:ind w:leftChars="2500" w:left="100"/>
    </w:pPr>
  </w:style>
  <w:style w:type="character" w:customStyle="1" w:styleId="Char3">
    <w:name w:val="日期 Char"/>
    <w:basedOn w:val="a0"/>
    <w:link w:val="a9"/>
    <w:uiPriority w:val="99"/>
    <w:semiHidden/>
    <w:rsid w:val="000171ED"/>
    <w:rPr>
      <w:rFonts w:ascii="Calibri" w:hAnsi="Calibri"/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763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91wenmi.com/wenmi/zongjie/gongzuozongji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7</Pages>
  <Words>500</Words>
  <Characters>2851</Characters>
  <Application>Microsoft Office Word</Application>
  <DocSecurity>0</DocSecurity>
  <Lines>23</Lines>
  <Paragraphs>6</Paragraphs>
  <ScaleCrop>false</ScaleCrop>
  <Company>shenduxitong</Company>
  <LinksUpToDate>false</LinksUpToDate>
  <CharactersWithSpaces>3345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shendu</dc:creator>
  <cp:lastModifiedBy>shendu</cp:lastModifiedBy>
  <cp:revision>13</cp:revision>
  <dcterms:created xsi:type="dcterms:W3CDTF">2023-06-09T01:29:00Z</dcterms:created>
  <dcterms:modified xsi:type="dcterms:W3CDTF">2023-06-09T08:08:00Z</dcterms:modified>
</cp:coreProperties>
</file>