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7C577">
      <w:pPr>
        <w:spacing w:line="400" w:lineRule="exact"/>
        <w:textAlignment w:val="auto"/>
        <w:rPr>
          <w:rFonts w:hint="eastAsia" w:ascii="楷体_GB2312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分类：A </w:t>
      </w:r>
      <w:r>
        <w:rPr>
          <w:rFonts w:ascii="宋体" w:hAnsi="宋体" w:cs="宋体"/>
          <w:sz w:val="44"/>
          <w:szCs w:val="44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ascii="宋体" w:hAnsi="宋体" w:cs="宋体"/>
          <w:sz w:val="44"/>
          <w:szCs w:val="44"/>
        </w:rPr>
        <w:t xml:space="preserve">  </w:t>
      </w:r>
    </w:p>
    <w:p w14:paraId="5631021C">
      <w:pPr>
        <w:tabs>
          <w:tab w:val="left" w:pos="8285"/>
        </w:tabs>
        <w:spacing w:line="400" w:lineRule="exac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                     </w:t>
      </w:r>
    </w:p>
    <w:p w14:paraId="5CFC45C2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668698A6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1C5F12B1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32816CEA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15FBD178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76CCA588">
      <w:pPr>
        <w:spacing w:line="400" w:lineRule="exact"/>
        <w:textAlignment w:val="auto"/>
        <w:rPr>
          <w:rFonts w:ascii="宋体" w:hAnsi="宋体" w:cs="宋体"/>
          <w:sz w:val="28"/>
          <w:szCs w:val="28"/>
        </w:rPr>
      </w:pPr>
    </w:p>
    <w:p w14:paraId="4CDF71C6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1D157E57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3C64DAAE">
      <w:pPr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签发：汪鸿飞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浮民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62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</w:t>
      </w:r>
    </w:p>
    <w:p w14:paraId="5B2AE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 xml:space="preserve"> </w:t>
      </w:r>
    </w:p>
    <w:p w14:paraId="62741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关于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县</w:t>
      </w:r>
      <w:r>
        <w:rPr>
          <w:rFonts w:hint="eastAsia" w:ascii="宋体" w:hAnsi="宋体" w:eastAsia="宋体" w:cs="宋体"/>
          <w:color w:val="000000"/>
          <w:sz w:val="44"/>
          <w:szCs w:val="44"/>
          <w:lang w:eastAsia="zh-CN"/>
        </w:rPr>
        <w:t>政协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八</w:t>
      </w:r>
      <w:r>
        <w:rPr>
          <w:rFonts w:hint="eastAsia" w:ascii="宋体" w:hAnsi="宋体" w:eastAsia="宋体" w:cs="宋体"/>
          <w:color w:val="000000"/>
          <w:sz w:val="44"/>
          <w:szCs w:val="44"/>
        </w:rPr>
        <w:t>届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五</w:t>
      </w:r>
      <w:r>
        <w:rPr>
          <w:rFonts w:hint="eastAsia" w:ascii="宋体" w:hAnsi="宋体" w:eastAsia="宋体" w:cs="宋体"/>
          <w:color w:val="000000"/>
          <w:sz w:val="44"/>
          <w:szCs w:val="44"/>
        </w:rPr>
        <w:t>次会议</w:t>
      </w:r>
    </w:p>
    <w:p w14:paraId="114A4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宋体" w:hAnsi="宋体" w:eastAsia="宋体" w:cs="宋体"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color w:val="000000"/>
          <w:sz w:val="44"/>
          <w:szCs w:val="44"/>
        </w:rPr>
        <w:t>第</w:t>
      </w:r>
      <w:r>
        <w:rPr>
          <w:rFonts w:hint="eastAsia" w:ascii="宋体" w:hAnsi="宋体" w:eastAsia="宋体" w:cs="宋体"/>
          <w:color w:val="000000"/>
          <w:sz w:val="44"/>
          <w:szCs w:val="44"/>
          <w:lang w:val="en-US" w:eastAsia="zh-CN"/>
        </w:rPr>
        <w:t>37</w:t>
      </w:r>
      <w:r>
        <w:rPr>
          <w:rFonts w:hint="eastAsia" w:ascii="宋体" w:hAnsi="宋体" w:eastAsia="宋体" w:cs="宋体"/>
          <w:color w:val="000000"/>
          <w:sz w:val="44"/>
          <w:szCs w:val="44"/>
        </w:rPr>
        <w:t>号</w:t>
      </w:r>
      <w:r>
        <w:rPr>
          <w:rFonts w:hint="eastAsia" w:ascii="宋体" w:hAnsi="宋体" w:eastAsia="宋体" w:cs="宋体"/>
          <w:color w:val="000000"/>
          <w:sz w:val="44"/>
          <w:szCs w:val="44"/>
          <w:lang w:eastAsia="zh-CN"/>
        </w:rPr>
        <w:t>提案</w:t>
      </w:r>
      <w:r>
        <w:rPr>
          <w:rFonts w:hint="eastAsia" w:ascii="宋体" w:hAnsi="宋体" w:eastAsia="宋体" w:cs="宋体"/>
          <w:color w:val="000000"/>
          <w:sz w:val="44"/>
          <w:szCs w:val="44"/>
        </w:rPr>
        <w:t>答复的函</w:t>
      </w:r>
    </w:p>
    <w:p w14:paraId="29FC1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Nimbus Roman No9 L" w:hAnsi="Nimbus Roman No9 L" w:eastAsia="仿宋" w:cs="Nimbus Roman No9 L"/>
          <w:color w:val="000000"/>
          <w:sz w:val="32"/>
          <w:szCs w:val="32"/>
          <w:lang w:val="en-US" w:eastAsia="zh-CN"/>
        </w:rPr>
      </w:pPr>
    </w:p>
    <w:p w14:paraId="3F1C0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冯新平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委员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:</w:t>
      </w:r>
    </w:p>
    <w:p w14:paraId="13CC2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您提出的《关于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促成大龄未婚青年成家的建议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》收悉，现答复如下:</w:t>
      </w:r>
    </w:p>
    <w:p w14:paraId="7286E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一、关于引导青年树立正确婚恋观的落实举措​</w:t>
      </w:r>
    </w:p>
    <w:p w14:paraId="19A8E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（一）深化全媒体宣传引导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​</w:t>
      </w:r>
    </w:p>
    <w:p w14:paraId="25435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我县已构建“线上 + 线下”立体化宣传矩阵，在情人节、“520”、七夕等关键节点，通过县电视台、政府官网、微信公众号等平台密集推送婚俗改革政策与先进典型事迹。联合市妇联打造特色文化宣传载体，在臧湾乡寒溪村等点位开展“以茶为媒，喜结‘梁’缘”等主题活动，将婚恋观引导融入茶文化体验，让“不要彩礼要幸福”理念深入人心。2024 年联合文明办发布《文明节俭操办婚丧喜庆事宜倡议书》，制作《绿色殡改创新风移风易俗在浮梁》宣传片，举办移风易俗文艺巡演覆盖城乡群众超万人次。​</w:t>
      </w:r>
    </w:p>
    <w:p w14:paraId="0BD0B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（二）探索婚恋教育长效机制​</w:t>
      </w:r>
    </w:p>
    <w:p w14:paraId="2D52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目前正联合教育部门调研制定《浮梁县青少年婚恋观教育实施方案》，计划在中学心理健康课程中增设婚恋价值观模块，通过“瓷板画家风创作”“婚姻家庭案例研讨”等具有地方特色的形式，培养健康交往能力。同时依托“梁苑家和” 协调工作室，联合法院开展婚姻家庭辅导服务，2024 年累计提供婚恋沟通、矛盾调解等指导超 300 人次。​</w:t>
      </w:r>
    </w:p>
    <w:p w14:paraId="483D2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二、关于拓宽青年社交渠道的实践成效​</w:t>
      </w:r>
    </w:p>
    <w:p w14:paraId="416BC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（一）构建多部门联动活动体系​</w:t>
      </w:r>
    </w:p>
    <w:p w14:paraId="75410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建立民政、工会、团委、妇联“四位一体”婚恋服务机制，常态化开展主题联谊活动。2023 年七夕在瑶里镇举办 “七待有你 满心欢‘夕’”活动，吸引100余名单身青年参与，促成14对青年成功牵手；2025年联合多部门在三贤湖公园举办集体婚礼，8 对低（零）彩礼新人通过仪式倡导文明新风，活动同步开展线上直播吸引超 5万人次观看。借鉴昌江区 “春意领航・缘聚两区”活动经验，在互动环节设置 “茶缘 bingo”“你来比划我来猜”等趣味游戏，有效化解传统相亲尴尬氛围。​</w:t>
      </w:r>
    </w:p>
    <w:p w14:paraId="4FCE5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（二）完善基层服务载体建设​</w:t>
      </w:r>
    </w:p>
    <w:p w14:paraId="05C48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在全县 166 个村（居）红白理事会中增设“婚恋服务专员”，负责收集单身青年信息并建立动态数据库。依托庄湾乡寒溪村户外颁证基地、鹅湖镇高岭村婚姻登记服务点等特色阵地，打造“景区 + 婚恋”服务场景，2024 年为新人提供个性化颁证服务200余对次。</w:t>
      </w:r>
    </w:p>
    <w:p w14:paraId="06D63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三、关于减缓结婚经济压力的政策支撑​</w:t>
      </w:r>
    </w:p>
    <w:p w14:paraId="2ADB1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强化婚俗改革制度保障：出台《浮梁县规范婚俗高价彩礼推动移风易俗的指导意见》，将彩礼标准纳入村规民约，明确奖惩措施。通过集体婚礼给予新人实质激励，2025 年三贤湖集体婚礼为新人提供景区门票、民宿体验券、有机农产品等礼遇，降低婚礼开支的同时彰显城市温度。在江村乡沽演村等示范村推行 “陶瓷婚碗替代彩礼”模式，将瓷都文化特色与移风易俗有机结合。​</w:t>
      </w:r>
    </w:p>
    <w:p w14:paraId="10030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感谢您对我县民生工作的关心与支持，我们将持续跟踪工作进展，恳请您继续提出宝贵意见。</w:t>
      </w:r>
    </w:p>
    <w:p w14:paraId="1D7C8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42665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7DD34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28A58A8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 w14:paraId="4B1E79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center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浮梁县民政局    </w:t>
      </w:r>
    </w:p>
    <w:p w14:paraId="452FD2B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2025年10月29日   </w:t>
      </w:r>
    </w:p>
    <w:p w14:paraId="5ED0423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440" w:firstLineChars="1700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0445C79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440" w:firstLineChars="1700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5619860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440" w:firstLineChars="1700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0EC3C8C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56B7560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0086007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0BBC7A7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0497F71F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4803594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06BCFB8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119314B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1571BF9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39D80ED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6298EEF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38B9C23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3E9A47E4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6C45234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231EFC8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5B4179F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1A560FB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77777BE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0EBDA07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210DD5A5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5404F1F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31FDBA2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7A2BB6D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735B77F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6397A0C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04C296FA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1C47543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23A8D35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440" w:firstLineChars="1700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1DB7D909">
      <w:pPr>
        <w:pBdr>
          <w:top w:val="single" w:color="auto" w:sz="4" w:space="0"/>
          <w:bottom w:val="none" w:color="auto" w:sz="0" w:space="0"/>
        </w:pBd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抄送：县政协提案委员会，县政府督查室</w:t>
      </w:r>
    </w:p>
    <w:p w14:paraId="619CD59C"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联系人及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: 李雪欢 15350084078   </w:t>
      </w:r>
    </w:p>
    <w:p w14:paraId="62135EBC">
      <w:pPr>
        <w:pBdr>
          <w:bottom w:val="single" w:color="auto" w:sz="4" w:space="0"/>
        </w:pBd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浮梁县民政局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秘书股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29</w:t>
      </w:r>
      <w:r>
        <w:rPr>
          <w:rFonts w:hint="eastAsia" w:ascii="仿宋" w:hAnsi="仿宋" w:eastAsia="仿宋" w:cs="仿宋"/>
          <w:sz w:val="32"/>
          <w:szCs w:val="32"/>
        </w:rPr>
        <w:t>日印发</w:t>
      </w:r>
    </w:p>
    <w:p w14:paraId="5849E3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u w:val="none"/>
          <w:lang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7B6F0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/>
          <w:lang w:eastAsia="zh-CN"/>
        </w:rPr>
        <w:t>附件：</w:t>
      </w:r>
    </w:p>
    <w:p w14:paraId="0F438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  <w:lang w:val="en-US" w:eastAsia="zh-CN"/>
        </w:rPr>
        <w:t>政协提案</w:t>
      </w:r>
      <w:r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</w:rPr>
        <w:t>办理情况征询意见表</w:t>
      </w:r>
    </w:p>
    <w:tbl>
      <w:tblPr>
        <w:tblStyle w:val="7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70"/>
        <w:gridCol w:w="1155"/>
        <w:gridCol w:w="616"/>
        <w:gridCol w:w="479"/>
        <w:gridCol w:w="1410"/>
        <w:gridCol w:w="885"/>
        <w:gridCol w:w="60"/>
        <w:gridCol w:w="1115"/>
        <w:gridCol w:w="1150"/>
      </w:tblGrid>
      <w:tr w14:paraId="5CEB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96" w:type="dxa"/>
            <w:vMerge w:val="restart"/>
            <w:noWrap w:val="0"/>
            <w:vAlign w:val="center"/>
          </w:tcPr>
          <w:p w14:paraId="2CA90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承办单位填写</w:t>
            </w:r>
          </w:p>
        </w:tc>
        <w:tc>
          <w:tcPr>
            <w:tcW w:w="1470" w:type="dxa"/>
            <w:noWrap w:val="0"/>
            <w:vAlign w:val="center"/>
          </w:tcPr>
          <w:p w14:paraId="0F095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提案者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2C386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3FAC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通讯地址及</w:t>
            </w:r>
          </w:p>
          <w:p w14:paraId="4143C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73416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FF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6" w:type="dxa"/>
            <w:vMerge w:val="continue"/>
            <w:noWrap w:val="0"/>
            <w:vAlign w:val="center"/>
          </w:tcPr>
          <w:p w14:paraId="45689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D6A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提案标题</w:t>
            </w:r>
          </w:p>
        </w:tc>
        <w:tc>
          <w:tcPr>
            <w:tcW w:w="6870" w:type="dxa"/>
            <w:gridSpan w:val="8"/>
            <w:noWrap w:val="0"/>
            <w:vAlign w:val="center"/>
          </w:tcPr>
          <w:p w14:paraId="4A003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1D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  <w:noWrap w:val="0"/>
            <w:vAlign w:val="center"/>
          </w:tcPr>
          <w:p w14:paraId="161D0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A224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提案编号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43B6A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4644C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办理结果分类</w:t>
            </w:r>
          </w:p>
          <w:p w14:paraId="0D184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A、B、C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7AB39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BD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96" w:type="dxa"/>
            <w:vMerge w:val="continue"/>
            <w:noWrap w:val="0"/>
            <w:vAlign w:val="center"/>
          </w:tcPr>
          <w:p w14:paraId="7729E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2938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6870" w:type="dxa"/>
            <w:gridSpan w:val="8"/>
            <w:noWrap w:val="0"/>
            <w:vAlign w:val="center"/>
          </w:tcPr>
          <w:p w14:paraId="740EC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20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96" w:type="dxa"/>
            <w:vMerge w:val="restart"/>
            <w:noWrap w:val="0"/>
            <w:vAlign w:val="center"/>
          </w:tcPr>
          <w:p w14:paraId="3D00E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委员填写</w:t>
            </w:r>
          </w:p>
        </w:tc>
        <w:tc>
          <w:tcPr>
            <w:tcW w:w="1470" w:type="dxa"/>
            <w:noWrap w:val="0"/>
            <w:vAlign w:val="center"/>
          </w:tcPr>
          <w:p w14:paraId="1621F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办理态度</w:t>
            </w:r>
          </w:p>
        </w:tc>
        <w:tc>
          <w:tcPr>
            <w:tcW w:w="1155" w:type="dxa"/>
            <w:noWrap w:val="0"/>
            <w:vAlign w:val="center"/>
          </w:tcPr>
          <w:p w14:paraId="3D3DA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449FD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DBCC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基本满意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46CAC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21935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150" w:type="dxa"/>
            <w:noWrap w:val="0"/>
            <w:vAlign w:val="center"/>
          </w:tcPr>
          <w:p w14:paraId="2388E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EA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96" w:type="dxa"/>
            <w:vMerge w:val="continue"/>
            <w:noWrap w:val="0"/>
            <w:vAlign w:val="center"/>
          </w:tcPr>
          <w:p w14:paraId="495AD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9BFF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办理结果</w:t>
            </w:r>
          </w:p>
        </w:tc>
        <w:tc>
          <w:tcPr>
            <w:tcW w:w="1155" w:type="dxa"/>
            <w:noWrap w:val="0"/>
            <w:vAlign w:val="center"/>
          </w:tcPr>
          <w:p w14:paraId="34ECC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2A152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6C13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基本满意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3FC6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2936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150" w:type="dxa"/>
            <w:noWrap w:val="0"/>
            <w:vAlign w:val="center"/>
          </w:tcPr>
          <w:p w14:paraId="22B41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C1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496" w:type="dxa"/>
            <w:vMerge w:val="continue"/>
            <w:noWrap w:val="0"/>
            <w:vAlign w:val="center"/>
          </w:tcPr>
          <w:p w14:paraId="7D15F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0" w:type="dxa"/>
            <w:gridSpan w:val="9"/>
            <w:noWrap w:val="0"/>
            <w:vAlign w:val="top"/>
          </w:tcPr>
          <w:p w14:paraId="30BCC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意见建议:</w:t>
            </w:r>
          </w:p>
          <w:p w14:paraId="79309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</w:t>
            </w:r>
          </w:p>
          <w:p w14:paraId="57DB3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4200" w:firstLineChars="15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提案者签名：</w:t>
            </w:r>
          </w:p>
          <w:p w14:paraId="6091B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</w:tc>
      </w:tr>
    </w:tbl>
    <w:p w14:paraId="44C2C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备注:1.办理结果分类标准：建议、提案所提问题已经解决或采纳的，归入“A”类；建议、提案所提问题正在解决或列入工作计划将逐步解决或采纳的，归入“B”类；建议、提案所提问题与当前政策有抵触或其他客观原因不能解决的，归入“C”类。2.委员意见建议须本人填写并签名;3.填写完成后，承办单位保留一份存档，一份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政协提案委,一份报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政府督查室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。 </w:t>
      </w:r>
    </w:p>
    <w:sectPr>
      <w:footerReference r:id="rId6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E143E">
    <w:pPr>
      <w:pStyle w:val="3"/>
      <w:tabs>
        <w:tab w:val="center" w:pos="453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C9D66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C9D66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154A9">
    <w:pPr>
      <w:pStyle w:val="3"/>
      <w:tabs>
        <w:tab w:val="center" w:pos="4535"/>
        <w:tab w:val="clear" w:pos="4153"/>
      </w:tabs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MDdjNGFkYTc2NTI2YjMxZDY1NGY3MjljZDY4NGQifQ=="/>
  </w:docVars>
  <w:rsids>
    <w:rsidRoot w:val="6CCE6D9C"/>
    <w:rsid w:val="046F3155"/>
    <w:rsid w:val="05656433"/>
    <w:rsid w:val="06C71594"/>
    <w:rsid w:val="0A0501E5"/>
    <w:rsid w:val="0F373E2E"/>
    <w:rsid w:val="10134CDE"/>
    <w:rsid w:val="10563548"/>
    <w:rsid w:val="122D0954"/>
    <w:rsid w:val="128B14A3"/>
    <w:rsid w:val="1A9413DF"/>
    <w:rsid w:val="1AD5775F"/>
    <w:rsid w:val="1B574618"/>
    <w:rsid w:val="1B897F89"/>
    <w:rsid w:val="1E6114C0"/>
    <w:rsid w:val="1E72722B"/>
    <w:rsid w:val="20844609"/>
    <w:rsid w:val="21026DD4"/>
    <w:rsid w:val="24EB07FE"/>
    <w:rsid w:val="26C8461C"/>
    <w:rsid w:val="28610884"/>
    <w:rsid w:val="28D23530"/>
    <w:rsid w:val="2B580CCB"/>
    <w:rsid w:val="2CBC6731"/>
    <w:rsid w:val="2DC45B3D"/>
    <w:rsid w:val="2E1B1756"/>
    <w:rsid w:val="2FDD2EE6"/>
    <w:rsid w:val="324C4353"/>
    <w:rsid w:val="326418F3"/>
    <w:rsid w:val="379E615C"/>
    <w:rsid w:val="37D03331"/>
    <w:rsid w:val="39D8471E"/>
    <w:rsid w:val="3DDC2A2F"/>
    <w:rsid w:val="3FB346DB"/>
    <w:rsid w:val="3FD31C10"/>
    <w:rsid w:val="42786A9F"/>
    <w:rsid w:val="45433394"/>
    <w:rsid w:val="47525B10"/>
    <w:rsid w:val="476B6BD2"/>
    <w:rsid w:val="4AE41175"/>
    <w:rsid w:val="4FF27E90"/>
    <w:rsid w:val="512F5ACB"/>
    <w:rsid w:val="52635075"/>
    <w:rsid w:val="53254DEE"/>
    <w:rsid w:val="584B2834"/>
    <w:rsid w:val="5AB346C0"/>
    <w:rsid w:val="5CF52373"/>
    <w:rsid w:val="5E1D07CE"/>
    <w:rsid w:val="60600E46"/>
    <w:rsid w:val="60D07549"/>
    <w:rsid w:val="61E57855"/>
    <w:rsid w:val="62D678AA"/>
    <w:rsid w:val="65A26189"/>
    <w:rsid w:val="67CA3244"/>
    <w:rsid w:val="6B0A20DA"/>
    <w:rsid w:val="6C2B055A"/>
    <w:rsid w:val="6C691082"/>
    <w:rsid w:val="6CCE6D9C"/>
    <w:rsid w:val="6D194857"/>
    <w:rsid w:val="6F7702A4"/>
    <w:rsid w:val="71763296"/>
    <w:rsid w:val="783E1615"/>
    <w:rsid w:val="784C1A00"/>
    <w:rsid w:val="7CAA4C87"/>
    <w:rsid w:val="7DA24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tLeast"/>
      <w:jc w:val="both"/>
      <w:textAlignment w:val="baseline"/>
    </w:pPr>
    <w:rPr>
      <w:rFonts w:hint="eastAsia" w:ascii="Calibri" w:hAnsi="Calibri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 w:afterLine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spacing w:line="300" w:lineRule="auto"/>
      <w:ind w:firstLine="200" w:firstLineChars="200"/>
    </w:pPr>
    <w:rPr>
      <w:rFonts w:ascii="Times New Roman" w:hAnsi="Times New Roman"/>
      <w:b/>
      <w:bCs/>
      <w:szCs w:val="21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1040</Words>
  <Characters>1075</Characters>
  <Lines>0</Lines>
  <Paragraphs>0</Paragraphs>
  <TotalTime>1</TotalTime>
  <ScaleCrop>false</ScaleCrop>
  <LinksUpToDate>false</LinksUpToDate>
  <CharactersWithSpaces>1367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2021-08-24T07:21:00Z</dcterms:created>
  <dc:creator>打字室小张（县民政局）</dc:creator>
  <cp:lastModifiedBy>WPS_320501329</cp:lastModifiedBy>
  <cp:lastPrinted>2025-09-26T08:52:00Z</cp:lastPrinted>
  <dcterms:modified xsi:type="dcterms:W3CDTF">2025-10-31T07:12:51Z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9BBF81FF18E546CDBE4D1064F867501B_13</vt:lpwstr>
  </property>
  <property fmtid="{D5CDD505-2E9C-101B-9397-08002B2CF9AE}" pid="4" name="KSOTemplateDocerSaveRecord">
    <vt:lpwstr>eyJoZGlkIjoiY2NkOWE1YjU5NDcxODViMDI2YTQzMjU2MDlkMDYxYmUiLCJ1c2VySWQiOiIzMjA1MDEzMjkifQ==</vt:lpwstr>
  </property>
</Properties>
</file>