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44"/>
          <w:szCs w:val="44"/>
        </w:rPr>
      </w:pPr>
      <w:bookmarkStart w:id="0" w:name="bookmark34"/>
      <w:bookmarkStart w:id="1" w:name="bookmark33"/>
      <w:bookmarkStart w:id="2" w:name="bookmark35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44"/>
          <w:szCs w:val="44"/>
          <w:lang w:eastAsia="zh-CN"/>
        </w:rPr>
        <w:t>浮梁县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44"/>
          <w:szCs w:val="44"/>
        </w:rPr>
        <w:t>转移支付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44"/>
          <w:szCs w:val="44"/>
          <w:lang w:eastAsia="zh-CN"/>
        </w:rPr>
        <w:t>（基本药物）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44"/>
          <w:szCs w:val="44"/>
        </w:rPr>
        <w:t>202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44"/>
          <w:szCs w:val="4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44"/>
          <w:szCs w:val="44"/>
        </w:rPr>
        <w:t>年度绩效自评报告</w:t>
      </w:r>
      <w:bookmarkEnd w:id="0"/>
      <w:bookmarkEnd w:id="1"/>
      <w:bookmarkEnd w:id="2"/>
    </w:p>
    <w:p>
      <w:pPr>
        <w:pStyle w:val="4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</w:rPr>
      </w:pPr>
    </w:p>
    <w:p>
      <w:pPr>
        <w:pStyle w:val="5"/>
        <w:keepNext w:val="0"/>
        <w:keepLines w:val="0"/>
        <w:pageBreakBefore w:val="0"/>
        <w:widowControl w:val="0"/>
        <w:shd w:val="clear" w:color="auto" w:fill="auto"/>
        <w:tabs>
          <w:tab w:val="left" w:pos="11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640" w:firstLineChars="200"/>
        <w:jc w:val="both"/>
        <w:textAlignment w:val="auto"/>
        <w:rPr>
          <w:rFonts w:hint="eastAsia" w:ascii="宋体" w:hAnsi="宋体" w:eastAsia="宋体" w:cs="宋体"/>
          <w:sz w:val="32"/>
          <w:szCs w:val="32"/>
        </w:rPr>
      </w:pPr>
      <w:bookmarkStart w:id="3" w:name="bookmark36"/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</w:rPr>
        <w:t>一</w:t>
      </w:r>
      <w:bookmarkEnd w:id="3"/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</w:rPr>
        <w:t>、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</w:rPr>
        <w:tab/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</w:rPr>
        <w:t>绩效目标分解下达情况</w:t>
      </w:r>
    </w:p>
    <w:p>
      <w:pPr>
        <w:ind w:firstLine="640" w:firstLineChars="200"/>
        <w:outlineLvl w:val="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2022年，</w:t>
      </w:r>
      <w:r>
        <w:rPr>
          <w:rFonts w:hint="eastAsia" w:ascii="宋体" w:hAnsi="宋体" w:eastAsia="宋体" w:cs="宋体"/>
          <w:sz w:val="32"/>
          <w:szCs w:val="32"/>
        </w:rPr>
        <w:t>中央下达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基本药物补助资金</w:t>
      </w:r>
      <w:r>
        <w:rPr>
          <w:rFonts w:hint="eastAsia" w:ascii="宋体" w:hAnsi="宋体" w:eastAsia="宋体" w:cs="宋体"/>
          <w:sz w:val="32"/>
          <w:szCs w:val="32"/>
        </w:rPr>
        <w:t>专项转移支付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255.6万元，省级补助资金134.8万元、地方配套84万元，共计474.4万元（其中村卫生基药94.2万元）；全年执行数461.13万元。剩余部分13.269万元为乡村医生基药补助，待2023年拨付时进行结算。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tabs>
          <w:tab w:val="left" w:pos="11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643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</w:rPr>
      </w:pPr>
      <w:bookmarkStart w:id="4" w:name="bookmark37"/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</w:rPr>
        <w:t>二</w:t>
      </w:r>
      <w:bookmarkEnd w:id="4"/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</w:rPr>
        <w:t>、绩效目标完成情况分析</w:t>
      </w:r>
    </w:p>
    <w:p>
      <w:pPr>
        <w:ind w:firstLine="643" w:firstLineChars="200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</w:rPr>
      </w:pPr>
      <w:bookmarkStart w:id="5" w:name="bookmark38"/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</w:rPr>
        <w:t>（</w:t>
      </w:r>
      <w:bookmarkEnd w:id="5"/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</w:rPr>
        <w:t>一）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</w:rPr>
        <w:tab/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</w:rPr>
        <w:t>资金投入情况分析。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1.项目资金到位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474.4万元</w:t>
      </w:r>
      <w:r>
        <w:rPr>
          <w:rFonts w:hint="eastAsia" w:ascii="宋体" w:hAnsi="宋体" w:eastAsia="宋体" w:cs="宋体"/>
          <w:sz w:val="32"/>
          <w:szCs w:val="32"/>
        </w:rPr>
        <w:t>。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2.项目资金执行情况分析。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已对乡镇卫生院进行下拨，执行拨付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380.2万元，执行率100%；村卫生下拨80.931万元，剩余部分13.269万元为乡村医生基药补助，待2023年拨付时进行结算。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tabs>
          <w:tab w:val="left" w:pos="14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640" w:firstLineChars="200"/>
        <w:jc w:val="both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3.项目资金管理情况分析。</w:t>
      </w:r>
    </w:p>
    <w:p>
      <w:pPr>
        <w:ind w:firstLine="643" w:firstLineChars="200"/>
        <w:outlineLvl w:val="0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（二）绩效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目标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1280" w:firstLineChars="400"/>
        <w:jc w:val="both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按照国家、省、市有关实施国家基本药物制度工作以来，我委领导高度重视，统一要求，全县县直医疗机构、乡镇卫生院全部纳入省药品招标采购平台统一采购。从整体实施情况来看，只有个别群众急需的品种是网外采购，大多数药品均从全省药品招标采购平台采购。</w:t>
      </w:r>
    </w:p>
    <w:p>
      <w:pPr>
        <w:ind w:firstLine="643" w:firstLineChars="200"/>
        <w:outlineLvl w:val="0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>
      <w:pPr>
        <w:numPr>
          <w:ilvl w:val="0"/>
          <w:numId w:val="1"/>
        </w:numPr>
        <w:ind w:firstLine="643" w:firstLineChars="200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效益指标完成情况分析。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 xml:space="preserve">    （一）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项目资金情况分析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1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按照省卫健委《关于开展2022年度国家基本药物制度补助项目绩效评价工作的通知》要求，我委及时转发通知，要求各乡（镇）卫生院及委财务股室对2022年度基药实施情况进行自评。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1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我县2022年度国家基本药物制度补助项目绩效自评合格。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（二）项目绩效指标完成情况分析。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1.产出指标完成情况分析。我县政府办县直医疗机构、乡镇卫生院全部实施国家基本药物制度，覆盖率100%。全县辖区内村级卫生（室）所实施国家基药行政村129家，全县行政村数为151家，覆盖行政村占比85.43%。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2.效益指标完成情况分析。乡村医生医疗收入逐年降低，上级基药补助资金也逐年减少，难以保障基药稳固实施。</w:t>
      </w:r>
    </w:p>
    <w:p>
      <w:pPr>
        <w:numPr>
          <w:ilvl w:val="0"/>
          <w:numId w:val="0"/>
        </w:numPr>
        <w:ind w:left="481" w:leftChars="0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</w:p>
    <w:p>
      <w:pPr>
        <w:ind w:firstLine="643" w:firstLineChars="200"/>
        <w:rPr>
          <w:rFonts w:hint="eastAsia" w:ascii="宋体" w:hAnsi="宋体" w:eastAsia="宋体" w:cs="宋体"/>
          <w:b/>
          <w:bCs w:val="0"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eastAsia="zh-CN"/>
        </w:rPr>
        <w:t>三</w:t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</w:rPr>
        <w:t>、</w:t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eastAsia="zh-CN"/>
        </w:rPr>
        <w:t>偏离</w:t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</w:rPr>
        <w:t>绩效目标</w:t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eastAsia="zh-CN"/>
        </w:rPr>
        <w:t>的</w:t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</w:rPr>
        <w:t>原因和下一步改进措施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实施国家基本药物制度以来，按照省基药实施方案，基药考核均实施跨年度考核机制，采取第二年考核上一年度实行情况，再根据考核情况拨付相关基药补助资金，如果当年考核当年情况，村级基药补助资金难以做到按比例拨付。全县所有实施国家基本药物制度的医疗机构，在药品实行“零差率”后，按照全省实施基药制度方案，基药补助里一般诊疗费的补助资金难以保障到位。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tabs>
          <w:tab w:val="left" w:pos="14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640" w:firstLineChars="200"/>
        <w:jc w:val="both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</w:rPr>
      </w:pPr>
      <w:bookmarkStart w:id="6" w:name="_GoBack"/>
      <w:bookmarkEnd w:id="6"/>
    </w:p>
    <w:p>
      <w:pPr>
        <w:pStyle w:val="5"/>
        <w:keepNext w:val="0"/>
        <w:keepLines w:val="0"/>
        <w:pageBreakBefore w:val="0"/>
        <w:widowControl w:val="0"/>
        <w:shd w:val="clear" w:color="auto" w:fill="auto"/>
        <w:tabs>
          <w:tab w:val="left" w:pos="14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640" w:firstLineChars="200"/>
        <w:jc w:val="both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</w:rPr>
      </w:pPr>
    </w:p>
    <w:p>
      <w:pPr>
        <w:ind w:firstLine="600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                                浮梁县卫健委</w:t>
      </w:r>
    </w:p>
    <w:p>
      <w:pPr>
        <w:ind w:firstLine="600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                               2023年4月10日</w:t>
      </w:r>
    </w:p>
    <w:p>
      <w:pPr>
        <w:pStyle w:val="5"/>
        <w:keepNext w:val="0"/>
        <w:keepLines w:val="0"/>
        <w:pageBreakBefore w:val="0"/>
        <w:widowControl w:val="0"/>
        <w:shd w:val="clear" w:color="auto" w:fill="auto"/>
        <w:tabs>
          <w:tab w:val="left" w:pos="14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640" w:firstLineChars="200"/>
        <w:jc w:val="both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footnotePr>
        <w:numFmt w:val="decimal"/>
      </w:footnotePr>
      <w:pgSz w:w="11900" w:h="16840"/>
      <w:pgMar w:top="1440" w:right="1800" w:bottom="1440" w:left="1800" w:header="0" w:footer="3" w:gutter="0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5649595</wp:posOffset>
              </wp:positionH>
              <wp:positionV relativeFrom="page">
                <wp:posOffset>9575165</wp:posOffset>
              </wp:positionV>
              <wp:extent cx="633730" cy="115570"/>
              <wp:effectExtent l="0" t="0" r="0" b="0"/>
              <wp:wrapNone/>
              <wp:docPr id="26" name="Shap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3730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6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—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6" o:spid="_x0000_s1026" o:spt="202" type="#_x0000_t202" style="position:absolute;left:0pt;margin-left:444.85pt;margin-top:753.95pt;height:9.1pt;width:49.9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pH20t&#10;2AAAAA0BAAAPAAAAAAAAAAEAIAAAACIAAABkcnMvZG93bnJldi54bWxQSwECFAAUAAAACACHTuJA&#10;neLeSK8BAABxAwAADgAAAAAAAAABACAAAAAnAQAAZHJzL2Uyb0RvYy54bWxQSwUGAAAAAAYABgBZ&#10;AQAAS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</w:rPr>
                      <w:t>—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5649595</wp:posOffset>
              </wp:positionH>
              <wp:positionV relativeFrom="page">
                <wp:posOffset>9575165</wp:posOffset>
              </wp:positionV>
              <wp:extent cx="633730" cy="115570"/>
              <wp:effectExtent l="0" t="0" r="0" b="0"/>
              <wp:wrapNone/>
              <wp:docPr id="30" name="Shap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3730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6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—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30" o:spid="_x0000_s1026" o:spt="202" type="#_x0000_t202" style="position:absolute;left:0pt;margin-left:444.85pt;margin-top:753.95pt;height:9.1pt;width:49.9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6R9tLdgA&#10;AAANAQAADwAAAAAAAAABACAAAAAiAAAAZHJzL2Rvd25yZXYueG1sUEsBAhQAFAAAAAgAh07iQLyG&#10;Aq+tAQAAcQMAAA4AAAAAAAAAAQAgAAAAJw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</w:rPr>
                      <w:t>—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1297305</wp:posOffset>
              </wp:positionH>
              <wp:positionV relativeFrom="page">
                <wp:posOffset>1311910</wp:posOffset>
              </wp:positionV>
              <wp:extent cx="433070" cy="167640"/>
              <wp:effectExtent l="0" t="0" r="0" b="0"/>
              <wp:wrapNone/>
              <wp:docPr id="24" name="Shap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3070" cy="1676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6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4" o:spid="_x0000_s1026" o:spt="202" type="#_x0000_t202" style="position:absolute;left:0pt;margin-left:102.15pt;margin-top:103.3pt;height:13.2pt;width:34.1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0eWng1gAA&#10;AAsBAAAPAAAAAAAAAAEAIAAAACIAAABkcnMvZG93bnJldi54bWxQSwECFAAUAAAACACHTuJAAwRp&#10;Bq4BAABxAwAADgAAAAAAAAABACAAAAAl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1297305</wp:posOffset>
              </wp:positionH>
              <wp:positionV relativeFrom="page">
                <wp:posOffset>1311910</wp:posOffset>
              </wp:positionV>
              <wp:extent cx="433070" cy="167640"/>
              <wp:effectExtent l="0" t="0" r="0" b="0"/>
              <wp:wrapNone/>
              <wp:docPr id="28" name="Shap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3070" cy="1676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6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宋体" w:hAnsi="宋体" w:eastAsia="宋体" w:cs="宋体"/>
                              <w:color w:val="000000"/>
                              <w:spacing w:val="0"/>
                              <w:w w:val="100"/>
                              <w:position w:val="0"/>
                              <w:sz w:val="26"/>
                              <w:szCs w:val="26"/>
                            </w:rPr>
                            <w:t>附件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CN" w:eastAsia="zh-CN" w:bidi="zh-CN"/>
                            </w:rPr>
                            <w:t>3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8" o:spid="_x0000_s1026" o:spt="202" type="#_x0000_t202" style="position:absolute;left:0pt;margin-left:102.15pt;margin-top:103.3pt;height:13.2pt;width:34.1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0eWng1gAA&#10;AAsBAAAPAAAAAAAAAAEAIAAAACIAAABkcnMvZG93bnJldi54bWxQSwECFAAUAAAACACHTuJAgQ4Q&#10;Eq4BAABxAwAADgAAAAAAAAABACAAAAAl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宋体" w:hAnsi="宋体" w:eastAsia="宋体" w:cs="宋体"/>
                        <w:color w:val="000000"/>
                        <w:spacing w:val="0"/>
                        <w:w w:val="100"/>
                        <w:position w:val="0"/>
                        <w:sz w:val="26"/>
                        <w:szCs w:val="26"/>
                      </w:rPr>
                      <w:t>附件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CN" w:eastAsia="zh-CN" w:bidi="zh-CN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CDA20B"/>
    <w:multiLevelType w:val="singleLevel"/>
    <w:tmpl w:val="8CCDA20B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61E75C8"/>
    <w:multiLevelType w:val="singleLevel"/>
    <w:tmpl w:val="C61E75C8"/>
    <w:lvl w:ilvl="0" w:tentative="0">
      <w:start w:val="1"/>
      <w:numFmt w:val="decimal"/>
      <w:suff w:val="nothing"/>
      <w:lvlText w:val="%1、"/>
      <w:lvlJc w:val="left"/>
      <w:pPr>
        <w:ind w:left="481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0NjhjZTUwMDc4ZTY5NzViMGIxMzJhN2Y5YTY1OWMifQ=="/>
  </w:docVars>
  <w:rsids>
    <w:rsidRoot w:val="090C7458"/>
    <w:rsid w:val="00604FE5"/>
    <w:rsid w:val="021B7887"/>
    <w:rsid w:val="02873BE1"/>
    <w:rsid w:val="02EF2609"/>
    <w:rsid w:val="0388015F"/>
    <w:rsid w:val="06AC107B"/>
    <w:rsid w:val="06D14346"/>
    <w:rsid w:val="083F57F8"/>
    <w:rsid w:val="090C7458"/>
    <w:rsid w:val="0A227DDE"/>
    <w:rsid w:val="0BC86256"/>
    <w:rsid w:val="0C3C28EF"/>
    <w:rsid w:val="0CEA3718"/>
    <w:rsid w:val="0DD173E5"/>
    <w:rsid w:val="0EBD5BB5"/>
    <w:rsid w:val="0EFA3483"/>
    <w:rsid w:val="106713A6"/>
    <w:rsid w:val="11EB73D0"/>
    <w:rsid w:val="12157F20"/>
    <w:rsid w:val="12817AFB"/>
    <w:rsid w:val="141C18CA"/>
    <w:rsid w:val="14463B39"/>
    <w:rsid w:val="14AE6B15"/>
    <w:rsid w:val="15422863"/>
    <w:rsid w:val="15CA4FCC"/>
    <w:rsid w:val="16797D94"/>
    <w:rsid w:val="178314B2"/>
    <w:rsid w:val="18EF5F97"/>
    <w:rsid w:val="19137640"/>
    <w:rsid w:val="19F56211"/>
    <w:rsid w:val="1B9B581D"/>
    <w:rsid w:val="1BFB1745"/>
    <w:rsid w:val="1C586EB5"/>
    <w:rsid w:val="1D4217F9"/>
    <w:rsid w:val="1D7C4474"/>
    <w:rsid w:val="1DCA1028"/>
    <w:rsid w:val="1E1B3EE2"/>
    <w:rsid w:val="1EC55B90"/>
    <w:rsid w:val="1EDD584F"/>
    <w:rsid w:val="1F6C032A"/>
    <w:rsid w:val="1FC00D07"/>
    <w:rsid w:val="21F21E18"/>
    <w:rsid w:val="2244079E"/>
    <w:rsid w:val="226C356B"/>
    <w:rsid w:val="23381FAD"/>
    <w:rsid w:val="236B0031"/>
    <w:rsid w:val="23C562D9"/>
    <w:rsid w:val="24715F6F"/>
    <w:rsid w:val="26304134"/>
    <w:rsid w:val="26C46C9F"/>
    <w:rsid w:val="26DF68BD"/>
    <w:rsid w:val="27E158B3"/>
    <w:rsid w:val="28B07525"/>
    <w:rsid w:val="28C907D5"/>
    <w:rsid w:val="291358C1"/>
    <w:rsid w:val="29934EF8"/>
    <w:rsid w:val="2A734284"/>
    <w:rsid w:val="2CC227E7"/>
    <w:rsid w:val="2E3C4272"/>
    <w:rsid w:val="2F180F01"/>
    <w:rsid w:val="2F3C11D2"/>
    <w:rsid w:val="30417CC8"/>
    <w:rsid w:val="30527BD9"/>
    <w:rsid w:val="316E0119"/>
    <w:rsid w:val="31D93C6F"/>
    <w:rsid w:val="31FC52D5"/>
    <w:rsid w:val="326A7700"/>
    <w:rsid w:val="326C08B3"/>
    <w:rsid w:val="32CA4576"/>
    <w:rsid w:val="337F6B0A"/>
    <w:rsid w:val="33A93F1D"/>
    <w:rsid w:val="33B63011"/>
    <w:rsid w:val="37363C6F"/>
    <w:rsid w:val="388434CF"/>
    <w:rsid w:val="3A1B12BE"/>
    <w:rsid w:val="3A2779FF"/>
    <w:rsid w:val="3AFE56DC"/>
    <w:rsid w:val="3B103EFF"/>
    <w:rsid w:val="3B6210DD"/>
    <w:rsid w:val="3C744FAD"/>
    <w:rsid w:val="3EF41EBC"/>
    <w:rsid w:val="3F96042A"/>
    <w:rsid w:val="3FE30DD0"/>
    <w:rsid w:val="401F7AD8"/>
    <w:rsid w:val="40245641"/>
    <w:rsid w:val="4038143F"/>
    <w:rsid w:val="40703B00"/>
    <w:rsid w:val="410E1F14"/>
    <w:rsid w:val="431C2CA6"/>
    <w:rsid w:val="43D12715"/>
    <w:rsid w:val="442B51F9"/>
    <w:rsid w:val="447F2BDA"/>
    <w:rsid w:val="462E66A4"/>
    <w:rsid w:val="488255BA"/>
    <w:rsid w:val="48834CB1"/>
    <w:rsid w:val="48D9450E"/>
    <w:rsid w:val="491A796E"/>
    <w:rsid w:val="49E06687"/>
    <w:rsid w:val="4A10598B"/>
    <w:rsid w:val="4A3F6D02"/>
    <w:rsid w:val="4ACE368A"/>
    <w:rsid w:val="4BB85128"/>
    <w:rsid w:val="4C5F317E"/>
    <w:rsid w:val="4D926003"/>
    <w:rsid w:val="4E435E05"/>
    <w:rsid w:val="4EBB5210"/>
    <w:rsid w:val="4EE4406F"/>
    <w:rsid w:val="4F72001A"/>
    <w:rsid w:val="50045EDA"/>
    <w:rsid w:val="50B00ACC"/>
    <w:rsid w:val="51234F69"/>
    <w:rsid w:val="51E92E99"/>
    <w:rsid w:val="51F14278"/>
    <w:rsid w:val="53231E4F"/>
    <w:rsid w:val="536C733A"/>
    <w:rsid w:val="54683D1C"/>
    <w:rsid w:val="54824C68"/>
    <w:rsid w:val="54D41CCE"/>
    <w:rsid w:val="56133A7B"/>
    <w:rsid w:val="578B030B"/>
    <w:rsid w:val="57A454C9"/>
    <w:rsid w:val="58FD0B43"/>
    <w:rsid w:val="594B2918"/>
    <w:rsid w:val="5ADB749D"/>
    <w:rsid w:val="5B646B54"/>
    <w:rsid w:val="5BCC1737"/>
    <w:rsid w:val="5C7E6687"/>
    <w:rsid w:val="5D113085"/>
    <w:rsid w:val="5D314641"/>
    <w:rsid w:val="5D362CAB"/>
    <w:rsid w:val="5D3C6F51"/>
    <w:rsid w:val="5DF72112"/>
    <w:rsid w:val="5E384EB9"/>
    <w:rsid w:val="5FAE4074"/>
    <w:rsid w:val="60691B4D"/>
    <w:rsid w:val="60BB4177"/>
    <w:rsid w:val="60EE2F5E"/>
    <w:rsid w:val="61082B2A"/>
    <w:rsid w:val="611C6802"/>
    <w:rsid w:val="61704796"/>
    <w:rsid w:val="63112D8C"/>
    <w:rsid w:val="63D543F1"/>
    <w:rsid w:val="64AE1AB6"/>
    <w:rsid w:val="64EE6B36"/>
    <w:rsid w:val="64F22624"/>
    <w:rsid w:val="650B05DA"/>
    <w:rsid w:val="65BE2205"/>
    <w:rsid w:val="66364F88"/>
    <w:rsid w:val="66B0527E"/>
    <w:rsid w:val="670D2CBE"/>
    <w:rsid w:val="67202901"/>
    <w:rsid w:val="687C0B62"/>
    <w:rsid w:val="68DD48CC"/>
    <w:rsid w:val="69D55EFA"/>
    <w:rsid w:val="6CB41F20"/>
    <w:rsid w:val="6D116277"/>
    <w:rsid w:val="6D823782"/>
    <w:rsid w:val="6EFF4A44"/>
    <w:rsid w:val="6F286FC6"/>
    <w:rsid w:val="706C4C8F"/>
    <w:rsid w:val="726166A4"/>
    <w:rsid w:val="73EE0121"/>
    <w:rsid w:val="74405AB5"/>
    <w:rsid w:val="74D56726"/>
    <w:rsid w:val="75AE7A04"/>
    <w:rsid w:val="75E619E6"/>
    <w:rsid w:val="767A550C"/>
    <w:rsid w:val="76A41776"/>
    <w:rsid w:val="76C801D1"/>
    <w:rsid w:val="77EE541E"/>
    <w:rsid w:val="77F82535"/>
    <w:rsid w:val="789C7E2B"/>
    <w:rsid w:val="79051029"/>
    <w:rsid w:val="79355700"/>
    <w:rsid w:val="79CF23EE"/>
    <w:rsid w:val="7AFD4A09"/>
    <w:rsid w:val="7B9912DC"/>
    <w:rsid w:val="7BEA3B8D"/>
    <w:rsid w:val="7CBD6B0D"/>
    <w:rsid w:val="7CEA30B1"/>
    <w:rsid w:val="7D052482"/>
    <w:rsid w:val="7D521E6C"/>
    <w:rsid w:val="7EAE69FF"/>
    <w:rsid w:val="7F42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Heading #3|1"/>
    <w:basedOn w:val="1"/>
    <w:qFormat/>
    <w:uiPriority w:val="0"/>
    <w:pPr>
      <w:widowControl w:val="0"/>
      <w:shd w:val="clear" w:color="auto" w:fill="auto"/>
      <w:jc w:val="center"/>
      <w:outlineLvl w:val="2"/>
    </w:pPr>
    <w:rPr>
      <w:rFonts w:ascii="宋体" w:hAnsi="宋体" w:eastAsia="宋体" w:cs="宋体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5">
    <w:name w:val="Body text|2"/>
    <w:basedOn w:val="1"/>
    <w:qFormat/>
    <w:uiPriority w:val="0"/>
    <w:pPr>
      <w:widowControl w:val="0"/>
      <w:shd w:val="clear" w:color="auto" w:fill="auto"/>
      <w:spacing w:after="140" w:line="593" w:lineRule="exact"/>
      <w:ind w:firstLine="560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6">
    <w:name w:val="Header or footer|1"/>
    <w:basedOn w:val="1"/>
    <w:qFormat/>
    <w:uiPriority w:val="0"/>
    <w:pPr>
      <w:widowControl w:val="0"/>
      <w:shd w:val="clear" w:color="auto" w:fill="auto"/>
    </w:pPr>
    <w:rPr>
      <w:sz w:val="28"/>
      <w:szCs w:val="2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741</Words>
  <Characters>823</Characters>
  <Lines>0</Lines>
  <Paragraphs>0</Paragraphs>
  <TotalTime>3</TotalTime>
  <ScaleCrop>false</ScaleCrop>
  <LinksUpToDate>false</LinksUpToDate>
  <CharactersWithSpaces>893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2021-03-02T07:09:00Z</dcterms:created>
  <dc:creator>结城</dc:creator>
  <cp:lastModifiedBy>☞观龙*^_^*</cp:lastModifiedBy>
  <dcterms:modified xsi:type="dcterms:W3CDTF">2023-04-11T08:38:15Z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0EAF711460004FE49FDE3840E5EDD101_12</vt:lpwstr>
  </property>
</Properties>
</file>