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98A9D">
      <w:pPr>
        <w:spacing w:before="47" w:line="224" w:lineRule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8"/>
          <w:sz w:val="23"/>
          <w:szCs w:val="23"/>
        </w:rPr>
        <w:t>附件</w:t>
      </w:r>
    </w:p>
    <w:p w14:paraId="54802C1A">
      <w:pPr>
        <w:spacing w:before="210" w:line="219" w:lineRule="auto"/>
        <w:ind w:left="539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浮梁县2025年中央衔接资金项目批复表</w:t>
      </w:r>
    </w:p>
    <w:bookmarkEnd w:id="0"/>
    <w:p w14:paraId="1DDF27DA">
      <w:pPr>
        <w:spacing w:line="138" w:lineRule="exact"/>
      </w:pPr>
    </w:p>
    <w:tbl>
      <w:tblPr>
        <w:tblStyle w:val="6"/>
        <w:tblW w:w="16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540"/>
        <w:gridCol w:w="460"/>
        <w:gridCol w:w="829"/>
        <w:gridCol w:w="450"/>
        <w:gridCol w:w="470"/>
        <w:gridCol w:w="849"/>
        <w:gridCol w:w="809"/>
        <w:gridCol w:w="410"/>
        <w:gridCol w:w="2378"/>
        <w:gridCol w:w="2538"/>
        <w:gridCol w:w="1919"/>
        <w:gridCol w:w="600"/>
        <w:gridCol w:w="689"/>
        <w:gridCol w:w="640"/>
        <w:gridCol w:w="959"/>
        <w:gridCol w:w="1004"/>
      </w:tblGrid>
      <w:tr w14:paraId="149C0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 w14:paraId="2CBA786C">
            <w:pPr>
              <w:spacing w:line="273" w:lineRule="auto"/>
              <w:rPr>
                <w:rFonts w:ascii="Arial"/>
                <w:sz w:val="21"/>
              </w:rPr>
            </w:pPr>
          </w:p>
          <w:p w14:paraId="32408F50">
            <w:pPr>
              <w:spacing w:before="55" w:line="221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 w14:paraId="5D1D06B5">
            <w:pPr>
              <w:spacing w:line="272" w:lineRule="auto"/>
              <w:rPr>
                <w:rFonts w:ascii="Arial"/>
                <w:sz w:val="21"/>
              </w:rPr>
            </w:pPr>
          </w:p>
          <w:p w14:paraId="76BF2309">
            <w:pPr>
              <w:spacing w:before="56" w:line="21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7"/>
                <w:szCs w:val="17"/>
              </w:rPr>
              <w:t>乡镇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725594B">
            <w:pPr>
              <w:spacing w:before="180" w:line="22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建设</w:t>
            </w:r>
          </w:p>
          <w:p w14:paraId="3E25112C">
            <w:pPr>
              <w:spacing w:before="39" w:line="22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地点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43323924">
            <w:pPr>
              <w:spacing w:line="273" w:lineRule="auto"/>
              <w:rPr>
                <w:rFonts w:ascii="Arial"/>
                <w:sz w:val="21"/>
              </w:rPr>
            </w:pPr>
          </w:p>
          <w:p w14:paraId="1A08B2EC">
            <w:pPr>
              <w:spacing w:before="55" w:line="220" w:lineRule="auto"/>
              <w:ind w:lef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EA65A85">
            <w:pPr>
              <w:spacing w:before="210" w:line="251" w:lineRule="auto"/>
              <w:ind w:left="43" w:righ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7"/>
                <w:szCs w:val="17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类别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2386C198">
            <w:pPr>
              <w:spacing w:before="209" w:line="252" w:lineRule="auto"/>
              <w:ind w:left="53" w:righ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7"/>
                <w:szCs w:val="17"/>
              </w:rPr>
              <w:t>建设</w:t>
            </w:r>
            <w:r>
              <w:rPr>
                <w:rFonts w:ascii="宋体" w:hAnsi="宋体" w:eastAsia="宋体" w:cs="宋体"/>
                <w:b/>
                <w:bCs/>
                <w:spacing w:val="5"/>
                <w:sz w:val="17"/>
                <w:szCs w:val="17"/>
              </w:rPr>
              <w:t>性质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77575F4B">
            <w:pPr>
              <w:spacing w:before="210" w:line="221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计划开始</w:t>
            </w:r>
          </w:p>
          <w:p w14:paraId="3A39C11F">
            <w:pPr>
              <w:spacing w:before="37" w:line="221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时间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3223E58">
            <w:pPr>
              <w:spacing w:before="209" w:line="219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计划结束</w:t>
            </w:r>
          </w:p>
          <w:p w14:paraId="33D087B6">
            <w:pPr>
              <w:spacing w:before="30" w:line="221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时间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02B55BD3">
            <w:pPr>
              <w:spacing w:before="89" w:line="21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群众</w:t>
            </w:r>
          </w:p>
          <w:p w14:paraId="235C6BE2">
            <w:pPr>
              <w:spacing w:before="28" w:line="22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7"/>
                <w:szCs w:val="17"/>
              </w:rPr>
              <w:t>是否</w:t>
            </w:r>
          </w:p>
          <w:p w14:paraId="1002DE9A">
            <w:pPr>
              <w:spacing w:before="19" w:line="22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参与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 w14:paraId="479A4529">
            <w:pPr>
              <w:spacing w:line="272" w:lineRule="auto"/>
              <w:rPr>
                <w:rFonts w:ascii="Arial"/>
                <w:sz w:val="21"/>
              </w:rPr>
            </w:pPr>
          </w:p>
          <w:p w14:paraId="33262CA8">
            <w:pPr>
              <w:spacing w:before="56" w:line="219" w:lineRule="auto"/>
              <w:ind w:left="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建设内容及规模</w:t>
            </w:r>
          </w:p>
        </w:tc>
        <w:tc>
          <w:tcPr>
            <w:tcW w:w="4457" w:type="dxa"/>
            <w:gridSpan w:val="2"/>
            <w:vAlign w:val="top"/>
          </w:tcPr>
          <w:p w14:paraId="605FDFE9">
            <w:pPr>
              <w:spacing w:before="90" w:line="220" w:lineRule="auto"/>
              <w:ind w:left="18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绩效目标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70CE82FF">
            <w:pPr>
              <w:spacing w:before="209" w:line="231" w:lineRule="auto"/>
              <w:ind w:left="129" w:right="46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满意度指标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3133C296">
            <w:pPr>
              <w:spacing w:before="101" w:line="251" w:lineRule="auto"/>
              <w:ind w:left="88" w:hanging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7"/>
                <w:szCs w:val="17"/>
              </w:rPr>
              <w:t>项目投资预算额</w:t>
            </w:r>
            <w:r>
              <w:rPr>
                <w:rFonts w:ascii="宋体" w:hAnsi="宋体" w:eastAsia="宋体" w:cs="宋体"/>
                <w:b/>
                <w:bCs/>
                <w:spacing w:val="3"/>
                <w:sz w:val="17"/>
                <w:szCs w:val="17"/>
              </w:rPr>
              <w:t>(万元)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7FF6974B">
            <w:pPr>
              <w:spacing w:before="209" w:line="219" w:lineRule="auto"/>
              <w:ind w:left="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7"/>
                <w:szCs w:val="17"/>
              </w:rPr>
              <w:t>资金来</w:t>
            </w:r>
          </w:p>
          <w:p w14:paraId="48643140">
            <w:pPr>
              <w:spacing w:before="10" w:line="222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源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714D0C44">
            <w:pPr>
              <w:spacing w:before="199" w:line="21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行业主管部</w:t>
            </w:r>
          </w:p>
          <w:p w14:paraId="63FE06B9">
            <w:pPr>
              <w:spacing w:before="21" w:line="223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门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2AEF32C5">
            <w:pPr>
              <w:spacing w:before="189" w:line="219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后续管理责</w:t>
            </w:r>
          </w:p>
          <w:p w14:paraId="21D5AB94">
            <w:pPr>
              <w:spacing w:before="38" w:line="219" w:lineRule="auto"/>
              <w:ind w:left="2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任单位</w:t>
            </w:r>
          </w:p>
        </w:tc>
      </w:tr>
      <w:tr w14:paraId="1E718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85" w:type="dxa"/>
            <w:vMerge w:val="continue"/>
            <w:tcBorders>
              <w:top w:val="nil"/>
            </w:tcBorders>
            <w:vAlign w:val="top"/>
          </w:tcPr>
          <w:p w14:paraId="79E40B32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 w14:paraId="467E1EFD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7A87FB8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26F96AD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4756F5E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266807B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0D58E72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7D1A285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0FA01E06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 w14:paraId="22850D9D"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 w14:paraId="6BF5C9BC">
            <w:pPr>
              <w:spacing w:before="158" w:line="219" w:lineRule="auto"/>
              <w:ind w:left="9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1919" w:type="dxa"/>
            <w:vAlign w:val="top"/>
          </w:tcPr>
          <w:p w14:paraId="361C8C21">
            <w:pPr>
              <w:spacing w:before="25" w:line="21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7"/>
                <w:szCs w:val="17"/>
              </w:rPr>
              <w:t>效益指标(群众参与和联</w:t>
            </w:r>
          </w:p>
          <w:p w14:paraId="1AF5B8FC">
            <w:pPr>
              <w:spacing w:before="18" w:line="219" w:lineRule="auto"/>
              <w:ind w:left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7"/>
                <w:szCs w:val="17"/>
              </w:rPr>
              <w:t>农带农)</w:t>
            </w: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64D0812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5A3AF39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E2116D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19CD8A1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3EAF4BA7">
            <w:pPr>
              <w:rPr>
                <w:rFonts w:ascii="Arial"/>
                <w:sz w:val="21"/>
              </w:rPr>
            </w:pPr>
          </w:p>
        </w:tc>
      </w:tr>
      <w:tr w14:paraId="6ADF0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85" w:type="dxa"/>
            <w:vAlign w:val="top"/>
          </w:tcPr>
          <w:p w14:paraId="755456AE">
            <w:pPr>
              <w:spacing w:line="308" w:lineRule="auto"/>
              <w:rPr>
                <w:rFonts w:ascii="Arial"/>
                <w:sz w:val="21"/>
              </w:rPr>
            </w:pPr>
          </w:p>
          <w:p w14:paraId="2BF8FC27">
            <w:pPr>
              <w:spacing w:before="55" w:line="241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40" w:type="dxa"/>
            <w:vAlign w:val="top"/>
          </w:tcPr>
          <w:p w14:paraId="3704F194">
            <w:pPr>
              <w:spacing w:line="292" w:lineRule="auto"/>
              <w:rPr>
                <w:rFonts w:ascii="Arial"/>
                <w:sz w:val="21"/>
              </w:rPr>
            </w:pPr>
          </w:p>
          <w:p w14:paraId="6A49604A">
            <w:pPr>
              <w:spacing w:before="56" w:line="22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兴田乡</w:t>
            </w:r>
          </w:p>
        </w:tc>
        <w:tc>
          <w:tcPr>
            <w:tcW w:w="460" w:type="dxa"/>
            <w:vAlign w:val="top"/>
          </w:tcPr>
          <w:p w14:paraId="403F7528">
            <w:pPr>
              <w:spacing w:before="229" w:line="229" w:lineRule="auto"/>
              <w:ind w:left="129" w:right="40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城门</w:t>
            </w:r>
            <w:r>
              <w:rPr>
                <w:rFonts w:ascii="宋体" w:hAnsi="宋体" w:eastAsia="宋体" w:cs="宋体"/>
                <w:sz w:val="17"/>
                <w:szCs w:val="17"/>
              </w:rPr>
              <w:t>村</w:t>
            </w:r>
          </w:p>
        </w:tc>
        <w:tc>
          <w:tcPr>
            <w:tcW w:w="829" w:type="dxa"/>
            <w:vAlign w:val="top"/>
          </w:tcPr>
          <w:p w14:paraId="3A41773F">
            <w:pPr>
              <w:spacing w:before="9" w:line="239" w:lineRule="auto"/>
              <w:ind w:left="59" w:right="5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城门村赵家三节桥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赵镇盛田</w:t>
            </w:r>
          </w:p>
          <w:p w14:paraId="3519C492">
            <w:pPr>
              <w:spacing w:line="205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护岸项目</w:t>
            </w:r>
          </w:p>
        </w:tc>
        <w:tc>
          <w:tcPr>
            <w:tcW w:w="450" w:type="dxa"/>
            <w:vAlign w:val="top"/>
          </w:tcPr>
          <w:p w14:paraId="5EDB021A">
            <w:pPr>
              <w:spacing w:before="254" w:line="22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基础</w:t>
            </w:r>
          </w:p>
          <w:p w14:paraId="368FA043">
            <w:pPr>
              <w:spacing w:before="8" w:line="22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设施</w:t>
            </w:r>
          </w:p>
        </w:tc>
        <w:tc>
          <w:tcPr>
            <w:tcW w:w="470" w:type="dxa"/>
            <w:vAlign w:val="top"/>
          </w:tcPr>
          <w:p w14:paraId="0263F035">
            <w:pPr>
              <w:spacing w:line="292" w:lineRule="auto"/>
              <w:rPr>
                <w:rFonts w:ascii="Arial"/>
                <w:sz w:val="21"/>
              </w:rPr>
            </w:pPr>
          </w:p>
          <w:p w14:paraId="62E7EA9D">
            <w:pPr>
              <w:spacing w:before="55" w:line="22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新建</w:t>
            </w:r>
          </w:p>
        </w:tc>
        <w:tc>
          <w:tcPr>
            <w:tcW w:w="849" w:type="dxa"/>
            <w:vAlign w:val="top"/>
          </w:tcPr>
          <w:p w14:paraId="7E59F277">
            <w:pPr>
              <w:spacing w:line="308" w:lineRule="auto"/>
              <w:rPr>
                <w:rFonts w:ascii="Arial"/>
                <w:sz w:val="21"/>
              </w:rPr>
            </w:pPr>
          </w:p>
          <w:p w14:paraId="62CE0731">
            <w:pPr>
              <w:spacing w:before="55" w:line="23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2025.01</w:t>
            </w:r>
          </w:p>
        </w:tc>
        <w:tc>
          <w:tcPr>
            <w:tcW w:w="809" w:type="dxa"/>
            <w:vAlign w:val="top"/>
          </w:tcPr>
          <w:p w14:paraId="08359925">
            <w:pPr>
              <w:spacing w:line="308" w:lineRule="auto"/>
              <w:rPr>
                <w:rFonts w:ascii="Arial"/>
                <w:sz w:val="21"/>
              </w:rPr>
            </w:pPr>
          </w:p>
          <w:p w14:paraId="434E6204">
            <w:pPr>
              <w:spacing w:before="55" w:line="239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2025.12</w:t>
            </w:r>
          </w:p>
        </w:tc>
        <w:tc>
          <w:tcPr>
            <w:tcW w:w="410" w:type="dxa"/>
            <w:vAlign w:val="top"/>
          </w:tcPr>
          <w:p w14:paraId="5C5FC926">
            <w:pPr>
              <w:spacing w:line="295" w:lineRule="auto"/>
              <w:rPr>
                <w:rFonts w:ascii="Arial"/>
                <w:sz w:val="21"/>
              </w:rPr>
            </w:pPr>
          </w:p>
          <w:p w14:paraId="65B370DD">
            <w:pPr>
              <w:spacing w:before="55" w:line="22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是</w:t>
            </w:r>
          </w:p>
        </w:tc>
        <w:tc>
          <w:tcPr>
            <w:tcW w:w="2378" w:type="dxa"/>
            <w:vAlign w:val="top"/>
          </w:tcPr>
          <w:p w14:paraId="5B4DD737">
            <w:pPr>
              <w:spacing w:before="108" w:line="21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新建护岸长33米、高1.8米、均</w:t>
            </w:r>
          </w:p>
          <w:p w14:paraId="032C72FC">
            <w:pPr>
              <w:spacing w:line="219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宽0.6米，基础长33米、宽1.2</w:t>
            </w:r>
          </w:p>
          <w:p w14:paraId="62AB23AF">
            <w:pPr>
              <w:spacing w:before="48" w:line="219" w:lineRule="auto"/>
              <w:ind w:left="7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米、高1米</w:t>
            </w:r>
          </w:p>
        </w:tc>
        <w:tc>
          <w:tcPr>
            <w:tcW w:w="2538" w:type="dxa"/>
            <w:vAlign w:val="top"/>
          </w:tcPr>
          <w:p w14:paraId="4FC7DDA4">
            <w:pPr>
              <w:spacing w:before="109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新建护岸长33米、高1.8米、均宽</w:t>
            </w:r>
          </w:p>
          <w:p w14:paraId="31E643A8">
            <w:pPr>
              <w:spacing w:before="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0.6米，基础长33米、宽1.2米、</w:t>
            </w:r>
          </w:p>
          <w:p w14:paraId="1A8D58BA">
            <w:pPr>
              <w:spacing w:before="38" w:line="219" w:lineRule="auto"/>
              <w:ind w:left="9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高1米</w:t>
            </w:r>
          </w:p>
        </w:tc>
        <w:tc>
          <w:tcPr>
            <w:tcW w:w="1919" w:type="dxa"/>
            <w:vAlign w:val="top"/>
          </w:tcPr>
          <w:p w14:paraId="23FD9F4F">
            <w:pPr>
              <w:spacing w:before="129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改善77户261人生产生活</w:t>
            </w:r>
          </w:p>
          <w:p w14:paraId="2D98E234">
            <w:pPr>
              <w:spacing w:before="8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条件(其中：脱贫户和监</w:t>
            </w:r>
          </w:p>
          <w:p w14:paraId="0B3A99FE">
            <w:pPr>
              <w:spacing w:before="18" w:line="21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测对象7户23人)</w:t>
            </w:r>
          </w:p>
        </w:tc>
        <w:tc>
          <w:tcPr>
            <w:tcW w:w="600" w:type="dxa"/>
            <w:vAlign w:val="top"/>
          </w:tcPr>
          <w:p w14:paraId="666712EA">
            <w:pPr>
              <w:spacing w:line="308" w:lineRule="auto"/>
              <w:rPr>
                <w:rFonts w:ascii="Arial"/>
                <w:sz w:val="21"/>
              </w:rPr>
            </w:pPr>
          </w:p>
          <w:p w14:paraId="1EAD73D4">
            <w:pPr>
              <w:spacing w:before="55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95%</w:t>
            </w:r>
          </w:p>
        </w:tc>
        <w:tc>
          <w:tcPr>
            <w:tcW w:w="689" w:type="dxa"/>
            <w:vAlign w:val="top"/>
          </w:tcPr>
          <w:p w14:paraId="46A01315">
            <w:pPr>
              <w:spacing w:line="308" w:lineRule="auto"/>
              <w:rPr>
                <w:rFonts w:ascii="Arial"/>
                <w:sz w:val="21"/>
              </w:rPr>
            </w:pPr>
          </w:p>
          <w:p w14:paraId="51EE90CC">
            <w:pPr>
              <w:spacing w:before="55"/>
              <w:ind w:left="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640" w:type="dxa"/>
            <w:vAlign w:val="top"/>
          </w:tcPr>
          <w:p w14:paraId="7ECA3FA1">
            <w:pPr>
              <w:spacing w:before="249" w:line="22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衔接资</w:t>
            </w:r>
          </w:p>
          <w:p w14:paraId="52DEAC54">
            <w:pPr>
              <w:spacing w:before="2" w:line="226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金</w:t>
            </w:r>
          </w:p>
        </w:tc>
        <w:tc>
          <w:tcPr>
            <w:tcW w:w="959" w:type="dxa"/>
            <w:vAlign w:val="top"/>
          </w:tcPr>
          <w:p w14:paraId="0FF97BC0">
            <w:pPr>
              <w:spacing w:line="291" w:lineRule="auto"/>
              <w:rPr>
                <w:rFonts w:ascii="Arial"/>
                <w:sz w:val="21"/>
              </w:rPr>
            </w:pPr>
          </w:p>
          <w:p w14:paraId="1AAF66F2">
            <w:pPr>
              <w:spacing w:before="56" w:line="219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县水利局</w:t>
            </w:r>
          </w:p>
        </w:tc>
        <w:tc>
          <w:tcPr>
            <w:tcW w:w="1004" w:type="dxa"/>
            <w:vAlign w:val="top"/>
          </w:tcPr>
          <w:p w14:paraId="3952AE08">
            <w:pPr>
              <w:spacing w:line="290" w:lineRule="auto"/>
              <w:rPr>
                <w:rFonts w:ascii="Arial"/>
                <w:sz w:val="21"/>
              </w:rPr>
            </w:pPr>
          </w:p>
          <w:p w14:paraId="786B4C93">
            <w:pPr>
              <w:spacing w:before="56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城门村委会</w:t>
            </w:r>
          </w:p>
        </w:tc>
      </w:tr>
      <w:tr w14:paraId="7CDCA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85" w:type="dxa"/>
            <w:vAlign w:val="top"/>
          </w:tcPr>
          <w:p w14:paraId="49C0F782">
            <w:pPr>
              <w:spacing w:line="379" w:lineRule="auto"/>
              <w:rPr>
                <w:rFonts w:ascii="Arial"/>
                <w:sz w:val="21"/>
              </w:rPr>
            </w:pPr>
          </w:p>
          <w:p w14:paraId="7C5AFDDF">
            <w:pPr>
              <w:spacing w:before="55" w:line="241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540" w:type="dxa"/>
            <w:vAlign w:val="top"/>
          </w:tcPr>
          <w:p w14:paraId="7621B9A1">
            <w:pPr>
              <w:spacing w:line="363" w:lineRule="auto"/>
              <w:rPr>
                <w:rFonts w:ascii="Arial"/>
                <w:sz w:val="21"/>
              </w:rPr>
            </w:pPr>
          </w:p>
          <w:p w14:paraId="37DCF6A1">
            <w:pPr>
              <w:spacing w:before="55" w:line="22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兴田乡</w:t>
            </w:r>
          </w:p>
        </w:tc>
        <w:tc>
          <w:tcPr>
            <w:tcW w:w="460" w:type="dxa"/>
            <w:vAlign w:val="top"/>
          </w:tcPr>
          <w:p w14:paraId="6B258B21">
            <w:pPr>
              <w:spacing w:line="253" w:lineRule="auto"/>
              <w:rPr>
                <w:rFonts w:ascii="Arial"/>
                <w:sz w:val="21"/>
              </w:rPr>
            </w:pPr>
          </w:p>
          <w:p w14:paraId="2EBCA8AE">
            <w:pPr>
              <w:spacing w:before="55"/>
              <w:ind w:left="129" w:right="40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城门</w:t>
            </w:r>
            <w:r>
              <w:rPr>
                <w:rFonts w:ascii="宋体" w:hAnsi="宋体" w:eastAsia="宋体" w:cs="宋体"/>
                <w:sz w:val="17"/>
                <w:szCs w:val="17"/>
              </w:rPr>
              <w:t>村</w:t>
            </w:r>
          </w:p>
        </w:tc>
        <w:tc>
          <w:tcPr>
            <w:tcW w:w="829" w:type="dxa"/>
            <w:vAlign w:val="top"/>
          </w:tcPr>
          <w:p w14:paraId="52B6DD48">
            <w:pPr>
              <w:spacing w:before="219" w:line="207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城门村赵</w:t>
            </w:r>
          </w:p>
          <w:p w14:paraId="264F4B90">
            <w:pPr>
              <w:spacing w:line="21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家组水沟</w:t>
            </w:r>
          </w:p>
          <w:p w14:paraId="4DA86F56">
            <w:pPr>
              <w:spacing w:before="28" w:line="220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项目</w:t>
            </w:r>
          </w:p>
        </w:tc>
        <w:tc>
          <w:tcPr>
            <w:tcW w:w="450" w:type="dxa"/>
            <w:vAlign w:val="top"/>
          </w:tcPr>
          <w:p w14:paraId="52E9903C">
            <w:pPr>
              <w:spacing w:line="258" w:lineRule="auto"/>
              <w:rPr>
                <w:rFonts w:ascii="Arial"/>
                <w:sz w:val="21"/>
              </w:rPr>
            </w:pPr>
          </w:p>
          <w:p w14:paraId="41AF5AC8">
            <w:pPr>
              <w:spacing w:before="55" w:line="224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基础</w:t>
            </w:r>
          </w:p>
          <w:p w14:paraId="341F2C68">
            <w:pPr>
              <w:spacing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设施</w:t>
            </w:r>
          </w:p>
        </w:tc>
        <w:tc>
          <w:tcPr>
            <w:tcW w:w="470" w:type="dxa"/>
            <w:vAlign w:val="top"/>
          </w:tcPr>
          <w:p w14:paraId="537A2B1E">
            <w:pPr>
              <w:spacing w:line="363" w:lineRule="auto"/>
              <w:rPr>
                <w:rFonts w:ascii="Arial"/>
                <w:sz w:val="21"/>
              </w:rPr>
            </w:pPr>
          </w:p>
          <w:p w14:paraId="7C8477C3">
            <w:pPr>
              <w:spacing w:before="55" w:line="22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新建</w:t>
            </w:r>
          </w:p>
        </w:tc>
        <w:tc>
          <w:tcPr>
            <w:tcW w:w="849" w:type="dxa"/>
            <w:vAlign w:val="top"/>
          </w:tcPr>
          <w:p w14:paraId="3D6B1774">
            <w:pPr>
              <w:spacing w:line="379" w:lineRule="auto"/>
              <w:rPr>
                <w:rFonts w:ascii="Arial"/>
                <w:sz w:val="21"/>
              </w:rPr>
            </w:pPr>
          </w:p>
          <w:p w14:paraId="0F252B55">
            <w:pPr>
              <w:spacing w:before="55" w:line="23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2025.01</w:t>
            </w:r>
          </w:p>
        </w:tc>
        <w:tc>
          <w:tcPr>
            <w:tcW w:w="809" w:type="dxa"/>
            <w:vAlign w:val="top"/>
          </w:tcPr>
          <w:p w14:paraId="04BD1DE6">
            <w:pPr>
              <w:spacing w:line="379" w:lineRule="auto"/>
              <w:rPr>
                <w:rFonts w:ascii="Arial"/>
                <w:sz w:val="21"/>
              </w:rPr>
            </w:pPr>
          </w:p>
          <w:p w14:paraId="149CAED0">
            <w:pPr>
              <w:spacing w:before="55" w:line="239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2025.12</w:t>
            </w:r>
          </w:p>
        </w:tc>
        <w:tc>
          <w:tcPr>
            <w:tcW w:w="410" w:type="dxa"/>
            <w:vAlign w:val="top"/>
          </w:tcPr>
          <w:p w14:paraId="58F7B141">
            <w:pPr>
              <w:spacing w:line="365" w:lineRule="auto"/>
              <w:rPr>
                <w:rFonts w:ascii="Arial"/>
                <w:sz w:val="21"/>
              </w:rPr>
            </w:pPr>
          </w:p>
          <w:p w14:paraId="66A3554C">
            <w:pPr>
              <w:spacing w:before="55" w:line="22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是</w:t>
            </w:r>
          </w:p>
        </w:tc>
        <w:tc>
          <w:tcPr>
            <w:tcW w:w="2378" w:type="dxa"/>
            <w:vAlign w:val="top"/>
          </w:tcPr>
          <w:p w14:paraId="54E152EE">
            <w:pPr>
              <w:spacing w:before="40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新建水沟长690米、宽0.4米、</w:t>
            </w:r>
          </w:p>
          <w:p w14:paraId="18739631">
            <w:pPr>
              <w:spacing w:before="48" w:line="21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高0.4米、壁厚0.15米；单边沟</w:t>
            </w:r>
          </w:p>
          <w:p w14:paraId="27FB19BB">
            <w:pPr>
              <w:spacing w:before="1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长91米、宽0.4米、高0.4米、</w:t>
            </w:r>
          </w:p>
          <w:p w14:paraId="6BA9D67A">
            <w:pPr>
              <w:spacing w:before="38" w:line="219" w:lineRule="auto"/>
              <w:ind w:left="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壁厚0.15米</w:t>
            </w:r>
          </w:p>
        </w:tc>
        <w:tc>
          <w:tcPr>
            <w:tcW w:w="2538" w:type="dxa"/>
            <w:vAlign w:val="top"/>
          </w:tcPr>
          <w:p w14:paraId="0266DF9B">
            <w:pPr>
              <w:spacing w:before="60" w:line="219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新建水沟长690米、宽0.4米、高</w:t>
            </w:r>
          </w:p>
          <w:p w14:paraId="4F44C670">
            <w:pPr>
              <w:spacing w:before="38" w:line="219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0.4米、壁厚0.15米；单边沟长9</w:t>
            </w:r>
          </w:p>
          <w:p w14:paraId="439E89D5">
            <w:pPr>
              <w:spacing w:before="1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米、宽0.4米、高0.4米、壁厚0.15</w:t>
            </w:r>
          </w:p>
          <w:p w14:paraId="77592E5E">
            <w:pPr>
              <w:spacing w:before="18" w:line="219" w:lineRule="auto"/>
              <w:ind w:left="1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米</w:t>
            </w:r>
          </w:p>
        </w:tc>
        <w:tc>
          <w:tcPr>
            <w:tcW w:w="1919" w:type="dxa"/>
            <w:vAlign w:val="top"/>
          </w:tcPr>
          <w:p w14:paraId="3679E28A">
            <w:pPr>
              <w:spacing w:before="180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改善77户261人生产生活</w:t>
            </w:r>
          </w:p>
          <w:p w14:paraId="250F6726">
            <w:pPr>
              <w:spacing w:before="28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条件(其中：脱贫户和监</w:t>
            </w:r>
          </w:p>
          <w:p w14:paraId="02984DE9">
            <w:pPr>
              <w:spacing w:before="28" w:line="219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测对象7户23人)</w:t>
            </w:r>
          </w:p>
        </w:tc>
        <w:tc>
          <w:tcPr>
            <w:tcW w:w="600" w:type="dxa"/>
            <w:vAlign w:val="top"/>
          </w:tcPr>
          <w:p w14:paraId="1A31502D">
            <w:pPr>
              <w:spacing w:line="378" w:lineRule="auto"/>
              <w:rPr>
                <w:rFonts w:ascii="Arial"/>
                <w:sz w:val="21"/>
              </w:rPr>
            </w:pPr>
          </w:p>
          <w:p w14:paraId="2518D4FF">
            <w:pPr>
              <w:spacing w:before="56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95%</w:t>
            </w:r>
          </w:p>
        </w:tc>
        <w:tc>
          <w:tcPr>
            <w:tcW w:w="689" w:type="dxa"/>
            <w:vAlign w:val="top"/>
          </w:tcPr>
          <w:p w14:paraId="08E293EC">
            <w:pPr>
              <w:spacing w:line="378" w:lineRule="auto"/>
              <w:rPr>
                <w:rFonts w:ascii="Arial"/>
                <w:sz w:val="21"/>
              </w:rPr>
            </w:pPr>
          </w:p>
          <w:p w14:paraId="30A29C16">
            <w:pPr>
              <w:spacing w:before="56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</w:t>
            </w:r>
          </w:p>
        </w:tc>
        <w:tc>
          <w:tcPr>
            <w:tcW w:w="640" w:type="dxa"/>
            <w:vAlign w:val="top"/>
          </w:tcPr>
          <w:p w14:paraId="213BADDB">
            <w:pPr>
              <w:spacing w:line="263" w:lineRule="auto"/>
              <w:rPr>
                <w:rFonts w:ascii="Arial"/>
                <w:sz w:val="21"/>
              </w:rPr>
            </w:pPr>
          </w:p>
          <w:p w14:paraId="17585916">
            <w:pPr>
              <w:spacing w:before="55" w:line="22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衔接资</w:t>
            </w:r>
          </w:p>
          <w:p w14:paraId="243C3BA0">
            <w:pPr>
              <w:spacing w:before="12" w:line="226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金</w:t>
            </w:r>
          </w:p>
        </w:tc>
        <w:tc>
          <w:tcPr>
            <w:tcW w:w="959" w:type="dxa"/>
            <w:vAlign w:val="top"/>
          </w:tcPr>
          <w:p w14:paraId="03AE0918">
            <w:pPr>
              <w:spacing w:line="262" w:lineRule="auto"/>
              <w:rPr>
                <w:rFonts w:ascii="Arial"/>
                <w:sz w:val="21"/>
              </w:rPr>
            </w:pPr>
          </w:p>
          <w:p w14:paraId="068170BA">
            <w:pPr>
              <w:spacing w:before="55" w:line="21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县农业农村</w:t>
            </w:r>
          </w:p>
          <w:p w14:paraId="7FBD61A8">
            <w:pPr>
              <w:spacing w:before="10" w:line="221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局</w:t>
            </w:r>
          </w:p>
        </w:tc>
        <w:tc>
          <w:tcPr>
            <w:tcW w:w="1004" w:type="dxa"/>
            <w:vAlign w:val="top"/>
          </w:tcPr>
          <w:p w14:paraId="57CCAAE6">
            <w:pPr>
              <w:spacing w:line="361" w:lineRule="auto"/>
              <w:rPr>
                <w:rFonts w:ascii="Arial"/>
                <w:sz w:val="21"/>
              </w:rPr>
            </w:pPr>
          </w:p>
          <w:p w14:paraId="6280080B">
            <w:pPr>
              <w:spacing w:before="55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城门村委会</w:t>
            </w:r>
          </w:p>
        </w:tc>
      </w:tr>
      <w:tr w14:paraId="287C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5" w:type="dxa"/>
            <w:vAlign w:val="top"/>
          </w:tcPr>
          <w:p w14:paraId="24277459">
            <w:pPr>
              <w:spacing w:before="267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540" w:type="dxa"/>
            <w:vAlign w:val="top"/>
          </w:tcPr>
          <w:p w14:paraId="3B5EEA49">
            <w:pPr>
              <w:spacing w:before="251" w:line="22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兴田乡</w:t>
            </w:r>
          </w:p>
        </w:tc>
        <w:tc>
          <w:tcPr>
            <w:tcW w:w="460" w:type="dxa"/>
            <w:vAlign w:val="top"/>
          </w:tcPr>
          <w:p w14:paraId="71CBC096">
            <w:pPr>
              <w:spacing w:before="130"/>
              <w:ind w:left="129" w:right="40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城门</w:t>
            </w:r>
            <w:r>
              <w:rPr>
                <w:rFonts w:ascii="宋体" w:hAnsi="宋体" w:eastAsia="宋体" w:cs="宋体"/>
                <w:sz w:val="17"/>
                <w:szCs w:val="17"/>
              </w:rPr>
              <w:t>村</w:t>
            </w:r>
          </w:p>
        </w:tc>
        <w:tc>
          <w:tcPr>
            <w:tcW w:w="829" w:type="dxa"/>
            <w:vAlign w:val="top"/>
          </w:tcPr>
          <w:p w14:paraId="09F2467D">
            <w:pPr>
              <w:spacing w:before="21" w:line="22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式溪组新</w:t>
            </w:r>
          </w:p>
          <w:p w14:paraId="01C4E9FF">
            <w:pPr>
              <w:spacing w:before="5" w:line="21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坑机耕道</w:t>
            </w:r>
          </w:p>
          <w:p w14:paraId="5DA5BCC9">
            <w:pPr>
              <w:spacing w:before="30" w:line="203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硬化</w:t>
            </w:r>
          </w:p>
        </w:tc>
        <w:tc>
          <w:tcPr>
            <w:tcW w:w="450" w:type="dxa"/>
            <w:vAlign w:val="top"/>
          </w:tcPr>
          <w:p w14:paraId="22134968">
            <w:pPr>
              <w:spacing w:before="136" w:line="22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基础</w:t>
            </w:r>
          </w:p>
          <w:p w14:paraId="46489C39">
            <w:pPr>
              <w:spacing w:before="8" w:line="22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设施</w:t>
            </w:r>
          </w:p>
        </w:tc>
        <w:tc>
          <w:tcPr>
            <w:tcW w:w="470" w:type="dxa"/>
            <w:vAlign w:val="top"/>
          </w:tcPr>
          <w:p w14:paraId="68C08CF2">
            <w:pPr>
              <w:spacing w:before="251" w:line="22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新建</w:t>
            </w:r>
          </w:p>
        </w:tc>
        <w:tc>
          <w:tcPr>
            <w:tcW w:w="849" w:type="dxa"/>
            <w:vAlign w:val="top"/>
          </w:tcPr>
          <w:p w14:paraId="4A628BBB">
            <w:pPr>
              <w:spacing w:before="267" w:line="23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2025.01</w:t>
            </w:r>
          </w:p>
        </w:tc>
        <w:tc>
          <w:tcPr>
            <w:tcW w:w="809" w:type="dxa"/>
            <w:vAlign w:val="top"/>
          </w:tcPr>
          <w:p w14:paraId="1F770DD1">
            <w:pPr>
              <w:spacing w:before="267" w:line="239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2025.12</w:t>
            </w:r>
          </w:p>
        </w:tc>
        <w:tc>
          <w:tcPr>
            <w:tcW w:w="410" w:type="dxa"/>
            <w:vAlign w:val="top"/>
          </w:tcPr>
          <w:p w14:paraId="01A06AAF">
            <w:pPr>
              <w:spacing w:before="254" w:line="22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是</w:t>
            </w:r>
          </w:p>
        </w:tc>
        <w:tc>
          <w:tcPr>
            <w:tcW w:w="2378" w:type="dxa"/>
            <w:vAlign w:val="top"/>
          </w:tcPr>
          <w:p w14:paraId="793094BD">
            <w:pPr>
              <w:spacing w:before="42" w:line="20" w:lineRule="exact"/>
              <w:jc w:val="right"/>
              <w:rPr>
                <w:rFonts w:ascii="宋体" w:hAnsi="宋体" w:eastAsia="宋体" w:cs="宋体"/>
                <w:sz w:val="3"/>
                <w:szCs w:val="3"/>
              </w:rPr>
            </w:pPr>
            <w:r>
              <w:rPr>
                <w:rFonts w:ascii="宋体" w:hAnsi="宋体" w:eastAsia="宋体" w:cs="宋体"/>
                <w:color w:val="807080"/>
                <w:spacing w:val="-6"/>
                <w:w w:val="97"/>
                <w:sz w:val="3"/>
                <w:szCs w:val="3"/>
              </w:rPr>
              <w:t>、</w:t>
            </w:r>
          </w:p>
          <w:p w14:paraId="1C0C0896">
            <w:pPr>
              <w:spacing w:before="107" w:line="208" w:lineRule="auto"/>
              <w:ind w:left="814" w:hanging="8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新建机耕道长300米、宽2.2米、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厚0.15米</w:t>
            </w:r>
          </w:p>
        </w:tc>
        <w:tc>
          <w:tcPr>
            <w:tcW w:w="2538" w:type="dxa"/>
            <w:vAlign w:val="top"/>
          </w:tcPr>
          <w:p w14:paraId="366765AA">
            <w:pPr>
              <w:spacing w:before="140" w:line="213" w:lineRule="auto"/>
              <w:ind w:left="919" w:hanging="8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新建机耕道长300米、宽2.2米、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厚0.15米</w:t>
            </w:r>
          </w:p>
        </w:tc>
        <w:tc>
          <w:tcPr>
            <w:tcW w:w="1919" w:type="dxa"/>
            <w:vAlign w:val="top"/>
          </w:tcPr>
          <w:p w14:paraId="09FCF4A2">
            <w:pPr>
              <w:spacing w:before="21" w:line="219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改善26户85人生产生活</w:t>
            </w:r>
          </w:p>
          <w:p w14:paraId="2CCE489E">
            <w:pPr>
              <w:spacing w:before="18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条件(其中：脱贫户和监</w:t>
            </w:r>
          </w:p>
          <w:p w14:paraId="6144D740">
            <w:pPr>
              <w:spacing w:before="18" w:line="204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测对象5户21人)</w:t>
            </w:r>
          </w:p>
        </w:tc>
        <w:tc>
          <w:tcPr>
            <w:tcW w:w="600" w:type="dxa"/>
            <w:vAlign w:val="top"/>
          </w:tcPr>
          <w:p w14:paraId="13787B5C">
            <w:pPr>
              <w:spacing w:before="267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95%</w:t>
            </w:r>
          </w:p>
        </w:tc>
        <w:tc>
          <w:tcPr>
            <w:tcW w:w="689" w:type="dxa"/>
            <w:vAlign w:val="top"/>
          </w:tcPr>
          <w:p w14:paraId="18F40909">
            <w:pPr>
              <w:spacing w:before="267"/>
              <w:ind w:left="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640" w:type="dxa"/>
            <w:vAlign w:val="top"/>
          </w:tcPr>
          <w:p w14:paraId="6A2002CE">
            <w:pPr>
              <w:spacing w:before="151" w:line="212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衔接资</w:t>
            </w:r>
          </w:p>
          <w:p w14:paraId="407BBA2B">
            <w:pPr>
              <w:spacing w:line="225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金</w:t>
            </w:r>
          </w:p>
        </w:tc>
        <w:tc>
          <w:tcPr>
            <w:tcW w:w="959" w:type="dxa"/>
            <w:vAlign w:val="top"/>
          </w:tcPr>
          <w:p w14:paraId="5F46572F">
            <w:pPr>
              <w:spacing w:before="150" w:line="21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县交通运输</w:t>
            </w:r>
          </w:p>
          <w:p w14:paraId="3149EB60">
            <w:pPr>
              <w:spacing w:line="220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局</w:t>
            </w:r>
          </w:p>
        </w:tc>
        <w:tc>
          <w:tcPr>
            <w:tcW w:w="1004" w:type="dxa"/>
            <w:vAlign w:val="top"/>
          </w:tcPr>
          <w:p w14:paraId="6A9E6B76">
            <w:pPr>
              <w:spacing w:before="249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城门村委会</w:t>
            </w:r>
          </w:p>
        </w:tc>
      </w:tr>
      <w:tr w14:paraId="6E271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85" w:type="dxa"/>
            <w:vAlign w:val="top"/>
          </w:tcPr>
          <w:p w14:paraId="622126A3">
            <w:pPr>
              <w:spacing w:line="391" w:lineRule="auto"/>
              <w:rPr>
                <w:rFonts w:ascii="Arial"/>
                <w:sz w:val="21"/>
              </w:rPr>
            </w:pPr>
          </w:p>
          <w:p w14:paraId="01D5C3EB">
            <w:pPr>
              <w:spacing w:before="55" w:line="241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 w14:paraId="2F2C4F12">
            <w:pPr>
              <w:spacing w:line="316" w:lineRule="auto"/>
              <w:rPr>
                <w:rFonts w:ascii="Arial"/>
                <w:sz w:val="21"/>
              </w:rPr>
            </w:pPr>
          </w:p>
          <w:p w14:paraId="5FA3447D">
            <w:pPr>
              <w:spacing w:line="317" w:lineRule="auto"/>
              <w:rPr>
                <w:rFonts w:ascii="Arial"/>
                <w:sz w:val="21"/>
              </w:rPr>
            </w:pPr>
          </w:p>
          <w:p w14:paraId="5B33853E">
            <w:pPr>
              <w:spacing w:before="56" w:line="22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兴田乡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5130C55">
            <w:pPr>
              <w:spacing w:line="256" w:lineRule="auto"/>
              <w:rPr>
                <w:rFonts w:ascii="Arial"/>
                <w:sz w:val="21"/>
              </w:rPr>
            </w:pPr>
          </w:p>
          <w:p w14:paraId="00660691">
            <w:pPr>
              <w:spacing w:line="257" w:lineRule="auto"/>
              <w:rPr>
                <w:rFonts w:ascii="Arial"/>
                <w:sz w:val="21"/>
              </w:rPr>
            </w:pPr>
          </w:p>
          <w:p w14:paraId="619049DC">
            <w:pPr>
              <w:spacing w:before="56" w:line="218" w:lineRule="auto"/>
              <w:ind w:left="129" w:right="67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朱家</w:t>
            </w:r>
            <w:r>
              <w:rPr>
                <w:rFonts w:ascii="宋体" w:hAnsi="宋体" w:eastAsia="宋体" w:cs="宋体"/>
                <w:sz w:val="17"/>
                <w:szCs w:val="17"/>
              </w:rPr>
              <w:t>村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0A12355C">
            <w:pPr>
              <w:spacing w:line="405" w:lineRule="auto"/>
              <w:rPr>
                <w:rFonts w:ascii="Arial"/>
                <w:sz w:val="21"/>
              </w:rPr>
            </w:pPr>
          </w:p>
          <w:p w14:paraId="42E0F001">
            <w:pPr>
              <w:spacing w:before="55" w:line="235" w:lineRule="auto"/>
              <w:ind w:left="59" w:right="4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非遗食品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工坊一期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建设项目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B988ED4">
            <w:pPr>
              <w:spacing w:line="256" w:lineRule="auto"/>
              <w:rPr>
                <w:rFonts w:ascii="Arial"/>
                <w:sz w:val="21"/>
              </w:rPr>
            </w:pPr>
          </w:p>
          <w:p w14:paraId="62ECC99C">
            <w:pPr>
              <w:spacing w:line="257" w:lineRule="auto"/>
              <w:rPr>
                <w:rFonts w:ascii="Arial"/>
                <w:sz w:val="21"/>
              </w:rPr>
            </w:pPr>
          </w:p>
          <w:p w14:paraId="0D1619AB">
            <w:pPr>
              <w:spacing w:before="55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产业</w:t>
            </w:r>
          </w:p>
          <w:p w14:paraId="5AAF9597">
            <w:pPr>
              <w:spacing w:before="18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发展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6FB92C5A">
            <w:pPr>
              <w:spacing w:line="316" w:lineRule="auto"/>
              <w:rPr>
                <w:rFonts w:ascii="Arial"/>
                <w:sz w:val="21"/>
              </w:rPr>
            </w:pPr>
          </w:p>
          <w:p w14:paraId="20A7F8FD">
            <w:pPr>
              <w:spacing w:line="317" w:lineRule="auto"/>
              <w:rPr>
                <w:rFonts w:ascii="Arial"/>
                <w:sz w:val="21"/>
              </w:rPr>
            </w:pPr>
          </w:p>
          <w:p w14:paraId="03360EC8">
            <w:pPr>
              <w:spacing w:before="55" w:line="22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新建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38396171">
            <w:pPr>
              <w:spacing w:line="324" w:lineRule="auto"/>
              <w:rPr>
                <w:rFonts w:ascii="Arial"/>
                <w:sz w:val="21"/>
              </w:rPr>
            </w:pPr>
          </w:p>
          <w:p w14:paraId="1B4FCA62">
            <w:pPr>
              <w:spacing w:line="325" w:lineRule="auto"/>
              <w:rPr>
                <w:rFonts w:ascii="Arial"/>
                <w:sz w:val="21"/>
              </w:rPr>
            </w:pPr>
          </w:p>
          <w:p w14:paraId="3C46349B">
            <w:pPr>
              <w:spacing w:before="55" w:line="23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2025.01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1EA27F9">
            <w:pPr>
              <w:spacing w:line="324" w:lineRule="auto"/>
              <w:rPr>
                <w:rFonts w:ascii="Arial"/>
                <w:sz w:val="21"/>
              </w:rPr>
            </w:pPr>
          </w:p>
          <w:p w14:paraId="214A692C">
            <w:pPr>
              <w:spacing w:line="325" w:lineRule="auto"/>
              <w:rPr>
                <w:rFonts w:ascii="Arial"/>
                <w:sz w:val="21"/>
              </w:rPr>
            </w:pPr>
          </w:p>
          <w:p w14:paraId="324694AC">
            <w:pPr>
              <w:spacing w:before="55" w:line="239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2025.12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3DACFEB6">
            <w:pPr>
              <w:spacing w:line="317" w:lineRule="auto"/>
              <w:rPr>
                <w:rFonts w:ascii="Arial"/>
                <w:sz w:val="21"/>
              </w:rPr>
            </w:pPr>
          </w:p>
          <w:p w14:paraId="5ADB0BAA">
            <w:pPr>
              <w:spacing w:line="318" w:lineRule="auto"/>
              <w:rPr>
                <w:rFonts w:ascii="Arial"/>
                <w:sz w:val="21"/>
              </w:rPr>
            </w:pPr>
          </w:p>
          <w:p w14:paraId="37DED129">
            <w:pPr>
              <w:spacing w:before="56" w:line="22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是</w:t>
            </w:r>
          </w:p>
        </w:tc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 w14:paraId="5D66A56A">
            <w:pPr>
              <w:spacing w:before="142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新建800平方米加工厂房(两层，</w:t>
            </w:r>
          </w:p>
          <w:p w14:paraId="4DB164FC">
            <w:pPr>
              <w:spacing w:before="15" w:line="216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一层400平方米),新建冷库一</w:t>
            </w:r>
          </w:p>
          <w:p w14:paraId="2CA5E2F3">
            <w:pPr>
              <w:spacing w:before="1" w:line="21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个、风淋房一间，购置杀菌锅、</w:t>
            </w:r>
          </w:p>
          <w:p w14:paraId="6192C012">
            <w:pPr>
              <w:spacing w:before="19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封口机、仓储料车、水箱收纳车、</w:t>
            </w:r>
          </w:p>
          <w:p w14:paraId="5CF26966">
            <w:pPr>
              <w:spacing w:before="1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货梯升降机、蒸汽锅炉、真空包</w:t>
            </w:r>
          </w:p>
          <w:p w14:paraId="20440E1F">
            <w:pPr>
              <w:spacing w:before="19" w:line="219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装机、等一套年糕加工设备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vAlign w:val="top"/>
          </w:tcPr>
          <w:p w14:paraId="67CE4B91">
            <w:pPr>
              <w:spacing w:before="162" w:line="21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新建800平方米加工厂房(两层，</w:t>
            </w:r>
          </w:p>
          <w:p w14:paraId="3CA65C9C">
            <w:pPr>
              <w:spacing w:before="15" w:line="20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一层400平方米),新建冷库一个，</w:t>
            </w:r>
          </w:p>
          <w:p w14:paraId="6FBFE4BF">
            <w:pPr>
              <w:spacing w:line="21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风淋房一间，购置杀菌锅、封口机、</w:t>
            </w:r>
          </w:p>
          <w:p w14:paraId="64392964">
            <w:pPr>
              <w:spacing w:before="19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仓储料车、水箱收纳车、货梯升降</w:t>
            </w:r>
          </w:p>
          <w:p w14:paraId="3C3BEF93">
            <w:pPr>
              <w:spacing w:before="2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机、蒸汽锅炉、真空包装机、等一</w:t>
            </w:r>
          </w:p>
          <w:p w14:paraId="496A806B">
            <w:pPr>
              <w:spacing w:before="29" w:line="219" w:lineRule="auto"/>
              <w:ind w:left="6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套年糕加工设备</w:t>
            </w:r>
          </w:p>
        </w:tc>
        <w:tc>
          <w:tcPr>
            <w:tcW w:w="1919" w:type="dxa"/>
            <w:vMerge w:val="restart"/>
            <w:tcBorders>
              <w:bottom w:val="nil"/>
            </w:tcBorders>
            <w:vAlign w:val="top"/>
          </w:tcPr>
          <w:p w14:paraId="3BD678FD">
            <w:pPr>
              <w:spacing w:before="20" w:line="219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预计增收村集体收入约</w:t>
            </w:r>
          </w:p>
          <w:p w14:paraId="35D6BEAD">
            <w:pPr>
              <w:spacing w:before="19" w:line="21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7.56万元，同时带动就业</w:t>
            </w:r>
          </w:p>
          <w:p w14:paraId="77C32FB2">
            <w:pPr>
              <w:spacing w:before="18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务工5人，其中脱贫户和</w:t>
            </w:r>
          </w:p>
          <w:p w14:paraId="205619B9">
            <w:pPr>
              <w:spacing w:before="28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监测帮扶对象2人，人均</w:t>
            </w:r>
          </w:p>
          <w:p w14:paraId="692231D9">
            <w:pPr>
              <w:spacing w:before="1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增收1.5万元，通过产业分</w:t>
            </w:r>
          </w:p>
          <w:p w14:paraId="0854EF2F">
            <w:pPr>
              <w:spacing w:before="7" w:line="21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红带动本村31户脱贫户增</w:t>
            </w:r>
          </w:p>
          <w:p w14:paraId="71C6493F">
            <w:pPr>
              <w:spacing w:before="39" w:line="181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收，户均增收约1200元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2A4243F3">
            <w:pPr>
              <w:spacing w:line="324" w:lineRule="auto"/>
              <w:rPr>
                <w:rFonts w:ascii="Arial"/>
                <w:sz w:val="21"/>
              </w:rPr>
            </w:pPr>
          </w:p>
          <w:p w14:paraId="0ECA1E78">
            <w:pPr>
              <w:spacing w:line="325" w:lineRule="auto"/>
              <w:rPr>
                <w:rFonts w:ascii="Arial"/>
                <w:sz w:val="21"/>
              </w:rPr>
            </w:pPr>
          </w:p>
          <w:p w14:paraId="358DC1AC">
            <w:pPr>
              <w:spacing w:before="55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95%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4B9E7185">
            <w:pPr>
              <w:spacing w:line="410" w:lineRule="auto"/>
              <w:rPr>
                <w:rFonts w:ascii="Arial"/>
                <w:sz w:val="21"/>
              </w:rPr>
            </w:pPr>
          </w:p>
          <w:p w14:paraId="7EB093DF">
            <w:pPr>
              <w:spacing w:before="55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45</w:t>
            </w:r>
          </w:p>
          <w:p w14:paraId="7FBE93EA">
            <w:pPr>
              <w:spacing w:line="250" w:lineRule="auto"/>
              <w:rPr>
                <w:rFonts w:ascii="Arial"/>
                <w:sz w:val="21"/>
              </w:rPr>
            </w:pPr>
          </w:p>
          <w:p w14:paraId="53DAF669">
            <w:pPr>
              <w:spacing w:line="250" w:lineRule="auto"/>
              <w:rPr>
                <w:rFonts w:ascii="Arial"/>
                <w:sz w:val="21"/>
              </w:rPr>
            </w:pPr>
          </w:p>
          <w:p w14:paraId="4C99213A">
            <w:pPr>
              <w:spacing w:before="55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50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17CACA8B">
            <w:pPr>
              <w:spacing w:line="252" w:lineRule="auto"/>
              <w:rPr>
                <w:rFonts w:ascii="Arial"/>
                <w:sz w:val="21"/>
              </w:rPr>
            </w:pPr>
          </w:p>
          <w:p w14:paraId="3FB5E9F0">
            <w:pPr>
              <w:spacing w:line="252" w:lineRule="auto"/>
              <w:rPr>
                <w:rFonts w:ascii="Arial"/>
                <w:sz w:val="21"/>
              </w:rPr>
            </w:pPr>
          </w:p>
          <w:p w14:paraId="4A570828">
            <w:pPr>
              <w:spacing w:before="55" w:line="22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衔接资</w:t>
            </w:r>
          </w:p>
          <w:p w14:paraId="0C1A62E1">
            <w:pPr>
              <w:spacing w:before="42" w:line="226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52B72EA2">
            <w:pPr>
              <w:spacing w:line="315" w:lineRule="auto"/>
              <w:rPr>
                <w:rFonts w:ascii="Arial"/>
                <w:sz w:val="21"/>
              </w:rPr>
            </w:pPr>
          </w:p>
          <w:p w14:paraId="5E6B244E">
            <w:pPr>
              <w:spacing w:line="316" w:lineRule="auto"/>
              <w:rPr>
                <w:rFonts w:ascii="Arial"/>
                <w:sz w:val="21"/>
              </w:rPr>
            </w:pPr>
          </w:p>
          <w:p w14:paraId="15E724F2">
            <w:pPr>
              <w:spacing w:before="55" w:line="21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农业农村局</w:t>
            </w:r>
          </w:p>
        </w:tc>
        <w:tc>
          <w:tcPr>
            <w:tcW w:w="1004" w:type="dxa"/>
            <w:vAlign w:val="top"/>
          </w:tcPr>
          <w:p w14:paraId="3393B2B2">
            <w:pPr>
              <w:spacing w:line="373" w:lineRule="auto"/>
              <w:rPr>
                <w:rFonts w:ascii="Arial"/>
                <w:sz w:val="21"/>
              </w:rPr>
            </w:pPr>
          </w:p>
          <w:p w14:paraId="17570CF6">
            <w:pPr>
              <w:spacing w:before="55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城门村委会</w:t>
            </w:r>
          </w:p>
        </w:tc>
      </w:tr>
      <w:tr w14:paraId="7D86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61424FA4">
            <w:pPr>
              <w:spacing w:before="189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 w14:paraId="1666441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DA3147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0526534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EC265B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6C2C2C4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000D227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4C8926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77E66790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 w14:paraId="686DADD8"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Merge w:val="continue"/>
            <w:tcBorders>
              <w:top w:val="nil"/>
            </w:tcBorders>
            <w:vAlign w:val="top"/>
          </w:tcPr>
          <w:p w14:paraId="35A1D6F7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Merge w:val="continue"/>
            <w:tcBorders>
              <w:top w:val="nil"/>
            </w:tcBorders>
            <w:vAlign w:val="top"/>
          </w:tcPr>
          <w:p w14:paraId="7A7028C2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14F39E8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355C035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625EA54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5612768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0F76A539">
            <w:pPr>
              <w:spacing w:before="171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朱家村委会</w:t>
            </w:r>
          </w:p>
        </w:tc>
      </w:tr>
      <w:tr w14:paraId="0B67D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1" w:hRule="atLeast"/>
        </w:trPr>
        <w:tc>
          <w:tcPr>
            <w:tcW w:w="485" w:type="dxa"/>
            <w:vAlign w:val="top"/>
          </w:tcPr>
          <w:p w14:paraId="25B3B459">
            <w:pPr>
              <w:spacing w:line="246" w:lineRule="auto"/>
              <w:rPr>
                <w:rFonts w:ascii="Arial"/>
                <w:sz w:val="21"/>
              </w:rPr>
            </w:pPr>
          </w:p>
          <w:p w14:paraId="216C7885">
            <w:pPr>
              <w:spacing w:line="246" w:lineRule="auto"/>
              <w:rPr>
                <w:rFonts w:ascii="Arial"/>
                <w:sz w:val="21"/>
              </w:rPr>
            </w:pPr>
          </w:p>
          <w:p w14:paraId="594331F5">
            <w:pPr>
              <w:spacing w:line="246" w:lineRule="auto"/>
              <w:rPr>
                <w:rFonts w:ascii="Arial"/>
                <w:sz w:val="21"/>
              </w:rPr>
            </w:pPr>
          </w:p>
          <w:p w14:paraId="63F75996">
            <w:pPr>
              <w:spacing w:line="246" w:lineRule="auto"/>
              <w:rPr>
                <w:rFonts w:ascii="Arial"/>
                <w:sz w:val="21"/>
              </w:rPr>
            </w:pPr>
          </w:p>
          <w:p w14:paraId="7C801EA4">
            <w:pPr>
              <w:spacing w:line="246" w:lineRule="auto"/>
              <w:rPr>
                <w:rFonts w:ascii="Arial"/>
                <w:sz w:val="21"/>
              </w:rPr>
            </w:pPr>
          </w:p>
          <w:p w14:paraId="7DF2216A">
            <w:pPr>
              <w:spacing w:line="247" w:lineRule="auto"/>
              <w:rPr>
                <w:rFonts w:ascii="Arial"/>
                <w:sz w:val="21"/>
              </w:rPr>
            </w:pPr>
          </w:p>
          <w:p w14:paraId="5DD12F45">
            <w:pPr>
              <w:spacing w:line="247" w:lineRule="auto"/>
              <w:rPr>
                <w:rFonts w:ascii="Arial"/>
                <w:sz w:val="21"/>
              </w:rPr>
            </w:pPr>
          </w:p>
          <w:p w14:paraId="2AEFF8E5">
            <w:pPr>
              <w:spacing w:before="55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540" w:type="dxa"/>
            <w:vAlign w:val="top"/>
          </w:tcPr>
          <w:p w14:paraId="3A6FE596">
            <w:pPr>
              <w:spacing w:line="244" w:lineRule="auto"/>
              <w:rPr>
                <w:rFonts w:ascii="Arial"/>
                <w:sz w:val="21"/>
              </w:rPr>
            </w:pPr>
          </w:p>
          <w:p w14:paraId="137EF6AC">
            <w:pPr>
              <w:spacing w:line="244" w:lineRule="auto"/>
              <w:rPr>
                <w:rFonts w:ascii="Arial"/>
                <w:sz w:val="21"/>
              </w:rPr>
            </w:pPr>
          </w:p>
          <w:p w14:paraId="7837E006">
            <w:pPr>
              <w:spacing w:line="244" w:lineRule="auto"/>
              <w:rPr>
                <w:rFonts w:ascii="Arial"/>
                <w:sz w:val="21"/>
              </w:rPr>
            </w:pPr>
          </w:p>
          <w:p w14:paraId="4F826F48">
            <w:pPr>
              <w:spacing w:line="244" w:lineRule="auto"/>
              <w:rPr>
                <w:rFonts w:ascii="Arial"/>
                <w:sz w:val="21"/>
              </w:rPr>
            </w:pPr>
          </w:p>
          <w:p w14:paraId="48B0343A">
            <w:pPr>
              <w:spacing w:line="244" w:lineRule="auto"/>
              <w:rPr>
                <w:rFonts w:ascii="Arial"/>
                <w:sz w:val="21"/>
              </w:rPr>
            </w:pPr>
          </w:p>
          <w:p w14:paraId="78123B75">
            <w:pPr>
              <w:spacing w:line="244" w:lineRule="auto"/>
              <w:rPr>
                <w:rFonts w:ascii="Arial"/>
                <w:sz w:val="21"/>
              </w:rPr>
            </w:pPr>
          </w:p>
          <w:p w14:paraId="27C9E72A">
            <w:pPr>
              <w:spacing w:line="244" w:lineRule="auto"/>
              <w:rPr>
                <w:rFonts w:ascii="Arial"/>
                <w:sz w:val="21"/>
              </w:rPr>
            </w:pPr>
          </w:p>
          <w:p w14:paraId="51CD6C61">
            <w:pPr>
              <w:spacing w:before="55" w:line="219" w:lineRule="auto"/>
              <w:ind w:left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三龙镇</w:t>
            </w:r>
          </w:p>
        </w:tc>
        <w:tc>
          <w:tcPr>
            <w:tcW w:w="460" w:type="dxa"/>
            <w:vAlign w:val="top"/>
          </w:tcPr>
          <w:p w14:paraId="64506E62">
            <w:pPr>
              <w:spacing w:line="269" w:lineRule="auto"/>
              <w:rPr>
                <w:rFonts w:ascii="Arial"/>
                <w:sz w:val="21"/>
              </w:rPr>
            </w:pPr>
          </w:p>
          <w:p w14:paraId="6ABE12B1">
            <w:pPr>
              <w:spacing w:line="269" w:lineRule="auto"/>
              <w:rPr>
                <w:rFonts w:ascii="Arial"/>
                <w:sz w:val="21"/>
              </w:rPr>
            </w:pPr>
          </w:p>
          <w:p w14:paraId="6914791B">
            <w:pPr>
              <w:spacing w:line="270" w:lineRule="auto"/>
              <w:rPr>
                <w:rFonts w:ascii="Arial"/>
                <w:sz w:val="21"/>
              </w:rPr>
            </w:pPr>
          </w:p>
          <w:p w14:paraId="024DAA44">
            <w:pPr>
              <w:spacing w:line="270" w:lineRule="auto"/>
              <w:rPr>
                <w:rFonts w:ascii="Arial"/>
                <w:sz w:val="21"/>
              </w:rPr>
            </w:pPr>
          </w:p>
          <w:p w14:paraId="546188EB">
            <w:pPr>
              <w:spacing w:line="270" w:lineRule="auto"/>
              <w:rPr>
                <w:rFonts w:ascii="Arial"/>
                <w:sz w:val="21"/>
              </w:rPr>
            </w:pPr>
          </w:p>
          <w:p w14:paraId="735DE78E">
            <w:pPr>
              <w:spacing w:line="270" w:lineRule="auto"/>
              <w:rPr>
                <w:rFonts w:ascii="Arial"/>
                <w:sz w:val="21"/>
              </w:rPr>
            </w:pPr>
          </w:p>
          <w:p w14:paraId="71DA6613">
            <w:pPr>
              <w:spacing w:before="56" w:line="229" w:lineRule="auto"/>
              <w:ind w:left="129" w:right="67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杨家</w:t>
            </w:r>
            <w:r>
              <w:rPr>
                <w:rFonts w:ascii="宋体" w:hAnsi="宋体" w:eastAsia="宋体" w:cs="宋体"/>
                <w:sz w:val="17"/>
                <w:szCs w:val="17"/>
              </w:rPr>
              <w:t>村</w:t>
            </w:r>
          </w:p>
        </w:tc>
        <w:tc>
          <w:tcPr>
            <w:tcW w:w="829" w:type="dxa"/>
            <w:vAlign w:val="top"/>
          </w:tcPr>
          <w:p w14:paraId="61BCEFA9">
            <w:pPr>
              <w:spacing w:line="275" w:lineRule="auto"/>
              <w:rPr>
                <w:rFonts w:ascii="Arial"/>
                <w:sz w:val="21"/>
              </w:rPr>
            </w:pPr>
          </w:p>
          <w:p w14:paraId="40DE8208">
            <w:pPr>
              <w:spacing w:line="276" w:lineRule="auto"/>
              <w:rPr>
                <w:rFonts w:ascii="Arial"/>
                <w:sz w:val="21"/>
              </w:rPr>
            </w:pPr>
          </w:p>
          <w:p w14:paraId="2ED60435">
            <w:pPr>
              <w:spacing w:line="276" w:lineRule="auto"/>
              <w:rPr>
                <w:rFonts w:ascii="Arial"/>
                <w:sz w:val="21"/>
              </w:rPr>
            </w:pPr>
          </w:p>
          <w:p w14:paraId="02263221">
            <w:pPr>
              <w:spacing w:line="276" w:lineRule="auto"/>
              <w:rPr>
                <w:rFonts w:ascii="Arial"/>
                <w:sz w:val="21"/>
              </w:rPr>
            </w:pPr>
          </w:p>
          <w:p w14:paraId="22C72CDB">
            <w:pPr>
              <w:spacing w:line="276" w:lineRule="auto"/>
              <w:rPr>
                <w:rFonts w:ascii="Arial"/>
                <w:sz w:val="21"/>
              </w:rPr>
            </w:pPr>
          </w:p>
          <w:p w14:paraId="6FA04A4D">
            <w:pPr>
              <w:spacing w:before="55" w:line="21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浮梁县粮</w:t>
            </w:r>
          </w:p>
          <w:p w14:paraId="7751F63B">
            <w:pPr>
              <w:spacing w:before="39" w:line="21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油收储公</w:t>
            </w:r>
          </w:p>
          <w:p w14:paraId="37B2862B">
            <w:pPr>
              <w:spacing w:before="7" w:line="219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司粮油加</w:t>
            </w:r>
          </w:p>
          <w:p w14:paraId="74C0C139">
            <w:pPr>
              <w:spacing w:before="19" w:line="220" w:lineRule="auto"/>
              <w:ind w:left="1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工项目</w:t>
            </w:r>
          </w:p>
        </w:tc>
        <w:tc>
          <w:tcPr>
            <w:tcW w:w="450" w:type="dxa"/>
            <w:vAlign w:val="top"/>
          </w:tcPr>
          <w:p w14:paraId="0FC35224">
            <w:pPr>
              <w:spacing w:line="268" w:lineRule="auto"/>
              <w:rPr>
                <w:rFonts w:ascii="Arial"/>
                <w:sz w:val="21"/>
              </w:rPr>
            </w:pPr>
          </w:p>
          <w:p w14:paraId="139AD473">
            <w:pPr>
              <w:spacing w:line="268" w:lineRule="auto"/>
              <w:rPr>
                <w:rFonts w:ascii="Arial"/>
                <w:sz w:val="21"/>
              </w:rPr>
            </w:pPr>
          </w:p>
          <w:p w14:paraId="1FD50F88">
            <w:pPr>
              <w:spacing w:line="268" w:lineRule="auto"/>
              <w:rPr>
                <w:rFonts w:ascii="Arial"/>
                <w:sz w:val="21"/>
              </w:rPr>
            </w:pPr>
          </w:p>
          <w:p w14:paraId="3E31541A">
            <w:pPr>
              <w:spacing w:line="268" w:lineRule="auto"/>
              <w:rPr>
                <w:rFonts w:ascii="Arial"/>
                <w:sz w:val="21"/>
              </w:rPr>
            </w:pPr>
          </w:p>
          <w:p w14:paraId="4CA0A4F0">
            <w:pPr>
              <w:spacing w:line="268" w:lineRule="auto"/>
              <w:rPr>
                <w:rFonts w:ascii="Arial"/>
                <w:sz w:val="21"/>
              </w:rPr>
            </w:pPr>
          </w:p>
          <w:p w14:paraId="07E2BC49">
            <w:pPr>
              <w:spacing w:line="268" w:lineRule="auto"/>
              <w:rPr>
                <w:rFonts w:ascii="Arial"/>
                <w:sz w:val="21"/>
              </w:rPr>
            </w:pPr>
          </w:p>
          <w:p w14:paraId="55B0B5F3">
            <w:pPr>
              <w:spacing w:before="56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产业</w:t>
            </w:r>
          </w:p>
          <w:p w14:paraId="76FB7442">
            <w:pPr>
              <w:spacing w:before="8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发展</w:t>
            </w:r>
          </w:p>
        </w:tc>
        <w:tc>
          <w:tcPr>
            <w:tcW w:w="470" w:type="dxa"/>
            <w:vAlign w:val="top"/>
          </w:tcPr>
          <w:p w14:paraId="147EFB92">
            <w:pPr>
              <w:spacing w:line="244" w:lineRule="auto"/>
              <w:rPr>
                <w:rFonts w:ascii="Arial"/>
                <w:sz w:val="21"/>
              </w:rPr>
            </w:pPr>
          </w:p>
          <w:p w14:paraId="78204D23">
            <w:pPr>
              <w:spacing w:line="244" w:lineRule="auto"/>
              <w:rPr>
                <w:rFonts w:ascii="Arial"/>
                <w:sz w:val="21"/>
              </w:rPr>
            </w:pPr>
          </w:p>
          <w:p w14:paraId="28C56705">
            <w:pPr>
              <w:spacing w:line="244" w:lineRule="auto"/>
              <w:rPr>
                <w:rFonts w:ascii="Arial"/>
                <w:sz w:val="21"/>
              </w:rPr>
            </w:pPr>
          </w:p>
          <w:p w14:paraId="7DBD842E">
            <w:pPr>
              <w:spacing w:line="244" w:lineRule="auto"/>
              <w:rPr>
                <w:rFonts w:ascii="Arial"/>
                <w:sz w:val="21"/>
              </w:rPr>
            </w:pPr>
          </w:p>
          <w:p w14:paraId="6E35CD76">
            <w:pPr>
              <w:spacing w:line="244" w:lineRule="auto"/>
              <w:rPr>
                <w:rFonts w:ascii="Arial"/>
                <w:sz w:val="21"/>
              </w:rPr>
            </w:pPr>
          </w:p>
          <w:p w14:paraId="3CD066B5">
            <w:pPr>
              <w:spacing w:line="244" w:lineRule="auto"/>
              <w:rPr>
                <w:rFonts w:ascii="Arial"/>
                <w:sz w:val="21"/>
              </w:rPr>
            </w:pPr>
          </w:p>
          <w:p w14:paraId="1E535AEE">
            <w:pPr>
              <w:spacing w:line="244" w:lineRule="auto"/>
              <w:rPr>
                <w:rFonts w:ascii="Arial"/>
                <w:sz w:val="21"/>
              </w:rPr>
            </w:pPr>
          </w:p>
          <w:p w14:paraId="23429957">
            <w:pPr>
              <w:spacing w:before="55" w:line="22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新建</w:t>
            </w:r>
          </w:p>
        </w:tc>
        <w:tc>
          <w:tcPr>
            <w:tcW w:w="849" w:type="dxa"/>
            <w:vAlign w:val="top"/>
          </w:tcPr>
          <w:p w14:paraId="58D888BF">
            <w:pPr>
              <w:spacing w:line="246" w:lineRule="auto"/>
              <w:rPr>
                <w:rFonts w:ascii="Arial"/>
                <w:sz w:val="21"/>
              </w:rPr>
            </w:pPr>
          </w:p>
          <w:p w14:paraId="7574224C">
            <w:pPr>
              <w:spacing w:line="246" w:lineRule="auto"/>
              <w:rPr>
                <w:rFonts w:ascii="Arial"/>
                <w:sz w:val="21"/>
              </w:rPr>
            </w:pPr>
          </w:p>
          <w:p w14:paraId="79478C3D">
            <w:pPr>
              <w:spacing w:line="246" w:lineRule="auto"/>
              <w:rPr>
                <w:rFonts w:ascii="Arial"/>
                <w:sz w:val="21"/>
              </w:rPr>
            </w:pPr>
          </w:p>
          <w:p w14:paraId="0DE0A48C">
            <w:pPr>
              <w:spacing w:line="246" w:lineRule="auto"/>
              <w:rPr>
                <w:rFonts w:ascii="Arial"/>
                <w:sz w:val="21"/>
              </w:rPr>
            </w:pPr>
          </w:p>
          <w:p w14:paraId="4739F18A">
            <w:pPr>
              <w:spacing w:line="246" w:lineRule="auto"/>
              <w:rPr>
                <w:rFonts w:ascii="Arial"/>
                <w:sz w:val="21"/>
              </w:rPr>
            </w:pPr>
          </w:p>
          <w:p w14:paraId="1AA9FA34">
            <w:pPr>
              <w:spacing w:line="247" w:lineRule="auto"/>
              <w:rPr>
                <w:rFonts w:ascii="Arial"/>
                <w:sz w:val="21"/>
              </w:rPr>
            </w:pPr>
          </w:p>
          <w:p w14:paraId="22EA6EBE">
            <w:pPr>
              <w:spacing w:line="247" w:lineRule="auto"/>
              <w:rPr>
                <w:rFonts w:ascii="Arial"/>
                <w:sz w:val="21"/>
              </w:rPr>
            </w:pPr>
          </w:p>
          <w:p w14:paraId="50DBE977">
            <w:pPr>
              <w:spacing w:before="56" w:line="23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2025.01</w:t>
            </w:r>
          </w:p>
        </w:tc>
        <w:tc>
          <w:tcPr>
            <w:tcW w:w="809" w:type="dxa"/>
            <w:vAlign w:val="top"/>
          </w:tcPr>
          <w:p w14:paraId="232FE416">
            <w:pPr>
              <w:spacing w:line="246" w:lineRule="auto"/>
              <w:rPr>
                <w:rFonts w:ascii="Arial"/>
                <w:sz w:val="21"/>
              </w:rPr>
            </w:pPr>
          </w:p>
          <w:p w14:paraId="5F96A5F9">
            <w:pPr>
              <w:spacing w:line="246" w:lineRule="auto"/>
              <w:rPr>
                <w:rFonts w:ascii="Arial"/>
                <w:sz w:val="21"/>
              </w:rPr>
            </w:pPr>
          </w:p>
          <w:p w14:paraId="75473382">
            <w:pPr>
              <w:spacing w:line="246" w:lineRule="auto"/>
              <w:rPr>
                <w:rFonts w:ascii="Arial"/>
                <w:sz w:val="21"/>
              </w:rPr>
            </w:pPr>
          </w:p>
          <w:p w14:paraId="7CA14C6A">
            <w:pPr>
              <w:spacing w:line="246" w:lineRule="auto"/>
              <w:rPr>
                <w:rFonts w:ascii="Arial"/>
                <w:sz w:val="21"/>
              </w:rPr>
            </w:pPr>
          </w:p>
          <w:p w14:paraId="47A28C3E">
            <w:pPr>
              <w:spacing w:line="246" w:lineRule="auto"/>
              <w:rPr>
                <w:rFonts w:ascii="Arial"/>
                <w:sz w:val="21"/>
              </w:rPr>
            </w:pPr>
          </w:p>
          <w:p w14:paraId="3064CEB9">
            <w:pPr>
              <w:spacing w:line="247" w:lineRule="auto"/>
              <w:rPr>
                <w:rFonts w:ascii="Arial"/>
                <w:sz w:val="21"/>
              </w:rPr>
            </w:pPr>
          </w:p>
          <w:p w14:paraId="7898AC55">
            <w:pPr>
              <w:spacing w:line="247" w:lineRule="auto"/>
              <w:rPr>
                <w:rFonts w:ascii="Arial"/>
                <w:sz w:val="21"/>
              </w:rPr>
            </w:pPr>
          </w:p>
          <w:p w14:paraId="4D5B99E6">
            <w:pPr>
              <w:spacing w:before="56" w:line="239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2025.12</w:t>
            </w:r>
          </w:p>
        </w:tc>
        <w:tc>
          <w:tcPr>
            <w:tcW w:w="410" w:type="dxa"/>
            <w:vAlign w:val="top"/>
          </w:tcPr>
          <w:p w14:paraId="0B975922">
            <w:pPr>
              <w:spacing w:line="244" w:lineRule="auto"/>
              <w:rPr>
                <w:rFonts w:ascii="Arial"/>
                <w:sz w:val="21"/>
              </w:rPr>
            </w:pPr>
          </w:p>
          <w:p w14:paraId="68902307">
            <w:pPr>
              <w:spacing w:line="244" w:lineRule="auto"/>
              <w:rPr>
                <w:rFonts w:ascii="Arial"/>
                <w:sz w:val="21"/>
              </w:rPr>
            </w:pPr>
          </w:p>
          <w:p w14:paraId="2B262402">
            <w:pPr>
              <w:spacing w:line="244" w:lineRule="auto"/>
              <w:rPr>
                <w:rFonts w:ascii="Arial"/>
                <w:sz w:val="21"/>
              </w:rPr>
            </w:pPr>
          </w:p>
          <w:p w14:paraId="1D12D998">
            <w:pPr>
              <w:spacing w:line="244" w:lineRule="auto"/>
              <w:rPr>
                <w:rFonts w:ascii="Arial"/>
                <w:sz w:val="21"/>
              </w:rPr>
            </w:pPr>
          </w:p>
          <w:p w14:paraId="65F9783D">
            <w:pPr>
              <w:spacing w:line="245" w:lineRule="auto"/>
              <w:rPr>
                <w:rFonts w:ascii="Arial"/>
                <w:sz w:val="21"/>
              </w:rPr>
            </w:pPr>
          </w:p>
          <w:p w14:paraId="3D540567">
            <w:pPr>
              <w:spacing w:line="245" w:lineRule="auto"/>
              <w:rPr>
                <w:rFonts w:ascii="Arial"/>
                <w:sz w:val="21"/>
              </w:rPr>
            </w:pPr>
          </w:p>
          <w:p w14:paraId="52282E94">
            <w:pPr>
              <w:spacing w:line="245" w:lineRule="auto"/>
              <w:rPr>
                <w:rFonts w:ascii="Arial"/>
                <w:sz w:val="21"/>
              </w:rPr>
            </w:pPr>
          </w:p>
          <w:p w14:paraId="5268F41A">
            <w:pPr>
              <w:spacing w:before="55" w:line="22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是</w:t>
            </w:r>
          </w:p>
        </w:tc>
        <w:tc>
          <w:tcPr>
            <w:tcW w:w="2378" w:type="dxa"/>
            <w:vAlign w:val="top"/>
          </w:tcPr>
          <w:p w14:paraId="40311839">
            <w:pPr>
              <w:spacing w:before="24" w:line="21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一、油料加工(日加工能力20</w:t>
            </w:r>
          </w:p>
          <w:p w14:paraId="0189D7B9">
            <w:pPr>
              <w:spacing w:before="7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吨)设备购置：清理筛、去石机、</w:t>
            </w:r>
          </w:p>
          <w:p w14:paraId="4A53C2FF">
            <w:pPr>
              <w:spacing w:before="19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破碎设备、轧坯设备、蒸炒设备、</w:t>
            </w:r>
          </w:p>
          <w:p w14:paraId="619571DE">
            <w:pPr>
              <w:spacing w:before="17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蒸炒锅、榨油机、浸出设备、过</w:t>
            </w:r>
          </w:p>
          <w:p w14:paraId="0E313B26">
            <w:pPr>
              <w:spacing w:before="1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滤设备、精炼设备、储油罐、输</w:t>
            </w:r>
          </w:p>
          <w:p w14:paraId="409859B8">
            <w:pPr>
              <w:spacing w:before="19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送设备、控制系统、质量检测设</w:t>
            </w:r>
          </w:p>
          <w:p w14:paraId="264EDD37">
            <w:pPr>
              <w:spacing w:before="1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备、环保设备二、大米加工(日</w:t>
            </w:r>
          </w:p>
          <w:p w14:paraId="2AAE40AD">
            <w:pPr>
              <w:spacing w:before="18" w:line="219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加工能力150吨)设备购置：圆</w:t>
            </w:r>
          </w:p>
          <w:p w14:paraId="1417B749">
            <w:pPr>
              <w:spacing w:before="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筒初清筛、电子流量秤、自衡振</w:t>
            </w:r>
          </w:p>
          <w:p w14:paraId="13C91528">
            <w:pPr>
              <w:spacing w:before="38" w:line="21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动筛、比重去石机、砻谷机、谷</w:t>
            </w:r>
          </w:p>
          <w:p w14:paraId="22D46C7C">
            <w:pPr>
              <w:spacing w:line="21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糙分离机、厚度机、卧式砂辊米</w:t>
            </w:r>
          </w:p>
          <w:p w14:paraId="65D3ABAD">
            <w:pPr>
              <w:spacing w:before="39" w:line="219" w:lineRule="auto"/>
              <w:ind w:left="10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机</w:t>
            </w:r>
          </w:p>
          <w:p w14:paraId="1C85CA55">
            <w:pPr>
              <w:spacing w:before="7" w:line="228" w:lineRule="auto"/>
              <w:ind w:left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白米分级筛、长度机、色选机、色选机、空气压缩机、储气罐、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水汽分离器、冻干燥机管道、支架、阀门、成品输送皮带、托盘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搬运车、半电动堆垛车、托盘</w:t>
            </w:r>
          </w:p>
        </w:tc>
        <w:tc>
          <w:tcPr>
            <w:tcW w:w="2538" w:type="dxa"/>
            <w:vAlign w:val="top"/>
          </w:tcPr>
          <w:p w14:paraId="4ECE4B6D">
            <w:pPr>
              <w:spacing w:before="114" w:line="219" w:lineRule="auto"/>
              <w:ind w:left="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一、油料加工(日加工能力20吨)</w:t>
            </w:r>
          </w:p>
          <w:p w14:paraId="731B77D0">
            <w:pPr>
              <w:spacing w:before="37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设备购置：清理筛、去石机、破碎</w:t>
            </w:r>
          </w:p>
          <w:p w14:paraId="4F2FB444">
            <w:pPr>
              <w:spacing w:before="20" w:line="22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设备、轧坯设备、蒸炒设备、蒸炒</w:t>
            </w:r>
          </w:p>
          <w:p w14:paraId="2936E3DC">
            <w:pPr>
              <w:spacing w:before="35" w:line="195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锅、榨油机、浸出设备、过滤设备、</w:t>
            </w:r>
          </w:p>
          <w:p w14:paraId="752CD9FD">
            <w:pPr>
              <w:spacing w:line="21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精炼设备、储油罐、输送设备、控。</w:t>
            </w:r>
          </w:p>
          <w:p w14:paraId="4A195204">
            <w:pPr>
              <w:spacing w:before="39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制系统、质量检测设备、环保设备</w:t>
            </w:r>
          </w:p>
          <w:p w14:paraId="5951A335">
            <w:pPr>
              <w:spacing w:before="8" w:line="21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二、大米加工(日加工能力150吨)</w:t>
            </w:r>
          </w:p>
          <w:p w14:paraId="47F2ABCA">
            <w:pPr>
              <w:spacing w:before="47" w:line="21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设备购置：圆筒初清筛、电子流量</w:t>
            </w:r>
          </w:p>
          <w:p w14:paraId="1E2EEE5D">
            <w:pPr>
              <w:spacing w:before="1" w:line="21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秤、自衡振动筛、比重去石机、砻</w:t>
            </w:r>
          </w:p>
          <w:p w14:paraId="13383084">
            <w:pPr>
              <w:spacing w:before="1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谷机、谷糙分离机、厚度机、卧式</w:t>
            </w:r>
          </w:p>
          <w:p w14:paraId="4E6A20E0">
            <w:pPr>
              <w:spacing w:before="29" w:line="206" w:lineRule="auto"/>
              <w:ind w:left="9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砂辊米机</w:t>
            </w:r>
          </w:p>
          <w:p w14:paraId="5FA37A92">
            <w:pPr>
              <w:spacing w:before="1" w:line="21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白米分级筛、长度机、色选机、色</w:t>
            </w:r>
          </w:p>
          <w:p w14:paraId="6EF87639">
            <w:pPr>
              <w:spacing w:before="38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选机、空气压缩机、储气罐、水汽</w:t>
            </w:r>
          </w:p>
          <w:p w14:paraId="03CD20A9">
            <w:pPr>
              <w:spacing w:before="9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分离器、冻干燥机管道、支架、阀</w:t>
            </w:r>
          </w:p>
          <w:p w14:paraId="524277C0">
            <w:pPr>
              <w:spacing w:before="19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门、成品输送皮带、托盘搬运车、</w:t>
            </w:r>
          </w:p>
          <w:p w14:paraId="7CCD10FC">
            <w:pPr>
              <w:spacing w:before="29" w:line="219" w:lineRule="auto"/>
              <w:ind w:left="4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半电动堆垛车、托盘</w:t>
            </w:r>
          </w:p>
        </w:tc>
        <w:tc>
          <w:tcPr>
            <w:tcW w:w="1919" w:type="dxa"/>
            <w:vAlign w:val="top"/>
          </w:tcPr>
          <w:p w14:paraId="70A62E83">
            <w:pPr>
              <w:spacing w:line="270" w:lineRule="auto"/>
              <w:rPr>
                <w:rFonts w:ascii="Arial"/>
                <w:sz w:val="21"/>
              </w:rPr>
            </w:pPr>
          </w:p>
          <w:p w14:paraId="279C72E8">
            <w:pPr>
              <w:spacing w:line="270" w:lineRule="auto"/>
              <w:rPr>
                <w:rFonts w:ascii="Arial"/>
                <w:sz w:val="21"/>
              </w:rPr>
            </w:pPr>
          </w:p>
          <w:p w14:paraId="2810D9F4">
            <w:pPr>
              <w:spacing w:line="271" w:lineRule="auto"/>
              <w:rPr>
                <w:rFonts w:ascii="Arial"/>
                <w:sz w:val="21"/>
              </w:rPr>
            </w:pPr>
          </w:p>
          <w:p w14:paraId="5AC0ED3C">
            <w:pPr>
              <w:spacing w:line="271" w:lineRule="auto"/>
              <w:rPr>
                <w:rFonts w:ascii="Arial"/>
                <w:sz w:val="21"/>
              </w:rPr>
            </w:pPr>
          </w:p>
          <w:p w14:paraId="4BF1D712">
            <w:pPr>
              <w:spacing w:before="55" w:line="21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预计增收集体收入约48万</w:t>
            </w:r>
          </w:p>
          <w:p w14:paraId="47C3463D">
            <w:pPr>
              <w:spacing w:before="18" w:line="21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元，同时带动就业务工20</w:t>
            </w:r>
          </w:p>
          <w:p w14:paraId="6A0ED66F">
            <w:pPr>
              <w:spacing w:before="8" w:line="21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人，其中脱贫户和监测帮</w:t>
            </w:r>
          </w:p>
          <w:p w14:paraId="65310141">
            <w:pPr>
              <w:spacing w:before="28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扶对象10人，人均增收2</w:t>
            </w:r>
          </w:p>
          <w:p w14:paraId="2E668595">
            <w:pPr>
              <w:spacing w:before="17" w:line="217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万元，通过产业分红带动</w:t>
            </w:r>
          </w:p>
          <w:p w14:paraId="7295ACF2">
            <w:pPr>
              <w:spacing w:line="218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本村8户脱贫户增收，户</w:t>
            </w:r>
          </w:p>
          <w:p w14:paraId="20599756">
            <w:pPr>
              <w:spacing w:before="30" w:line="21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均增收约1200元</w:t>
            </w:r>
          </w:p>
        </w:tc>
        <w:tc>
          <w:tcPr>
            <w:tcW w:w="600" w:type="dxa"/>
            <w:vAlign w:val="top"/>
          </w:tcPr>
          <w:p w14:paraId="736FBC80">
            <w:pPr>
              <w:spacing w:line="246" w:lineRule="auto"/>
              <w:rPr>
                <w:rFonts w:ascii="Arial"/>
                <w:sz w:val="21"/>
              </w:rPr>
            </w:pPr>
          </w:p>
          <w:p w14:paraId="401E1C92">
            <w:pPr>
              <w:spacing w:line="246" w:lineRule="auto"/>
              <w:rPr>
                <w:rFonts w:ascii="Arial"/>
                <w:sz w:val="21"/>
              </w:rPr>
            </w:pPr>
          </w:p>
          <w:p w14:paraId="39F8ACD9">
            <w:pPr>
              <w:spacing w:line="246" w:lineRule="auto"/>
              <w:rPr>
                <w:rFonts w:ascii="Arial"/>
                <w:sz w:val="21"/>
              </w:rPr>
            </w:pPr>
          </w:p>
          <w:p w14:paraId="6235995A">
            <w:pPr>
              <w:spacing w:line="246" w:lineRule="auto"/>
              <w:rPr>
                <w:rFonts w:ascii="Arial"/>
                <w:sz w:val="21"/>
              </w:rPr>
            </w:pPr>
          </w:p>
          <w:p w14:paraId="1A5822D0">
            <w:pPr>
              <w:spacing w:line="246" w:lineRule="auto"/>
              <w:rPr>
                <w:rFonts w:ascii="Arial"/>
                <w:sz w:val="21"/>
              </w:rPr>
            </w:pPr>
          </w:p>
          <w:p w14:paraId="4EDF34F6">
            <w:pPr>
              <w:spacing w:line="247" w:lineRule="auto"/>
              <w:rPr>
                <w:rFonts w:ascii="Arial"/>
                <w:sz w:val="21"/>
              </w:rPr>
            </w:pPr>
          </w:p>
          <w:p w14:paraId="527DE3D0">
            <w:pPr>
              <w:spacing w:line="247" w:lineRule="auto"/>
              <w:rPr>
                <w:rFonts w:ascii="Arial"/>
                <w:sz w:val="21"/>
              </w:rPr>
            </w:pPr>
          </w:p>
          <w:p w14:paraId="6227EDE2">
            <w:pPr>
              <w:spacing w:before="55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95%</w:t>
            </w:r>
          </w:p>
        </w:tc>
        <w:tc>
          <w:tcPr>
            <w:tcW w:w="689" w:type="dxa"/>
            <w:vAlign w:val="top"/>
          </w:tcPr>
          <w:p w14:paraId="1F85D85F">
            <w:pPr>
              <w:spacing w:line="246" w:lineRule="auto"/>
              <w:rPr>
                <w:rFonts w:ascii="Arial"/>
                <w:sz w:val="21"/>
              </w:rPr>
            </w:pPr>
          </w:p>
          <w:p w14:paraId="271AFA1F">
            <w:pPr>
              <w:spacing w:line="246" w:lineRule="auto"/>
              <w:rPr>
                <w:rFonts w:ascii="Arial"/>
                <w:sz w:val="21"/>
              </w:rPr>
            </w:pPr>
          </w:p>
          <w:p w14:paraId="7F62B4E8">
            <w:pPr>
              <w:spacing w:line="246" w:lineRule="auto"/>
              <w:rPr>
                <w:rFonts w:ascii="Arial"/>
                <w:sz w:val="21"/>
              </w:rPr>
            </w:pPr>
          </w:p>
          <w:p w14:paraId="7B859475">
            <w:pPr>
              <w:spacing w:line="246" w:lineRule="auto"/>
              <w:rPr>
                <w:rFonts w:ascii="Arial"/>
                <w:sz w:val="21"/>
              </w:rPr>
            </w:pPr>
          </w:p>
          <w:p w14:paraId="2DD8678D">
            <w:pPr>
              <w:spacing w:line="246" w:lineRule="auto"/>
              <w:rPr>
                <w:rFonts w:ascii="Arial"/>
                <w:sz w:val="21"/>
              </w:rPr>
            </w:pPr>
          </w:p>
          <w:p w14:paraId="765A6FA7">
            <w:pPr>
              <w:spacing w:line="247" w:lineRule="auto"/>
              <w:rPr>
                <w:rFonts w:ascii="Arial"/>
                <w:sz w:val="21"/>
              </w:rPr>
            </w:pPr>
          </w:p>
          <w:p w14:paraId="0B0F0617">
            <w:pPr>
              <w:spacing w:line="247" w:lineRule="auto"/>
              <w:rPr>
                <w:rFonts w:ascii="Arial"/>
                <w:sz w:val="21"/>
              </w:rPr>
            </w:pPr>
          </w:p>
          <w:p w14:paraId="056C58F2">
            <w:pPr>
              <w:spacing w:before="55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50</w:t>
            </w:r>
          </w:p>
        </w:tc>
        <w:tc>
          <w:tcPr>
            <w:tcW w:w="640" w:type="dxa"/>
            <w:vAlign w:val="top"/>
          </w:tcPr>
          <w:p w14:paraId="727C11A5">
            <w:pPr>
              <w:spacing w:line="269" w:lineRule="auto"/>
              <w:rPr>
                <w:rFonts w:ascii="Arial"/>
                <w:sz w:val="21"/>
              </w:rPr>
            </w:pPr>
          </w:p>
          <w:p w14:paraId="061BE12D">
            <w:pPr>
              <w:spacing w:line="270" w:lineRule="auto"/>
              <w:rPr>
                <w:rFonts w:ascii="Arial"/>
                <w:sz w:val="21"/>
              </w:rPr>
            </w:pPr>
          </w:p>
          <w:p w14:paraId="3D167498">
            <w:pPr>
              <w:spacing w:line="270" w:lineRule="auto"/>
              <w:rPr>
                <w:rFonts w:ascii="Arial"/>
                <w:sz w:val="21"/>
              </w:rPr>
            </w:pPr>
          </w:p>
          <w:p w14:paraId="732637F0">
            <w:pPr>
              <w:spacing w:line="270" w:lineRule="auto"/>
              <w:rPr>
                <w:rFonts w:ascii="Arial"/>
                <w:sz w:val="21"/>
              </w:rPr>
            </w:pPr>
          </w:p>
          <w:p w14:paraId="7C77CF99">
            <w:pPr>
              <w:spacing w:line="270" w:lineRule="auto"/>
              <w:rPr>
                <w:rFonts w:ascii="Arial"/>
                <w:sz w:val="21"/>
              </w:rPr>
            </w:pPr>
          </w:p>
          <w:p w14:paraId="49818667">
            <w:pPr>
              <w:spacing w:line="270" w:lineRule="auto"/>
              <w:rPr>
                <w:rFonts w:ascii="Arial"/>
                <w:sz w:val="21"/>
              </w:rPr>
            </w:pPr>
          </w:p>
          <w:p w14:paraId="23AD9177">
            <w:pPr>
              <w:spacing w:before="55" w:line="212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衔接资</w:t>
            </w:r>
          </w:p>
          <w:p w14:paraId="6A4D1CBA">
            <w:pPr>
              <w:spacing w:line="225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金</w:t>
            </w:r>
          </w:p>
        </w:tc>
        <w:tc>
          <w:tcPr>
            <w:tcW w:w="959" w:type="dxa"/>
            <w:vAlign w:val="top"/>
          </w:tcPr>
          <w:p w14:paraId="7CBB8027">
            <w:pPr>
              <w:spacing w:line="243" w:lineRule="auto"/>
              <w:rPr>
                <w:rFonts w:ascii="Arial"/>
                <w:sz w:val="21"/>
              </w:rPr>
            </w:pPr>
          </w:p>
          <w:p w14:paraId="14203DB9">
            <w:pPr>
              <w:spacing w:line="244" w:lineRule="auto"/>
              <w:rPr>
                <w:rFonts w:ascii="Arial"/>
                <w:sz w:val="21"/>
              </w:rPr>
            </w:pPr>
          </w:p>
          <w:p w14:paraId="5A6D0392">
            <w:pPr>
              <w:spacing w:line="244" w:lineRule="auto"/>
              <w:rPr>
                <w:rFonts w:ascii="Arial"/>
                <w:sz w:val="21"/>
              </w:rPr>
            </w:pPr>
          </w:p>
          <w:p w14:paraId="695C8E21">
            <w:pPr>
              <w:spacing w:line="244" w:lineRule="auto"/>
              <w:rPr>
                <w:rFonts w:ascii="Arial"/>
                <w:sz w:val="21"/>
              </w:rPr>
            </w:pPr>
          </w:p>
          <w:p w14:paraId="35ED0E43">
            <w:pPr>
              <w:spacing w:line="244" w:lineRule="auto"/>
              <w:rPr>
                <w:rFonts w:ascii="Arial"/>
                <w:sz w:val="21"/>
              </w:rPr>
            </w:pPr>
          </w:p>
          <w:p w14:paraId="55524C75">
            <w:pPr>
              <w:spacing w:line="244" w:lineRule="auto"/>
              <w:rPr>
                <w:rFonts w:ascii="Arial"/>
                <w:sz w:val="21"/>
              </w:rPr>
            </w:pPr>
          </w:p>
          <w:p w14:paraId="4E1B4A05">
            <w:pPr>
              <w:spacing w:line="244" w:lineRule="auto"/>
              <w:rPr>
                <w:rFonts w:ascii="Arial"/>
                <w:sz w:val="21"/>
              </w:rPr>
            </w:pPr>
          </w:p>
          <w:p w14:paraId="6C80FF32">
            <w:pPr>
              <w:spacing w:before="55" w:line="219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农业农村局</w:t>
            </w:r>
          </w:p>
        </w:tc>
        <w:tc>
          <w:tcPr>
            <w:tcW w:w="1004" w:type="dxa"/>
            <w:vAlign w:val="top"/>
          </w:tcPr>
          <w:p w14:paraId="58EF76B3">
            <w:pPr>
              <w:spacing w:line="243" w:lineRule="auto"/>
              <w:rPr>
                <w:rFonts w:ascii="Arial"/>
                <w:sz w:val="21"/>
              </w:rPr>
            </w:pPr>
          </w:p>
          <w:p w14:paraId="7FC8168A">
            <w:pPr>
              <w:spacing w:line="244" w:lineRule="auto"/>
              <w:rPr>
                <w:rFonts w:ascii="Arial"/>
                <w:sz w:val="21"/>
              </w:rPr>
            </w:pPr>
          </w:p>
          <w:p w14:paraId="1661C598">
            <w:pPr>
              <w:spacing w:line="244" w:lineRule="auto"/>
              <w:rPr>
                <w:rFonts w:ascii="Arial"/>
                <w:sz w:val="21"/>
              </w:rPr>
            </w:pPr>
          </w:p>
          <w:p w14:paraId="5D0BEC6F">
            <w:pPr>
              <w:spacing w:line="244" w:lineRule="auto"/>
              <w:rPr>
                <w:rFonts w:ascii="Arial"/>
                <w:sz w:val="21"/>
              </w:rPr>
            </w:pPr>
          </w:p>
          <w:p w14:paraId="54F6A3CB">
            <w:pPr>
              <w:spacing w:line="244" w:lineRule="auto"/>
              <w:rPr>
                <w:rFonts w:ascii="Arial"/>
                <w:sz w:val="21"/>
              </w:rPr>
            </w:pPr>
          </w:p>
          <w:p w14:paraId="7BF8B8B2">
            <w:pPr>
              <w:spacing w:line="244" w:lineRule="auto"/>
              <w:rPr>
                <w:rFonts w:ascii="Arial"/>
                <w:sz w:val="21"/>
              </w:rPr>
            </w:pPr>
          </w:p>
          <w:p w14:paraId="2AFDB36B">
            <w:pPr>
              <w:spacing w:line="244" w:lineRule="auto"/>
              <w:rPr>
                <w:rFonts w:ascii="Arial"/>
                <w:sz w:val="21"/>
              </w:rPr>
            </w:pPr>
          </w:p>
          <w:p w14:paraId="4842DB60">
            <w:pPr>
              <w:spacing w:before="55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城门村委会</w:t>
            </w:r>
          </w:p>
        </w:tc>
      </w:tr>
    </w:tbl>
    <w:p w14:paraId="0FDB3CF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20" w:h="11900"/>
          <w:pgMar w:top="991" w:right="414" w:bottom="871" w:left="365" w:header="0" w:footer="612" w:gutter="0"/>
          <w:cols w:space="720" w:num="1"/>
        </w:sectPr>
      </w:pPr>
    </w:p>
    <w:p w14:paraId="4D5A57F2">
      <w:pPr>
        <w:spacing w:line="223" w:lineRule="exact"/>
      </w:pPr>
    </w:p>
    <w:tbl>
      <w:tblPr>
        <w:tblStyle w:val="6"/>
        <w:tblW w:w="16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530"/>
        <w:gridCol w:w="460"/>
        <w:gridCol w:w="820"/>
        <w:gridCol w:w="450"/>
        <w:gridCol w:w="480"/>
        <w:gridCol w:w="839"/>
        <w:gridCol w:w="809"/>
        <w:gridCol w:w="410"/>
        <w:gridCol w:w="2388"/>
        <w:gridCol w:w="2528"/>
        <w:gridCol w:w="1919"/>
        <w:gridCol w:w="600"/>
        <w:gridCol w:w="689"/>
        <w:gridCol w:w="640"/>
        <w:gridCol w:w="949"/>
        <w:gridCol w:w="1004"/>
      </w:tblGrid>
      <w:tr w14:paraId="28113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05" w:type="dxa"/>
            <w:vAlign w:val="top"/>
          </w:tcPr>
          <w:p w14:paraId="780C0A50">
            <w:pPr>
              <w:spacing w:line="309" w:lineRule="auto"/>
              <w:rPr>
                <w:rFonts w:ascii="Arial"/>
                <w:sz w:val="21"/>
              </w:rPr>
            </w:pPr>
          </w:p>
          <w:p w14:paraId="0779A25F">
            <w:pPr>
              <w:spacing w:before="59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30" w:type="dxa"/>
            <w:vAlign w:val="top"/>
          </w:tcPr>
          <w:p w14:paraId="093A2571">
            <w:pPr>
              <w:spacing w:line="292" w:lineRule="auto"/>
              <w:rPr>
                <w:rFonts w:ascii="Arial"/>
                <w:sz w:val="21"/>
              </w:rPr>
            </w:pPr>
          </w:p>
          <w:p w14:paraId="7A8E519B">
            <w:pPr>
              <w:spacing w:before="58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湘湖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镇</w:t>
            </w:r>
          </w:p>
        </w:tc>
        <w:tc>
          <w:tcPr>
            <w:tcW w:w="460" w:type="dxa"/>
            <w:vAlign w:val="top"/>
          </w:tcPr>
          <w:p w14:paraId="3477F8E5">
            <w:pPr>
              <w:spacing w:before="231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陈家</w:t>
            </w:r>
          </w:p>
          <w:p w14:paraId="629150E5">
            <w:pPr>
              <w:spacing w:before="6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坂村</w:t>
            </w:r>
          </w:p>
        </w:tc>
        <w:tc>
          <w:tcPr>
            <w:tcW w:w="820" w:type="dxa"/>
            <w:vAlign w:val="top"/>
          </w:tcPr>
          <w:p w14:paraId="2CE02982">
            <w:pPr>
              <w:spacing w:before="223" w:line="248" w:lineRule="auto"/>
              <w:ind w:left="40" w:righ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仓储厂房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联建项目</w:t>
            </w:r>
          </w:p>
        </w:tc>
        <w:tc>
          <w:tcPr>
            <w:tcW w:w="450" w:type="dxa"/>
            <w:vAlign w:val="top"/>
          </w:tcPr>
          <w:p w14:paraId="69F70B96">
            <w:pPr>
              <w:spacing w:before="222" w:line="21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产业</w:t>
            </w:r>
          </w:p>
          <w:p w14:paraId="3DFA2CF2">
            <w:pPr>
              <w:spacing w:before="26" w:line="220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发展</w:t>
            </w:r>
          </w:p>
        </w:tc>
        <w:tc>
          <w:tcPr>
            <w:tcW w:w="480" w:type="dxa"/>
            <w:vAlign w:val="top"/>
          </w:tcPr>
          <w:p w14:paraId="0FA76EC0">
            <w:pPr>
              <w:spacing w:line="292" w:lineRule="auto"/>
              <w:rPr>
                <w:rFonts w:ascii="Arial"/>
                <w:sz w:val="21"/>
              </w:rPr>
            </w:pPr>
          </w:p>
          <w:p w14:paraId="5E0145DD">
            <w:pPr>
              <w:spacing w:before="59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新建</w:t>
            </w:r>
          </w:p>
        </w:tc>
        <w:tc>
          <w:tcPr>
            <w:tcW w:w="839" w:type="dxa"/>
            <w:vAlign w:val="top"/>
          </w:tcPr>
          <w:p w14:paraId="1AEEAFDD">
            <w:pPr>
              <w:spacing w:line="309" w:lineRule="auto"/>
              <w:rPr>
                <w:rFonts w:ascii="Arial"/>
                <w:sz w:val="21"/>
              </w:rPr>
            </w:pPr>
          </w:p>
          <w:p w14:paraId="32EE6E81">
            <w:pPr>
              <w:spacing w:before="59" w:line="23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2025.01</w:t>
            </w:r>
          </w:p>
        </w:tc>
        <w:tc>
          <w:tcPr>
            <w:tcW w:w="809" w:type="dxa"/>
            <w:vAlign w:val="top"/>
          </w:tcPr>
          <w:p w14:paraId="3EEBFC71">
            <w:pPr>
              <w:spacing w:line="309" w:lineRule="auto"/>
              <w:rPr>
                <w:rFonts w:ascii="Arial"/>
                <w:sz w:val="21"/>
              </w:rPr>
            </w:pPr>
          </w:p>
          <w:p w14:paraId="1293787C">
            <w:pPr>
              <w:spacing w:before="59" w:line="23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2025.12</w:t>
            </w:r>
          </w:p>
        </w:tc>
        <w:tc>
          <w:tcPr>
            <w:tcW w:w="410" w:type="dxa"/>
            <w:vAlign w:val="top"/>
          </w:tcPr>
          <w:p w14:paraId="6D1C2B0E">
            <w:pPr>
              <w:spacing w:line="295" w:lineRule="auto"/>
              <w:rPr>
                <w:rFonts w:ascii="Arial"/>
                <w:sz w:val="21"/>
              </w:rPr>
            </w:pPr>
          </w:p>
          <w:p w14:paraId="7A586C13">
            <w:pPr>
              <w:spacing w:before="58" w:line="223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388" w:type="dxa"/>
            <w:vAlign w:val="top"/>
          </w:tcPr>
          <w:p w14:paraId="23C443C8">
            <w:pPr>
              <w:spacing w:before="12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新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建两栋厂房，其中一栋为长8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</w:p>
          <w:p w14:paraId="39940390">
            <w:pPr>
              <w:spacing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米，宽18米的两层的砖混结构厂</w:t>
            </w:r>
          </w:p>
          <w:p w14:paraId="2EBB5C37">
            <w:pPr>
              <w:spacing w:line="216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房；另一栋为长45米、宽75米</w:t>
            </w:r>
          </w:p>
          <w:p w14:paraId="71956ADF">
            <w:pPr>
              <w:spacing w:line="220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的钢结构厂房</w:t>
            </w:r>
          </w:p>
        </w:tc>
        <w:tc>
          <w:tcPr>
            <w:tcW w:w="2528" w:type="dxa"/>
            <w:vAlign w:val="top"/>
          </w:tcPr>
          <w:p w14:paraId="49570D2A">
            <w:pPr>
              <w:spacing w:before="13" w:line="20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新建两栋厂房，其中一栋为长80</w:t>
            </w:r>
          </w:p>
          <w:p w14:paraId="4A1F4973">
            <w:pPr>
              <w:spacing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米，宽18米的两层的砖混结构厂</w:t>
            </w:r>
          </w:p>
          <w:p w14:paraId="06A06E85">
            <w:pPr>
              <w:spacing w:before="26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房；另一栋为长45米、宽75米的</w:t>
            </w:r>
          </w:p>
          <w:p w14:paraId="35207ED2">
            <w:pPr>
              <w:spacing w:before="16" w:line="190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钢结构厂房</w:t>
            </w:r>
          </w:p>
        </w:tc>
        <w:tc>
          <w:tcPr>
            <w:tcW w:w="1919" w:type="dxa"/>
            <w:vAlign w:val="top"/>
          </w:tcPr>
          <w:p w14:paraId="695F88AD">
            <w:pPr>
              <w:spacing w:before="112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预计每年增收21.5万元，</w:t>
            </w:r>
          </w:p>
          <w:p w14:paraId="0A39A593">
            <w:pPr>
              <w:spacing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同时带动脱贫户8户，预</w:t>
            </w:r>
          </w:p>
          <w:p w14:paraId="72B93886">
            <w:pPr>
              <w:spacing w:before="36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计每户约增收1.6万元</w:t>
            </w:r>
          </w:p>
        </w:tc>
        <w:tc>
          <w:tcPr>
            <w:tcW w:w="600" w:type="dxa"/>
            <w:vAlign w:val="top"/>
          </w:tcPr>
          <w:p w14:paraId="6321A269">
            <w:pPr>
              <w:spacing w:line="309" w:lineRule="auto"/>
              <w:rPr>
                <w:rFonts w:ascii="Arial"/>
                <w:sz w:val="21"/>
              </w:rPr>
            </w:pPr>
          </w:p>
          <w:p w14:paraId="40D680E5">
            <w:pPr>
              <w:spacing w:before="59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95%</w:t>
            </w:r>
          </w:p>
        </w:tc>
        <w:tc>
          <w:tcPr>
            <w:tcW w:w="689" w:type="dxa"/>
            <w:vAlign w:val="top"/>
          </w:tcPr>
          <w:p w14:paraId="5216D039">
            <w:pPr>
              <w:spacing w:line="309" w:lineRule="auto"/>
              <w:rPr>
                <w:rFonts w:ascii="Arial"/>
                <w:sz w:val="21"/>
              </w:rPr>
            </w:pPr>
          </w:p>
          <w:p w14:paraId="198EF789">
            <w:pPr>
              <w:spacing w:before="59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640" w:type="dxa"/>
            <w:vAlign w:val="top"/>
          </w:tcPr>
          <w:p w14:paraId="41E148D7">
            <w:pPr>
              <w:spacing w:before="233" w:line="247" w:lineRule="auto"/>
              <w:ind w:left="227" w:right="28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衔接资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949" w:type="dxa"/>
            <w:vAlign w:val="top"/>
          </w:tcPr>
          <w:p w14:paraId="79D0808D">
            <w:pPr>
              <w:spacing w:before="241" w:line="207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县农业农村</w:t>
            </w:r>
          </w:p>
          <w:p w14:paraId="775AADA4">
            <w:pPr>
              <w:spacing w:line="220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局</w:t>
            </w:r>
          </w:p>
        </w:tc>
        <w:tc>
          <w:tcPr>
            <w:tcW w:w="1004" w:type="dxa"/>
            <w:vAlign w:val="top"/>
          </w:tcPr>
          <w:p w14:paraId="1C58ED18">
            <w:pPr>
              <w:spacing w:before="210" w:line="238" w:lineRule="auto"/>
              <w:ind w:left="388" w:right="51" w:hanging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程家山村委</w:t>
            </w:r>
            <w:r>
              <w:rPr>
                <w:rFonts w:ascii="宋体" w:hAnsi="宋体" w:eastAsia="宋体" w:cs="宋体"/>
                <w:sz w:val="18"/>
                <w:szCs w:val="18"/>
              </w:rPr>
              <w:t>会</w:t>
            </w:r>
          </w:p>
        </w:tc>
      </w:tr>
      <w:tr w14:paraId="3906A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05" w:type="dxa"/>
            <w:vAlign w:val="top"/>
          </w:tcPr>
          <w:p w14:paraId="2FFC5F5D">
            <w:pPr>
              <w:spacing w:before="105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530" w:type="dxa"/>
            <w:vAlign w:val="top"/>
          </w:tcPr>
          <w:p w14:paraId="23948EF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30A44B6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867A7A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CC1B995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0B75DE5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4C6713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8D19DE2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6D80E82E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 w14:paraId="3292CA98"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 w14:paraId="300244DA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4F761A4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4FBB42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CBD69C3">
            <w:pPr>
              <w:spacing w:before="121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230</w:t>
            </w:r>
          </w:p>
        </w:tc>
        <w:tc>
          <w:tcPr>
            <w:tcW w:w="640" w:type="dxa"/>
            <w:vAlign w:val="top"/>
          </w:tcPr>
          <w:p w14:paraId="2AF44812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6D969AA7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1256B4B">
            <w:pPr>
              <w:rPr>
                <w:rFonts w:ascii="Arial"/>
                <w:sz w:val="21"/>
              </w:rPr>
            </w:pPr>
          </w:p>
        </w:tc>
      </w:tr>
    </w:tbl>
    <w:p w14:paraId="2F6F6C7F">
      <w:pPr>
        <w:rPr>
          <w:rFonts w:ascii="Arial"/>
          <w:sz w:val="21"/>
        </w:rPr>
      </w:pPr>
    </w:p>
    <w:sectPr>
      <w:footerReference r:id="rId6" w:type="default"/>
      <w:pgSz w:w="16820" w:h="11900"/>
      <w:pgMar w:top="1011" w:right="444" w:bottom="601" w:left="345" w:header="0" w:footer="3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8F0D6">
    <w:pPr>
      <w:spacing w:line="230" w:lineRule="auto"/>
      <w:ind w:left="78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</w:t>
    </w:r>
    <w:r>
      <w:rPr>
        <w:rFonts w:hint="eastAsia" w:ascii="宋体" w:hAnsi="宋体" w:eastAsia="宋体" w:cs="宋体"/>
        <w:spacing w:val="-3"/>
        <w:sz w:val="20"/>
        <w:szCs w:val="20"/>
        <w:lang w:val="en-US" w:eastAsia="zh-CN"/>
      </w:rPr>
      <w:t>1</w:t>
    </w:r>
    <w:r>
      <w:rPr>
        <w:rFonts w:ascii="宋体" w:hAnsi="宋体" w:eastAsia="宋体" w:cs="宋体"/>
        <w:spacing w:val="-3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D326D">
    <w:pPr>
      <w:spacing w:line="231" w:lineRule="auto"/>
      <w:ind w:left="783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</w:t>
    </w:r>
    <w:r>
      <w:rPr>
        <w:rFonts w:hint="eastAsia" w:ascii="宋体" w:hAnsi="宋体" w:eastAsia="宋体" w:cs="宋体"/>
        <w:spacing w:val="-3"/>
        <w:sz w:val="20"/>
        <w:szCs w:val="20"/>
        <w:lang w:val="en-US" w:eastAsia="zh-CN"/>
      </w:rPr>
      <w:t>2</w:t>
    </w:r>
    <w:r>
      <w:rPr>
        <w:rFonts w:ascii="宋体" w:hAnsi="宋体" w:eastAsia="宋体" w:cs="宋体"/>
        <w:spacing w:val="-3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2E2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2109</Words>
  <Characters>2347</Characters>
  <TotalTime>6</TotalTime>
  <ScaleCrop>false</ScaleCrop>
  <LinksUpToDate>false</LinksUpToDate>
  <CharactersWithSpaces>2414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2025-09-05T15:39:00Z</dcterms:created>
  <dc:creator>Administrator</dc:creator>
  <cp:lastModifiedBy>向左向右</cp:lastModifiedBy>
  <dcterms:modified xsi:type="dcterms:W3CDTF">2025-09-05T07:46:09Z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2025-09-05T15:39:40Z</vt:filetime>
  </property>
  <property fmtid="{D5CDD505-2E9C-101B-9397-08002B2CF9AE}" pid="4" name="UsrData">
    <vt:lpwstr>68ba93b939e360001fb460a3wl</vt:lpwstr>
  </property>
  <property fmtid="{D5CDD505-2E9C-101B-9397-08002B2CF9AE}" pid="5" name="KSOTemplateDocerSaveRecord">
    <vt:lpwstr>eyJoZGlkIjoiMGQzN2FhNThiYjBiNjVlYjIwZmJhOWQxM2Q0NTU2NzYiLCJ1c2VySWQiOiIyNDQxMzA4NzcifQ==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A4758AA73A7D41438A9CB213992B1795_12</vt:lpwstr>
  </property>
</Properties>
</file>