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560" w:lineRule="exact"/>
        <w:jc w:val="center"/>
        <w:textAlignment w:val="auto"/>
        <w:rPr>
          <w:rFonts w:hint="eastAsia" w:ascii="仿宋" w:hAnsi="仿宋" w:eastAsia="仿宋" w:cs="仿宋"/>
          <w:sz w:val="32"/>
          <w:szCs w:val="32"/>
        </w:rPr>
      </w:pPr>
      <w:r>
        <w:rPr>
          <w:rFonts w:hint="eastAsia"/>
          <w:b/>
          <w:sz w:val="44"/>
          <w:szCs w:val="44"/>
        </w:rPr>
        <w:t>浮梁县商务局整体支出绩效自评报告</w:t>
      </w:r>
    </w:p>
    <w:p>
      <w:pPr>
        <w:keepNext w:val="0"/>
        <w:keepLines w:val="0"/>
        <w:pageBreakBefore w:val="0"/>
        <w:widowControl w:val="0"/>
        <w:kinsoku/>
        <w:wordWrap/>
        <w:overflowPunct/>
        <w:topLinePunct w:val="0"/>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浮梁县财政局：</w:t>
      </w: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浮财绩字</w:t>
      </w:r>
      <w:r>
        <w:rPr>
          <w:rFonts w:hint="eastAsia" w:ascii="仿宋" w:hAnsi="仿宋" w:eastAsia="仿宋" w:cs="仿宋"/>
          <w:sz w:val="32"/>
          <w:szCs w:val="32"/>
          <w:lang w:val="en-US" w:eastAsia="zh-CN"/>
        </w:rPr>
        <w:t>[2022]2号文件精神</w:t>
      </w:r>
      <w:r>
        <w:rPr>
          <w:rFonts w:hint="eastAsia" w:ascii="仿宋" w:hAnsi="仿宋" w:eastAsia="仿宋" w:cs="仿宋"/>
          <w:sz w:val="32"/>
          <w:szCs w:val="32"/>
        </w:rPr>
        <w:t>要求，我局对照预算安排的资金情况，从投入管理指标、产出指标、效果指标和满意度指标，认真开展自评，经自查自评，202</w:t>
      </w:r>
      <w:r>
        <w:rPr>
          <w:rFonts w:hint="eastAsia" w:ascii="仿宋" w:hAnsi="仿宋" w:eastAsia="仿宋" w:cs="仿宋"/>
          <w:sz w:val="32"/>
          <w:szCs w:val="32"/>
          <w:lang w:val="en-US" w:eastAsia="zh-CN"/>
        </w:rPr>
        <w:t>1</w:t>
      </w:r>
      <w:r>
        <w:rPr>
          <w:rFonts w:hint="eastAsia" w:ascii="仿宋" w:hAnsi="仿宋" w:eastAsia="仿宋" w:cs="仿宋"/>
          <w:sz w:val="32"/>
          <w:szCs w:val="32"/>
        </w:rPr>
        <w:t>年度我局各项指标任务总体评价较好，现有关绩效自评报告如下：</w:t>
      </w:r>
    </w:p>
    <w:p>
      <w:pPr>
        <w:keepNext w:val="0"/>
        <w:keepLines w:val="0"/>
        <w:pageBreakBefore w:val="0"/>
        <w:widowControl w:val="0"/>
        <w:numPr>
          <w:ilvl w:val="0"/>
          <w:numId w:val="1"/>
        </w:numPr>
        <w:kinsoku/>
        <w:wordWrap/>
        <w:overflowPunct/>
        <w:topLinePunct w:val="0"/>
        <w:autoSpaceDN/>
        <w:bidi w:val="0"/>
        <w:adjustRightInd/>
        <w:snapToGrid/>
        <w:spacing w:line="560" w:lineRule="exact"/>
        <w:ind w:firstLine="643" w:firstLineChars="200"/>
        <w:textAlignment w:val="auto"/>
        <w:rPr>
          <w:rFonts w:hint="eastAsia" w:ascii="黑体" w:hAnsi="黑体" w:eastAsia="黑体" w:cs="黑体"/>
          <w:b/>
          <w:sz w:val="32"/>
          <w:szCs w:val="32"/>
        </w:rPr>
      </w:pPr>
      <w:r>
        <w:rPr>
          <w:rFonts w:hint="eastAsia" w:ascii="黑体" w:hAnsi="黑体" w:eastAsia="黑体" w:cs="黑体"/>
          <w:b/>
          <w:sz w:val="32"/>
          <w:szCs w:val="32"/>
          <w:lang w:eastAsia="zh-CN"/>
        </w:rPr>
        <w:t>部门基本</w:t>
      </w:r>
      <w:r>
        <w:rPr>
          <w:rFonts w:hint="eastAsia" w:ascii="黑体" w:hAnsi="黑体" w:eastAsia="黑体" w:cs="黑体"/>
          <w:b/>
          <w:sz w:val="32"/>
          <w:szCs w:val="32"/>
        </w:rPr>
        <w:t>概况</w:t>
      </w:r>
    </w:p>
    <w:p>
      <w:pPr>
        <w:pStyle w:val="2"/>
        <w:numPr>
          <w:ilvl w:val="0"/>
          <w:numId w:val="0"/>
        </w:numPr>
        <w:ind w:firstLine="640" w:firstLineChars="200"/>
        <w:rPr>
          <w:rFonts w:hint="eastAsia"/>
          <w:sz w:val="32"/>
          <w:szCs w:val="32"/>
        </w:rPr>
      </w:pPr>
      <w:r>
        <w:rPr>
          <w:rFonts w:hint="eastAsia"/>
          <w:sz w:val="32"/>
          <w:szCs w:val="32"/>
          <w:lang w:eastAsia="zh-CN"/>
        </w:rPr>
        <w:t>（一）部门概况</w:t>
      </w:r>
    </w:p>
    <w:p>
      <w:pPr>
        <w:keepNext w:val="0"/>
        <w:keepLines w:val="0"/>
        <w:pageBreakBefore w:val="0"/>
        <w:widowControl w:val="0"/>
        <w:kinsoku/>
        <w:wordWrap/>
        <w:overflowPunct/>
        <w:topLinePunct w:val="0"/>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1</w:t>
      </w:r>
      <w:r>
        <w:rPr>
          <w:rFonts w:hint="eastAsia" w:ascii="仿宋" w:hAnsi="仿宋" w:eastAsia="仿宋" w:cs="仿宋"/>
          <w:b/>
          <w:sz w:val="32"/>
          <w:szCs w:val="32"/>
          <w:lang w:eastAsia="zh-CN"/>
        </w:rPr>
        <w:t>.</w:t>
      </w:r>
      <w:r>
        <w:rPr>
          <w:rFonts w:hint="eastAsia" w:ascii="仿宋" w:hAnsi="仿宋" w:eastAsia="仿宋" w:cs="仿宋"/>
          <w:b/>
          <w:sz w:val="32"/>
          <w:szCs w:val="32"/>
        </w:rPr>
        <w:t>部门职责职能</w:t>
      </w: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sz w:val="32"/>
          <w:szCs w:val="32"/>
        </w:rPr>
      </w:pPr>
      <w:r>
        <w:rPr>
          <w:rFonts w:hint="eastAsia" w:ascii="仿宋" w:hAnsi="仿宋" w:eastAsia="仿宋" w:cs="仿宋"/>
          <w:sz w:val="32"/>
          <w:szCs w:val="32"/>
        </w:rPr>
        <w:t>县商务局经由2019年机构改革，整合招商协作、外贸、商管办等行政职能成立。根据三定方案，我局承担着全县利用外资、招商引资管理、市场秩序、服务贸易、商贸服务业、市场体系建设、市场运行、消费促进、企业管理服务、电子商务、内资管理、项目统计上报、对外贸易等十</w:t>
      </w:r>
      <w:r>
        <w:rPr>
          <w:rFonts w:hint="eastAsia" w:ascii="仿宋" w:hAnsi="仿宋" w:eastAsia="仿宋" w:cs="仿宋"/>
          <w:sz w:val="32"/>
          <w:szCs w:val="32"/>
          <w:lang w:val="en-US" w:eastAsia="zh-CN"/>
        </w:rPr>
        <w:t>七</w:t>
      </w:r>
      <w:r>
        <w:rPr>
          <w:rFonts w:hint="eastAsia" w:ascii="仿宋" w:hAnsi="仿宋" w:eastAsia="仿宋" w:cs="仿宋"/>
          <w:sz w:val="32"/>
          <w:szCs w:val="32"/>
        </w:rPr>
        <w:t>项行政工作职能。</w:t>
      </w:r>
    </w:p>
    <w:p>
      <w:pPr>
        <w:keepNext w:val="0"/>
        <w:keepLines w:val="0"/>
        <w:pageBreakBefore w:val="0"/>
        <w:widowControl w:val="0"/>
        <w:kinsoku/>
        <w:wordWrap/>
        <w:overflowPunct/>
        <w:topLinePunct w:val="0"/>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2</w:t>
      </w:r>
      <w:r>
        <w:rPr>
          <w:rFonts w:hint="eastAsia" w:ascii="仿宋" w:hAnsi="仿宋" w:eastAsia="仿宋" w:cs="仿宋"/>
          <w:b/>
          <w:sz w:val="32"/>
          <w:szCs w:val="32"/>
          <w:lang w:eastAsia="zh-CN"/>
        </w:rPr>
        <w:t>.</w:t>
      </w:r>
      <w:r>
        <w:rPr>
          <w:rFonts w:hint="eastAsia" w:ascii="仿宋" w:hAnsi="仿宋" w:eastAsia="仿宋" w:cs="仿宋"/>
          <w:b/>
          <w:sz w:val="32"/>
          <w:szCs w:val="32"/>
        </w:rPr>
        <w:t>部门机构设置及人员情况</w:t>
      </w: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我局根据浮编发[2003]36号成立浮梁县招商协作局，为浮梁县政府的参照公务员管理的事业单位，内设机构3个，办公室、综合业务股、区域协作股（投诉法规股）。2019年机构改革，整合招商协作、外贸、商管办成立县商务局，内设综合股。</w:t>
      </w:r>
      <w:r>
        <w:rPr>
          <w:rFonts w:hint="eastAsia" w:ascii="仿宋" w:hAnsi="仿宋" w:eastAsia="仿宋" w:cs="仿宋"/>
          <w:sz w:val="32"/>
          <w:szCs w:val="32"/>
          <w:lang w:val="en-US" w:eastAsia="zh-CN"/>
        </w:rPr>
        <w:t>根据</w:t>
      </w:r>
      <w:r>
        <w:rPr>
          <w:rFonts w:hint="eastAsia" w:ascii="仿宋" w:hAnsi="仿宋" w:eastAsia="仿宋" w:cs="仿宋"/>
          <w:sz w:val="32"/>
          <w:szCs w:val="32"/>
        </w:rPr>
        <w:t>浮编发[20</w:t>
      </w:r>
      <w:r>
        <w:rPr>
          <w:rFonts w:hint="eastAsia" w:ascii="仿宋" w:hAnsi="仿宋" w:eastAsia="仿宋" w:cs="仿宋"/>
          <w:sz w:val="32"/>
          <w:szCs w:val="32"/>
          <w:lang w:val="en-US" w:eastAsia="zh-CN"/>
        </w:rPr>
        <w:t>21</w:t>
      </w:r>
      <w:r>
        <w:rPr>
          <w:rFonts w:hint="eastAsia" w:ascii="仿宋" w:hAnsi="仿宋" w:eastAsia="仿宋" w:cs="仿宋"/>
          <w:sz w:val="32"/>
          <w:szCs w:val="32"/>
        </w:rPr>
        <w:t>]</w:t>
      </w:r>
      <w:r>
        <w:rPr>
          <w:rFonts w:hint="eastAsia" w:ascii="仿宋" w:hAnsi="仿宋" w:eastAsia="仿宋" w:cs="仿宋"/>
          <w:sz w:val="32"/>
          <w:szCs w:val="32"/>
          <w:lang w:val="en-US" w:eastAsia="zh-CN"/>
        </w:rPr>
        <w:t>55</w:t>
      </w:r>
      <w:r>
        <w:rPr>
          <w:rFonts w:hint="eastAsia" w:ascii="仿宋" w:hAnsi="仿宋" w:eastAsia="仿宋" w:cs="仿宋"/>
          <w:sz w:val="32"/>
          <w:szCs w:val="32"/>
        </w:rPr>
        <w:t>号</w:t>
      </w:r>
      <w:r>
        <w:rPr>
          <w:rFonts w:hint="eastAsia" w:ascii="仿宋" w:hAnsi="仿宋" w:eastAsia="仿宋" w:cs="仿宋"/>
          <w:sz w:val="32"/>
          <w:szCs w:val="32"/>
          <w:lang w:val="en-US" w:eastAsia="zh-CN"/>
        </w:rPr>
        <w:t>文件精神，县招商信息中心挂县数据信息中心招商信息分中心牌子，为县数据信息中心分支机构，由县商务局管理。</w:t>
      </w: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sz w:val="32"/>
          <w:szCs w:val="32"/>
        </w:rPr>
      </w:pPr>
      <w:r>
        <w:rPr>
          <w:rFonts w:hint="eastAsia" w:ascii="仿宋" w:hAnsi="仿宋" w:eastAsia="仿宋" w:cs="仿宋"/>
          <w:sz w:val="32"/>
          <w:szCs w:val="32"/>
        </w:rPr>
        <w:t>编制人数</w:t>
      </w:r>
      <w:r>
        <w:rPr>
          <w:rFonts w:hint="eastAsia" w:ascii="仿宋" w:hAnsi="仿宋" w:eastAsia="仿宋" w:cs="仿宋"/>
          <w:sz w:val="32"/>
          <w:szCs w:val="32"/>
          <w:lang w:val="en-US" w:eastAsia="zh-CN"/>
        </w:rPr>
        <w:t>13</w:t>
      </w:r>
      <w:r>
        <w:rPr>
          <w:rFonts w:hint="eastAsia" w:ascii="仿宋" w:hAnsi="仿宋" w:eastAsia="仿宋" w:cs="仿宋"/>
          <w:sz w:val="32"/>
          <w:szCs w:val="32"/>
        </w:rPr>
        <w:t>人，其中行政编制</w:t>
      </w:r>
      <w:r>
        <w:rPr>
          <w:rFonts w:hint="eastAsia" w:ascii="仿宋" w:hAnsi="仿宋" w:eastAsia="仿宋" w:cs="仿宋"/>
          <w:sz w:val="32"/>
          <w:szCs w:val="32"/>
          <w:lang w:val="en-US" w:eastAsia="zh-CN"/>
        </w:rPr>
        <w:t>3</w:t>
      </w:r>
      <w:r>
        <w:rPr>
          <w:rFonts w:hint="eastAsia" w:ascii="仿宋" w:hAnsi="仿宋" w:eastAsia="仿宋" w:cs="仿宋"/>
          <w:sz w:val="32"/>
          <w:szCs w:val="32"/>
        </w:rPr>
        <w:t>人，事业编制</w:t>
      </w:r>
      <w:r>
        <w:rPr>
          <w:rFonts w:hint="eastAsia" w:ascii="仿宋" w:hAnsi="仿宋" w:eastAsia="仿宋" w:cs="仿宋"/>
          <w:sz w:val="32"/>
          <w:szCs w:val="32"/>
          <w:lang w:val="en-US" w:eastAsia="zh-CN"/>
        </w:rPr>
        <w:t>10</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全额拨款</w:t>
      </w:r>
      <w:r>
        <w:rPr>
          <w:rFonts w:hint="eastAsia" w:ascii="仿宋" w:hAnsi="仿宋" w:eastAsia="仿宋" w:cs="仿宋"/>
          <w:sz w:val="32"/>
          <w:szCs w:val="32"/>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年年末实有人数1</w:t>
      </w:r>
      <w:r>
        <w:rPr>
          <w:rFonts w:hint="eastAsia" w:ascii="仿宋" w:hAnsi="仿宋" w:eastAsia="仿宋" w:cs="仿宋"/>
          <w:sz w:val="32"/>
          <w:szCs w:val="32"/>
          <w:lang w:val="en-US" w:eastAsia="zh-CN"/>
        </w:rPr>
        <w:t>5</w:t>
      </w:r>
      <w:r>
        <w:rPr>
          <w:rFonts w:hint="eastAsia" w:ascii="仿宋" w:hAnsi="仿宋" w:eastAsia="仿宋" w:cs="仿宋"/>
          <w:sz w:val="32"/>
          <w:szCs w:val="32"/>
        </w:rPr>
        <w:t>人。其中在职人员1</w:t>
      </w:r>
      <w:r>
        <w:rPr>
          <w:rFonts w:hint="eastAsia" w:ascii="仿宋" w:hAnsi="仿宋" w:eastAsia="仿宋" w:cs="仿宋"/>
          <w:sz w:val="32"/>
          <w:szCs w:val="32"/>
          <w:lang w:val="en-US" w:eastAsia="zh-CN"/>
        </w:rPr>
        <w:t>3</w:t>
      </w:r>
      <w:r>
        <w:rPr>
          <w:rFonts w:hint="eastAsia" w:ascii="仿宋" w:hAnsi="仿宋" w:eastAsia="仿宋" w:cs="仿宋"/>
          <w:sz w:val="32"/>
          <w:szCs w:val="32"/>
        </w:rPr>
        <w:t>人，退休人员2人。</w:t>
      </w:r>
    </w:p>
    <w:p>
      <w:pPr>
        <w:keepNext w:val="0"/>
        <w:keepLines w:val="0"/>
        <w:pageBreakBefore w:val="0"/>
        <w:widowControl w:val="0"/>
        <w:kinsoku/>
        <w:wordWrap/>
        <w:overflowPunct/>
        <w:topLinePunct w:val="0"/>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3.部门资产情况</w:t>
      </w: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年年末，我局资产合计</w:t>
      </w:r>
      <w:r>
        <w:rPr>
          <w:rFonts w:hint="eastAsia" w:ascii="仿宋" w:hAnsi="仿宋" w:eastAsia="仿宋" w:cs="仿宋"/>
          <w:sz w:val="32"/>
          <w:szCs w:val="32"/>
          <w:lang w:val="en-US" w:eastAsia="zh-CN"/>
        </w:rPr>
        <w:t>17.9</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8.1</w:t>
      </w:r>
      <w:r>
        <w:rPr>
          <w:rFonts w:hint="eastAsia" w:ascii="仿宋" w:hAnsi="仿宋" w:eastAsia="仿宋" w:cs="仿宋"/>
          <w:sz w:val="32"/>
          <w:szCs w:val="32"/>
        </w:rPr>
        <w:t>万元，占比</w:t>
      </w:r>
      <w:r>
        <w:rPr>
          <w:rFonts w:hint="eastAsia" w:ascii="仿宋" w:hAnsi="仿宋" w:eastAsia="仿宋" w:cs="仿宋"/>
          <w:sz w:val="32"/>
          <w:szCs w:val="32"/>
          <w:lang w:val="en-US" w:eastAsia="zh-CN"/>
        </w:rPr>
        <w:t>46</w:t>
      </w:r>
      <w:r>
        <w:rPr>
          <w:rFonts w:hint="eastAsia" w:ascii="仿宋" w:hAnsi="仿宋" w:eastAsia="仿宋" w:cs="仿宋"/>
          <w:sz w:val="32"/>
          <w:szCs w:val="32"/>
        </w:rPr>
        <w:t>%；固定资产净值</w:t>
      </w:r>
      <w:r>
        <w:rPr>
          <w:rFonts w:hint="eastAsia" w:ascii="仿宋" w:hAnsi="仿宋" w:eastAsia="仿宋" w:cs="仿宋"/>
          <w:sz w:val="32"/>
          <w:szCs w:val="32"/>
          <w:lang w:val="en-US" w:eastAsia="zh-CN"/>
        </w:rPr>
        <w:t>9.8</w:t>
      </w:r>
      <w:r>
        <w:rPr>
          <w:rFonts w:hint="eastAsia" w:ascii="仿宋" w:hAnsi="仿宋" w:eastAsia="仿宋" w:cs="仿宋"/>
          <w:sz w:val="32"/>
          <w:szCs w:val="32"/>
        </w:rPr>
        <w:t>万元，占比</w:t>
      </w:r>
      <w:r>
        <w:rPr>
          <w:rFonts w:hint="eastAsia" w:ascii="仿宋" w:hAnsi="仿宋" w:eastAsia="仿宋" w:cs="仿宋"/>
          <w:sz w:val="32"/>
          <w:szCs w:val="32"/>
          <w:lang w:val="en-US" w:eastAsia="zh-CN"/>
        </w:rPr>
        <w:t>55</w:t>
      </w:r>
      <w:r>
        <w:rPr>
          <w:rFonts w:hint="eastAsia" w:ascii="仿宋" w:hAnsi="仿宋" w:eastAsia="仿宋" w:cs="仿宋"/>
          <w:sz w:val="32"/>
          <w:szCs w:val="32"/>
        </w:rPr>
        <w:t>%。负债合计</w:t>
      </w:r>
      <w:r>
        <w:rPr>
          <w:rFonts w:hint="eastAsia" w:ascii="仿宋" w:hAnsi="仿宋" w:eastAsia="仿宋" w:cs="仿宋"/>
          <w:sz w:val="32"/>
          <w:szCs w:val="32"/>
          <w:lang w:val="en-US" w:eastAsia="zh-CN"/>
        </w:rPr>
        <w:t>7.7</w:t>
      </w:r>
      <w:r>
        <w:rPr>
          <w:rFonts w:hint="eastAsia" w:ascii="仿宋" w:hAnsi="仿宋" w:eastAsia="仿宋" w:cs="仿宋"/>
          <w:sz w:val="32"/>
          <w:szCs w:val="32"/>
        </w:rPr>
        <w:t>万元，流动负债合计</w:t>
      </w:r>
      <w:r>
        <w:rPr>
          <w:rFonts w:hint="eastAsia" w:ascii="仿宋" w:hAnsi="仿宋" w:eastAsia="仿宋" w:cs="仿宋"/>
          <w:sz w:val="32"/>
          <w:szCs w:val="32"/>
          <w:lang w:val="en-US" w:eastAsia="zh-CN"/>
        </w:rPr>
        <w:t>7.7</w:t>
      </w:r>
      <w:r>
        <w:rPr>
          <w:rFonts w:hint="eastAsia" w:ascii="仿宋" w:hAnsi="仿宋" w:eastAsia="仿宋" w:cs="仿宋"/>
          <w:sz w:val="32"/>
          <w:szCs w:val="32"/>
        </w:rPr>
        <w:t>万元，占比100%。净资产</w:t>
      </w:r>
      <w:r>
        <w:rPr>
          <w:rFonts w:hint="eastAsia" w:ascii="仿宋" w:hAnsi="仿宋" w:eastAsia="仿宋" w:cs="仿宋"/>
          <w:sz w:val="32"/>
          <w:szCs w:val="32"/>
          <w:lang w:val="en-US" w:eastAsia="zh-CN"/>
        </w:rPr>
        <w:t>10.1</w:t>
      </w:r>
      <w:r>
        <w:rPr>
          <w:rFonts w:hint="eastAsia" w:ascii="仿宋" w:hAnsi="仿宋" w:eastAsia="仿宋" w:cs="仿宋"/>
          <w:sz w:val="32"/>
          <w:szCs w:val="32"/>
        </w:rPr>
        <w:t>万元，其中累计盈余</w:t>
      </w:r>
      <w:r>
        <w:rPr>
          <w:rFonts w:hint="eastAsia" w:ascii="仿宋" w:hAnsi="仿宋" w:eastAsia="仿宋" w:cs="仿宋"/>
          <w:sz w:val="32"/>
          <w:szCs w:val="32"/>
          <w:lang w:val="en-US" w:eastAsia="zh-CN"/>
        </w:rPr>
        <w:t>10.1</w:t>
      </w:r>
      <w:r>
        <w:rPr>
          <w:rFonts w:hint="eastAsia" w:ascii="仿宋" w:hAnsi="仿宋" w:eastAsia="仿宋" w:cs="仿宋"/>
          <w:sz w:val="32"/>
          <w:szCs w:val="32"/>
        </w:rPr>
        <w:t>万元，占比100%。资产负</w:t>
      </w:r>
      <w:r>
        <w:rPr>
          <w:rFonts w:hint="eastAsia" w:ascii="仿宋" w:hAnsi="仿宋" w:eastAsia="仿宋" w:cs="仿宋"/>
          <w:sz w:val="32"/>
          <w:szCs w:val="32"/>
          <w:lang w:eastAsia="zh-CN"/>
        </w:rPr>
        <w:t>债率为</w:t>
      </w:r>
      <w:r>
        <w:rPr>
          <w:rFonts w:hint="eastAsia" w:ascii="仿宋" w:hAnsi="仿宋" w:eastAsia="仿宋" w:cs="仿宋"/>
          <w:color w:val="000000" w:themeColor="text1"/>
          <w:sz w:val="32"/>
          <w:szCs w:val="32"/>
          <w:lang w:val="en-US" w:eastAsia="zh-CN"/>
          <w14:textFill>
            <w14:solidFill>
              <w14:schemeClr w14:val="tx1"/>
            </w14:solidFill>
          </w14:textFill>
        </w:rPr>
        <w:t>44</w:t>
      </w:r>
      <w:r>
        <w:rPr>
          <w:rFonts w:hint="eastAsia" w:ascii="仿宋" w:hAnsi="仿宋" w:eastAsia="仿宋" w:cs="仿宋"/>
          <w:sz w:val="32"/>
          <w:szCs w:val="32"/>
        </w:rPr>
        <w:t>，资产运行情况较好。</w:t>
      </w:r>
    </w:p>
    <w:p>
      <w:pPr>
        <w:pStyle w:val="2"/>
        <w:ind w:firstLine="643" w:firstLineChars="200"/>
        <w:rPr>
          <w:rFonts w:hint="eastAsia" w:eastAsia="仿宋"/>
          <w:b/>
          <w:bCs/>
          <w:sz w:val="32"/>
          <w:szCs w:val="32"/>
          <w:lang w:val="en-US" w:eastAsia="zh-CN"/>
        </w:rPr>
      </w:pPr>
      <w:r>
        <w:rPr>
          <w:rFonts w:hint="eastAsia" w:ascii="仿宋" w:hAnsi="仿宋" w:eastAsia="仿宋" w:cs="仿宋"/>
          <w:b/>
          <w:bCs/>
          <w:sz w:val="32"/>
          <w:szCs w:val="32"/>
          <w:lang w:val="en-US" w:eastAsia="zh-CN"/>
        </w:rPr>
        <w:t>4、2021年重点工作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楷体" w:hAnsi="楷体" w:eastAsia="楷体" w:cs="楷体"/>
          <w:b/>
          <w:bCs/>
          <w:color w:val="000000"/>
          <w:sz w:val="32"/>
          <w:szCs w:val="32"/>
          <w:lang w:val="en-US" w:eastAsia="zh-CN"/>
        </w:rPr>
      </w:pPr>
      <w:r>
        <w:rPr>
          <w:rFonts w:hint="default" w:ascii="Calibri" w:hAnsi="Calibri" w:eastAsia="楷体_GB2312" w:cs="Calibri"/>
          <w:b/>
          <w:sz w:val="32"/>
          <w:szCs w:val="32"/>
        </w:rPr>
        <w:t>①</w:t>
      </w:r>
      <w:r>
        <w:rPr>
          <w:rFonts w:hint="eastAsia" w:ascii="楷体" w:hAnsi="楷体" w:eastAsia="楷体" w:cs="楷体"/>
          <w:b/>
          <w:bCs/>
          <w:color w:val="000000"/>
          <w:sz w:val="32"/>
          <w:szCs w:val="32"/>
          <w:lang w:val="en-US" w:eastAsia="zh-CN"/>
        </w:rPr>
        <w:t>突出重点产业，大力推进招商引资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年以来，深入贯彻全市工业倍增暨招商引资誓师千人大会精神，认真按照</w:t>
      </w:r>
      <w:r>
        <w:rPr>
          <w:rFonts w:hint="eastAsia" w:ascii="仿宋_GB2312" w:hAnsi="仿宋_GB2312" w:eastAsia="仿宋_GB2312" w:cs="仿宋_GB2312"/>
          <w:sz w:val="32"/>
          <w:szCs w:val="32"/>
          <w:lang w:val="en-US" w:eastAsia="zh-CN"/>
        </w:rPr>
        <w:t>各项</w:t>
      </w:r>
      <w:r>
        <w:rPr>
          <w:rFonts w:hint="eastAsia" w:ascii="仿宋_GB2312" w:hAnsi="仿宋_GB2312" w:eastAsia="仿宋_GB2312" w:cs="仿宋_GB2312"/>
          <w:sz w:val="32"/>
          <w:szCs w:val="32"/>
        </w:rPr>
        <w:t>工作要求，始终把招大引强作为“一号工程”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围绕新材料、先进陶瓷、</w:t>
      </w:r>
      <w:r>
        <w:rPr>
          <w:rFonts w:hint="eastAsia" w:ascii="仿宋_GB2312" w:hAnsi="仿宋_GB2312" w:eastAsia="仿宋_GB2312" w:cs="仿宋_GB2312"/>
          <w:sz w:val="32"/>
          <w:szCs w:val="32"/>
          <w:lang w:val="en-US" w:eastAsia="zh-CN"/>
        </w:rPr>
        <w:t>通用航空</w:t>
      </w:r>
      <w:r>
        <w:rPr>
          <w:rFonts w:hint="eastAsia" w:ascii="仿宋_GB2312" w:hAnsi="仿宋_GB2312" w:eastAsia="仿宋_GB2312" w:cs="仿宋_GB2312"/>
          <w:sz w:val="32"/>
          <w:szCs w:val="32"/>
        </w:rPr>
        <w:t>等优势产业，扎实开展招商引资工作，大力推动“5020”落地投产，</w:t>
      </w:r>
      <w:r>
        <w:rPr>
          <w:rFonts w:hint="eastAsia" w:ascii="仿宋_GB2312" w:hAnsi="仿宋_GB2312" w:eastAsia="仿宋_GB2312" w:cs="仿宋_GB2312"/>
          <w:sz w:val="32"/>
          <w:szCs w:val="32"/>
          <w:lang w:val="en-US" w:eastAsia="zh-CN"/>
        </w:rPr>
        <w:t>完成“5020”项目4个，其中“50”项目1个，“20”项目3个，</w:t>
      </w:r>
      <w:r>
        <w:rPr>
          <w:rFonts w:hint="eastAsia" w:ascii="仿宋_GB2312" w:hAnsi="仿宋_GB2312" w:eastAsia="仿宋_GB2312" w:cs="仿宋_GB2312"/>
          <w:sz w:val="32"/>
          <w:szCs w:val="32"/>
        </w:rPr>
        <w:t>形成了良好产业发展态势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印发了《浮梁县招商小分队实施方案》，组建了18支招商小分队，每支小分队分别由一名县级领导挂帅，紧盯国内外龙头企业、紧盯重点产业开展有针对性的招商引资活动。2021年全县招商小分队累计外出招商超500天，对接拜访企业400余家，在谈重点亿元以上项目31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楷体" w:hAnsi="楷体" w:eastAsia="楷体" w:cs="楷体"/>
          <w:b/>
          <w:bCs/>
          <w:color w:val="000000"/>
          <w:sz w:val="32"/>
          <w:szCs w:val="32"/>
          <w:lang w:val="en-US" w:eastAsia="zh-CN"/>
        </w:rPr>
      </w:pPr>
      <w:r>
        <w:rPr>
          <w:rFonts w:hint="default" w:ascii="Calibri" w:hAnsi="Calibri" w:eastAsia="楷体" w:cs="Calibri"/>
          <w:b/>
          <w:bCs/>
          <w:color w:val="000000"/>
          <w:sz w:val="32"/>
          <w:szCs w:val="32"/>
          <w:lang w:val="en-US" w:eastAsia="zh-CN"/>
        </w:rPr>
        <w:t>②</w:t>
      </w:r>
      <w:r>
        <w:rPr>
          <w:rFonts w:hint="eastAsia" w:ascii="楷体" w:hAnsi="楷体" w:eastAsia="楷体" w:cs="楷体"/>
          <w:b/>
          <w:bCs/>
          <w:color w:val="000000"/>
          <w:sz w:val="32"/>
          <w:szCs w:val="32"/>
          <w:lang w:val="en-US" w:eastAsia="zh-CN"/>
        </w:rPr>
        <w:t>服务招商企业，积极推动项目落地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bCs/>
          <w:color w:val="000000"/>
          <w:sz w:val="32"/>
          <w:szCs w:val="32"/>
          <w:lang w:val="en-US" w:eastAsia="zh-CN"/>
        </w:rPr>
      </w:pPr>
      <w:r>
        <w:rPr>
          <w:rFonts w:hint="eastAsia" w:ascii="仿宋" w:hAnsi="仿宋" w:eastAsia="仿宋" w:cs="仿宋"/>
          <w:color w:val="000000"/>
          <w:sz w:val="32"/>
          <w:szCs w:val="32"/>
          <w:lang w:val="en-US" w:eastAsia="zh-CN"/>
        </w:rPr>
        <w:t>县商务局围绕项目落地抓服务、提进度，已推动多个项目取得实质性进展。2021年，以晴5G数字经济产业园、峰盛新材料产业园、高科技陶瓷粉体等一批产业项目落户浮梁，金绿能新材料项目、乐华智能家居项目相继投产，牧森智造、景龙特陶、景华特陶等企业保持良好发展态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楷体" w:hAnsi="楷体" w:eastAsia="楷体" w:cs="楷体"/>
          <w:b/>
          <w:bCs/>
          <w:color w:val="000000"/>
          <w:sz w:val="32"/>
          <w:szCs w:val="32"/>
          <w:lang w:val="en-US" w:eastAsia="zh-CN"/>
        </w:rPr>
      </w:pPr>
      <w:r>
        <w:rPr>
          <w:rFonts w:hint="default" w:ascii="Calibri" w:hAnsi="Calibri" w:eastAsia="楷体" w:cs="Calibri"/>
          <w:b/>
          <w:bCs/>
          <w:color w:val="000000"/>
          <w:sz w:val="32"/>
          <w:szCs w:val="32"/>
          <w:lang w:val="en-US" w:eastAsia="zh-CN"/>
        </w:rPr>
        <w:t>③</w:t>
      </w:r>
      <w:r>
        <w:rPr>
          <w:rFonts w:hint="eastAsia" w:ascii="楷体" w:hAnsi="楷体" w:eastAsia="楷体" w:cs="楷体"/>
          <w:b/>
          <w:bCs/>
          <w:color w:val="000000"/>
          <w:sz w:val="32"/>
          <w:szCs w:val="32"/>
          <w:lang w:val="en-US" w:eastAsia="zh-CN"/>
        </w:rPr>
        <w:t>聚焦安全生产，保驾护航商贸企业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县商务局通过下发各类文件，联合有关部门开展督察排查工作，保障浮梁县商贸领域安全生产工作有序推进，维护建党一百周年安全稳定。</w:t>
      </w:r>
      <w:r>
        <w:rPr>
          <w:rFonts w:hint="eastAsia" w:ascii="仿宋" w:hAnsi="仿宋" w:eastAsia="仿宋"/>
          <w:b/>
          <w:bCs/>
          <w:sz w:val="32"/>
          <w:szCs w:val="32"/>
          <w:lang w:val="en-US" w:eastAsia="zh-CN"/>
        </w:rPr>
        <w:t>一是</w:t>
      </w:r>
      <w:r>
        <w:rPr>
          <w:rFonts w:hint="eastAsia" w:ascii="仿宋" w:hAnsi="仿宋" w:eastAsia="仿宋"/>
          <w:sz w:val="32"/>
          <w:szCs w:val="32"/>
          <w:lang w:val="en-US" w:eastAsia="zh-CN"/>
        </w:rPr>
        <w:t>牢固树立“管行业必须管安全”的重要思想，</w:t>
      </w:r>
      <w:r>
        <w:rPr>
          <w:rFonts w:hint="eastAsia" w:ascii="仿宋" w:hAnsi="仿宋" w:eastAsia="仿宋"/>
          <w:sz w:val="32"/>
          <w:szCs w:val="32"/>
        </w:rPr>
        <w:t>联合</w:t>
      </w:r>
      <w:r>
        <w:rPr>
          <w:rFonts w:hint="eastAsia" w:ascii="仿宋" w:hAnsi="仿宋" w:eastAsia="仿宋"/>
          <w:sz w:val="32"/>
          <w:szCs w:val="32"/>
          <w:lang w:eastAsia="zh-CN"/>
        </w:rPr>
        <w:t>县</w:t>
      </w:r>
      <w:r>
        <w:rPr>
          <w:rFonts w:hint="eastAsia" w:ascii="仿宋" w:hAnsi="仿宋" w:eastAsia="仿宋"/>
          <w:sz w:val="32"/>
          <w:szCs w:val="32"/>
        </w:rPr>
        <w:t>消防救援大队于下发《关于开展2021年商贸流通领域安全生产大检查的通知》，并对大型商超、加油站点等重点区域，以及县域小商店、小餐饮场所等商务领域“九小”场所开展了商贸领域安全风险隐患排查整治工作。排查问题8项，现已整改到位。</w:t>
      </w:r>
      <w:r>
        <w:rPr>
          <w:rFonts w:hint="eastAsia" w:ascii="仿宋" w:hAnsi="仿宋" w:eastAsia="仿宋"/>
          <w:b/>
          <w:bCs/>
          <w:sz w:val="32"/>
          <w:szCs w:val="32"/>
          <w:lang w:val="en-US" w:eastAsia="zh-CN"/>
        </w:rPr>
        <w:t>二是</w:t>
      </w:r>
      <w:r>
        <w:rPr>
          <w:rFonts w:hint="eastAsia" w:ascii="仿宋" w:hAnsi="仿宋" w:eastAsia="仿宋"/>
          <w:sz w:val="32"/>
          <w:szCs w:val="32"/>
          <w:lang w:val="en-US" w:eastAsia="zh-CN"/>
        </w:rPr>
        <w:t>通过县商贸安全生产专业委员会向各乡镇下发《关于做好“五一”期间商贸领域安全生产工作的通知》，各乡镇按照文件要求开展了一轮排查检查工作，全面保障我县商贸领域安全生产。</w:t>
      </w:r>
      <w:r>
        <w:rPr>
          <w:rFonts w:hint="eastAsia" w:ascii="仿宋" w:hAnsi="仿宋" w:eastAsia="仿宋"/>
          <w:b/>
          <w:bCs/>
          <w:sz w:val="32"/>
          <w:szCs w:val="32"/>
          <w:lang w:val="en-US" w:eastAsia="zh-CN"/>
        </w:rPr>
        <w:t>三是</w:t>
      </w:r>
      <w:r>
        <w:rPr>
          <w:rFonts w:hint="eastAsia" w:ascii="仿宋" w:hAnsi="仿宋" w:eastAsia="仿宋"/>
          <w:sz w:val="32"/>
          <w:szCs w:val="32"/>
          <w:lang w:val="en-US" w:eastAsia="zh-CN"/>
        </w:rPr>
        <w:t>联合县公安局反恐大队成立检查组，并于5月20日对我县各大超市安全防护设施设置情况进行防范督查检查，按要求严格落实各项防范措施。为县城广大消费者提供安全可靠的消费环境。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楷体" w:hAnsi="楷体" w:eastAsia="楷体" w:cs="楷体"/>
          <w:b/>
          <w:bCs/>
          <w:color w:val="000000"/>
          <w:sz w:val="32"/>
          <w:szCs w:val="32"/>
          <w:lang w:val="en-US" w:eastAsia="zh-CN"/>
        </w:rPr>
      </w:pPr>
      <w:r>
        <w:rPr>
          <w:rFonts w:hint="eastAsia" w:ascii="楷体" w:hAnsi="楷体" w:eastAsia="楷体" w:cs="楷体"/>
          <w:b/>
          <w:bCs/>
          <w:color w:val="000000"/>
          <w:sz w:val="32"/>
          <w:szCs w:val="32"/>
          <w:lang w:val="en-US" w:eastAsia="zh-CN"/>
        </w:rPr>
        <w:t>④开展疫情防控，助力市场保价稳供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县商务局及时成立由局党组书记、局长为组长的疫情防控领导小组，确保商贸行业疫情防控工作有序开展。下发《关于进一步做好疫情防控各项措施的通知》，要求各大超市、农贸市场、外贸企业、物流网点等商贸领域企业做好疫情防控工作。为进一步做好疫情防控工作，定期组织人员对县城六大超市开展疫情防控专项巡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sz w:val="32"/>
          <w:szCs w:val="32"/>
          <w:lang w:val="en-US" w:eastAsia="zh-CN"/>
        </w:rPr>
      </w:pPr>
      <w:r>
        <w:rPr>
          <w:rFonts w:hint="eastAsia" w:ascii="楷体" w:hAnsi="楷体" w:eastAsia="楷体" w:cs="楷体"/>
          <w:b/>
          <w:bCs/>
          <w:color w:val="000000"/>
          <w:sz w:val="32"/>
          <w:szCs w:val="32"/>
          <w:lang w:val="en-US" w:eastAsia="zh-CN"/>
        </w:rPr>
        <w:t>⑤服务商贸企业，提升我县消费水平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
          <w:lang w:val="en-US" w:eastAsia="zh-CN"/>
        </w:rPr>
      </w:pPr>
      <w:r>
        <w:rPr>
          <w:rFonts w:hint="eastAsia" w:ascii="仿宋" w:hAnsi="仿宋" w:eastAsia="仿宋"/>
          <w:sz w:val="32"/>
          <w:szCs w:val="32"/>
          <w:lang w:val="en-US" w:eastAsia="zh-CN"/>
        </w:rPr>
        <w:t>县商务局通过上门走访服务商贸企业、开展促销活动、组织企业参加商贸展会等多种形式</w:t>
      </w:r>
      <w:r>
        <w:rPr>
          <w:rFonts w:hint="eastAsia" w:ascii="仿宋" w:hAnsi="仿宋" w:eastAsia="仿宋"/>
          <w:sz w:val="32"/>
          <w:szCs w:val="32"/>
        </w:rPr>
        <w:t>，</w:t>
      </w:r>
      <w:r>
        <w:rPr>
          <w:rFonts w:hint="eastAsia" w:ascii="仿宋" w:hAnsi="仿宋" w:eastAsia="仿宋"/>
          <w:sz w:val="32"/>
          <w:szCs w:val="32"/>
          <w:lang w:val="en-US" w:eastAsia="zh-CN"/>
        </w:rPr>
        <w:t>促进我县消费提升，</w:t>
      </w:r>
      <w:r>
        <w:rPr>
          <w:rFonts w:hint="eastAsia" w:ascii="仿宋" w:hAnsi="仿宋" w:eastAsia="仿宋"/>
          <w:sz w:val="32"/>
          <w:szCs w:val="32"/>
        </w:rPr>
        <w:t>确保我</w:t>
      </w:r>
      <w:r>
        <w:rPr>
          <w:rFonts w:hint="eastAsia" w:ascii="仿宋" w:hAnsi="仿宋" w:eastAsia="仿宋"/>
          <w:sz w:val="32"/>
          <w:szCs w:val="32"/>
          <w:lang w:val="en-US" w:eastAsia="zh-CN"/>
        </w:rPr>
        <w:t>县</w:t>
      </w:r>
      <w:r>
        <w:rPr>
          <w:rFonts w:hint="eastAsia" w:ascii="仿宋" w:hAnsi="仿宋" w:eastAsia="仿宋"/>
          <w:sz w:val="32"/>
          <w:szCs w:val="32"/>
        </w:rPr>
        <w:t>社会消费品零售总额持续、平稳增长</w:t>
      </w:r>
      <w:r>
        <w:rPr>
          <w:rFonts w:hint="eastAsia" w:ascii="仿宋" w:hAnsi="仿宋" w:eastAsia="仿宋"/>
          <w:sz w:val="32"/>
          <w:szCs w:val="32"/>
          <w:lang w:eastAsia="zh-CN"/>
        </w:rPr>
        <w:t>。</w:t>
      </w:r>
      <w:r>
        <w:rPr>
          <w:rFonts w:hint="eastAsia" w:ascii="仿宋" w:hAnsi="仿宋" w:eastAsia="仿宋"/>
          <w:b/>
          <w:bCs/>
          <w:sz w:val="32"/>
          <w:szCs w:val="32"/>
          <w:lang w:val="en-US" w:eastAsia="zh-CN"/>
        </w:rPr>
        <w:t>一是</w:t>
      </w:r>
      <w:r>
        <w:rPr>
          <w:rFonts w:hint="eastAsia" w:ascii="仿宋" w:hAnsi="仿宋" w:eastAsia="仿宋"/>
          <w:sz w:val="32"/>
          <w:szCs w:val="32"/>
        </w:rPr>
        <w:t>对全</w:t>
      </w:r>
      <w:r>
        <w:rPr>
          <w:rFonts w:hint="eastAsia" w:ascii="仿宋" w:hAnsi="仿宋" w:eastAsia="仿宋"/>
          <w:sz w:val="32"/>
          <w:szCs w:val="32"/>
          <w:lang w:val="en-US" w:eastAsia="zh-CN"/>
        </w:rPr>
        <w:t>县</w:t>
      </w:r>
      <w:r>
        <w:rPr>
          <w:rFonts w:hint="eastAsia" w:ascii="仿宋" w:hAnsi="仿宋" w:eastAsia="仿宋"/>
          <w:sz w:val="32"/>
          <w:szCs w:val="32"/>
        </w:rPr>
        <w:t>批零住餐规上企业和大个体开展上门走访</w:t>
      </w:r>
      <w:r>
        <w:rPr>
          <w:rFonts w:hint="eastAsia" w:ascii="仿宋" w:hAnsi="仿宋" w:eastAsia="仿宋"/>
          <w:sz w:val="32"/>
          <w:szCs w:val="32"/>
          <w:lang w:val="en-US" w:eastAsia="zh-CN"/>
        </w:rPr>
        <w:t>工作，</w:t>
      </w:r>
      <w:r>
        <w:rPr>
          <w:rFonts w:hint="eastAsia" w:ascii="仿宋" w:hAnsi="仿宋" w:eastAsia="仿宋"/>
          <w:sz w:val="32"/>
          <w:szCs w:val="32"/>
        </w:rPr>
        <w:t>以了解企业实际经营情况和统计数据上报情况，</w:t>
      </w:r>
      <w:r>
        <w:rPr>
          <w:rFonts w:hint="eastAsia" w:ascii="仿宋" w:hAnsi="仿宋" w:eastAsia="仿宋"/>
          <w:sz w:val="32"/>
          <w:szCs w:val="32"/>
          <w:lang w:val="en-US" w:eastAsia="zh-CN"/>
        </w:rPr>
        <w:t>截止目前</w:t>
      </w:r>
      <w:r>
        <w:rPr>
          <w:rFonts w:hint="eastAsia" w:ascii="仿宋" w:hAnsi="仿宋" w:eastAsia="仿宋"/>
          <w:sz w:val="32"/>
          <w:szCs w:val="32"/>
        </w:rPr>
        <w:t>已走访企业</w:t>
      </w:r>
      <w:r>
        <w:rPr>
          <w:rFonts w:hint="eastAsia" w:ascii="仿宋" w:hAnsi="仿宋" w:eastAsia="仿宋"/>
          <w:sz w:val="32"/>
          <w:szCs w:val="32"/>
          <w:lang w:val="en-US" w:eastAsia="zh-CN"/>
        </w:rPr>
        <w:t>40余</w:t>
      </w:r>
      <w:r>
        <w:rPr>
          <w:rFonts w:hint="eastAsia" w:ascii="仿宋" w:hAnsi="仿宋" w:eastAsia="仿宋"/>
          <w:sz w:val="32"/>
          <w:szCs w:val="32"/>
        </w:rPr>
        <w:t>家，</w:t>
      </w:r>
      <w:r>
        <w:rPr>
          <w:rFonts w:hint="eastAsia" w:ascii="仿宋" w:hAnsi="仿宋" w:eastAsia="仿宋"/>
          <w:sz w:val="32"/>
          <w:szCs w:val="32"/>
          <w:lang w:val="en-US" w:eastAsia="zh-CN"/>
        </w:rPr>
        <w:t>并与企业建立了良好联系</w:t>
      </w:r>
      <w:r>
        <w:rPr>
          <w:rFonts w:hint="eastAsia" w:ascii="仿宋" w:hAnsi="仿宋" w:eastAsia="仿宋"/>
          <w:sz w:val="32"/>
          <w:szCs w:val="32"/>
        </w:rPr>
        <w:t>。</w:t>
      </w:r>
      <w:r>
        <w:rPr>
          <w:rFonts w:hint="eastAsia" w:ascii="仿宋" w:hAnsi="仿宋" w:eastAsia="仿宋"/>
          <w:b/>
          <w:bCs/>
          <w:sz w:val="32"/>
          <w:szCs w:val="32"/>
          <w:lang w:val="en-US" w:eastAsia="zh-CN"/>
        </w:rPr>
        <w:t>二是</w:t>
      </w:r>
      <w:r>
        <w:rPr>
          <w:rFonts w:hint="eastAsia" w:ascii="仿宋" w:hAnsi="仿宋" w:eastAsia="仿宋"/>
          <w:sz w:val="32"/>
          <w:szCs w:val="32"/>
        </w:rPr>
        <w:t>联合县青年创业者协会举办了“浮梁百业联盟购物节”活动，参加此次百业联盟购物节促销活动的企业有52家，首日销售额达30万元，</w:t>
      </w:r>
      <w:r>
        <w:rPr>
          <w:rFonts w:hint="eastAsia" w:ascii="仿宋" w:hAnsi="仿宋" w:eastAsia="仿宋"/>
          <w:sz w:val="32"/>
          <w:szCs w:val="32"/>
          <w:lang w:val="en-US" w:eastAsia="zh-CN"/>
        </w:rPr>
        <w:t>本次活动覆盖面广，社会反响强烈，</w:t>
      </w:r>
      <w:r>
        <w:rPr>
          <w:rFonts w:hint="eastAsia" w:ascii="仿宋" w:hAnsi="仿宋" w:eastAsia="仿宋"/>
          <w:sz w:val="32"/>
          <w:szCs w:val="32"/>
        </w:rPr>
        <w:t>取得良好的经济和社会效益。</w:t>
      </w:r>
      <w:r>
        <w:rPr>
          <w:rFonts w:hint="eastAsia" w:ascii="仿宋" w:hAnsi="仿宋" w:eastAsia="仿宋"/>
          <w:b/>
          <w:bCs/>
          <w:sz w:val="32"/>
          <w:szCs w:val="32"/>
          <w:lang w:val="en-US" w:eastAsia="zh-CN"/>
        </w:rPr>
        <w:t>三是</w:t>
      </w:r>
      <w:r>
        <w:rPr>
          <w:rFonts w:hint="eastAsia" w:ascii="仿宋" w:hAnsi="仿宋" w:eastAsia="仿宋"/>
          <w:sz w:val="32"/>
          <w:szCs w:val="32"/>
          <w:lang w:val="en-US" w:eastAsia="zh-CN"/>
        </w:rPr>
        <w:t>2021年县商务局积极组织县城企业参加首届中国国际消费品博览会、第四节中国国际进口博览会、第十四届中国绿色食品博览会、第一届中国米粉节、首届美食节等活动。</w:t>
      </w:r>
      <w:r>
        <w:rPr>
          <w:rFonts w:hint="eastAsia" w:ascii="仿宋" w:hAnsi="仿宋" w:eastAsia="仿宋"/>
          <w:b/>
          <w:bCs/>
          <w:sz w:val="32"/>
          <w:szCs w:val="32"/>
          <w:lang w:val="en-US" w:eastAsia="zh-CN"/>
        </w:rPr>
        <w:t>四是</w:t>
      </w:r>
      <w:r>
        <w:rPr>
          <w:rFonts w:hint="eastAsia" w:ascii="仿宋" w:hAnsi="仿宋" w:eastAsia="仿宋"/>
          <w:sz w:val="32"/>
          <w:szCs w:val="32"/>
          <w:lang w:val="en-US" w:eastAsia="zh-CN"/>
        </w:rPr>
        <w:t>根据全省商贸消费工作调度会工作部署，于2021年9月份起举办“2021江西金秋购物消费季”活动，先后举行了“中秋月·浮梁瓷”促销费活动、“欢购浮梁”商品促销购物节、2021浮梁首届汽车下乡消费展等多项展销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楷体" w:hAnsi="楷体" w:eastAsia="楷体" w:cs="楷体"/>
          <w:b/>
          <w:bCs/>
          <w:color w:val="000000"/>
          <w:sz w:val="32"/>
          <w:szCs w:val="32"/>
          <w:lang w:val="en-US" w:eastAsia="zh-CN"/>
        </w:rPr>
      </w:pPr>
      <w:r>
        <w:rPr>
          <w:rFonts w:hint="eastAsia" w:ascii="楷体" w:hAnsi="楷体" w:eastAsia="楷体" w:cs="楷体"/>
          <w:b/>
          <w:bCs/>
          <w:color w:val="000000"/>
          <w:sz w:val="32"/>
          <w:szCs w:val="32"/>
          <w:lang w:val="en-US" w:eastAsia="zh-CN"/>
        </w:rPr>
        <w:t>⑥组织各类活动，促进电商外贸发展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lang w:val="en-US"/>
        </w:rPr>
      </w:pPr>
      <w:r>
        <w:rPr>
          <w:rFonts w:hint="eastAsia" w:ascii="仿宋" w:hAnsi="仿宋" w:eastAsia="仿宋" w:cs="Times New Roman"/>
          <w:sz w:val="32"/>
          <w:szCs w:val="32"/>
          <w:lang w:val="en-US" w:eastAsia="zh-CN"/>
        </w:rPr>
        <w:t>县商务局按照“后疫情”时期的经济发展方向以及“六稳六保”工作具体要求，积极服务外贸企业，大力发展跨境电商，促进电子商务与实体经济融合发展。</w:t>
      </w:r>
      <w:r>
        <w:rPr>
          <w:rFonts w:hint="eastAsia" w:ascii="仿宋" w:hAnsi="仿宋" w:eastAsia="仿宋" w:cs="Times New Roman"/>
          <w:b/>
          <w:bCs/>
          <w:sz w:val="32"/>
          <w:szCs w:val="32"/>
          <w:lang w:val="en-US" w:eastAsia="zh-CN"/>
        </w:rPr>
        <w:t>一是</w:t>
      </w:r>
      <w:r>
        <w:rPr>
          <w:rFonts w:hint="eastAsia" w:ascii="仿宋" w:hAnsi="仿宋" w:eastAsia="仿宋" w:cs="Times New Roman"/>
          <w:sz w:val="32"/>
          <w:szCs w:val="32"/>
          <w:lang w:val="en-US" w:eastAsia="zh-CN"/>
        </w:rPr>
        <w:t>联合时代联华和嗖嗖线上平台开展了“居家嗨购 网上过年—2021全国网上年货节”活动，春节期间该线上平台销售额达100万元以上。</w:t>
      </w:r>
      <w:r>
        <w:rPr>
          <w:rFonts w:hint="eastAsia" w:ascii="仿宋" w:hAnsi="仿宋" w:eastAsia="仿宋" w:cs="Times New Roman"/>
          <w:b/>
          <w:bCs/>
          <w:sz w:val="32"/>
          <w:szCs w:val="32"/>
          <w:lang w:val="en-US" w:eastAsia="zh-CN"/>
        </w:rPr>
        <w:t>二是</w:t>
      </w:r>
      <w:r>
        <w:rPr>
          <w:rFonts w:hint="eastAsia" w:ascii="仿宋" w:hAnsi="仿宋" w:eastAsia="仿宋" w:cs="Times New Roman"/>
          <w:sz w:val="32"/>
          <w:szCs w:val="32"/>
          <w:lang w:val="en-US" w:eastAsia="zh-CN"/>
        </w:rPr>
        <w:t>围绕浮梁瓷茶文化，以制瓷企业窑口开窑日直播带货活动和“邮乐购”网站促销的方式，开展了浮梁“双品网购节”活动。本次活动期间共实现销售额260余万元，其新颖模式受到国内多家媒体报道。</w:t>
      </w:r>
      <w:r>
        <w:rPr>
          <w:rFonts w:hint="eastAsia" w:ascii="仿宋" w:hAnsi="仿宋" w:eastAsia="仿宋" w:cs="Times New Roman"/>
          <w:b/>
          <w:bCs/>
          <w:sz w:val="32"/>
          <w:szCs w:val="32"/>
          <w:lang w:val="en-US" w:eastAsia="zh-CN"/>
        </w:rPr>
        <w:t>三是</w:t>
      </w:r>
      <w:r>
        <w:rPr>
          <w:rFonts w:hint="eastAsia" w:ascii="仿宋" w:hAnsi="仿宋" w:eastAsia="仿宋" w:cs="Times New Roman"/>
          <w:sz w:val="32"/>
          <w:szCs w:val="32"/>
          <w:lang w:val="en-US" w:eastAsia="zh-CN"/>
        </w:rPr>
        <w:t>引进以晴集团投资60亿元建设5G数字经济产业园，88天厂房封顶、99天实现生产线试运营，该项目投产后企业预计全年外贸出口额将超全县2021年1亿美元的总体水平，浮梁县自营外贸出口额将有大幅度提升。</w:t>
      </w:r>
      <w:r>
        <w:rPr>
          <w:rFonts w:hint="eastAsia" w:ascii="仿宋" w:hAnsi="仿宋" w:eastAsia="仿宋" w:cs="Times New Roman"/>
          <w:b/>
          <w:bCs/>
          <w:sz w:val="32"/>
          <w:szCs w:val="32"/>
          <w:lang w:val="en-US" w:eastAsia="zh-CN"/>
        </w:rPr>
        <w:t>四是</w:t>
      </w:r>
      <w:r>
        <w:rPr>
          <w:rFonts w:hint="eastAsia" w:ascii="仿宋" w:hAnsi="仿宋" w:eastAsia="仿宋" w:cs="Times New Roman"/>
          <w:sz w:val="32"/>
          <w:szCs w:val="32"/>
          <w:lang w:val="en-US" w:eastAsia="zh-CN"/>
        </w:rPr>
        <w:t>主办首届“浮梁茶电商达人”大赛，通过数字赋能茶产业，实现“电商+网红+直播+短视频”的线上营销新模式，推动了农村电商新业态发展，促进农产品产销精准对接，赋能浮梁茶产业蓬勃发展。本次活动话题在痘印的播放量已经突破10万，点赞人数过万，大赛期间浮梁茶在线销售额近百万元。</w:t>
      </w:r>
      <w:r>
        <w:rPr>
          <w:rFonts w:hint="eastAsia" w:ascii="仿宋" w:hAnsi="仿宋" w:eastAsia="仿宋" w:cs="Times New Roman"/>
          <w:b/>
          <w:bCs/>
          <w:sz w:val="32"/>
          <w:szCs w:val="32"/>
          <w:lang w:val="en-US" w:eastAsia="zh-CN"/>
        </w:rPr>
        <w:t>五是</w:t>
      </w:r>
      <w:r>
        <w:rPr>
          <w:rFonts w:hint="eastAsia" w:ascii="仿宋" w:hAnsi="仿宋" w:eastAsia="仿宋" w:cs="Times New Roman"/>
          <w:sz w:val="32"/>
          <w:szCs w:val="32"/>
          <w:lang w:val="en-US" w:eastAsia="zh-CN"/>
        </w:rPr>
        <w:t>主办在县直机关和16个乡镇联动开展的“浮梁县2021年电子商务进农村培训班”活动，在17个场地同时进行，培训直达乡镇，共服务2000余人。</w:t>
      </w:r>
      <w:r>
        <w:rPr>
          <w:rFonts w:hint="eastAsia" w:ascii="仿宋" w:hAnsi="仿宋" w:eastAsia="仿宋" w:cs="Times New Roman"/>
          <w:b/>
          <w:bCs/>
          <w:sz w:val="32"/>
          <w:szCs w:val="32"/>
          <w:lang w:val="en-US" w:eastAsia="zh-CN"/>
        </w:rPr>
        <w:t>六是</w:t>
      </w:r>
      <w:r>
        <w:rPr>
          <w:rFonts w:hint="eastAsia" w:ascii="仿宋" w:hAnsi="仿宋" w:eastAsia="仿宋" w:cs="Times New Roman"/>
          <w:sz w:val="32"/>
          <w:szCs w:val="32"/>
          <w:lang w:val="en-US" w:eastAsia="zh-CN"/>
        </w:rPr>
        <w:t>以电商进农村示范县项目为抓手，进一步促进我县电商工作高质量发展，印发了《浮梁县电子商务进农村综合示范工作实施方案》，成立了以县政府主要领导为组长的组织机构，高位推动电商进农村工作，为电子商务及乡村振兴工作的良好发展奠定了坚实基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default" w:ascii="楷体" w:hAnsi="楷体" w:eastAsia="楷体" w:cs="楷体"/>
          <w:b/>
          <w:bCs/>
          <w:color w:val="auto"/>
          <w:sz w:val="32"/>
          <w:szCs w:val="32"/>
          <w:lang w:val="en-US" w:eastAsia="zh-CN"/>
        </w:rPr>
      </w:pPr>
      <w:r>
        <w:rPr>
          <w:rFonts w:hint="eastAsia" w:ascii="楷体" w:hAnsi="楷体" w:eastAsia="楷体" w:cs="楷体"/>
          <w:b/>
          <w:bCs/>
          <w:color w:val="000000"/>
          <w:sz w:val="32"/>
          <w:szCs w:val="32"/>
          <w:lang w:val="en-US" w:eastAsia="zh-CN"/>
        </w:rPr>
        <w:t>⑦</w:t>
      </w:r>
      <w:r>
        <w:rPr>
          <w:rFonts w:hint="eastAsia" w:ascii="楷体" w:hAnsi="楷体" w:eastAsia="楷体" w:cs="楷体"/>
          <w:b/>
          <w:bCs/>
          <w:color w:val="auto"/>
          <w:sz w:val="32"/>
          <w:szCs w:val="32"/>
          <w:lang w:val="en-US" w:eastAsia="zh-CN"/>
        </w:rPr>
        <w:t>多项措施并举，规范成品油市场</w:t>
      </w:r>
    </w:p>
    <w:p>
      <w:pPr>
        <w:keepNext w:val="0"/>
        <w:keepLines w:val="0"/>
        <w:pageBreakBefore w:val="0"/>
        <w:widowControl w:val="0"/>
        <w:numPr>
          <w:ilvl w:val="0"/>
          <w:numId w:val="0"/>
        </w:numPr>
        <w:kinsoku/>
        <w:wordWrap/>
        <w:overflowPunct/>
        <w:topLinePunct w:val="0"/>
        <w:autoSpaceDE w:val="0"/>
        <w:autoSpaceDN/>
        <w:bidi w:val="0"/>
        <w:adjustRightInd/>
        <w:snapToGrid/>
        <w:spacing w:line="56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b w:val="0"/>
          <w:bCs w:val="0"/>
          <w:color w:val="auto"/>
          <w:sz w:val="32"/>
          <w:szCs w:val="32"/>
          <w:lang w:val="en-US" w:eastAsia="zh-CN"/>
        </w:rPr>
        <w:t>县商务局按照市成品油市场专项整治工作领导小组要求，制定了工作方案，并对我县成品油市场进行了大排查，保障我县成品油市场规范发展。</w:t>
      </w:r>
      <w:r>
        <w:rPr>
          <w:rFonts w:hint="eastAsia" w:ascii="仿宋" w:hAnsi="仿宋" w:eastAsia="仿宋" w:cs="仿宋"/>
          <w:b/>
          <w:bCs/>
          <w:color w:val="auto"/>
          <w:sz w:val="32"/>
          <w:szCs w:val="32"/>
          <w:lang w:val="en-US" w:eastAsia="zh-CN"/>
        </w:rPr>
        <w:t>一是</w:t>
      </w:r>
      <w:r>
        <w:rPr>
          <w:rFonts w:hint="eastAsia" w:ascii="仿宋" w:hAnsi="仿宋" w:eastAsia="仿宋" w:cs="仿宋"/>
          <w:b w:val="0"/>
          <w:bCs w:val="0"/>
          <w:color w:val="auto"/>
          <w:sz w:val="32"/>
          <w:szCs w:val="32"/>
          <w:lang w:val="en-US" w:eastAsia="zh-CN"/>
        </w:rPr>
        <w:t>多措并举，采取疏堵结合的方式，开展了无证加油站排查清理工作和成品油行业“十四五”规划工作。</w:t>
      </w:r>
      <w:r>
        <w:rPr>
          <w:rFonts w:hint="eastAsia" w:ascii="仿宋" w:hAnsi="仿宋" w:eastAsia="仿宋"/>
          <w:sz w:val="32"/>
          <w:szCs w:val="32"/>
          <w:lang w:val="en-US" w:eastAsia="zh-CN"/>
        </w:rPr>
        <w:t>制订并以县政府办公室的名义印发了《浮梁县成品油市场专项整治工作方案》，并按照县领导指示于6月8日召开了浮梁县成品油市场专项整治工作领导小组第一次工作会议，统一了思想，形成了合力。</w:t>
      </w:r>
      <w:r>
        <w:rPr>
          <w:rFonts w:hint="eastAsia" w:ascii="仿宋" w:hAnsi="仿宋" w:eastAsia="仿宋" w:cs="仿宋"/>
          <w:b/>
          <w:bCs/>
          <w:sz w:val="32"/>
          <w:szCs w:val="32"/>
          <w:lang w:val="en-US" w:eastAsia="zh-CN"/>
        </w:rPr>
        <w:t>二是</w:t>
      </w:r>
      <w:r>
        <w:rPr>
          <w:rFonts w:hint="eastAsia" w:ascii="仿宋" w:hAnsi="仿宋" w:eastAsia="仿宋" w:cs="仿宋"/>
          <w:sz w:val="32"/>
          <w:szCs w:val="32"/>
          <w:lang w:val="en-US" w:eastAsia="zh-CN"/>
        </w:rPr>
        <w:t>针对非法加油情况，</w:t>
      </w:r>
      <w:r>
        <w:rPr>
          <w:rFonts w:hint="eastAsia" w:ascii="仿宋" w:hAnsi="仿宋" w:eastAsia="仿宋"/>
          <w:sz w:val="32"/>
          <w:szCs w:val="32"/>
          <w:lang w:val="en-US" w:eastAsia="zh-CN"/>
        </w:rPr>
        <w:t>联合县消防救援大队、县市场监督管理局到事件现场进行了调查，取缔了经公桥源港村非法加油点，协助公安扣留一部小型加油车，销毁5吨储油罐、30吨储油罐各一个，并封存寿安2个非法加油点，重拳出击整治成品油市场乱象。</w:t>
      </w:r>
      <w:r>
        <w:rPr>
          <w:rFonts w:hint="eastAsia" w:ascii="仿宋" w:hAnsi="仿宋" w:eastAsia="仿宋"/>
          <w:b/>
          <w:bCs/>
          <w:sz w:val="32"/>
          <w:szCs w:val="32"/>
          <w:lang w:val="en-US" w:eastAsia="zh-CN"/>
        </w:rPr>
        <w:t>三是</w:t>
      </w:r>
      <w:r>
        <w:rPr>
          <w:rFonts w:hint="eastAsia" w:ascii="仿宋" w:hAnsi="仿宋" w:eastAsia="仿宋"/>
          <w:sz w:val="32"/>
          <w:szCs w:val="32"/>
          <w:lang w:val="en-US" w:eastAsia="zh-CN"/>
        </w:rPr>
        <w:t>对浮梁县辖区所有的成品油经营企业开展经营资格年检工作，</w:t>
      </w:r>
      <w:r>
        <w:rPr>
          <w:rFonts w:hint="eastAsia" w:ascii="仿宋" w:hAnsi="仿宋" w:eastAsia="仿宋" w:cs="仿宋"/>
          <w:sz w:val="32"/>
          <w:szCs w:val="32"/>
          <w:lang w:eastAsia="zh-CN"/>
        </w:rPr>
        <w:t>组织年检</w:t>
      </w:r>
      <w:r>
        <w:rPr>
          <w:rFonts w:hint="eastAsia" w:ascii="仿宋" w:hAnsi="仿宋" w:eastAsia="仿宋" w:cs="仿宋"/>
          <w:sz w:val="32"/>
          <w:szCs w:val="32"/>
        </w:rPr>
        <w:t>的加油站</w:t>
      </w:r>
      <w:r>
        <w:rPr>
          <w:rFonts w:hint="eastAsia" w:ascii="仿宋" w:hAnsi="仿宋" w:eastAsia="仿宋" w:cs="仿宋"/>
          <w:sz w:val="32"/>
          <w:szCs w:val="32"/>
          <w:lang w:val="en-US" w:eastAsia="zh-CN"/>
        </w:rPr>
        <w:t>18</w:t>
      </w:r>
      <w:r>
        <w:rPr>
          <w:rFonts w:hint="eastAsia" w:ascii="仿宋" w:hAnsi="仿宋" w:eastAsia="仿宋" w:cs="仿宋"/>
          <w:sz w:val="32"/>
          <w:szCs w:val="32"/>
        </w:rPr>
        <w:t>个</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对县域加油站的经营资质进行了审查，确保县域加油站点规范运营。</w:t>
      </w:r>
    </w:p>
    <w:p>
      <w:pPr>
        <w:pStyle w:val="2"/>
        <w:numPr>
          <w:ilvl w:val="0"/>
          <w:numId w:val="0"/>
        </w:num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 xml:space="preserve">(二） </w:t>
      </w:r>
      <w:r>
        <w:rPr>
          <w:rFonts w:hint="eastAsia" w:ascii="仿宋" w:hAnsi="仿宋" w:eastAsia="仿宋" w:cs="仿宋"/>
          <w:b/>
          <w:bCs/>
          <w:sz w:val="32"/>
          <w:szCs w:val="32"/>
        </w:rPr>
        <w:t>部门绩效目标设立情况</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2020年部门绩效目标设立情况</w:t>
      </w:r>
    </w:p>
    <w:p>
      <w:pPr>
        <w:pStyle w:val="3"/>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部门整体和项目绩效目标嵌入部门预算，编制了《部门整体支出绩效目标》，同时加强项目库项目和绩效目标的编制、审核管理，项目资金经项目挂接才能划拨。202</w:t>
      </w:r>
      <w:r>
        <w:rPr>
          <w:rFonts w:hint="eastAsia" w:ascii="仿宋" w:hAnsi="仿宋" w:eastAsia="仿宋" w:cs="仿宋"/>
          <w:sz w:val="32"/>
          <w:szCs w:val="32"/>
          <w:lang w:val="en-US" w:eastAsia="zh-CN"/>
        </w:rPr>
        <w:t>1</w:t>
      </w:r>
      <w:r>
        <w:rPr>
          <w:rFonts w:hint="eastAsia" w:ascii="仿宋" w:hAnsi="仿宋" w:eastAsia="仿宋" w:cs="仿宋"/>
          <w:sz w:val="32"/>
          <w:szCs w:val="32"/>
        </w:rPr>
        <w:t>年部门项目数</w:t>
      </w:r>
      <w:r>
        <w:rPr>
          <w:rFonts w:hint="eastAsia" w:ascii="仿宋" w:hAnsi="仿宋" w:eastAsia="仿宋" w:cs="仿宋"/>
          <w:sz w:val="32"/>
          <w:szCs w:val="32"/>
          <w:lang w:val="en-US" w:eastAsia="zh-CN"/>
        </w:rPr>
        <w:t>7</w:t>
      </w:r>
      <w:r>
        <w:rPr>
          <w:rFonts w:hint="eastAsia" w:ascii="仿宋" w:hAnsi="仿宋" w:eastAsia="仿宋" w:cs="仿宋"/>
          <w:sz w:val="32"/>
          <w:szCs w:val="32"/>
        </w:rPr>
        <w:t>个，按要求填报绩效目标的项目</w:t>
      </w:r>
      <w:r>
        <w:rPr>
          <w:rFonts w:hint="eastAsia" w:ascii="仿宋" w:hAnsi="仿宋" w:eastAsia="仿宋" w:cs="仿宋"/>
          <w:sz w:val="32"/>
          <w:szCs w:val="32"/>
          <w:lang w:val="en-US" w:eastAsia="zh-CN"/>
        </w:rPr>
        <w:t>7</w:t>
      </w:r>
      <w:r>
        <w:rPr>
          <w:rFonts w:hint="eastAsia" w:ascii="仿宋" w:hAnsi="仿宋" w:eastAsia="仿宋" w:cs="仿宋"/>
          <w:sz w:val="32"/>
          <w:szCs w:val="32"/>
        </w:rPr>
        <w:t>个，所涉及项目金额</w:t>
      </w:r>
      <w:r>
        <w:rPr>
          <w:rFonts w:hint="eastAsia" w:ascii="仿宋" w:hAnsi="仿宋" w:eastAsia="仿宋" w:cs="仿宋"/>
          <w:sz w:val="32"/>
          <w:szCs w:val="32"/>
          <w:lang w:val="en-US" w:eastAsia="zh-CN"/>
        </w:rPr>
        <w:t>597.73</w:t>
      </w:r>
      <w:bookmarkStart w:id="0" w:name="_GoBack"/>
      <w:bookmarkEnd w:id="0"/>
      <w:r>
        <w:rPr>
          <w:rFonts w:hint="eastAsia" w:ascii="仿宋" w:hAnsi="仿宋" w:eastAsia="仿宋" w:cs="仿宋"/>
          <w:sz w:val="32"/>
          <w:szCs w:val="32"/>
        </w:rPr>
        <w:t>万元。</w:t>
      </w:r>
    </w:p>
    <w:p>
      <w:pPr>
        <w:numPr>
          <w:ilvl w:val="0"/>
          <w:numId w:val="0"/>
        </w:num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绩效评价目的</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了解202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本单位</w:t>
      </w:r>
      <w:r>
        <w:rPr>
          <w:rFonts w:hint="eastAsia" w:ascii="仿宋" w:hAnsi="仿宋" w:eastAsia="仿宋" w:cs="仿宋"/>
          <w:sz w:val="32"/>
          <w:szCs w:val="32"/>
        </w:rPr>
        <w:t>整体支出情况、年度工作任务及项目完成情况、年度履职情况，以及所取得的效果。通过评价，在部门预算配置、预算执行等方面总结经验，找准存在的问题，为进一步加强和规范部门资金支出，提升预算配置的科学合理性，优化财政支出结构提供决策参考和依据，为下一步部门整体支出绩效评价的逐步推开进行经验性积累奠定基础。</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3、</w:t>
      </w:r>
      <w:r>
        <w:rPr>
          <w:rFonts w:hint="eastAsia" w:ascii="仿宋" w:hAnsi="仿宋" w:eastAsia="仿宋" w:cs="仿宋"/>
          <w:b/>
          <w:bCs/>
          <w:color w:val="000000"/>
          <w:sz w:val="32"/>
          <w:szCs w:val="32"/>
        </w:rPr>
        <w:t>部门预算绩效管理开展情况</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default" w:ascii="Calibri" w:hAnsi="Calibri" w:eastAsia="仿宋" w:cs="Calibri"/>
          <w:color w:val="000000"/>
          <w:sz w:val="32"/>
          <w:szCs w:val="32"/>
        </w:rPr>
        <w:t>①</w:t>
      </w:r>
      <w:r>
        <w:rPr>
          <w:rFonts w:hint="eastAsia" w:ascii="仿宋" w:hAnsi="仿宋" w:eastAsia="仿宋" w:cs="仿宋"/>
          <w:color w:val="000000"/>
          <w:sz w:val="32"/>
          <w:szCs w:val="32"/>
        </w:rPr>
        <w:t>合理设置预算绩效管理目标。我局按照县财政及相关管理要求，结合部门职责和当年工作任务，确定当年部门预算绩效管理目标，优化绩效指标体系和设置绩效评价标准。</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default" w:ascii="Calibri" w:hAnsi="Calibri" w:eastAsia="仿宋" w:cs="Calibri"/>
          <w:color w:val="000000"/>
          <w:sz w:val="32"/>
          <w:szCs w:val="32"/>
        </w:rPr>
        <w:t>②</w:t>
      </w:r>
      <w:r>
        <w:rPr>
          <w:rFonts w:hint="eastAsia" w:ascii="仿宋" w:hAnsi="仿宋" w:eastAsia="仿宋" w:cs="仿宋"/>
          <w:color w:val="000000"/>
          <w:sz w:val="32"/>
          <w:szCs w:val="32"/>
        </w:rPr>
        <w:t>定期开展预算绩效执行分析。结合设定的绩效管理目标，加强对预算绩效执行日常管理和监控，并定期对执行信息进行收集、审核、分析；分析偏离绩效目标的原因，并及时采取纠偏措施。</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default" w:ascii="Calibri" w:hAnsi="Calibri" w:eastAsia="仿宋" w:cs="Calibri"/>
          <w:color w:val="000000"/>
          <w:sz w:val="32"/>
          <w:szCs w:val="32"/>
        </w:rPr>
        <w:t>③</w:t>
      </w:r>
      <w:r>
        <w:rPr>
          <w:rFonts w:hint="eastAsia" w:ascii="仿宋" w:hAnsi="仿宋" w:eastAsia="仿宋" w:cs="仿宋"/>
          <w:color w:val="000000"/>
          <w:sz w:val="32"/>
          <w:szCs w:val="32"/>
        </w:rPr>
        <w:t>高度重视预算绩效管理自评工作。在年度终了或项目完成时，按照“查问题、找原因”的思路，开展预算绩效管理自评工作，对照设定的绩效管理目标和评价标准，找出我局在当前预算绩效管理工作中存在的不足和问题。</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楷体" w:hAnsi="楷体" w:eastAsia="楷体" w:cs="楷体"/>
          <w:color w:val="000000"/>
          <w:sz w:val="32"/>
          <w:szCs w:val="32"/>
        </w:rPr>
        <w:t>④</w:t>
      </w:r>
      <w:r>
        <w:rPr>
          <w:rFonts w:hint="eastAsia" w:ascii="仿宋" w:hAnsi="仿宋" w:eastAsia="仿宋" w:cs="仿宋"/>
          <w:color w:val="000000"/>
          <w:sz w:val="32"/>
          <w:szCs w:val="32"/>
        </w:rPr>
        <w:t>充分利用预算绩效管理评价结果。根据预算绩效评价中找出的问题和原因，进行整改，同时，将评价结果作为次年预算编制的依据，从而进一步提升我局预算绩效管理水平。</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5、</w:t>
      </w:r>
      <w:r>
        <w:rPr>
          <w:rFonts w:hint="eastAsia" w:ascii="仿宋" w:hAnsi="仿宋" w:eastAsia="仿宋" w:cs="仿宋"/>
          <w:b/>
          <w:bCs/>
          <w:color w:val="000000"/>
          <w:sz w:val="32"/>
          <w:szCs w:val="32"/>
        </w:rPr>
        <w:t>当年部门预算及执行情况</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rPr>
          <w:rFonts w:hint="eastAsia" w:ascii="仿宋" w:hAnsi="仿宋" w:eastAsia="仿宋" w:cs="仿宋"/>
          <w:b/>
          <w:bCs/>
          <w:color w:val="000000"/>
          <w:sz w:val="32"/>
          <w:szCs w:val="32"/>
        </w:rPr>
      </w:pPr>
      <w:r>
        <w:rPr>
          <w:rFonts w:hint="default" w:ascii="Calibri" w:hAnsi="Calibri" w:eastAsia="仿宋" w:cs="Calibri"/>
          <w:b/>
          <w:bCs/>
          <w:color w:val="000000"/>
          <w:sz w:val="32"/>
          <w:szCs w:val="32"/>
        </w:rPr>
        <w:t>①</w:t>
      </w:r>
      <w:r>
        <w:rPr>
          <w:rFonts w:hint="eastAsia" w:ascii="仿宋" w:hAnsi="仿宋" w:eastAsia="仿宋" w:cs="仿宋"/>
          <w:b/>
          <w:bCs/>
          <w:color w:val="000000"/>
          <w:sz w:val="32"/>
          <w:szCs w:val="32"/>
        </w:rPr>
        <w:t>部门预算情况</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年全年</w:t>
      </w:r>
      <w:r>
        <w:rPr>
          <w:rFonts w:hint="eastAsia" w:ascii="仿宋" w:hAnsi="仿宋" w:eastAsia="仿宋" w:cs="仿宋"/>
          <w:color w:val="000000"/>
          <w:sz w:val="30"/>
          <w:szCs w:val="30"/>
        </w:rPr>
        <w:t>收入预算数为</w:t>
      </w:r>
      <w:r>
        <w:rPr>
          <w:rFonts w:hint="eastAsia" w:ascii="仿宋" w:hAnsi="仿宋" w:eastAsia="仿宋" w:cs="仿宋"/>
          <w:color w:val="000000"/>
          <w:sz w:val="30"/>
          <w:szCs w:val="30"/>
          <w:lang w:val="en-US" w:eastAsia="zh-CN"/>
        </w:rPr>
        <w:t>1018.10</w:t>
      </w:r>
      <w:r>
        <w:rPr>
          <w:rFonts w:hint="eastAsia" w:ascii="仿宋" w:hAnsi="仿宋" w:eastAsia="仿宋" w:cs="仿宋"/>
          <w:color w:val="000000"/>
          <w:sz w:val="30"/>
          <w:szCs w:val="30"/>
        </w:rPr>
        <w:t>万元，资金来源为财政拨款</w:t>
      </w:r>
      <w:r>
        <w:rPr>
          <w:rFonts w:hint="eastAsia" w:ascii="仿宋" w:hAnsi="仿宋" w:eastAsia="仿宋" w:cs="仿宋"/>
          <w:color w:val="000000"/>
          <w:sz w:val="30"/>
          <w:szCs w:val="30"/>
          <w:lang w:val="en-US" w:eastAsia="zh-CN"/>
        </w:rPr>
        <w:t>996.6</w:t>
      </w:r>
      <w:r>
        <w:rPr>
          <w:rFonts w:hint="eastAsia" w:ascii="仿宋" w:hAnsi="仿宋" w:eastAsia="仿宋" w:cs="仿宋"/>
          <w:color w:val="000000"/>
          <w:sz w:val="30"/>
          <w:szCs w:val="30"/>
        </w:rPr>
        <w:t>万元</w:t>
      </w:r>
      <w:r>
        <w:rPr>
          <w:rFonts w:hint="eastAsia" w:ascii="仿宋" w:hAnsi="仿宋" w:eastAsia="仿宋" w:cs="仿宋"/>
          <w:color w:val="000000"/>
          <w:sz w:val="30"/>
          <w:szCs w:val="30"/>
          <w:lang w:eastAsia="zh-CN"/>
        </w:rPr>
        <w:t>、其他资金</w:t>
      </w:r>
      <w:r>
        <w:rPr>
          <w:rFonts w:hint="eastAsia" w:ascii="仿宋" w:hAnsi="仿宋" w:eastAsia="仿宋" w:cs="仿宋"/>
          <w:color w:val="000000"/>
          <w:sz w:val="30"/>
          <w:szCs w:val="30"/>
          <w:lang w:val="en-US" w:eastAsia="zh-CN"/>
        </w:rPr>
        <w:t>21.5万元</w:t>
      </w:r>
      <w:r>
        <w:rPr>
          <w:rFonts w:hint="eastAsia" w:ascii="仿宋" w:hAnsi="仿宋" w:eastAsia="仿宋" w:cs="仿宋"/>
          <w:color w:val="000000"/>
          <w:sz w:val="30"/>
          <w:szCs w:val="30"/>
          <w:lang w:eastAsia="zh-CN"/>
        </w:rPr>
        <w:t>；其中，基本支出</w:t>
      </w:r>
      <w:r>
        <w:rPr>
          <w:rFonts w:hint="eastAsia" w:ascii="仿宋" w:hAnsi="仿宋" w:eastAsia="仿宋" w:cs="仿宋"/>
          <w:color w:val="000000"/>
          <w:sz w:val="30"/>
          <w:szCs w:val="30"/>
          <w:lang w:val="en-US" w:eastAsia="zh-CN"/>
        </w:rPr>
        <w:t>268.3万元、项目支出792万元。</w:t>
      </w:r>
    </w:p>
    <w:p>
      <w:pPr>
        <w:keepNext w:val="0"/>
        <w:keepLines w:val="0"/>
        <w:pageBreakBefore w:val="0"/>
        <w:widowControl w:val="0"/>
        <w:kinsoku/>
        <w:wordWrap/>
        <w:overflowPunct/>
        <w:topLinePunct w:val="0"/>
        <w:autoSpaceDE w:val="0"/>
        <w:autoSpaceDN/>
        <w:bidi w:val="0"/>
        <w:adjustRightInd/>
        <w:snapToGrid/>
        <w:spacing w:line="560" w:lineRule="exact"/>
        <w:ind w:firstLine="602" w:firstLineChars="200"/>
        <w:textAlignment w:val="auto"/>
        <w:rPr>
          <w:rFonts w:hint="eastAsia" w:ascii="仿宋" w:hAnsi="仿宋" w:eastAsia="仿宋" w:cs="仿宋"/>
          <w:b/>
          <w:bCs/>
          <w:color w:val="000000"/>
          <w:sz w:val="30"/>
          <w:szCs w:val="30"/>
        </w:rPr>
      </w:pPr>
      <w:r>
        <w:rPr>
          <w:rFonts w:hint="default" w:ascii="Calibri" w:hAnsi="Calibri" w:eastAsia="仿宋" w:cs="Calibri"/>
          <w:b/>
          <w:bCs/>
          <w:color w:val="000000"/>
          <w:sz w:val="30"/>
          <w:szCs w:val="30"/>
        </w:rPr>
        <w:t>②</w:t>
      </w:r>
      <w:r>
        <w:rPr>
          <w:rFonts w:hint="eastAsia" w:ascii="仿宋" w:hAnsi="仿宋" w:eastAsia="仿宋" w:cs="仿宋"/>
          <w:b/>
          <w:bCs/>
          <w:color w:val="000000"/>
          <w:sz w:val="30"/>
          <w:szCs w:val="30"/>
        </w:rPr>
        <w:t>预算执行情况</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年全年支出执行数为</w:t>
      </w:r>
      <w:r>
        <w:rPr>
          <w:rFonts w:hint="eastAsia" w:ascii="仿宋" w:hAnsi="仿宋" w:eastAsia="仿宋" w:cs="仿宋"/>
          <w:color w:val="000000"/>
          <w:sz w:val="32"/>
          <w:szCs w:val="32"/>
          <w:lang w:val="en-US" w:eastAsia="zh-CN"/>
        </w:rPr>
        <w:t>1060.30</w:t>
      </w:r>
      <w:r>
        <w:rPr>
          <w:rFonts w:hint="eastAsia" w:ascii="仿宋" w:hAnsi="仿宋" w:eastAsia="仿宋" w:cs="仿宋"/>
          <w:color w:val="000000"/>
          <w:sz w:val="32"/>
          <w:szCs w:val="32"/>
        </w:rPr>
        <w:t>万元，预算执行率为</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rPr>
        <w:t>，预算执行率情况较好，其中，基本支出</w:t>
      </w:r>
      <w:r>
        <w:rPr>
          <w:rFonts w:hint="eastAsia" w:ascii="仿宋" w:hAnsi="仿宋" w:eastAsia="仿宋" w:cs="仿宋"/>
          <w:color w:val="000000"/>
          <w:sz w:val="32"/>
          <w:szCs w:val="32"/>
          <w:lang w:val="en-US" w:eastAsia="zh-CN"/>
        </w:rPr>
        <w:t>268.3</w:t>
      </w:r>
      <w:r>
        <w:rPr>
          <w:rFonts w:hint="eastAsia" w:ascii="仿宋" w:hAnsi="仿宋" w:eastAsia="仿宋" w:cs="仿宋"/>
          <w:color w:val="000000"/>
          <w:sz w:val="32"/>
          <w:szCs w:val="32"/>
        </w:rPr>
        <w:t>万元，预算执行率为</w:t>
      </w:r>
      <w:r>
        <w:rPr>
          <w:rFonts w:hint="eastAsia" w:ascii="仿宋" w:hAnsi="仿宋" w:eastAsia="仿宋" w:cs="仿宋"/>
          <w:color w:val="000000"/>
          <w:sz w:val="32"/>
          <w:szCs w:val="32"/>
          <w:lang w:val="en-US" w:eastAsia="zh-CN"/>
        </w:rPr>
        <w:t>25%</w:t>
      </w:r>
      <w:r>
        <w:rPr>
          <w:rFonts w:hint="eastAsia" w:ascii="仿宋" w:hAnsi="仿宋" w:eastAsia="仿宋" w:cs="仿宋"/>
          <w:color w:val="000000"/>
          <w:sz w:val="32"/>
          <w:szCs w:val="32"/>
        </w:rPr>
        <w:t>；项目支出</w:t>
      </w:r>
      <w:r>
        <w:rPr>
          <w:rFonts w:hint="eastAsia" w:ascii="仿宋" w:hAnsi="仿宋" w:eastAsia="仿宋" w:cs="仿宋"/>
          <w:color w:val="000000"/>
          <w:sz w:val="32"/>
          <w:szCs w:val="32"/>
          <w:lang w:val="en-US" w:eastAsia="zh-CN"/>
        </w:rPr>
        <w:t>792</w:t>
      </w:r>
      <w:r>
        <w:rPr>
          <w:rFonts w:hint="eastAsia" w:ascii="仿宋" w:hAnsi="仿宋" w:eastAsia="仿宋" w:cs="仿宋"/>
          <w:color w:val="000000"/>
          <w:sz w:val="32"/>
          <w:szCs w:val="32"/>
        </w:rPr>
        <w:t>万元，预算执行率为</w:t>
      </w:r>
      <w:r>
        <w:rPr>
          <w:rFonts w:hint="eastAsia" w:ascii="仿宋" w:hAnsi="仿宋" w:eastAsia="仿宋" w:cs="仿宋"/>
          <w:color w:val="000000"/>
          <w:sz w:val="32"/>
          <w:szCs w:val="32"/>
          <w:lang w:val="en-US" w:eastAsia="zh-CN"/>
        </w:rPr>
        <w:t>75%</w:t>
      </w:r>
      <w:r>
        <w:rPr>
          <w:rFonts w:hint="eastAsia" w:ascii="仿宋" w:hAnsi="仿宋" w:eastAsia="仿宋" w:cs="仿宋"/>
          <w:color w:val="000000"/>
          <w:sz w:val="32"/>
          <w:szCs w:val="32"/>
        </w:rPr>
        <w:t xml:space="preserve"> 。</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rPr>
          <w:rFonts w:hint="eastAsia" w:ascii="黑体" w:hAnsi="黑体" w:eastAsia="黑体" w:cs="黑体"/>
          <w:b/>
          <w:bCs/>
          <w:color w:val="000000"/>
          <w:sz w:val="32"/>
          <w:szCs w:val="32"/>
        </w:rPr>
      </w:pPr>
      <w:r>
        <w:rPr>
          <w:rFonts w:hint="eastAsia" w:ascii="黑体" w:hAnsi="黑体" w:eastAsia="黑体" w:cs="黑体"/>
          <w:b/>
          <w:bCs/>
          <w:color w:val="000000"/>
          <w:sz w:val="32"/>
          <w:szCs w:val="32"/>
        </w:rPr>
        <w:t>二、部门整体支出绩效实现情况</w:t>
      </w:r>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 w:hAnsi="仿宋" w:eastAsia="仿宋" w:cs="仿宋"/>
          <w:b/>
          <w:sz w:val="32"/>
          <w:szCs w:val="32"/>
          <w:lang w:eastAsia="zh-CN"/>
        </w:rPr>
      </w:pPr>
      <w:r>
        <w:rPr>
          <w:rFonts w:hint="eastAsia" w:ascii="仿宋" w:hAnsi="仿宋" w:eastAsia="仿宋" w:cs="仿宋"/>
          <w:color w:val="000000"/>
          <w:sz w:val="32"/>
          <w:szCs w:val="32"/>
        </w:rPr>
        <w:t>我局部门整体支出能够根据履责需要和科学合理的编制预决算，不断完善和落实相关的管理制度，从管理机制上规范预算执行，为有效履行职责和完成各项重点工作任务发挥了重要的保障支撑作用。依据县级部门整体支出绩效评价指标体系和评分标准，综合评定我局202</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年部门整体支出绩效得分</w:t>
      </w:r>
      <w:r>
        <w:rPr>
          <w:rFonts w:hint="eastAsia" w:ascii="仿宋" w:hAnsi="仿宋" w:eastAsia="仿宋" w:cs="仿宋"/>
          <w:color w:val="000000"/>
          <w:sz w:val="32"/>
          <w:szCs w:val="32"/>
          <w:lang w:val="en-US" w:eastAsia="zh-CN"/>
        </w:rPr>
        <w:t>96</w:t>
      </w:r>
      <w:r>
        <w:rPr>
          <w:rFonts w:hint="eastAsia" w:ascii="仿宋" w:hAnsi="仿宋" w:eastAsia="仿宋" w:cs="仿宋"/>
          <w:color w:val="000000"/>
          <w:sz w:val="32"/>
          <w:szCs w:val="32"/>
        </w:rPr>
        <w:t>，绩效等级为</w:t>
      </w:r>
      <w:r>
        <w:rPr>
          <w:rFonts w:hint="eastAsia" w:ascii="仿宋" w:hAnsi="仿宋" w:eastAsia="仿宋" w:cs="仿宋"/>
          <w:color w:val="000000"/>
          <w:sz w:val="32"/>
          <w:szCs w:val="32"/>
          <w:lang w:eastAsia="zh-CN"/>
        </w:rPr>
        <w:t>“优</w:t>
      </w:r>
      <w:r>
        <w:rPr>
          <w:rFonts w:hint="eastAsia" w:ascii="仿宋" w:hAnsi="仿宋" w:eastAsia="仿宋" w:cs="仿宋"/>
          <w:color w:val="000000"/>
          <w:sz w:val="32"/>
          <w:szCs w:val="32"/>
        </w:rPr>
        <w:t xml:space="preserve"> </w:t>
      </w:r>
      <w:r>
        <w:rPr>
          <w:rFonts w:hint="eastAsia" w:ascii="仿宋" w:hAnsi="仿宋" w:eastAsia="仿宋" w:cs="仿宋"/>
          <w:color w:val="000000"/>
          <w:sz w:val="32"/>
          <w:szCs w:val="32"/>
          <w:lang w:eastAsia="zh-CN"/>
        </w:rPr>
        <w:t>”（详见附件）。</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3" w:firstLineChars="200"/>
        <w:textAlignment w:val="auto"/>
        <w:rPr>
          <w:rFonts w:hint="eastAsia" w:ascii="仿宋" w:hAnsi="仿宋" w:eastAsia="仿宋" w:cs="仿宋"/>
          <w:b w:val="0"/>
          <w:bCs/>
          <w:sz w:val="32"/>
          <w:szCs w:val="32"/>
          <w:lang w:eastAsia="zh-CN"/>
        </w:rPr>
      </w:pPr>
      <w:r>
        <w:rPr>
          <w:rFonts w:hint="eastAsia" w:ascii="仿宋" w:hAnsi="仿宋" w:eastAsia="仿宋" w:cs="仿宋"/>
          <w:b/>
          <w:sz w:val="32"/>
          <w:szCs w:val="32"/>
          <w:lang w:eastAsia="zh-CN"/>
        </w:rPr>
        <w:t>（一）履职完成情况</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3" w:firstLineChars="200"/>
        <w:textAlignment w:val="auto"/>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1.数量指标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内资方面，2021年全年内资实际进资129.37亿元，同比增长8.83%。全年利用省外2000万元以上项目36个，其中完成2000万元以上—亿元以下项目7个，亿元—5亿元（不含5亿元）20个，5亿元及以上项目9个。</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外资方面， 全年实际利用外资4748万美元，同比增长7%，完成了全年目标任务数。</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外贸方面，</w:t>
      </w:r>
      <w:r>
        <w:rPr>
          <w:rFonts w:hint="eastAsia" w:ascii="仿宋" w:hAnsi="仿宋" w:eastAsia="仿宋" w:cs="仿宋"/>
          <w:sz w:val="32"/>
          <w:szCs w:val="32"/>
          <w:lang w:val="en-US" w:eastAsia="zh-CN"/>
        </w:rPr>
        <w:t>按照企业申报数预计，</w:t>
      </w:r>
      <w:r>
        <w:rPr>
          <w:rFonts w:hint="eastAsia" w:ascii="仿宋_GB2312" w:hAnsi="仿宋_GB2312" w:eastAsia="仿宋_GB2312" w:cs="仿宋_GB2312"/>
          <w:sz w:val="32"/>
          <w:szCs w:val="32"/>
          <w:highlight w:val="none"/>
          <w:lang w:val="en-US" w:eastAsia="zh-CN"/>
        </w:rPr>
        <w:t>全年外贸出口额超6亿元，同比增长39.82%以上。</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社消方面，2021年完成社会消费品零售总额26.09亿元，同比增长17.0%，增速排全市第二。</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2.质量指标</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签约招商引资项目合格率：95%以上；引进项目的达标率：95%以上;完成年初各项招商任务的合格率：95%以上。</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3.时效指标</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我单位的各项工作均能按照上级主管单位要求和年初计划在规定程序规定时间内完成。</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（二）履职效果情况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1.社会效益：</w:t>
      </w:r>
      <w:r>
        <w:rPr>
          <w:rFonts w:hint="eastAsia" w:ascii="仿宋" w:hAnsi="仿宋" w:eastAsia="仿宋" w:cs="仿宋"/>
          <w:color w:val="auto"/>
          <w:sz w:val="32"/>
          <w:szCs w:val="32"/>
          <w:lang w:val="en-US" w:eastAsia="zh-CN"/>
        </w:rPr>
        <w:t>按照“高大上、链群配”要求，积极对接粤港澳大湾区等发达地区，充分利用赣港、赣深等国内大型经贸活动，以及赣商大会等招商活动平台，深入开展“乡贤回归”“三请三回”活动，全力发挥商务局在招商引资工作中的宣传推介作用，在实践中不断研究新情况、探索新方法、总结新经验、解决新问题，为我县招商引资奠定坚实基础。</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2.经济效益：全年</w:t>
      </w:r>
      <w:r>
        <w:rPr>
          <w:rFonts w:hint="eastAsia" w:ascii="仿宋" w:hAnsi="仿宋" w:eastAsia="仿宋" w:cs="仿宋"/>
          <w:b w:val="0"/>
          <w:bCs w:val="0"/>
          <w:color w:val="000000"/>
          <w:sz w:val="32"/>
          <w:szCs w:val="32"/>
          <w:lang w:val="en-US" w:eastAsia="zh-CN"/>
        </w:rPr>
        <w:t>内资完成</w:t>
      </w:r>
      <w:r>
        <w:rPr>
          <w:rFonts w:hint="eastAsia" w:ascii="仿宋" w:hAnsi="仿宋" w:eastAsia="仿宋" w:cs="仿宋"/>
          <w:sz w:val="32"/>
          <w:szCs w:val="32"/>
          <w:lang w:val="en-US" w:eastAsia="zh-CN"/>
        </w:rPr>
        <w:t>129.37</w:t>
      </w:r>
      <w:r>
        <w:rPr>
          <w:rFonts w:hint="eastAsia" w:ascii="仿宋" w:hAnsi="仿宋" w:eastAsia="仿宋" w:cs="仿宋"/>
          <w:color w:val="000000"/>
          <w:sz w:val="32"/>
          <w:szCs w:val="32"/>
          <w:lang w:val="en-US" w:eastAsia="zh-CN"/>
        </w:rPr>
        <w:t>亿元，同比上涨</w:t>
      </w:r>
      <w:r>
        <w:rPr>
          <w:rFonts w:hint="eastAsia" w:ascii="仿宋" w:hAnsi="仿宋" w:eastAsia="仿宋" w:cs="仿宋"/>
          <w:sz w:val="32"/>
          <w:szCs w:val="32"/>
          <w:lang w:val="en-US" w:eastAsia="zh-CN"/>
        </w:rPr>
        <w:t>8.83％，</w:t>
      </w:r>
      <w:r>
        <w:rPr>
          <w:rFonts w:hint="eastAsia" w:ascii="仿宋" w:hAnsi="仿宋" w:eastAsia="仿宋" w:cs="仿宋"/>
          <w:color w:val="000000"/>
          <w:sz w:val="32"/>
          <w:szCs w:val="32"/>
          <w:lang w:val="en-US" w:eastAsia="zh-CN"/>
        </w:rPr>
        <w:t>外资完成4748万美元，</w:t>
      </w:r>
      <w:r>
        <w:rPr>
          <w:rFonts w:hint="eastAsia" w:ascii="仿宋" w:hAnsi="仿宋" w:eastAsia="仿宋" w:cs="仿宋"/>
          <w:sz w:val="32"/>
          <w:szCs w:val="32"/>
        </w:rPr>
        <w:t>同比</w:t>
      </w:r>
      <w:r>
        <w:rPr>
          <w:rFonts w:hint="eastAsia" w:ascii="仿宋" w:hAnsi="仿宋" w:eastAsia="仿宋" w:cs="仿宋"/>
          <w:sz w:val="32"/>
          <w:szCs w:val="32"/>
          <w:lang w:eastAsia="zh-CN"/>
        </w:rPr>
        <w:t>上涨</w:t>
      </w:r>
      <w:r>
        <w:rPr>
          <w:rFonts w:hint="eastAsia" w:ascii="仿宋" w:hAnsi="仿宋" w:eastAsia="仿宋" w:cs="仿宋"/>
          <w:sz w:val="32"/>
          <w:szCs w:val="32"/>
        </w:rPr>
        <w:t>6.</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color w:val="000000"/>
          <w:sz w:val="32"/>
          <w:szCs w:val="32"/>
          <w:lang w:val="en-US" w:eastAsia="zh-CN"/>
        </w:rPr>
        <w:t>全年外贸出口</w:t>
      </w:r>
      <w:r>
        <w:rPr>
          <w:rFonts w:hint="eastAsia" w:ascii="仿宋" w:hAnsi="仿宋" w:eastAsia="仿宋" w:cs="仿宋"/>
          <w:sz w:val="32"/>
          <w:szCs w:val="32"/>
          <w:lang w:val="en-US" w:eastAsia="zh-CN"/>
        </w:rPr>
        <w:t>6.57亿元，</w:t>
      </w:r>
      <w:r>
        <w:rPr>
          <w:rFonts w:hint="eastAsia" w:ascii="仿宋" w:hAnsi="仿宋" w:eastAsia="仿宋" w:cs="仿宋"/>
          <w:sz w:val="32"/>
          <w:szCs w:val="32"/>
          <w:lang w:eastAsia="zh-CN"/>
        </w:rPr>
        <w:t>同比增长</w:t>
      </w:r>
      <w:r>
        <w:rPr>
          <w:rFonts w:hint="eastAsia" w:ascii="仿宋" w:hAnsi="仿宋" w:eastAsia="仿宋" w:cs="仿宋"/>
          <w:sz w:val="32"/>
          <w:szCs w:val="32"/>
          <w:lang w:val="en-US" w:eastAsia="zh-CN"/>
        </w:rPr>
        <w:t>39.82%等等</w:t>
      </w:r>
      <w:r>
        <w:rPr>
          <w:rFonts w:hint="eastAsia" w:ascii="仿宋" w:hAnsi="仿宋" w:eastAsia="仿宋" w:cs="仿宋"/>
          <w:sz w:val="32"/>
          <w:szCs w:val="32"/>
          <w:lang w:eastAsia="zh-CN"/>
        </w:rPr>
        <w:t>。全面超额完成商务指标工作任务。</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社会效益指标，2021年度我局有关工作有效促进了浮梁经济发展及社会进步，帮助部分企业实现经营模式转型，并有效带动了就业、提高了人民生活水平。</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经济效益指标，2021年度我局全面超额完成年度四项主要商务指标任务，有效促进了浮梁经济指数提升，同时服务地方经济发展能力有效增加。</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（三）社会满意度及可持续性影响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县商务局精心组织、统筹谋划疫情防控和促进消费，开展2022年“迎新春 促消费”活动，在全县持续激发消费新需求、挖掘消费新潜力、营造消费新热潮，春节假期促商贸消费成效明显。</w:t>
      </w:r>
      <w:r>
        <w:rPr>
          <w:rFonts w:hint="eastAsia" w:ascii="仿宋" w:hAnsi="仿宋" w:eastAsia="仿宋" w:cs="仿宋"/>
          <w:b/>
          <w:bCs/>
          <w:sz w:val="32"/>
          <w:szCs w:val="32"/>
          <w:lang w:val="en-US" w:eastAsia="zh-CN"/>
        </w:rPr>
        <w:t>一是</w:t>
      </w:r>
      <w:r>
        <w:rPr>
          <w:rFonts w:hint="eastAsia" w:ascii="仿宋" w:hAnsi="仿宋" w:eastAsia="仿宋" w:cs="仿宋"/>
          <w:sz w:val="32"/>
          <w:szCs w:val="32"/>
          <w:lang w:val="en-US" w:eastAsia="zh-CN"/>
        </w:rPr>
        <w:t>统筹疫情防控和促进消费，做到防疫消费两促进。</w:t>
      </w:r>
      <w:r>
        <w:rPr>
          <w:rFonts w:hint="default" w:ascii="仿宋" w:hAnsi="仿宋" w:eastAsia="仿宋" w:cs="仿宋"/>
          <w:sz w:val="32"/>
          <w:szCs w:val="32"/>
          <w:lang w:val="en-US" w:eastAsia="zh-CN"/>
        </w:rPr>
        <w:t>严格落实人员密集型重点区域扫码、测温、戴口罩等措施，全力营造假日放心消费环境</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做到力度不减、氛围不冷，精彩不断，有效带动全</w:t>
      </w:r>
      <w:r>
        <w:rPr>
          <w:rFonts w:hint="eastAsia" w:ascii="仿宋" w:hAnsi="仿宋" w:eastAsia="仿宋" w:cs="仿宋"/>
          <w:sz w:val="32"/>
          <w:szCs w:val="32"/>
          <w:lang w:val="en-US" w:eastAsia="zh-CN"/>
        </w:rPr>
        <w:t>县</w:t>
      </w:r>
      <w:r>
        <w:rPr>
          <w:rFonts w:hint="default" w:ascii="仿宋" w:hAnsi="仿宋" w:eastAsia="仿宋" w:cs="仿宋"/>
          <w:sz w:val="32"/>
          <w:szCs w:val="32"/>
          <w:lang w:val="en-US" w:eastAsia="zh-CN"/>
        </w:rPr>
        <w:t>商贸消费稳中有进、稳中提质。</w:t>
      </w:r>
      <w:r>
        <w:rPr>
          <w:rFonts w:hint="eastAsia" w:ascii="仿宋" w:hAnsi="仿宋" w:eastAsia="仿宋" w:cs="仿宋"/>
          <w:b/>
          <w:bCs/>
          <w:sz w:val="32"/>
          <w:szCs w:val="32"/>
          <w:lang w:val="en-US" w:eastAsia="zh-CN"/>
        </w:rPr>
        <w:t>二是</w:t>
      </w:r>
      <w:r>
        <w:rPr>
          <w:rFonts w:hint="default" w:ascii="仿宋" w:hAnsi="仿宋" w:eastAsia="仿宋" w:cs="仿宋"/>
          <w:sz w:val="32"/>
          <w:szCs w:val="32"/>
          <w:lang w:val="en-US" w:eastAsia="zh-CN"/>
        </w:rPr>
        <w:t>聚焦重点消费领域不放松，把握促进消费关键点。积极发挥商务政策引导作用，支持各大商超、</w:t>
      </w:r>
      <w:r>
        <w:rPr>
          <w:rFonts w:hint="eastAsia" w:ascii="仿宋" w:hAnsi="仿宋" w:eastAsia="仿宋" w:cs="仿宋"/>
          <w:sz w:val="32"/>
          <w:szCs w:val="32"/>
          <w:lang w:val="en-US" w:eastAsia="zh-CN"/>
        </w:rPr>
        <w:t>餐饮、文旅、酒店行业</w:t>
      </w:r>
      <w:r>
        <w:rPr>
          <w:rFonts w:hint="default" w:ascii="仿宋" w:hAnsi="仿宋" w:eastAsia="仿宋" w:cs="仿宋"/>
          <w:sz w:val="32"/>
          <w:szCs w:val="32"/>
          <w:lang w:val="en-US" w:eastAsia="zh-CN"/>
        </w:rPr>
        <w:t>开展各类应季促消费活动，鼓励开展集吃、住、玩、购于一体的综合性促消费活动。</w:t>
      </w:r>
      <w:r>
        <w:rPr>
          <w:rFonts w:hint="eastAsia" w:ascii="仿宋" w:hAnsi="仿宋" w:eastAsia="仿宋" w:cs="仿宋"/>
          <w:b/>
          <w:bCs/>
          <w:sz w:val="32"/>
          <w:szCs w:val="32"/>
          <w:lang w:val="en-US" w:eastAsia="zh-CN"/>
        </w:rPr>
        <w:t>三是</w:t>
      </w:r>
      <w:r>
        <w:rPr>
          <w:rFonts w:hint="default" w:ascii="仿宋" w:hAnsi="仿宋" w:eastAsia="仿宋" w:cs="仿宋"/>
          <w:sz w:val="32"/>
          <w:szCs w:val="32"/>
          <w:lang w:val="en-US" w:eastAsia="zh-CN"/>
        </w:rPr>
        <w:t>加快丰富消费新业态，培育消费升级新引擎。及时发放</w:t>
      </w:r>
      <w:r>
        <w:rPr>
          <w:rFonts w:hint="eastAsia" w:ascii="仿宋" w:hAnsi="仿宋" w:eastAsia="仿宋" w:cs="仿宋"/>
          <w:sz w:val="32"/>
          <w:szCs w:val="32"/>
          <w:lang w:val="en-US" w:eastAsia="zh-CN"/>
        </w:rPr>
        <w:t>40</w:t>
      </w:r>
      <w:r>
        <w:rPr>
          <w:rFonts w:hint="default" w:ascii="仿宋" w:hAnsi="仿宋" w:eastAsia="仿宋" w:cs="仿宋"/>
          <w:sz w:val="32"/>
          <w:szCs w:val="32"/>
          <w:lang w:val="en-US" w:eastAsia="zh-CN"/>
        </w:rPr>
        <w:t>万元春节商贸消费电子券（</w:t>
      </w:r>
      <w:r>
        <w:rPr>
          <w:rFonts w:hint="eastAsia" w:ascii="仿宋" w:hAnsi="仿宋" w:eastAsia="仿宋" w:cs="仿宋"/>
          <w:sz w:val="32"/>
          <w:szCs w:val="32"/>
          <w:lang w:val="en-US" w:eastAsia="zh-CN"/>
        </w:rPr>
        <w:t>餐饮、住宿、商超、文旅各十万元</w:t>
      </w:r>
      <w:r>
        <w:rPr>
          <w:rFonts w:hint="default" w:ascii="仿宋" w:hAnsi="仿宋" w:eastAsia="仿宋" w:cs="仿宋"/>
          <w:sz w:val="32"/>
          <w:szCs w:val="32"/>
          <w:lang w:val="en-US" w:eastAsia="zh-CN"/>
        </w:rPr>
        <w:t>），重点推动餐饮和</w:t>
      </w:r>
      <w:r>
        <w:rPr>
          <w:rFonts w:hint="eastAsia" w:ascii="仿宋" w:hAnsi="仿宋" w:eastAsia="仿宋" w:cs="仿宋"/>
          <w:sz w:val="32"/>
          <w:szCs w:val="32"/>
          <w:lang w:val="en-US" w:eastAsia="zh-CN"/>
        </w:rPr>
        <w:t>商超</w:t>
      </w:r>
      <w:r>
        <w:rPr>
          <w:rFonts w:hint="default" w:ascii="仿宋" w:hAnsi="仿宋" w:eastAsia="仿宋" w:cs="仿宋"/>
          <w:sz w:val="32"/>
          <w:szCs w:val="32"/>
          <w:lang w:val="en-US" w:eastAsia="zh-CN"/>
        </w:rPr>
        <w:t>企业加大促消费力度，全面开启假日消费“不打烊”模式，助推全市商贸消费实现开门红。</w:t>
      </w:r>
      <w:r>
        <w:rPr>
          <w:rFonts w:hint="eastAsia"/>
          <w:sz w:val="32"/>
          <w:szCs w:val="32"/>
          <w:lang w:val="en-US" w:eastAsia="zh-CN"/>
        </w:rPr>
        <w:t xml:space="preserve">                 </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落户项目企业满意度提高，满意度达95%以上。</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三、部门整体支出绩效中存在问题及改进措施</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（一）存在的问题</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由于预算绩效管理的专业性、复杂性等特性，业务水平还不能满足绩效管理工作要求，专业素质有待提高，工作上欠缺主动性；规范高效的预算绩效管理模式还处于起步阶段，预算绩效管理基础工作有待进一步加强。</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3" w:firstLineChars="200"/>
        <w:textAlignment w:val="auto"/>
        <w:rPr>
          <w:rFonts w:hint="default"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（二）意见和建议</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 xml:space="preserve">对本次绩效自评发现的问题，我局将提高预算编制准确性、规范预算执行，加快项目执行推进力度等方面加以改进。        </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1.提高预算编制的准确性。在预算编制阶段将加强业财融合，全面梳理部门业务需求，做好基础数据测算，量力而出，统筹平衡，提高预算编制的准确性。</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2.规范预算执行。在预算执行阶段，将强化预算执行刚性约束力，杜绝预算串科目使用。</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3.重点将绩效管理工作作为一项日常性的重要工作来抓，彻底改变“重安排、轻监督，重争取、轻管理，重使用、轻绩效”的思想，扭转“只要资金使用合法合规就行，忽视财政资金的使用绩效”的工作方式，完善绩效评价指标体系，科学设定评价指标；丰富绩效评价方法等。</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643" w:firstLineChars="200"/>
        <w:textAlignment w:val="auto"/>
        <w:rPr>
          <w:rFonts w:hint="eastAsia" w:ascii="黑体" w:hAnsi="黑体" w:eastAsia="黑体" w:cs="黑体"/>
          <w:b/>
          <w:bCs/>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sz w:val="32"/>
          <w:szCs w:val="32"/>
          <w:lang w:val="en-US" w:eastAsia="zh-CN"/>
          <w14:textFill>
            <w14:solidFill>
              <w14:schemeClr w14:val="tx1"/>
            </w14:solidFill>
          </w14:textFill>
        </w:rPr>
        <w:t>四、绩效自评结果拟应用和公开情况</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针对整体支出绩效评价过程中发现的问题和情况，我局将坚持以问题为导向，落实改进举措，对绩效评价结果将按照政府信息公开有关规定及上级部署进行公开。</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jc w:val="center"/>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jc w:val="center"/>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浮梁县商务局</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jc w:val="righ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2022年5月16日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60836C"/>
    <w:multiLevelType w:val="singleLevel"/>
    <w:tmpl w:val="CE60836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5OWU3YmZmZDJjNDVmZmQxYjVmOWYwZTg4N2Y5MzYifQ=="/>
  </w:docVars>
  <w:rsids>
    <w:rsidRoot w:val="31074A68"/>
    <w:rsid w:val="008822F5"/>
    <w:rsid w:val="037861DE"/>
    <w:rsid w:val="053B3301"/>
    <w:rsid w:val="07AF2D97"/>
    <w:rsid w:val="07B74BE1"/>
    <w:rsid w:val="08024E7F"/>
    <w:rsid w:val="08784AEB"/>
    <w:rsid w:val="090F6153"/>
    <w:rsid w:val="09A7051A"/>
    <w:rsid w:val="0A697D62"/>
    <w:rsid w:val="0B68411A"/>
    <w:rsid w:val="0BF47C81"/>
    <w:rsid w:val="0EA46413"/>
    <w:rsid w:val="0EDE375C"/>
    <w:rsid w:val="10D6520D"/>
    <w:rsid w:val="110C04C8"/>
    <w:rsid w:val="11DB7369"/>
    <w:rsid w:val="12011A3E"/>
    <w:rsid w:val="13A76966"/>
    <w:rsid w:val="174D1A05"/>
    <w:rsid w:val="174E6113"/>
    <w:rsid w:val="17B82BD9"/>
    <w:rsid w:val="17D90EAF"/>
    <w:rsid w:val="185B0F01"/>
    <w:rsid w:val="18FF239D"/>
    <w:rsid w:val="1AF82CC7"/>
    <w:rsid w:val="1B937099"/>
    <w:rsid w:val="1F5578BD"/>
    <w:rsid w:val="1FFF6D0C"/>
    <w:rsid w:val="22A14341"/>
    <w:rsid w:val="251F6A18"/>
    <w:rsid w:val="25235051"/>
    <w:rsid w:val="261D36E3"/>
    <w:rsid w:val="2A862713"/>
    <w:rsid w:val="2D0A2555"/>
    <w:rsid w:val="2E4539F5"/>
    <w:rsid w:val="2E7106EC"/>
    <w:rsid w:val="31074A68"/>
    <w:rsid w:val="31C2598C"/>
    <w:rsid w:val="356F32E2"/>
    <w:rsid w:val="36582C2E"/>
    <w:rsid w:val="36EF7B7B"/>
    <w:rsid w:val="38F9320A"/>
    <w:rsid w:val="3B010165"/>
    <w:rsid w:val="3B4A5E6A"/>
    <w:rsid w:val="3B9F0899"/>
    <w:rsid w:val="3D064EC6"/>
    <w:rsid w:val="416D313F"/>
    <w:rsid w:val="41D35B90"/>
    <w:rsid w:val="44B024C2"/>
    <w:rsid w:val="49170341"/>
    <w:rsid w:val="4C8E39F5"/>
    <w:rsid w:val="4D443E6C"/>
    <w:rsid w:val="4E7928C3"/>
    <w:rsid w:val="53FE2A06"/>
    <w:rsid w:val="548D1203"/>
    <w:rsid w:val="586378F6"/>
    <w:rsid w:val="5D5F5F80"/>
    <w:rsid w:val="5D74283D"/>
    <w:rsid w:val="5F777CFA"/>
    <w:rsid w:val="608821F4"/>
    <w:rsid w:val="64F26641"/>
    <w:rsid w:val="64FB3EAA"/>
    <w:rsid w:val="660E6D32"/>
    <w:rsid w:val="66312BCA"/>
    <w:rsid w:val="68835127"/>
    <w:rsid w:val="6A534513"/>
    <w:rsid w:val="6BDB233D"/>
    <w:rsid w:val="6C86171F"/>
    <w:rsid w:val="6F300251"/>
    <w:rsid w:val="702E2AC6"/>
    <w:rsid w:val="70AF7901"/>
    <w:rsid w:val="71E36D47"/>
    <w:rsid w:val="74380705"/>
    <w:rsid w:val="761943D0"/>
    <w:rsid w:val="7780443C"/>
    <w:rsid w:val="78D52BA0"/>
    <w:rsid w:val="7A6E7567"/>
    <w:rsid w:val="7AB304E2"/>
    <w:rsid w:val="7CB92D90"/>
    <w:rsid w:val="7D761926"/>
    <w:rsid w:val="7E8A4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leftChars="800"/>
    </w:pPr>
    <w:rPr>
      <w:rFonts w:ascii="Times New Roman" w:hAnsi="Times New Roman"/>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5572</Words>
  <Characters>5867</Characters>
  <Lines>0</Lines>
  <Paragraphs>0</Paragraphs>
  <TotalTime>1</TotalTime>
  <ScaleCrop>false</ScaleCrop>
  <LinksUpToDate>false</LinksUpToDate>
  <CharactersWithSpaces>5947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2021-06-21T08:10:00Z</dcterms:created>
  <dc:creator>Administrator</dc:creator>
  <cp:lastModifiedBy>Administrator</cp:lastModifiedBy>
  <dcterms:modified xsi:type="dcterms:W3CDTF">2022-10-24T03:35:42Z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13135420B9ED4DCA805A37463143C176</vt:lpwstr>
  </property>
</Properties>
</file>