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201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/>
        </w:rPr>
        <w:t>年度县本级预算执行</w:t>
      </w:r>
      <w:r>
        <w:rPr>
          <w:rFonts w:hint="eastAsia" w:ascii="黑体" w:hAnsi="黑体" w:eastAsia="黑体" w:cs="黑体"/>
          <w:b w:val="0"/>
          <w:bCs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</w:rPr>
        <w:t>其他财政收支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及重大政策落实情况</w:t>
      </w:r>
      <w:r>
        <w:rPr>
          <w:rFonts w:hint="eastAsia" w:ascii="黑体" w:hAnsi="黑体" w:eastAsia="黑体" w:cs="黑体"/>
          <w:b w:val="0"/>
          <w:bCs/>
        </w:rPr>
        <w:t>审计查出问题整改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情况</w:t>
      </w:r>
      <w:r>
        <w:rPr>
          <w:rFonts w:hint="eastAsia" w:ascii="黑体" w:hAnsi="黑体" w:eastAsia="黑体" w:cs="黑体"/>
          <w:b w:val="0"/>
          <w:bCs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根据《中华人民共和国审计法》第十七条的规定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年度审计项目计划安排，县审计局派出审计组，自2020年3月26日至6月19日对2019年度县本级财政预算执行、其他财政收支及重大政策落实情况进行了审计，重点审计了县财政局本级及延伸调查了生态环境局、机关事务管理局、林业局、城市管理局、司法局、交警支队、人社局和卫健委的资金管理和使用情况。县审计局的责任是依法独立实施审计并出具审计报告。现将审计发现问题的整改落实情况报告如下：</w:t>
      </w:r>
    </w:p>
    <w:p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一、审计整改工作部署推进情况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月，县第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sz w:val="32"/>
          <w:szCs w:val="32"/>
        </w:rPr>
        <w:t>届人民代表大会常务委员会第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</w:rPr>
        <w:t>次会议听取和审议了《关于201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本级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</w:t>
      </w:r>
      <w:r>
        <w:rPr>
          <w:rFonts w:hint="eastAsia" w:ascii="仿宋" w:hAnsi="仿宋" w:eastAsia="仿宋" w:cs="仿宋"/>
          <w:sz w:val="32"/>
          <w:szCs w:val="32"/>
        </w:rPr>
        <w:t>预算执行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其他财政收支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及重大政策落实情况的</w:t>
      </w:r>
      <w:r>
        <w:rPr>
          <w:rFonts w:hint="eastAsia" w:ascii="仿宋" w:hAnsi="仿宋" w:eastAsia="仿宋" w:cs="仿宋"/>
          <w:sz w:val="32"/>
          <w:szCs w:val="32"/>
        </w:rPr>
        <w:t>审计工作报告》，县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人大</w:t>
      </w:r>
      <w:r>
        <w:rPr>
          <w:rFonts w:hint="eastAsia" w:ascii="仿宋" w:hAnsi="仿宋" w:eastAsia="仿宋" w:cs="仿宋"/>
          <w:sz w:val="32"/>
          <w:szCs w:val="32"/>
        </w:rPr>
        <w:t>高度重视审计查出问题的整改工作，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被审计单位落实整改责任，注重从制度机制上堵塞管理漏洞，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规范财务运行机制，</w:t>
      </w:r>
      <w:r>
        <w:rPr>
          <w:rFonts w:hint="eastAsia" w:ascii="仿宋" w:hAnsi="仿宋" w:eastAsia="仿宋" w:cs="仿宋"/>
          <w:sz w:val="32"/>
          <w:szCs w:val="32"/>
        </w:rPr>
        <w:t>提高财务管理水平。对重大政策落实审计查出问题以及整改不到位问题进行督查督办，扎实推进审计查出问题的整改工作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确保</w:t>
      </w:r>
      <w:r>
        <w:rPr>
          <w:rFonts w:hint="eastAsia" w:ascii="仿宋" w:hAnsi="仿宋" w:eastAsia="仿宋" w:cs="仿宋"/>
          <w:sz w:val="32"/>
          <w:szCs w:val="32"/>
        </w:rPr>
        <w:t>审计发现问题整改落实到位。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县审计局认真落实跟踪督促责任，按照人大审议意见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有关要求，切实加大对审计整改工作的跟踪检查力度。对审计查出的问题统一归集管理，按照问题类型分门别类，建立整改问题台账。组织各股室对照问题台账，按项逐条跟踪检查整改情况，重点检查整改措施的真实性和效果，对整改进度慢的问题督促制定针对性措施，对限期未完成整改的及时向有关被审计单位下达审计整改通知，全力推进整改工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落实到位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对各部门上报的整改材料进行认真审核、把关，并检查实际整改情况，确保整改工作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取得实效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</w:rPr>
        <w:t>要求，积极采取有效举措，有力地推动有关问题整改工作，从而进一步规范部门财经秩序，提高财政资金使用效益，确保资金使用规范合法安全。审计发现问题的整改成效良好。</w:t>
      </w:r>
    </w:p>
    <w:p>
      <w:pPr>
        <w:numPr>
          <w:ilvl w:val="0"/>
          <w:numId w:val="0"/>
        </w:numPr>
        <w:ind w:left="642" w:leftChars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二、审计报告反映问题的整改情况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财政局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生态环境局、机关事务管理局、林业局、城市管理局、司法局、交警支队、人社局和卫健委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9个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个不规范问题中已整改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个，正在整改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个。从审计整改结果看，各部门、单位能够认真按照财经法规和财务管理制度等规定进行整改，财政资金管理使用日趋规范。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县财政</w:t>
      </w:r>
      <w:r>
        <w:rPr>
          <w:rFonts w:hint="eastAsia" w:ascii="仿宋" w:hAnsi="仿宋" w:eastAsia="仿宋" w:cs="仿宋"/>
          <w:sz w:val="32"/>
          <w:szCs w:val="32"/>
        </w:rPr>
        <w:t>进一步完善预算编制，提高预算执行效率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强化财政监督，加强对预算追加项目及资金使用情况的监督管理，确保追加财政资金使用规范、合理、有效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健全结转结余资金定期清理机制，加大政府性资金统筹安排和使用力度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加强财政对各预算部门预算执行进度的管理，促使财政资源优化配置、提升财政资金使用效率。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各部门、单位进一步强化预算资金管理使用，</w:t>
      </w:r>
      <w:r>
        <w:rPr>
          <w:rFonts w:hint="eastAsia" w:ascii="仿宋" w:hAnsi="仿宋" w:eastAsia="仿宋" w:cs="仿宋"/>
          <w:sz w:val="32"/>
          <w:szCs w:val="32"/>
        </w:rPr>
        <w:t>严格执行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《中华人民共和国预算法》及其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实施条例等法律法规</w:t>
      </w:r>
      <w:r>
        <w:rPr>
          <w:rFonts w:hint="eastAsia" w:ascii="仿宋" w:hAnsi="仿宋" w:eastAsia="仿宋" w:cs="仿宋"/>
          <w:sz w:val="32"/>
          <w:szCs w:val="32"/>
        </w:rPr>
        <w:t>，严格按照预算规定的用途规范使用财政资金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协助县级财政优化整体资源和统筹预算分配等，促进财政预算资金使用更加合理、高效。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E2196"/>
    <w:rsid w:val="00B37037"/>
    <w:rsid w:val="016617BB"/>
    <w:rsid w:val="04A45941"/>
    <w:rsid w:val="0A8B114C"/>
    <w:rsid w:val="0A8D654C"/>
    <w:rsid w:val="0E0D1416"/>
    <w:rsid w:val="11982BCA"/>
    <w:rsid w:val="16EA52DE"/>
    <w:rsid w:val="2CD46D6D"/>
    <w:rsid w:val="34371161"/>
    <w:rsid w:val="34546B33"/>
    <w:rsid w:val="397D0B9A"/>
    <w:rsid w:val="43BF7BB1"/>
    <w:rsid w:val="46204538"/>
    <w:rsid w:val="49015946"/>
    <w:rsid w:val="4FCC20E5"/>
    <w:rsid w:val="551F641F"/>
    <w:rsid w:val="56EE0338"/>
    <w:rsid w:val="57916FA6"/>
    <w:rsid w:val="5A316203"/>
    <w:rsid w:val="5AFE2196"/>
    <w:rsid w:val="5EBA4403"/>
    <w:rsid w:val="6FFE2125"/>
    <w:rsid w:val="774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next w:val="3"/>
    <w:semiHidden/>
    <w:qFormat/>
    <w:uiPriority w:val="0"/>
    <w:pPr>
      <w:snapToGrid w:val="0"/>
      <w:spacing w:line="240" w:lineRule="auto"/>
      <w:jc w:val="left"/>
      <w:textAlignment w:val="baseline"/>
    </w:pPr>
    <w:rPr>
      <w:rFonts w:ascii="Times New Roman" w:hAnsi="Times New Roman" w:eastAsia="宋体"/>
      <w:kern w:val="2"/>
      <w:sz w:val="18"/>
      <w:lang w:val="en-US" w:eastAsia="zh-CN" w:bidi="ar-SA"/>
    </w:rPr>
  </w:style>
  <w:style w:type="paragraph" w:customStyle="1" w:styleId="3">
    <w:name w:val="BodyText1I2"/>
    <w:basedOn w:val="4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paragraph" w:customStyle="1" w:styleId="4">
    <w:name w:val="BodyTextIndent"/>
    <w:basedOn w:val="1"/>
    <w:qFormat/>
    <w:uiPriority w:val="0"/>
    <w:pPr>
      <w:spacing w:line="240" w:lineRule="auto"/>
      <w:ind w:firstLine="540"/>
      <w:jc w:val="both"/>
      <w:textAlignment w:val="baseline"/>
    </w:pPr>
    <w:rPr>
      <w:rFonts w:ascii="Times New Roman" w:hAnsi="Times New Roman" w:eastAsia="宋体"/>
      <w:kern w:val="2"/>
      <w:sz w:val="30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3484</Words>
  <Characters>3611</Characters>
  <Lines>0</Lines>
  <Paragraphs>0</Paragraphs>
  <TotalTime>377</TotalTime>
  <ScaleCrop>false</ScaleCrop>
  <LinksUpToDate>false</LinksUpToDate>
  <CharactersWithSpaces>3638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2021-09-15T03:04:00Z</dcterms:created>
  <dc:creator>✎﹏所謂的、いヤ气゛</dc:creator>
  <cp:lastModifiedBy>✎﹏所謂的、いヤ气゛</cp:lastModifiedBy>
  <cp:lastPrinted>2021-10-11T05:24:00Z</cp:lastPrinted>
  <dcterms:modified xsi:type="dcterms:W3CDTF">2021-11-03T07:42:31Z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EF000446853D4B88A496A0125DE02E98</vt:lpwstr>
  </property>
</Properties>
</file>