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08936">
      <w:pPr>
        <w:jc w:val="center"/>
        <w:rPr>
          <w:rFonts w:hint="eastAsia"/>
          <w:sz w:val="44"/>
          <w:szCs w:val="44"/>
          <w:lang w:val="en-US" w:eastAsia="zh-CN"/>
        </w:rPr>
      </w:pPr>
      <w:r>
        <w:rPr>
          <w:rFonts w:hint="eastAsia"/>
          <w:b/>
          <w:bCs/>
          <w:sz w:val="44"/>
          <w:szCs w:val="44"/>
          <w:lang w:val="en-US" w:eastAsia="zh-CN"/>
        </w:rPr>
        <w:t>浮梁县市场监督管理局关于经营不符合国家规定和食品安全要求的食品核查处置的通告（浮梁县好事多超市鹅湖店(个体工商户)）</w:t>
      </w:r>
    </w:p>
    <w:p w14:paraId="634E5ADE"/>
    <w:p w14:paraId="373AA7F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 2025年江西食品专项抽检，检验报告：NO:HZ-NCP-202500647</w:t>
      </w:r>
      <w:r>
        <w:rPr>
          <w:rFonts w:hint="eastAsia" w:ascii="仿宋_GB2312" w:hAnsi="仿宋" w:eastAsia="仿宋_GB2312" w:cs="仿宋_GB2312"/>
          <w:color w:val="231F20"/>
          <w:sz w:val="32"/>
          <w:szCs w:val="32"/>
          <w:u w:val="none" w:color="auto"/>
          <w:lang w:val="en-US" w:eastAsia="zh-CN"/>
        </w:rPr>
        <w:t>，</w:t>
      </w:r>
      <w:r>
        <w:rPr>
          <w:rFonts w:hint="eastAsia" w:ascii="仿宋" w:hAnsi="仿宋" w:eastAsia="仿宋" w:cs="仿宋"/>
          <w:sz w:val="32"/>
          <w:szCs w:val="32"/>
          <w:lang w:val="en-US" w:eastAsia="zh-CN"/>
        </w:rPr>
        <w:t>涉及浮梁县好事多超市鹅湖店(个体工商户)1批次不合格</w:t>
      </w:r>
      <w:r>
        <w:rPr>
          <w:rFonts w:hint="eastAsia" w:ascii="仿宋_GB2312" w:hAnsi="仿宋" w:eastAsia="仿宋_GB2312" w:cs="仿宋_GB2312"/>
          <w:color w:val="231F20"/>
          <w:sz w:val="32"/>
          <w:szCs w:val="32"/>
          <w:u w:val="none" w:color="auto"/>
          <w:lang w:eastAsia="zh-CN"/>
        </w:rPr>
        <w:t>生姜</w:t>
      </w:r>
      <w:r>
        <w:rPr>
          <w:rFonts w:hint="eastAsia" w:ascii="仿宋" w:hAnsi="仿宋" w:eastAsia="仿宋" w:cs="仿宋"/>
          <w:sz w:val="32"/>
          <w:szCs w:val="32"/>
          <w:lang w:val="en-US" w:eastAsia="zh-CN"/>
        </w:rPr>
        <w:t>，现将核查处置结果告知如下：</w:t>
      </w:r>
    </w:p>
    <w:p w14:paraId="36EAFE6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一、抽检基本情况</w:t>
      </w:r>
    </w:p>
    <w:p w14:paraId="59DEBB9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浮梁县好事多超市鹅湖店(个体工商户)</w:t>
      </w:r>
      <w:r>
        <w:rPr>
          <w:rFonts w:hint="eastAsia" w:ascii="仿宋_GB2312" w:hAnsi="仿宋" w:eastAsia="仿宋_GB2312" w:cs="仿宋_GB2312"/>
          <w:color w:val="231F20"/>
          <w:sz w:val="32"/>
          <w:szCs w:val="32"/>
          <w:u w:val="none" w:color="auto"/>
          <w:lang w:val="en-US" w:eastAsia="zh-CN"/>
        </w:rPr>
        <w:t>经营</w:t>
      </w:r>
      <w:r>
        <w:rPr>
          <w:rFonts w:hint="eastAsia" w:ascii="仿宋_GB2312" w:hAnsi="仿宋" w:eastAsia="仿宋_GB2312" w:cs="仿宋_GB2312"/>
          <w:color w:val="231F20"/>
          <w:sz w:val="32"/>
          <w:szCs w:val="32"/>
          <w:u w:val="none" w:color="auto"/>
        </w:rPr>
        <w:t>的</w:t>
      </w:r>
      <w:r>
        <w:rPr>
          <w:rFonts w:hint="eastAsia" w:ascii="仿宋_GB2312" w:hAnsi="仿宋" w:eastAsia="仿宋_GB2312" w:cs="仿宋_GB2312"/>
          <w:color w:val="231F20"/>
          <w:sz w:val="32"/>
          <w:szCs w:val="32"/>
          <w:u w:val="none" w:color="auto"/>
          <w:lang w:val="en-US" w:eastAsia="zh-CN"/>
        </w:rPr>
        <w:t>生姜</w:t>
      </w:r>
      <w:r>
        <w:rPr>
          <w:rFonts w:hint="eastAsia" w:ascii="仿宋" w:hAnsi="仿宋" w:eastAsia="仿宋" w:cs="仿宋"/>
          <w:sz w:val="32"/>
          <w:szCs w:val="32"/>
          <w:lang w:val="en-US" w:eastAsia="zh-CN"/>
        </w:rPr>
        <w:t>，经抽检铅(以pb计)项目不符合GB2762-2022《食品安全国家标准 食品中污染物限量》要求，检验结论为不合格。浮梁县好事多超市鹅湖店(个体工商户)对检验结果未提出异议。</w:t>
      </w:r>
    </w:p>
    <w:p w14:paraId="48384F0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二、违法行为查处情况</w:t>
      </w:r>
    </w:p>
    <w:p w14:paraId="10B5637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default" w:ascii="仿宋_GB2312" w:hAnsi="仿宋" w:eastAsia="仿宋_GB2312" w:cs="仿宋_GB2312"/>
          <w:color w:val="auto"/>
          <w:sz w:val="32"/>
          <w:szCs w:val="32"/>
          <w:u w:val="none" w:color="auto"/>
          <w:lang w:val="en-US" w:eastAsia="zh-CN"/>
        </w:rPr>
      </w:pPr>
      <w:r>
        <w:rPr>
          <w:rFonts w:hint="eastAsia" w:ascii="仿宋_GB2312" w:hAnsi="仿宋" w:eastAsia="仿宋_GB2312" w:cs="仿宋_GB2312"/>
          <w:color w:val="000000"/>
          <w:sz w:val="32"/>
          <w:szCs w:val="32"/>
          <w:u w:val="none" w:color="auto"/>
          <w:lang w:val="en-US" w:eastAsia="zh-CN"/>
        </w:rPr>
        <w:t>浮梁县好事多超市鹅湖店(个体工商户)</w:t>
      </w:r>
      <w:r>
        <w:rPr>
          <w:rFonts w:hint="eastAsia" w:ascii="仿宋_GB2312" w:hAnsi="仿宋" w:eastAsia="仿宋_GB2312" w:cs="仿宋_GB2312"/>
          <w:color w:val="auto"/>
          <w:sz w:val="32"/>
          <w:szCs w:val="32"/>
          <w:u w:val="none" w:color="auto"/>
          <w:lang w:val="en-US" w:eastAsia="zh-CN"/>
        </w:rPr>
        <w:t>经营的生姜</w:t>
      </w:r>
      <w:r>
        <w:rPr>
          <w:rFonts w:hint="eastAsia" w:ascii="仿宋_GB2312" w:hAnsi="仿宋" w:eastAsia="仿宋_GB2312" w:cs="仿宋_GB2312"/>
          <w:color w:val="231F20"/>
          <w:sz w:val="32"/>
          <w:szCs w:val="32"/>
          <w:u w:val="none" w:color="auto"/>
        </w:rPr>
        <w:t>不符合GB2762-2022《食品安全国家标准 食品中污染物限量》</w:t>
      </w:r>
      <w:bookmarkStart w:id="0" w:name="_GoBack"/>
      <w:bookmarkEnd w:id="0"/>
      <w:r>
        <w:rPr>
          <w:rFonts w:hint="eastAsia" w:ascii="仿宋_GB2312" w:hAnsi="仿宋" w:eastAsia="仿宋_GB2312" w:cs="仿宋_GB2312"/>
          <w:color w:val="231F20"/>
          <w:sz w:val="32"/>
          <w:szCs w:val="32"/>
          <w:u w:val="none" w:color="auto"/>
        </w:rPr>
        <w:t>要求</w:t>
      </w:r>
      <w:r>
        <w:rPr>
          <w:rFonts w:hint="eastAsia" w:ascii="仿宋_GB2312" w:hAnsi="仿宋" w:eastAsia="仿宋_GB2312" w:cs="仿宋_GB2312"/>
          <w:color w:val="231F20"/>
          <w:sz w:val="32"/>
          <w:szCs w:val="32"/>
          <w:u w:val="none" w:color="auto"/>
          <w:lang w:eastAsia="zh-CN"/>
        </w:rPr>
        <w:t>，</w:t>
      </w:r>
      <w:r>
        <w:rPr>
          <w:rFonts w:hint="eastAsia" w:ascii="仿宋_GB2312" w:hAnsi="仿宋" w:eastAsia="仿宋_GB2312" w:cs="仿宋_GB2312"/>
          <w:color w:val="231F20"/>
          <w:sz w:val="32"/>
          <w:szCs w:val="32"/>
          <w:u w:val="none" w:color="auto"/>
          <w:lang w:val="en-US" w:eastAsia="zh-CN"/>
        </w:rPr>
        <w:t>检验结论为不合格</w:t>
      </w:r>
      <w:r>
        <w:rPr>
          <w:rFonts w:hint="eastAsia" w:ascii="仿宋_GB2312" w:hAnsi="仿宋" w:eastAsia="仿宋_GB2312" w:cs="仿宋_GB2312"/>
          <w:color w:val="231F20"/>
          <w:sz w:val="32"/>
          <w:szCs w:val="32"/>
          <w:u w:val="none" w:color="auto"/>
          <w:lang w:eastAsia="zh-CN"/>
        </w:rPr>
        <w:t>。</w:t>
      </w:r>
      <w:r>
        <w:rPr>
          <w:rFonts w:hint="eastAsia" w:ascii="仿宋_GB2312" w:hAnsi="仿宋" w:eastAsia="仿宋_GB2312" w:cs="仿宋_GB2312"/>
          <w:color w:val="231F20"/>
          <w:sz w:val="32"/>
          <w:szCs w:val="32"/>
          <w:u w:val="none" w:color="auto"/>
          <w:lang w:val="en-US" w:eastAsia="zh-CN"/>
        </w:rPr>
        <w:t>当事人</w:t>
      </w:r>
      <w:r>
        <w:rPr>
          <w:rFonts w:hint="eastAsia" w:ascii="仿宋_GB2312" w:hAnsi="仿宋" w:eastAsia="仿宋_GB2312" w:cs="仿宋_GB2312"/>
          <w:color w:val="231F20"/>
          <w:sz w:val="32"/>
          <w:szCs w:val="32"/>
          <w:u w:val="none" w:color="auto"/>
          <w:lang w:eastAsia="zh-CN"/>
        </w:rPr>
        <w:t>上述</w:t>
      </w:r>
      <w:r>
        <w:rPr>
          <w:rFonts w:hint="eastAsia" w:ascii="仿宋_GB2312" w:hAnsi="仿宋" w:eastAsia="仿宋_GB2312" w:cs="仿宋_GB2312"/>
          <w:color w:val="231F20"/>
          <w:sz w:val="32"/>
          <w:szCs w:val="32"/>
          <w:u w:val="none" w:color="auto"/>
          <w:lang w:val="en-US" w:eastAsia="zh-CN"/>
        </w:rPr>
        <w:t>经营</w:t>
      </w:r>
      <w:r>
        <w:rPr>
          <w:rFonts w:hint="eastAsia" w:ascii="仿宋_GB2312" w:hAnsi="仿宋" w:eastAsia="仿宋_GB2312" w:cs="仿宋_GB2312"/>
          <w:color w:val="231F20"/>
          <w:sz w:val="32"/>
          <w:szCs w:val="32"/>
          <w:u w:val="none" w:color="auto"/>
          <w:lang w:eastAsia="zh-CN"/>
        </w:rPr>
        <w:t>行为违反《中华人民共和国食品安全法》第三十四条第(二)项和《食用农产品市场销售质量安全监督管理办法》第十五条第一款的规定，依据《食用农产品市场销售质量安全监督管理办法》第四十二条和《中华人民共和国食品安全法》第一百二十四条第一款第(一)项</w:t>
      </w:r>
      <w:r>
        <w:rPr>
          <w:rFonts w:hint="eastAsia" w:ascii="仿宋_GB2312" w:hAnsi="仿宋" w:eastAsia="仿宋_GB2312" w:cs="仿宋_GB2312"/>
          <w:color w:val="231F20"/>
          <w:sz w:val="32"/>
          <w:szCs w:val="32"/>
          <w:u w:val="none" w:color="auto"/>
          <w:lang w:val="en-US" w:eastAsia="zh-CN"/>
        </w:rPr>
        <w:t>的规定</w:t>
      </w:r>
      <w:r>
        <w:rPr>
          <w:rFonts w:hint="eastAsia" w:ascii="仿宋_GB2312" w:hAnsi="Times New Roman" w:eastAsia="仿宋_GB2312" w:cs="仿宋_GB2312"/>
          <w:bCs/>
          <w:color w:val="auto"/>
          <w:sz w:val="32"/>
          <w:szCs w:val="32"/>
          <w:u w:val="none" w:color="auto"/>
          <w:lang w:val="en-US" w:eastAsia="zh-CN"/>
        </w:rPr>
        <w:t>，对</w:t>
      </w:r>
      <w:r>
        <w:rPr>
          <w:rFonts w:hint="eastAsia" w:ascii="仿宋_GB2312" w:hAnsi="仿宋" w:eastAsia="仿宋_GB2312" w:cs="仿宋_GB2312"/>
          <w:color w:val="000000"/>
          <w:sz w:val="32"/>
          <w:szCs w:val="32"/>
          <w:u w:val="none" w:color="auto"/>
          <w:lang w:val="en-US" w:eastAsia="zh-CN"/>
        </w:rPr>
        <w:t>浮梁县好事多超市鹅湖店(个体工商户)给予行政处罚</w:t>
      </w:r>
      <w:r>
        <w:rPr>
          <w:rFonts w:hint="eastAsia" w:ascii="仿宋_GB2312" w:hAnsi="仿宋" w:eastAsia="仿宋_GB2312" w:cs="仿宋_GB2312"/>
          <w:color w:val="auto"/>
          <w:sz w:val="32"/>
          <w:szCs w:val="32"/>
          <w:u w:val="none" w:color="auto"/>
        </w:rPr>
        <w:t>。</w:t>
      </w:r>
      <w:r>
        <w:rPr>
          <w:rFonts w:hint="eastAsia" w:ascii="仿宋" w:hAnsi="仿宋" w:eastAsia="仿宋" w:cs="仿宋"/>
          <w:sz w:val="32"/>
          <w:szCs w:val="32"/>
          <w:lang w:val="en-US" w:eastAsia="zh-CN"/>
        </w:rPr>
        <w:t>行政处罚决定书编号：浮市监处罚〔2025〕12号。</w:t>
      </w:r>
    </w:p>
    <w:p w14:paraId="389A8B9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A6870"/>
    <w:rsid w:val="1296148B"/>
    <w:rsid w:val="1A3B4D7C"/>
    <w:rsid w:val="1D9634DE"/>
    <w:rsid w:val="252061BE"/>
    <w:rsid w:val="26130EA4"/>
    <w:rsid w:val="2C114D55"/>
    <w:rsid w:val="3D052FC8"/>
    <w:rsid w:val="44254E1F"/>
    <w:rsid w:val="4A5357E2"/>
    <w:rsid w:val="56D8316C"/>
    <w:rsid w:val="67A653F3"/>
    <w:rsid w:val="6ABD1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679</Words>
  <Characters>750</Characters>
  <Lines>0</Lines>
  <Paragraphs>0</Paragraphs>
  <TotalTime>2</TotalTime>
  <ScaleCrop>false</ScaleCrop>
  <LinksUpToDate>false</LinksUpToDate>
  <CharactersWithSpaces>757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2025-06-09T03:26:00Z</dcterms:created>
  <dc:creator>n</dc:creator>
  <cp:lastModifiedBy>小方</cp:lastModifiedBy>
  <dcterms:modified xsi:type="dcterms:W3CDTF">2025-06-18T08:47:36Z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eyJoZGlkIjoiY2RkNjQ4YTE1MWIzMWMyMzg5ODkzNDE0YTc1YTY0Y2IiLCJ1c2VySWQiOiI2MTEwMDEzNDcifQ==</vt:lpwstr>
  </property>
  <property fmtid="{D5CDD505-2E9C-101B-9397-08002B2CF9AE}" pid="4" name="ICV">
    <vt:lpwstr>57F7342B25B346CD8E37FBE2D6BB9B24_12</vt:lpwstr>
  </property>
</Properties>
</file>