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F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6AC3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发证</w:t>
      </w:r>
      <w:r>
        <w:rPr>
          <w:rFonts w:hint="eastAsia"/>
          <w:b/>
          <w:sz w:val="44"/>
          <w:szCs w:val="44"/>
        </w:rPr>
        <w:t>审批前公示</w:t>
      </w:r>
    </w:p>
    <w:p w14:paraId="77132F15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根据《中华人民共和国药品管理法》及其实施条例，按照《</w:t>
      </w:r>
      <w:r>
        <w:rPr>
          <w:rFonts w:hint="eastAsia"/>
          <w:lang w:val="en-US" w:eastAsia="zh-CN"/>
        </w:rPr>
        <w:t>药品经营和使用质量监督管理办法</w:t>
      </w:r>
      <w:r>
        <w:rPr>
          <w:rFonts w:hint="eastAsia"/>
        </w:rPr>
        <w:t>》等规定，经验收小组现场验收，以下药品零售企业符合江西省核发《药品经营许可证》（零售）分级验收标准（试行）的规定，现予以公示。公示审查期自202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日。</w:t>
      </w:r>
    </w:p>
    <w:p w14:paraId="29FC9014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268772A3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5810692C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0ED9F68C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53F795AB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</w:t>
      </w:r>
    </w:p>
    <w:p w14:paraId="535D94B4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附件：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</w:rPr>
        <w:t>浮梁县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药品零售企业药品经营许可证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  <w:lang w:val="en-US" w:eastAsia="zh-CN"/>
        </w:rPr>
        <w:t>发证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审</w:t>
      </w:r>
      <w:bookmarkStart w:id="0" w:name="_GoBack"/>
      <w:bookmarkEnd w:id="0"/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批前公示</w:t>
      </w:r>
    </w:p>
    <w:tbl>
      <w:tblPr>
        <w:tblStyle w:val="2"/>
        <w:tblW w:w="935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8"/>
        <w:gridCol w:w="856"/>
        <w:gridCol w:w="754"/>
        <w:gridCol w:w="747"/>
        <w:gridCol w:w="831"/>
        <w:gridCol w:w="2673"/>
        <w:gridCol w:w="1009"/>
        <w:gridCol w:w="715"/>
      </w:tblGrid>
      <w:tr w14:paraId="17D3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5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6B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  <w:p w14:paraId="02B18AD5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9B9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</w:t>
            </w:r>
          </w:p>
          <w:p w14:paraId="374269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60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2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0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经营方式</w:t>
            </w: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39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经营类别及范围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C6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</w:t>
            </w:r>
          </w:p>
          <w:p w14:paraId="087D59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EB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6480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52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江西省昌佑堂大药房连锁有限公司浮梁县景康分店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974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胡华彬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3A4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张艳萍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9B1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熊浩琳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B39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零售（连锁）（Ⅱ）</w:t>
            </w: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EB8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甲类非处方药、乙类非处方药、处方药（禁止类、限制类药品除外）：中药饮片（仅限精制包装单味中药饮片）、中成药、生物制品（仅限常温、阴凉储存活菌制品）、化学药制剂（含冷藏药品）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091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浮梁县天祥佳苑小区A区7栋8栋109室商铺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E0D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新办</w:t>
            </w:r>
          </w:p>
        </w:tc>
      </w:tr>
    </w:tbl>
    <w:p w14:paraId="382403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123E3"/>
    <w:rsid w:val="112123E3"/>
    <w:rsid w:val="11E5076A"/>
    <w:rsid w:val="28747230"/>
    <w:rsid w:val="2EB30C88"/>
    <w:rsid w:val="50743836"/>
    <w:rsid w:val="547C670A"/>
    <w:rsid w:val="5ABB5F14"/>
    <w:rsid w:val="65B2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454</Characters>
  <Lines>0</Lines>
  <Paragraphs>0</Paragraphs>
  <TotalTime>20</TotalTime>
  <ScaleCrop>false</ScaleCrop>
  <LinksUpToDate>false</LinksUpToDate>
  <CharactersWithSpaces>537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2025-04-27T03:24:00Z</dcterms:created>
  <dc:creator>Administrator</dc:creator>
  <cp:lastModifiedBy>于晔洋</cp:lastModifiedBy>
  <dcterms:modified xsi:type="dcterms:W3CDTF">2025-12-23T08:20:36Z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6FD050E065CC4B94B7E780D0E65C56EB_11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