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28670"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eastAsia="zh-CN"/>
        </w:rPr>
        <w:t>浮梁县市场监督管理局</w:t>
      </w:r>
    </w:p>
    <w:p w14:paraId="321680FE">
      <w:pPr>
        <w:jc w:val="center"/>
        <w:rPr>
          <w:rFonts w:hint="eastAsia" w:hAnsi="方正小标宋简体" w:eastAsia="方正小标宋简体" w:cs="方正小标宋简体"/>
          <w:bCs/>
          <w:sz w:val="44"/>
          <w:szCs w:val="44"/>
          <w:u w:val="none"/>
          <w:lang w:val="en-US" w:eastAsia="zh-CN"/>
        </w:rPr>
      </w:pPr>
      <w:r>
        <w:rPr>
          <w:rFonts w:hint="eastAsia" w:ascii="Times New Roman" w:hAnsi="方正小标宋简体" w:eastAsia="方正小标宋简体" w:cs="方正小标宋简体"/>
          <w:bCs/>
          <w:sz w:val="44"/>
          <w:szCs w:val="44"/>
          <w:u w:val="none"/>
        </w:rPr>
        <w:t>行政处罚</w:t>
      </w:r>
      <w:bookmarkStart w:id="0" w:name="_GoBack"/>
      <w:r>
        <w:rPr>
          <w:rFonts w:hint="eastAsia" w:ascii="Times New Roman" w:hAnsi="方正小标宋简体" w:eastAsia="方正小标宋简体" w:cs="方正小标宋简体"/>
          <w:bCs/>
          <w:sz w:val="44"/>
          <w:szCs w:val="44"/>
          <w:u w:val="none"/>
        </w:rPr>
        <w:t>听证</w:t>
      </w:r>
      <w:r>
        <w:rPr>
          <w:rFonts w:hint="eastAsia" w:hAnsi="方正小标宋简体" w:eastAsia="方正小标宋简体" w:cs="方正小标宋简体"/>
          <w:bCs/>
          <w:sz w:val="44"/>
          <w:szCs w:val="44"/>
          <w:u w:val="none"/>
          <w:lang w:val="en-US" w:eastAsia="zh-CN"/>
        </w:rPr>
        <w:t>公告</w:t>
      </w:r>
      <w:bookmarkEnd w:id="0"/>
    </w:p>
    <w:p w14:paraId="32CEA3EC">
      <w:pPr>
        <w:jc w:val="center"/>
        <w:rPr>
          <w:rFonts w:hint="eastAsia" w:ascii="Times New Roman" w:hAnsi="Times New Roman" w:eastAsia="仿宋_GB2312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浮市监听公</w:t>
      </w:r>
      <w:r>
        <w:rPr>
          <w:rFonts w:hint="eastAsia" w:ascii="Times New Roman" w:hAnsi="Times New Roman" w:eastAsia="仿宋_GB2312" w:cs="仿宋"/>
          <w:sz w:val="32"/>
          <w:szCs w:val="32"/>
          <w:u w:val="none"/>
        </w:rPr>
        <w:t>〔</w:t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2025</w:t>
      </w:r>
      <w:r>
        <w:rPr>
          <w:rFonts w:hint="eastAsia" w:ascii="Times New Roman" w:hAnsi="Times New Roman" w:eastAsia="仿宋_GB2312" w:cs="仿宋"/>
          <w:sz w:val="32"/>
          <w:szCs w:val="32"/>
          <w:u w:val="none"/>
        </w:rPr>
        <w:t>〕</w:t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1</w:t>
      </w:r>
      <w:r>
        <w:rPr>
          <w:rFonts w:hint="eastAsia" w:ascii="Times New Roman" w:hAnsi="Times New Roman" w:eastAsia="仿宋_GB2312" w:cs="仿宋"/>
          <w:sz w:val="32"/>
          <w:szCs w:val="32"/>
          <w:u w:val="none"/>
        </w:rPr>
        <w:t>号</w:t>
      </w:r>
    </w:p>
    <w:p w14:paraId="3C7AD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应当事人申请，本局决定于2025</w:t>
      </w:r>
      <w:r>
        <w:rPr>
          <w:rFonts w:hint="eastAsia" w:ascii="仿宋" w:hAnsi="仿宋" w:eastAsia="仿宋" w:cs="仿宋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  <w:u w:val="none"/>
        </w:rPr>
        <w:t>日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  <w:u w:val="none"/>
        </w:rPr>
        <w:t>时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  <w:u w:val="none"/>
        </w:rPr>
        <w:t>分在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浮梁县市场监督管理局三楼</w:t>
      </w:r>
      <w:r>
        <w:rPr>
          <w:rFonts w:hint="eastAsia" w:ascii="仿宋" w:hAnsi="仿宋" w:eastAsia="仿宋" w:cs="仿宋"/>
          <w:sz w:val="32"/>
          <w:szCs w:val="32"/>
          <w:u w:val="none"/>
        </w:rPr>
        <w:t>对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浮梁县肖笑轻餐饮店</w:t>
      </w:r>
      <w:r>
        <w:rPr>
          <w:rFonts w:hint="eastAsia" w:ascii="仿宋" w:hAnsi="仿宋" w:eastAsia="仿宋" w:cs="仿宋"/>
          <w:sz w:val="32"/>
          <w:szCs w:val="32"/>
          <w:u w:val="none"/>
        </w:rPr>
        <w:t>涉嫌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使用超过保质期的食品原料生产食品</w:t>
      </w:r>
      <w:r>
        <w:rPr>
          <w:rFonts w:hint="eastAsia" w:ascii="仿宋" w:hAnsi="仿宋" w:eastAsia="仿宋" w:cs="仿宋"/>
          <w:sz w:val="32"/>
          <w:szCs w:val="32"/>
          <w:u w:val="none"/>
        </w:rPr>
        <w:t>案公开举行听证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</w:p>
    <w:p w14:paraId="7EB8D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特此公告。</w:t>
      </w:r>
    </w:p>
    <w:p w14:paraId="5AB15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009E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0993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浮梁县市场监督管理局</w:t>
      </w:r>
    </w:p>
    <w:p w14:paraId="3DBC5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2025年10月20日</w:t>
      </w:r>
    </w:p>
    <w:p w14:paraId="769E5F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D6FEF73-45FF-4287-A16B-B6DB3B59A1D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84C08D2-9381-4EBE-B7B2-94F9BCF7F12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5CB4F2E-C68F-4D62-B5C4-C05BDE9180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161ADA9-9E77-4A81-9424-A840046324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10FA9"/>
    <w:rsid w:val="50C1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2025-10-20T09:03:00Z</dcterms:created>
  <dc:creator>^Y</dc:creator>
  <cp:lastModifiedBy>^Y</cp:lastModifiedBy>
  <dcterms:modified xsi:type="dcterms:W3CDTF">2025-10-20T09:03:58Z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D3C3C7DAED744BC9A3C4D2511A44AD7E_11</vt:lpwstr>
  </property>
  <property fmtid="{D5CDD505-2E9C-101B-9397-08002B2CF9AE}" pid="4" name="KSOTemplateDocerSaveRecord">
    <vt:lpwstr>eyJoZGlkIjoiMGZlMTIxNTQwY2NkMGE4MzlhMzFjZTYxMDQzZDYwM2MiLCJ1c2VySWQiOiIzNDY5MzM4MjEifQ==</vt:lpwstr>
  </property>
</Properties>
</file>