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ED02">
      <w:pPr>
        <w:spacing w:line="15938" w:lineRule="exact"/>
        <w:ind w:firstLine="384"/>
      </w:pPr>
      <w:bookmarkStart w:id="6" w:name="_GoBack"/>
      <w:bookmarkEnd w:id="6"/>
      <w:r>
        <w:pict>
          <v:shape id="_x0000_s1026" o:spid="_x0000_s1026" o:spt="136" type="#_x0000_t136" style="position:absolute;left:0pt;margin-left:-46.9pt;margin-top:115.15pt;height:11.85pt;width:304.45pt;rotation:20643840f;z-index:251663360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远       规划科黄志远       规划科黄志远       规划科黄志远" style="font-family:Microsoft YaHei;font-size:8pt;v-text-align:center;"/>
          </v:shape>
        </w:pict>
      </w:r>
      <w:r>
        <w:pict>
          <v:shape id="_x0000_s1027" o:spid="_x0000_s1027" o:spt="136" type="#_x0000_t136" style="position:absolute;left:0pt;margin-left:-96.6pt;margin-top:205.1pt;height:11.85pt;width:620.7pt;mso-position-horizontal-relative:page;mso-position-vertical-relative:page;rotation:20643840f;z-index:251664384;mso-width-relative:page;mso-height-relative:page;" fillcolor="#F1F1F1" filled="t" stroked="f" coordsize="21600,21600" o:allowincell="f">
            <v:path/>
            <v:fill on="t" focussize="0,0"/>
            <v:stroke on="f"/>
            <v:imagedata o:title=""/>
            <o:lock v:ext="edit"/>
  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  </v:shape>
        </w:pict>
      </w:r>
      <w:r>
        <w:pict>
          <v:shape id="_x0000_s1028" o:spid="_x0000_s1028" o:spt="136" type="#_x0000_t136" style="position:absolute;left:0pt;margin-left:-94.95pt;margin-top:334.65pt;height:11.85pt;width:754.8pt;rotation:20643840f;z-index:251662336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  </v:shape>
        </w:pict>
      </w:r>
      <w:r>
        <w:pict>
          <v:shape id="_x0000_s1029" o:spid="_x0000_s1029" o:spt="136" type="#_x0000_t136" style="position:absolute;left:0pt;margin-left:-64.8pt;margin-top:502.85pt;height:11.85pt;width:754.8pt;rotation:20643840f;z-index:251661312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  </v:shape>
        </w:pict>
      </w:r>
      <w:r>
        <w:pict>
          <v:shape id="_x0000_s1030" o:spid="_x0000_s1030" o:spt="136" type="#_x0000_t136" style="position:absolute;left:0pt;margin-left:81.25pt;margin-top:628pt;height:11.85pt;width:609pt;rotation:20643840f;z-index:251659264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  </v:shape>
        </w:pict>
      </w:r>
      <w:r>
        <w:pict>
          <v:shape id="_x0000_s1031" o:spid="_x0000_s1031" o:spt="136" type="#_x0000_t136" style="position:absolute;left:0pt;margin-left:337.5pt;margin-top:722.4pt;height:11.85pt;width:304.3pt;rotation:20643840f;z-index:251660288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" style="font-family:Microsoft YaHei;font-size:8pt;v-text-align:center;"/>
          </v:shape>
        </w:pict>
      </w:r>
      <w:r>
        <w:rPr>
          <w:position w:val="-318"/>
        </w:rPr>
        <w:drawing>
          <wp:inline distT="0" distB="0" distL="0" distR="0">
            <wp:extent cx="7068185" cy="10120630"/>
            <wp:effectExtent l="0" t="0" r="18415" b="1397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68460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8746">
      <w:pPr>
        <w:spacing w:line="15938" w:lineRule="exact"/>
        <w:sectPr>
          <w:headerReference r:id="rId5" w:type="default"/>
          <w:pgSz w:w="11900" w:h="16840"/>
          <w:pgMar w:top="1" w:right="0" w:bottom="0" w:left="0" w:header="0" w:footer="0" w:gutter="0"/>
          <w:cols w:space="720" w:num="1"/>
        </w:sectPr>
      </w:pPr>
    </w:p>
    <w:p w14:paraId="51C8E6E0">
      <w:pPr>
        <w:spacing w:line="15938" w:lineRule="exact"/>
        <w:ind w:firstLine="328"/>
      </w:pPr>
      <w:r>
        <w:pict>
          <v:shape id="_x0000_s1032" o:spid="_x0000_s1032" o:spt="136" type="#_x0000_t136" style="position:absolute;left:0pt;margin-left:-46.9pt;margin-top:115.15pt;height:11.85pt;width:304.45pt;rotation:20643840f;z-index:251665408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远       规划科黄志远       规划科黄志远       规划科黄志远" style="font-family:Microsoft YaHei;font-size:8pt;v-text-align:center;"/>
          </v:shape>
        </w:pict>
      </w:r>
      <w:r>
        <w:pict>
          <v:shape id="_x0000_s1033" o:spid="_x0000_s1033" o:spt="136" type="#_x0000_t136" style="position:absolute;left:0pt;margin-left:-96.6pt;margin-top:205.1pt;height:11.85pt;width:620.7pt;mso-position-horizontal-relative:page;mso-position-vertical-relative:page;rotation:20643840f;z-index:251670528;mso-width-relative:page;mso-height-relative:page;" fillcolor="#F1F1F1" filled="t" stroked="f" coordsize="21600,21600" o:allowincell="f">
            <v:path/>
            <v:fill on="t" focussize="0,0"/>
            <v:stroke on="f"/>
            <v:imagedata o:title=""/>
            <o:lock v:ext="edit"/>
  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  </v:shape>
        </w:pict>
      </w:r>
      <w:r>
        <w:pict>
          <v:shape id="_x0000_s1034" o:spid="_x0000_s1034" o:spt="136" type="#_x0000_t136" style="position:absolute;left:0pt;margin-left:-94.95pt;margin-top:334.65pt;height:11.85pt;width:754.8pt;rotation:20643840f;z-index:251667456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  </v:shape>
        </w:pict>
      </w:r>
      <w:r>
        <w:pict>
          <v:shape id="_x0000_s1035" o:spid="_x0000_s1035" o:spt="136" type="#_x0000_t136" style="position:absolute;left:0pt;margin-left:-64.8pt;margin-top:502.85pt;height:11.85pt;width:754.8pt;rotation:20643840f;z-index:251669504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  </v:shape>
        </w:pict>
      </w:r>
      <w:r>
        <w:pict>
          <v:shape id="_x0000_s1036" o:spid="_x0000_s1036" o:spt="136" type="#_x0000_t136" style="position:absolute;left:0pt;margin-left:81.25pt;margin-top:628pt;height:11.85pt;width:609pt;rotation:20643840f;z-index:251666432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  </v:shape>
        </w:pict>
      </w:r>
      <w:r>
        <w:pict>
          <v:shape id="_x0000_s1037" o:spid="_x0000_s1037" o:spt="136" type="#_x0000_t136" style="position:absolute;left:0pt;margin-left:337.5pt;margin-top:722.4pt;height:11.85pt;width:304.3pt;rotation:20643840f;z-index:251668480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" style="font-family:Microsoft YaHei;font-size:8pt;v-text-align:center;"/>
          </v:shape>
        </w:pict>
      </w:r>
      <w:r>
        <w:rPr>
          <w:position w:val="-318"/>
        </w:rPr>
        <w:drawing>
          <wp:inline distT="0" distB="0" distL="0" distR="0">
            <wp:extent cx="7139305" cy="101206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139311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F4C1">
      <w:pPr>
        <w:spacing w:line="15938" w:lineRule="exact"/>
        <w:sectPr>
          <w:pgSz w:w="11900" w:h="16840"/>
          <w:pgMar w:top="1" w:right="0" w:bottom="0" w:left="0" w:header="0" w:footer="0" w:gutter="0"/>
          <w:cols w:space="720" w:num="1"/>
        </w:sectPr>
      </w:pPr>
    </w:p>
    <w:p w14:paraId="60328F54">
      <w:pPr>
        <w:spacing w:line="15938" w:lineRule="exact"/>
        <w:ind w:firstLine="351"/>
      </w:pPr>
      <w:r>
        <w:pict>
          <v:shape id="_x0000_s1038" o:spid="_x0000_s1038" o:spt="136" type="#_x0000_t136" style="position:absolute;left:0pt;margin-left:-46.9pt;margin-top:115.15pt;height:11.85pt;width:304.45pt;rotation:20643840f;z-index:251676672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远       规划科黄志远       规划科黄志远       规划科黄志远" style="font-family:Microsoft YaHei;font-size:8pt;v-text-align:center;"/>
          </v:shape>
        </w:pict>
      </w:r>
      <w:r>
        <w:pict>
          <v:shape id="_x0000_s1039" o:spid="_x0000_s1039" o:spt="136" type="#_x0000_t136" style="position:absolute;left:0pt;margin-left:-96.6pt;margin-top:205.1pt;height:11.85pt;width:620.7pt;mso-position-horizontal-relative:page;mso-position-vertical-relative:page;rotation:20643840f;z-index:251675648;mso-width-relative:page;mso-height-relative:page;" fillcolor="#F1F1F1" filled="t" stroked="f" coordsize="21600,21600" o:allowincell="f">
            <v:path/>
            <v:fill on="t" focussize="0,0"/>
            <v:stroke on="f"/>
            <v:imagedata o:title=""/>
            <o:lock v:ext="edit"/>
  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  </v:shape>
        </w:pict>
      </w:r>
      <w:r>
        <w:pict>
          <v:shape id="_x0000_s1040" o:spid="_x0000_s1040" o:spt="136" type="#_x0000_t136" style="position:absolute;left:0pt;margin-left:-94.95pt;margin-top:334.65pt;height:11.85pt;width:754.8pt;rotation:20643840f;z-index:251673600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  </v:shape>
        </w:pict>
      </w:r>
      <w:r>
        <w:pict>
          <v:shape id="_x0000_s1041" o:spid="_x0000_s1041" o:spt="136" type="#_x0000_t136" style="position:absolute;left:0pt;margin-left:-64.8pt;margin-top:502.85pt;height:11.85pt;width:754.8pt;rotation:20643840f;z-index:251672576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  </v:shape>
        </w:pict>
      </w:r>
      <w:r>
        <w:pict>
          <v:shape id="_x0000_s1042" o:spid="_x0000_s1042" o:spt="136" type="#_x0000_t136" style="position:absolute;left:0pt;margin-left:81.25pt;margin-top:628pt;height:11.85pt;width:609pt;rotation:20643840f;z-index:251674624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  </v:shape>
        </w:pict>
      </w:r>
      <w:r>
        <w:pict>
          <v:shape id="_x0000_s1043" o:spid="_x0000_s1043" o:spt="136" type="#_x0000_t136" style="position:absolute;left:0pt;margin-left:337.5pt;margin-top:722.4pt;height:11.85pt;width:304.3pt;rotation:20643840f;z-index:251671552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" style="font-family:Microsoft YaHei;font-size:8pt;v-text-align:center;"/>
          </v:shape>
        </w:pict>
      </w:r>
      <w:r>
        <w:rPr>
          <w:position w:val="-318"/>
        </w:rPr>
        <w:drawing>
          <wp:inline distT="0" distB="0" distL="0" distR="0">
            <wp:extent cx="7110095" cy="10120630"/>
            <wp:effectExtent l="0" t="0" r="14605" b="1397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110592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97B4F">
      <w:pPr>
        <w:spacing w:line="15938" w:lineRule="exact"/>
        <w:sectPr>
          <w:pgSz w:w="11900" w:h="16840"/>
          <w:pgMar w:top="1" w:right="0" w:bottom="0" w:left="0" w:header="0" w:footer="0" w:gutter="0"/>
          <w:cols w:space="720" w:num="1"/>
        </w:sectPr>
      </w:pPr>
    </w:p>
    <w:p w14:paraId="0AB45642">
      <w:pPr>
        <w:pStyle w:val="2"/>
        <w:spacing w:line="245" w:lineRule="auto"/>
      </w:pPr>
    </w:p>
    <w:p w14:paraId="65F48A47">
      <w:pPr>
        <w:pStyle w:val="2"/>
        <w:spacing w:line="245" w:lineRule="auto"/>
      </w:pPr>
    </w:p>
    <w:p w14:paraId="61B6701D">
      <w:pPr>
        <w:pStyle w:val="2"/>
        <w:spacing w:line="245" w:lineRule="auto"/>
      </w:pPr>
    </w:p>
    <w:p w14:paraId="344D12D4">
      <w:pPr>
        <w:spacing w:before="184" w:line="195" w:lineRule="auto"/>
        <w:ind w:left="18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2"/>
          <w:sz w:val="43"/>
          <w:szCs w:val="43"/>
        </w:rPr>
        <w:t>江西省农业农村 2027 年财政专项资金项目</w:t>
      </w:r>
    </w:p>
    <w:p w14:paraId="26D74261">
      <w:pPr>
        <w:spacing w:before="2" w:line="212" w:lineRule="auto"/>
        <w:ind w:left="463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储备申报指南</w:t>
      </w:r>
    </w:p>
    <w:p w14:paraId="20BE56B7">
      <w:pPr>
        <w:pStyle w:val="2"/>
        <w:spacing w:line="241" w:lineRule="auto"/>
      </w:pPr>
    </w:p>
    <w:p w14:paraId="5B05872A">
      <w:pPr>
        <w:pStyle w:val="2"/>
        <w:spacing w:line="241" w:lineRule="auto"/>
      </w:pPr>
    </w:p>
    <w:p w14:paraId="6A6791B8">
      <w:pPr>
        <w:pStyle w:val="2"/>
        <w:spacing w:line="241" w:lineRule="auto"/>
      </w:pPr>
    </w:p>
    <w:p w14:paraId="5F3BB57A">
      <w:pPr>
        <w:pStyle w:val="2"/>
        <w:spacing w:line="241" w:lineRule="auto"/>
      </w:pPr>
    </w:p>
    <w:p w14:paraId="3CBC6FC1">
      <w:pPr>
        <w:pStyle w:val="2"/>
        <w:spacing w:line="241" w:lineRule="auto"/>
      </w:pPr>
    </w:p>
    <w:p w14:paraId="00102982">
      <w:pPr>
        <w:pStyle w:val="2"/>
        <w:spacing w:line="241" w:lineRule="auto"/>
      </w:pPr>
    </w:p>
    <w:p w14:paraId="110143FC">
      <w:pPr>
        <w:pStyle w:val="2"/>
        <w:spacing w:line="241" w:lineRule="auto"/>
      </w:pPr>
    </w:p>
    <w:p w14:paraId="71BFC70B">
      <w:pPr>
        <w:pStyle w:val="2"/>
        <w:spacing w:line="241" w:lineRule="auto"/>
      </w:pPr>
    </w:p>
    <w:p w14:paraId="2EFA3740">
      <w:pPr>
        <w:pStyle w:val="2"/>
        <w:spacing w:line="241" w:lineRule="auto"/>
      </w:pPr>
    </w:p>
    <w:p w14:paraId="13AF8CE6">
      <w:pPr>
        <w:pStyle w:val="2"/>
        <w:spacing w:line="241" w:lineRule="auto"/>
      </w:pPr>
    </w:p>
    <w:p w14:paraId="31BF9CF1">
      <w:pPr>
        <w:pStyle w:val="2"/>
        <w:spacing w:line="241" w:lineRule="auto"/>
      </w:pPr>
    </w:p>
    <w:p w14:paraId="07B31A07">
      <w:pPr>
        <w:pStyle w:val="2"/>
        <w:spacing w:line="241" w:lineRule="auto"/>
      </w:pPr>
    </w:p>
    <w:p w14:paraId="77522045">
      <w:pPr>
        <w:pStyle w:val="2"/>
        <w:spacing w:line="241" w:lineRule="auto"/>
      </w:pPr>
    </w:p>
    <w:p w14:paraId="04408546">
      <w:pPr>
        <w:pStyle w:val="2"/>
        <w:spacing w:line="241" w:lineRule="auto"/>
      </w:pPr>
    </w:p>
    <w:p w14:paraId="7075D6ED">
      <w:pPr>
        <w:pStyle w:val="2"/>
        <w:spacing w:line="241" w:lineRule="auto"/>
      </w:pPr>
    </w:p>
    <w:p w14:paraId="203532C1">
      <w:pPr>
        <w:pStyle w:val="2"/>
        <w:spacing w:line="241" w:lineRule="auto"/>
      </w:pPr>
    </w:p>
    <w:p w14:paraId="342C7902">
      <w:pPr>
        <w:pStyle w:val="2"/>
        <w:spacing w:line="241" w:lineRule="auto"/>
      </w:pPr>
    </w:p>
    <w:p w14:paraId="72C2A35A">
      <w:pPr>
        <w:pStyle w:val="2"/>
        <w:spacing w:line="241" w:lineRule="auto"/>
      </w:pPr>
    </w:p>
    <w:p w14:paraId="68361C0D">
      <w:pPr>
        <w:pStyle w:val="2"/>
        <w:spacing w:line="241" w:lineRule="auto"/>
      </w:pPr>
    </w:p>
    <w:p w14:paraId="501E8A09">
      <w:pPr>
        <w:pStyle w:val="2"/>
        <w:spacing w:line="241" w:lineRule="auto"/>
      </w:pPr>
    </w:p>
    <w:p w14:paraId="5325ACF9">
      <w:pPr>
        <w:pStyle w:val="2"/>
        <w:spacing w:line="241" w:lineRule="auto"/>
      </w:pPr>
    </w:p>
    <w:p w14:paraId="5062CAFD">
      <w:pPr>
        <w:pStyle w:val="2"/>
        <w:spacing w:line="241" w:lineRule="auto"/>
      </w:pPr>
    </w:p>
    <w:p w14:paraId="32D14A33">
      <w:pPr>
        <w:pStyle w:val="2"/>
        <w:spacing w:line="241" w:lineRule="auto"/>
      </w:pPr>
    </w:p>
    <w:p w14:paraId="325A98A9">
      <w:pPr>
        <w:pStyle w:val="2"/>
        <w:spacing w:line="241" w:lineRule="auto"/>
      </w:pPr>
    </w:p>
    <w:p w14:paraId="448F6A30">
      <w:pPr>
        <w:pStyle w:val="2"/>
        <w:spacing w:line="241" w:lineRule="auto"/>
      </w:pPr>
    </w:p>
    <w:p w14:paraId="0751BDA6">
      <w:pPr>
        <w:pStyle w:val="2"/>
        <w:spacing w:line="241" w:lineRule="auto"/>
      </w:pPr>
    </w:p>
    <w:p w14:paraId="1731C60E">
      <w:pPr>
        <w:pStyle w:val="2"/>
        <w:spacing w:line="241" w:lineRule="auto"/>
      </w:pPr>
    </w:p>
    <w:p w14:paraId="25665270">
      <w:pPr>
        <w:pStyle w:val="2"/>
        <w:spacing w:line="241" w:lineRule="auto"/>
      </w:pPr>
    </w:p>
    <w:p w14:paraId="7264437F">
      <w:pPr>
        <w:pStyle w:val="2"/>
        <w:spacing w:line="241" w:lineRule="auto"/>
      </w:pPr>
    </w:p>
    <w:p w14:paraId="782E5204">
      <w:pPr>
        <w:pStyle w:val="2"/>
        <w:spacing w:line="242" w:lineRule="auto"/>
      </w:pPr>
    </w:p>
    <w:p w14:paraId="4A38E917">
      <w:pPr>
        <w:spacing w:before="100" w:line="225" w:lineRule="auto"/>
        <w:ind w:left="46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江西省农业农村厅</w:t>
      </w:r>
    </w:p>
    <w:p w14:paraId="311E6BAD">
      <w:pPr>
        <w:spacing w:before="221" w:line="222" w:lineRule="auto"/>
        <w:ind w:left="47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2026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4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28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</w:t>
      </w:r>
    </w:p>
    <w:p w14:paraId="739FB6F8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2054" w:right="0" w:bottom="1166" w:left="0" w:header="1563" w:footer="799" w:gutter="0"/>
          <w:cols w:space="720" w:num="1"/>
        </w:sectPr>
      </w:pPr>
    </w:p>
    <w:p w14:paraId="176B42F1">
      <w:pPr>
        <w:tabs>
          <w:tab w:val="right" w:leader="dot" w:pos="9994"/>
        </w:tabs>
        <w:spacing w:before="102" w:line="219" w:lineRule="auto"/>
        <w:ind w:left="1834"/>
        <w:rPr>
          <w:rFonts w:ascii="FangSong_GB2312" w:hAnsi="FangSong_GB2312" w:eastAsia="FangSong_GB2312" w:cs="FangSong_GB2312"/>
          <w:sz w:val="31"/>
          <w:szCs w:val="31"/>
        </w:rPr>
      </w:pPr>
    </w:p>
    <w:p w14:paraId="3224AE91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</w:pPr>
    </w:p>
    <w:p w14:paraId="037D114D">
      <w:pPr>
        <w:tabs>
          <w:tab w:val="left" w:pos="546"/>
        </w:tabs>
        <w:bidi w:val="0"/>
        <w:jc w:val="center"/>
        <w:rPr>
          <w:rFonts w:ascii="宋体" w:hAnsi="宋体" w:eastAsia="宋体" w:cs="宋体"/>
          <w:sz w:val="43"/>
          <w:szCs w:val="43"/>
        </w:rPr>
      </w:pPr>
      <w:bookmarkStart w:id="0" w:name="bookmark28"/>
      <w:bookmarkEnd w:id="0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农业产业化全产业链项目储备申报指南</w:t>
      </w:r>
    </w:p>
    <w:p w14:paraId="3578E094">
      <w:pPr>
        <w:pStyle w:val="2"/>
        <w:spacing w:line="339" w:lineRule="auto"/>
      </w:pPr>
    </w:p>
    <w:p w14:paraId="2406EC13">
      <w:pPr>
        <w:pStyle w:val="2"/>
        <w:spacing w:line="339" w:lineRule="auto"/>
      </w:pPr>
    </w:p>
    <w:p w14:paraId="60928B32">
      <w:pPr>
        <w:spacing w:before="101" w:line="227" w:lineRule="auto"/>
        <w:ind w:left="24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一、政策依据</w:t>
      </w:r>
    </w:p>
    <w:p w14:paraId="05F3AF81">
      <w:pPr>
        <w:spacing w:before="223" w:line="357" w:lineRule="auto"/>
        <w:ind w:left="1804" w:right="1799" w:firstLine="66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年中央一号文件《中共中央</w:t>
      </w:r>
      <w:r>
        <w:rPr>
          <w:rFonts w:ascii="FangSong_GB2312" w:hAnsi="FangSong_GB2312" w:eastAsia="FangSong_GB2312" w:cs="FangSong_GB2312"/>
          <w:spacing w:val="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国务院关于锚定农业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农村现代化 扎实推进乡村全面振兴的意见》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明确，统筹发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展科技农业、绿色农业、质量农业、品牌农业，开发农业多种功能，推动农村一二三产融合发展；农业农村部关于落实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《中共中央国务院关于锚定农业农村现代化扎实推进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乡村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全面振兴的意见》的实施意见（农发〔2026〕1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号）提出，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做强农产品加工流通业、加快提升乡村特色产业、发展壮大农业企业、强化农业品牌培育，培育壮大乡村富民产业。认真贯彻中央一号文件要求、农业农村部工作部署，进一步优化产业布局，延伸产业链条，推动农业产业向规模化、集约化、市场化、品牌化转型，提升乡村富民产业发展水平。</w:t>
      </w:r>
    </w:p>
    <w:p w14:paraId="4D8946B1">
      <w:pPr>
        <w:spacing w:before="1" w:line="226" w:lineRule="auto"/>
        <w:ind w:left="24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二、支持方向</w:t>
      </w:r>
    </w:p>
    <w:p w14:paraId="59DC4F97">
      <w:pPr>
        <w:spacing w:before="220" w:line="357" w:lineRule="auto"/>
        <w:ind w:left="1821" w:right="1802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一）支持企业做强做大。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聚焦省级备案的优势特色产业、富硒功能农业、7+20+N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产业，把发展产业和培育龙头企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业贯通起来抓，支持营业收入超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亿元、超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亿元、超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亿元、超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50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亿元、超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亿元企业做大营收、提档升级。</w:t>
      </w:r>
    </w:p>
    <w:p w14:paraId="2D0C675C">
      <w:pPr>
        <w:spacing w:before="6" w:line="356" w:lineRule="auto"/>
        <w:ind w:left="1809" w:right="1604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（二）支持企业市场销售。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11"/>
          <w:sz w:val="31"/>
          <w:szCs w:val="31"/>
        </w:rPr>
        <w:t>一是支持农产品“产地仓”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建设。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围绕蔬菜、水果、畜禽、水产、茶叶、中草药等生鲜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农产品主导产业，重点在主产区、优势区和脱贫地区，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支持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涉农主体建设产地冷藏保鲜设施，持续健全产地生鲜农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产品</w:t>
      </w:r>
    </w:p>
    <w:p w14:paraId="47C419BD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388223EC">
      <w:pPr>
        <w:pStyle w:val="2"/>
        <w:spacing w:line="285" w:lineRule="auto"/>
      </w:pPr>
    </w:p>
    <w:p w14:paraId="780BE973">
      <w:pPr>
        <w:pStyle w:val="2"/>
        <w:spacing w:line="285" w:lineRule="auto"/>
      </w:pPr>
    </w:p>
    <w:p w14:paraId="3924FD32">
      <w:pPr>
        <w:pStyle w:val="2"/>
        <w:spacing w:line="285" w:lineRule="auto"/>
      </w:pPr>
    </w:p>
    <w:p w14:paraId="420B5C3B">
      <w:pPr>
        <w:pStyle w:val="2"/>
        <w:spacing w:line="285" w:lineRule="auto"/>
      </w:pPr>
    </w:p>
    <w:p w14:paraId="103EA5F1">
      <w:pPr>
        <w:spacing w:before="101" w:line="218" w:lineRule="auto"/>
        <w:ind w:left="1816"/>
        <w:rPr>
          <w:rFonts w:ascii="FangSong_GB2312" w:hAnsi="FangSong_GB2312" w:eastAsia="FangSong_GB2312" w:cs="FangSong_GB2312"/>
          <w:sz w:val="31"/>
          <w:szCs w:val="31"/>
        </w:rPr>
      </w:pPr>
      <w:bookmarkStart w:id="1" w:name="bookmark74"/>
      <w:bookmarkEnd w:id="1"/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冷链流通网络。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二是支持农产品供应链企业拓展销售渠道。</w:t>
      </w:r>
    </w:p>
    <w:p w14:paraId="5FB42D78">
      <w:pPr>
        <w:spacing w:before="233" w:line="219" w:lineRule="auto"/>
        <w:ind w:left="18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提升资源利用率、产品流通率、农户收益率、品牌溢价率，</w:t>
      </w:r>
    </w:p>
    <w:p w14:paraId="07866E6F">
      <w:pPr>
        <w:spacing w:before="230" w:line="357" w:lineRule="auto"/>
        <w:ind w:left="1811" w:right="1546" w:hanging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做活做强本省农产品，实现我省农产品在流通环节平峰错谷、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节本增效。对销售本省农产品多、助农效益好的供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应链主体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进行奖补,打造一批销售江西多品类农产品年营业收入超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亿元的农产品供应链企业。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三是支持农产品“爆品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”打造。</w:t>
      </w:r>
    </w:p>
    <w:p w14:paraId="4CC230F7">
      <w:pPr>
        <w:spacing w:before="10" w:line="357" w:lineRule="auto"/>
        <w:ind w:left="1812" w:right="1710" w:firstLine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支持农业企业在淘宝、天猫、京东超市等货架电商，小红书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等兴趣电商，抖音、快手等直播电商，美团等社区团购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电商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的多渠道覆盖，利用电商大数据分析，实现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精准推送营销，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通过“企业+基地+农户”模式实现产品的订单化生产，强化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联农带农效果。对单个农产品年网络零售额超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1000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万元的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企业进行奖补。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四是支持农产品展示展销。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支持涉农主体参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加国内外知名展会，对参展企业的展位费、人员差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旅费、产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品运输费等进行补助，助推我省优质农产品拓宽农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产品销售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渠道，提升农业品牌知名度和美誉度。</w:t>
      </w:r>
      <w:r>
        <w:rPr>
          <w:rFonts w:ascii="FangSong_GB2312" w:hAnsi="FangSong_GB2312" w:eastAsia="FangSong_GB2312" w:cs="FangSong_GB2312"/>
          <w:b/>
          <w:bCs/>
          <w:spacing w:val="-4"/>
          <w:sz w:val="31"/>
          <w:szCs w:val="31"/>
        </w:rPr>
        <w:t>五是支持农产品出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4"/>
          <w:sz w:val="31"/>
          <w:szCs w:val="31"/>
        </w:rPr>
        <w:t>口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支持农产品出口特色县、农产品进出口贸易公司、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省级农业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国际贸易高质量发展优质主体、农产品“海外仓”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建设和农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产品出口企业参加重点国（境）外展会，持续提升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我省农产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品出口额。</w:t>
      </w:r>
    </w:p>
    <w:p w14:paraId="3087597C">
      <w:pPr>
        <w:spacing w:before="6" w:line="356" w:lineRule="auto"/>
        <w:ind w:left="1812" w:right="1799" w:firstLine="63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三）支持农产品品牌创建。</w:t>
      </w: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一是支持品牌打榜。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支持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我省农产品品牌申报、参与全国性农业品牌培育和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区域品牌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打榜活动，对首次入围全国区域公用品牌百强榜的农产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品区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域公用品牌以及入围农业农村部精品培育计划的农产品区</w:t>
      </w:r>
    </w:p>
    <w:p w14:paraId="5F730AB5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0" w:type="default"/>
          <w:footerReference r:id="rId11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1D6AC2F0">
      <w:pPr>
        <w:pStyle w:val="2"/>
        <w:spacing w:line="284" w:lineRule="auto"/>
      </w:pPr>
    </w:p>
    <w:p w14:paraId="30DD4C15">
      <w:pPr>
        <w:pStyle w:val="2"/>
        <w:spacing w:line="284" w:lineRule="auto"/>
      </w:pPr>
    </w:p>
    <w:p w14:paraId="1FB51E9E">
      <w:pPr>
        <w:pStyle w:val="2"/>
        <w:spacing w:line="285" w:lineRule="auto"/>
      </w:pPr>
    </w:p>
    <w:p w14:paraId="35AE09A6">
      <w:pPr>
        <w:pStyle w:val="2"/>
        <w:spacing w:line="285" w:lineRule="auto"/>
      </w:pPr>
    </w:p>
    <w:p w14:paraId="534A3109">
      <w:pPr>
        <w:spacing w:before="100" w:line="357" w:lineRule="auto"/>
        <w:ind w:left="1812" w:right="180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域公用品牌进行奖补。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二是支持“小美特精”</w:t>
      </w:r>
      <w:r>
        <w:rPr>
          <w:rFonts w:ascii="FangSong_GB2312" w:hAnsi="FangSong_GB2312" w:eastAsia="FangSong_GB2312" w:cs="FangSong_GB2312"/>
          <w:spacing w:val="-10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品牌建设。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对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入围“小美特精”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区域公用品牌库的农产品区域公用品牌，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每个主体进行奖补。</w:t>
      </w:r>
    </w:p>
    <w:p w14:paraId="0F62E55E">
      <w:pPr>
        <w:spacing w:before="3" w:line="357" w:lineRule="auto"/>
        <w:ind w:left="1818" w:right="1800" w:firstLine="62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四）支持产业集聚发展。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聚焦省级备案的优势特色产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业、富硒功能农业、7+20+N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产业，支持年营业收入达到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亿元以上的农产品加工园区（食品产业园）建设，提升产业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集聚水平。</w:t>
      </w:r>
    </w:p>
    <w:p w14:paraId="6354B3B2">
      <w:pPr>
        <w:spacing w:before="1" w:line="227" w:lineRule="auto"/>
        <w:ind w:left="24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三、建设内容</w:t>
      </w:r>
    </w:p>
    <w:p w14:paraId="094353E4">
      <w:pPr>
        <w:spacing w:before="223" w:line="357" w:lineRule="auto"/>
        <w:ind w:left="1809" w:right="1704" w:firstLine="635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  <w:highlight w:val="none"/>
        </w:rPr>
        <w:t>（一）支持企业做强做大。</w:t>
      </w:r>
      <w:r>
        <w:rPr>
          <w:rFonts w:ascii="FangSong_GB2312" w:hAnsi="FangSong_GB2312" w:eastAsia="FangSong_GB2312" w:cs="FangSong_GB2312"/>
          <w:spacing w:val="-2"/>
          <w:sz w:val="31"/>
          <w:szCs w:val="31"/>
          <w:highlight w:val="none"/>
        </w:rPr>
        <w:t>重点支持企业扩大生产规模，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技改扩建或新增现代化厂房、</w:t>
      </w:r>
      <w:r>
        <w:rPr>
          <w:rFonts w:ascii="FangSong_GB2312" w:hAnsi="FangSong_GB2312" w:eastAsia="FangSong_GB2312" w:cs="FangSong_GB2312"/>
          <w:spacing w:val="-79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自动化或数字化生产线、智能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化分装线，引进新工艺、新技术、新装备，提升企业实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际加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highlight w:val="none"/>
        </w:rPr>
        <w:t>工达产能力；支持企业创新技术应用，开展新</w:t>
      </w:r>
      <w:r>
        <w:rPr>
          <w:rFonts w:ascii="FangSong_GB2312" w:hAnsi="FangSong_GB2312" w:eastAsia="FangSong_GB2312" w:cs="FangSong_GB2312"/>
          <w:sz w:val="31"/>
          <w:szCs w:val="31"/>
          <w:highlight w:val="none"/>
        </w:rPr>
        <w:t>技术、新产品、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新装备研发，推动研发成果实现产业化等。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  <w:highlight w:val="none"/>
        </w:rPr>
        <w:t>一是建设标准化</w:t>
      </w: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  <w:highlight w:val="none"/>
        </w:rPr>
        <w:t>加工专用原料基地。</w:t>
      </w:r>
      <w:r>
        <w:rPr>
          <w:rFonts w:ascii="FangSong_GB2312" w:hAnsi="FangSong_GB2312" w:eastAsia="FangSong_GB2312" w:cs="FangSong_GB2312"/>
          <w:spacing w:val="2"/>
          <w:sz w:val="31"/>
          <w:szCs w:val="31"/>
          <w:highlight w:val="none"/>
        </w:rPr>
        <w:t>通过“加工企业+原料生产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highlight w:val="none"/>
        </w:rPr>
        <w:t>基地”或“加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工企业+合作社+原料生产基地”</w:t>
      </w:r>
      <w:r>
        <w:rPr>
          <w:rFonts w:ascii="FangSong_GB2312" w:hAnsi="FangSong_GB2312" w:eastAsia="FangSong_GB2312" w:cs="FangSong_GB2312"/>
          <w:spacing w:val="-112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的方式，支持企业建设紧密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联结的加工专用原料基地，实现联农带农促增收。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  <w:highlight w:val="none"/>
        </w:rPr>
        <w:t>二是提升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  <w:highlight w:val="none"/>
        </w:rPr>
        <w:t>农产品精深加工能力。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支持企业扩大生产规模，通过技改扩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建或新增现代化厂房、</w:t>
      </w:r>
      <w:r>
        <w:rPr>
          <w:rFonts w:ascii="FangSong_GB2312" w:hAnsi="FangSong_GB2312" w:eastAsia="FangSong_GB2312" w:cs="FangSong_GB2312"/>
          <w:spacing w:val="-79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自动化或数字化生产线、智能化分装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线，运用新工艺、新技术、新装备，淘汰落后产能，大幅度提升企业实际加工达产能力，提高加工生产线有效利用率。</w:t>
      </w:r>
    </w:p>
    <w:p w14:paraId="2C712D39">
      <w:pPr>
        <w:spacing w:before="1" w:line="357" w:lineRule="auto"/>
        <w:ind w:left="1803" w:right="1549" w:firstLine="32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  <w:highlight w:val="none"/>
        </w:rPr>
        <w:t>三是加大企业科技创新水平。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支持企业加强与省内外高校科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研院所合作，或企业新（扩）建技术研发中心，推动更多满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足消费需求的、提升老百姓美好生活的科研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成果实现产业化。</w:t>
      </w:r>
    </w:p>
    <w:p w14:paraId="20B9D103">
      <w:pPr>
        <w:spacing w:line="357" w:lineRule="auto"/>
        <w:rPr>
          <w:rFonts w:ascii="FangSong_GB2312" w:hAnsi="FangSong_GB2312" w:eastAsia="FangSong_GB2312" w:cs="FangSong_GB2312"/>
          <w:sz w:val="31"/>
          <w:szCs w:val="31"/>
          <w:highlight w:val="none"/>
        </w:rPr>
        <w:sectPr>
          <w:headerReference r:id="rId12" w:type="default"/>
          <w:footerReference r:id="rId13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596AC2E7">
      <w:pPr>
        <w:pStyle w:val="2"/>
        <w:spacing w:line="284" w:lineRule="auto"/>
        <w:rPr>
          <w:highlight w:val="none"/>
        </w:rPr>
      </w:pPr>
    </w:p>
    <w:p w14:paraId="48F2E783">
      <w:pPr>
        <w:pStyle w:val="2"/>
        <w:spacing w:line="285" w:lineRule="auto"/>
        <w:rPr>
          <w:highlight w:val="none"/>
        </w:rPr>
      </w:pPr>
    </w:p>
    <w:p w14:paraId="01463F53">
      <w:pPr>
        <w:pStyle w:val="2"/>
        <w:spacing w:line="285" w:lineRule="auto"/>
        <w:rPr>
          <w:highlight w:val="none"/>
        </w:rPr>
      </w:pPr>
    </w:p>
    <w:p w14:paraId="2DA64960">
      <w:pPr>
        <w:pStyle w:val="2"/>
        <w:spacing w:line="285" w:lineRule="auto"/>
        <w:rPr>
          <w:highlight w:val="none"/>
        </w:rPr>
      </w:pPr>
    </w:p>
    <w:p w14:paraId="7C1CD3DB">
      <w:pPr>
        <w:spacing w:before="101" w:line="357" w:lineRule="auto"/>
        <w:ind w:left="1809" w:right="1799" w:firstLine="39"/>
        <w:jc w:val="both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bookmarkStart w:id="2" w:name="bookmark75"/>
      <w:bookmarkEnd w:id="2"/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  <w:highlight w:val="none"/>
        </w:rPr>
        <w:t>四是支持企业加强标准制定和强化标准实施。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highlight w:val="none"/>
        </w:rPr>
        <w:t>支持企业制定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生产技术规程、加工技术标准、采摘标准、储藏标准、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包装标准等，并能够实施相关标准。</w:t>
      </w:r>
    </w:p>
    <w:p w14:paraId="69676121">
      <w:pPr>
        <w:spacing w:before="4" w:line="346" w:lineRule="auto"/>
        <w:ind w:left="1806" w:right="1604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  <w:highlight w:val="none"/>
        </w:rPr>
        <w:t>（二）支持企业市场销售。</w:t>
      </w:r>
      <w:r>
        <w:rPr>
          <w:rFonts w:ascii="楷体" w:hAnsi="楷体" w:eastAsia="楷体" w:cs="楷体"/>
          <w:spacing w:val="-82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11"/>
          <w:sz w:val="31"/>
          <w:szCs w:val="31"/>
          <w:highlight w:val="none"/>
        </w:rPr>
        <w:t>一是支持农产品“产地仓”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  <w:highlight w:val="none"/>
        </w:rPr>
        <w:t>建设。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支持农业企业建设具备远程控制、智能监测（含实时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温湿度、实时位置、机组启停、设备能耗）等管理功能的仓储保鲜冷链物流设施、移动冷藏保鲜设施，并接入“云上赣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农”农产品产地冷链信息化管理平台。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  <w:highlight w:val="none"/>
        </w:rPr>
        <w:t>二是支持农产品供应</w:t>
      </w:r>
      <w:r>
        <w:rPr>
          <w:rFonts w:ascii="FangSong_GB2312" w:hAnsi="FangSong_GB2312" w:eastAsia="FangSong_GB2312" w:cs="FangSong_GB2312"/>
          <w:b/>
          <w:bCs/>
          <w:spacing w:val="14"/>
          <w:sz w:val="31"/>
          <w:szCs w:val="31"/>
          <w:highlight w:val="none"/>
        </w:rPr>
        <w:t>链企业拓展销售渠道。</w:t>
      </w:r>
      <w:r>
        <w:rPr>
          <w:rFonts w:ascii="微软雅黑" w:hAnsi="微软雅黑" w:eastAsia="微软雅黑" w:cs="微软雅黑"/>
          <w:b/>
          <w:bCs/>
          <w:spacing w:val="14"/>
          <w:sz w:val="31"/>
          <w:szCs w:val="31"/>
          <w:highlight w:val="none"/>
        </w:rPr>
        <w:t>省内奖补资金</w:t>
      </w:r>
      <w:r>
        <w:rPr>
          <w:rFonts w:ascii="FangSong_GB2312" w:hAnsi="FangSong_GB2312" w:eastAsia="FangSong_GB2312" w:cs="FangSong_GB2312"/>
          <w:spacing w:val="14"/>
          <w:sz w:val="31"/>
          <w:szCs w:val="31"/>
          <w:highlight w:val="none"/>
        </w:rPr>
        <w:t>主要用于</w:t>
      </w:r>
      <w:r>
        <w:rPr>
          <w:rFonts w:ascii="FangSong_GB2312" w:hAnsi="FangSong_GB2312" w:eastAsia="FangSong_GB2312" w:cs="FangSong_GB2312"/>
          <w:spacing w:val="13"/>
          <w:sz w:val="31"/>
          <w:szCs w:val="31"/>
          <w:highlight w:val="none"/>
        </w:rPr>
        <w:t>（1）支持供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应链主体数字化提升，实现省市县三级供应链企业销售数据</w:t>
      </w:r>
      <w:r>
        <w:rPr>
          <w:rFonts w:ascii="FangSong_GB2312" w:hAnsi="FangSong_GB2312" w:eastAsia="FangSong_GB2312" w:cs="FangSong_GB2312"/>
          <w:spacing w:val="15"/>
          <w:sz w:val="31"/>
          <w:szCs w:val="31"/>
          <w:highlight w:val="none"/>
        </w:rPr>
        <w:t>打通，汇入省级供应链系统。（2）支持供应链主体集货能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力提升，实现供应链企业对省内上游产品的订单化收购、标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highlight w:val="none"/>
        </w:rPr>
        <w:t>准化指导、金融化支持等方面建设。（</w:t>
      </w:r>
      <w:r>
        <w:rPr>
          <w:rFonts w:ascii="FangSong_GB2312" w:hAnsi="FangSong_GB2312" w:eastAsia="FangSong_GB2312" w:cs="FangSong_GB2312"/>
          <w:spacing w:val="-76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highlight w:val="none"/>
        </w:rPr>
        <w:t>3）供应链主体集配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能力提升，如：精细分拣、配送能力、包装标准化、成本优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化等。</w:t>
      </w:r>
      <w:r>
        <w:rPr>
          <w:rFonts w:ascii="微软雅黑" w:hAnsi="微软雅黑" w:eastAsia="微软雅黑" w:cs="微软雅黑"/>
          <w:b/>
          <w:bCs/>
          <w:spacing w:val="13"/>
          <w:sz w:val="31"/>
          <w:szCs w:val="31"/>
        </w:rPr>
        <w:t>省外奖补资金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主要用于</w:t>
      </w:r>
      <w:r>
        <w:rPr>
          <w:rFonts w:ascii="FangSong_GB2312" w:hAnsi="FangSong_GB2312" w:eastAsia="FangSong_GB2312" w:cs="FangSong_GB2312"/>
          <w:spacing w:val="26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-1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6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1）供应链主体数字化提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升，实现省外销售数据归集省级供应链平台。（2）供应链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主体集货能力提升，支持供应链企业在京津冀、长三角、港珠澳大湾区、华中地区等重点销售区域设置产品前置仓等措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施。（</w:t>
      </w:r>
      <w:r>
        <w:rPr>
          <w:rFonts w:ascii="FangSong_GB2312" w:hAnsi="FangSong_GB2312" w:eastAsia="FangSong_GB2312" w:cs="FangSong_GB2312"/>
          <w:spacing w:val="-7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3）供应链主体集配能力提升，支持供应链企业在京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津冀、长三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角、港珠澳大湾区、华中地区等重点销售区域开</w:t>
      </w:r>
      <w:r>
        <w:rPr>
          <w:rFonts w:ascii="FangSong_GB2312" w:hAnsi="FangSong_GB2312" w:eastAsia="FangSong_GB2312" w:cs="FangSong_GB2312"/>
          <w:spacing w:val="-6"/>
          <w:sz w:val="31"/>
          <w:szCs w:val="31"/>
          <w:highlight w:val="none"/>
        </w:rPr>
        <w:t>展产品配送能力建设等措施。</w:t>
      </w:r>
      <w:r>
        <w:rPr>
          <w:rFonts w:ascii="FangSong_GB2312" w:hAnsi="FangSong_GB2312" w:eastAsia="FangSong_GB2312" w:cs="FangSong_GB2312"/>
          <w:b/>
          <w:bCs/>
          <w:spacing w:val="-6"/>
          <w:sz w:val="31"/>
          <w:szCs w:val="31"/>
          <w:highlight w:val="none"/>
        </w:rPr>
        <w:t>三是农产品“爆品”打造。</w:t>
      </w:r>
      <w:r>
        <w:rPr>
          <w:rFonts w:ascii="FangSong_GB2312" w:hAnsi="FangSong_GB2312" w:eastAsia="FangSong_GB2312" w:cs="FangSong_GB2312"/>
          <w:spacing w:val="-6"/>
          <w:sz w:val="31"/>
          <w:szCs w:val="31"/>
          <w:highlight w:val="none"/>
        </w:rPr>
        <w:t>（1</w:t>
      </w:r>
      <w:r>
        <w:rPr>
          <w:rFonts w:ascii="FangSong_GB2312" w:hAnsi="FangSong_GB2312" w:eastAsia="FangSong_GB2312" w:cs="FangSong_GB2312"/>
          <w:spacing w:val="-57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  <w:highlight w:val="none"/>
        </w:rPr>
        <w:t>）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加强“爆品”销售企业品牌打造、企业营销部门建设，营销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人才引进工作。（2）通过差异化逻辑挖掘企业所在地地域</w:t>
      </w:r>
    </w:p>
    <w:p w14:paraId="127C459E">
      <w:pPr>
        <w:spacing w:line="34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4" w:type="default"/>
          <w:footerReference r:id="rId15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59CD4C7A">
      <w:pPr>
        <w:pStyle w:val="2"/>
        <w:spacing w:line="287" w:lineRule="auto"/>
      </w:pPr>
    </w:p>
    <w:p w14:paraId="26A9E573">
      <w:pPr>
        <w:pStyle w:val="2"/>
        <w:spacing w:line="287" w:lineRule="auto"/>
      </w:pPr>
    </w:p>
    <w:p w14:paraId="51709952">
      <w:pPr>
        <w:pStyle w:val="2"/>
        <w:spacing w:line="287" w:lineRule="auto"/>
      </w:pPr>
    </w:p>
    <w:p w14:paraId="5B5AA796">
      <w:pPr>
        <w:pStyle w:val="2"/>
        <w:spacing w:line="287" w:lineRule="auto"/>
      </w:pPr>
    </w:p>
    <w:p w14:paraId="5A7E1852">
      <w:pPr>
        <w:spacing w:before="101" w:line="357" w:lineRule="auto"/>
        <w:ind w:left="1807" w:right="1718" w:firstLine="8"/>
        <w:jc w:val="both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特色、文化特色、产品特色，运用电商平台、抖音直播、小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红书等多元传播渠道讲好产品故事，提升消费者对产品的认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同感。（3）拓宽产品在淘宝、天猫、京东超市等货架电商，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小红书等兴趣电商，抖音、快手等直播电商，美团等社区团购电商的多渠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道覆盖，利用电商大数据分析，实现精准推送</w:t>
      </w:r>
      <w:r>
        <w:rPr>
          <w:rFonts w:ascii="FangSong_GB2312" w:hAnsi="FangSong_GB2312" w:eastAsia="FangSong_GB2312" w:cs="FangSong_GB2312"/>
          <w:spacing w:val="14"/>
          <w:sz w:val="31"/>
          <w:szCs w:val="31"/>
          <w:highlight w:val="none"/>
        </w:rPr>
        <w:t>营销。（4）通过“企业+基地+农户”模式实现产品的订单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化生产，强化联农带农效果。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  <w:highlight w:val="none"/>
        </w:rPr>
        <w:t>四是支持农产品展示展销。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以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省农业农村厅、各设区市农业农村局组织参加的展会活动为补贴范围，支持我省涉农主体参加中国国际农产品交易博览会、海峡两岸现代农业博览会、全国优质农产品展销周、中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国国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际食品及配料博览会和中国国际预制菜产业博览会、南非国际食品及食品加工展、法国国际食品展、马来西亚展会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highlight w:val="none"/>
        </w:rPr>
        <w:t>等国内外知名展会。</w:t>
      </w: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  <w:highlight w:val="none"/>
        </w:rPr>
        <w:t>五是支持农产品出</w:t>
      </w:r>
      <w:r>
        <w:rPr>
          <w:rFonts w:ascii="FangSong_GB2312" w:hAnsi="FangSong_GB2312" w:eastAsia="FangSong_GB2312" w:cs="FangSong_GB2312"/>
          <w:spacing w:val="-58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  <w:highlight w:val="none"/>
        </w:rPr>
        <w:t>口。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highlight w:val="none"/>
        </w:rPr>
        <w:t>（1）对农产品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出</w:t>
      </w:r>
      <w:r>
        <w:rPr>
          <w:rFonts w:ascii="FangSong_GB2312" w:hAnsi="FangSong_GB2312" w:eastAsia="FangSong_GB2312" w:cs="FangSong_GB2312"/>
          <w:spacing w:val="-76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口企业参加省级农业部门组织的重点国（境）外展会进行</w:t>
      </w:r>
      <w:r>
        <w:rPr>
          <w:rFonts w:ascii="FangSong_GB2312" w:hAnsi="FangSong_GB2312" w:eastAsia="FangSong_GB2312" w:cs="FangSong_GB2312"/>
          <w:spacing w:val="15"/>
          <w:sz w:val="31"/>
          <w:szCs w:val="31"/>
          <w:highlight w:val="none"/>
        </w:rPr>
        <w:t>补贴。（2）对农业“走出去”培训、活动、国际会议等进</w:t>
      </w:r>
      <w:r>
        <w:rPr>
          <w:rFonts w:ascii="FangSong_GB2312" w:hAnsi="FangSong_GB2312" w:eastAsia="FangSong_GB2312" w:cs="FangSong_GB2312"/>
          <w:spacing w:val="14"/>
          <w:sz w:val="31"/>
          <w:szCs w:val="31"/>
          <w:highlight w:val="none"/>
        </w:rPr>
        <w:t>行补贴。（</w:t>
      </w:r>
      <w:r>
        <w:rPr>
          <w:rFonts w:ascii="FangSong_GB2312" w:hAnsi="FangSong_GB2312" w:eastAsia="FangSong_GB2312" w:cs="FangSong_GB2312"/>
          <w:spacing w:val="-87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  <w:highlight w:val="none"/>
        </w:rPr>
        <w:t>3）对组建的农产品进出口贸易公司</w:t>
      </w:r>
      <w:r>
        <w:rPr>
          <w:rFonts w:ascii="FangSong_GB2312" w:hAnsi="FangSong_GB2312" w:eastAsia="FangSong_GB2312" w:cs="FangSong_GB2312"/>
          <w:spacing w:val="13"/>
          <w:sz w:val="31"/>
          <w:szCs w:val="31"/>
          <w:highlight w:val="none"/>
        </w:rPr>
        <w:t>进行补助，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highlight w:val="none"/>
        </w:rPr>
        <w:t>公司出</w:t>
      </w:r>
      <w:r>
        <w:rPr>
          <w:rFonts w:ascii="FangSong_GB2312" w:hAnsi="FangSong_GB2312" w:eastAsia="FangSong_GB2312" w:cs="FangSong_GB2312"/>
          <w:spacing w:val="-75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highlight w:val="none"/>
        </w:rPr>
        <w:t>口额需达到一定额度。（4）对递补的省级农业国际</w:t>
      </w:r>
      <w:r>
        <w:rPr>
          <w:rFonts w:ascii="FangSong_GB2312" w:hAnsi="FangSong_GB2312" w:eastAsia="FangSong_GB2312" w:cs="FangSong_GB2312"/>
          <w:spacing w:val="15"/>
          <w:sz w:val="31"/>
          <w:szCs w:val="31"/>
          <w:highlight w:val="none"/>
        </w:rPr>
        <w:t>贸易高质量发展优质主体进行奖补。（5）对跨境电商或海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外仓（农产品展示中心）进行补助，如对入驻阿里巴巴国际</w:t>
      </w:r>
      <w:r>
        <w:rPr>
          <w:rFonts w:ascii="FangSong_GB2312" w:hAnsi="FangSong_GB2312" w:eastAsia="FangSong_GB2312" w:cs="FangSong_GB2312"/>
          <w:spacing w:val="14"/>
          <w:sz w:val="31"/>
          <w:szCs w:val="31"/>
          <w:highlight w:val="none"/>
        </w:rPr>
        <w:t>站、亚马逊、抖音国际版</w:t>
      </w:r>
      <w:r>
        <w:rPr>
          <w:rFonts w:ascii="FangSong_GB2312" w:hAnsi="FangSong_GB2312" w:eastAsia="FangSong_GB2312" w:cs="FangSong_GB2312"/>
          <w:spacing w:val="-31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highlight w:val="none"/>
        </w:rPr>
        <w:t>tiktok</w:t>
      </w:r>
      <w:r>
        <w:rPr>
          <w:rFonts w:ascii="FangSong_GB2312" w:hAnsi="FangSong_GB2312" w:eastAsia="FangSong_GB2312" w:cs="FangSong_GB2312"/>
          <w:spacing w:val="-42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  <w:highlight w:val="none"/>
        </w:rPr>
        <w:t>等跨境电商平台开展线上</w:t>
      </w:r>
      <w:r>
        <w:rPr>
          <w:rFonts w:ascii="FangSong_GB2312" w:hAnsi="FangSong_GB2312" w:eastAsia="FangSong_GB2312" w:cs="FangSong_GB2312"/>
          <w:spacing w:val="15"/>
          <w:sz w:val="31"/>
          <w:szCs w:val="31"/>
          <w:highlight w:val="none"/>
        </w:rPr>
        <w:t>销售的企业，按平台服务费、推广费给予补助。（6）培育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highlight w:val="none"/>
        </w:rPr>
        <w:t>出</w:t>
      </w:r>
      <w:r>
        <w:rPr>
          <w:rFonts w:ascii="FangSong_GB2312" w:hAnsi="FangSong_GB2312" w:eastAsia="FangSong_GB2312" w:cs="FangSong_GB2312"/>
          <w:spacing w:val="-77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highlight w:val="none"/>
        </w:rPr>
        <w:t>口农产品品牌。（7）对省级认定的农产品出口特色县进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highlight w:val="none"/>
        </w:rPr>
        <w:t>行奖补。</w:t>
      </w:r>
    </w:p>
    <w:p w14:paraId="1BD802A7">
      <w:pPr>
        <w:spacing w:line="357" w:lineRule="auto"/>
        <w:rPr>
          <w:rFonts w:ascii="FangSong_GB2312" w:hAnsi="FangSong_GB2312" w:eastAsia="FangSong_GB2312" w:cs="FangSong_GB2312"/>
          <w:sz w:val="31"/>
          <w:szCs w:val="31"/>
          <w:highlight w:val="none"/>
        </w:rPr>
        <w:sectPr>
          <w:headerReference r:id="rId16" w:type="default"/>
          <w:footerReference r:id="rId17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12216029">
      <w:pPr>
        <w:pStyle w:val="2"/>
        <w:spacing w:line="284" w:lineRule="auto"/>
        <w:rPr>
          <w:highlight w:val="none"/>
        </w:rPr>
      </w:pPr>
    </w:p>
    <w:p w14:paraId="41033A8C">
      <w:pPr>
        <w:pStyle w:val="2"/>
        <w:spacing w:line="285" w:lineRule="auto"/>
        <w:rPr>
          <w:highlight w:val="none"/>
        </w:rPr>
      </w:pPr>
    </w:p>
    <w:p w14:paraId="3BBD9A01">
      <w:pPr>
        <w:pStyle w:val="2"/>
        <w:spacing w:line="285" w:lineRule="auto"/>
        <w:rPr>
          <w:highlight w:val="none"/>
        </w:rPr>
      </w:pPr>
    </w:p>
    <w:p w14:paraId="10B27615">
      <w:pPr>
        <w:pStyle w:val="2"/>
        <w:spacing w:line="285" w:lineRule="auto"/>
        <w:rPr>
          <w:highlight w:val="none"/>
        </w:rPr>
      </w:pPr>
    </w:p>
    <w:p w14:paraId="5A5E63E6">
      <w:pPr>
        <w:spacing w:before="101" w:line="357" w:lineRule="auto"/>
        <w:ind w:left="1805" w:right="1799" w:firstLine="640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bookmarkStart w:id="3" w:name="bookmark76"/>
      <w:bookmarkEnd w:id="3"/>
      <w:r>
        <w:rPr>
          <w:rFonts w:ascii="楷体" w:hAnsi="楷体" w:eastAsia="楷体" w:cs="楷体"/>
          <w:b/>
          <w:bCs/>
          <w:spacing w:val="4"/>
          <w:sz w:val="31"/>
          <w:szCs w:val="31"/>
          <w:highlight w:val="none"/>
        </w:rPr>
        <w:t>（</w:t>
      </w:r>
      <w:r>
        <w:rPr>
          <w:rFonts w:ascii="楷体" w:hAnsi="楷体" w:eastAsia="楷体" w:cs="楷体"/>
          <w:spacing w:val="-76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  <w:highlight w:val="none"/>
        </w:rPr>
        <w:t>三）支持农产品品牌创建。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highlight w:val="none"/>
        </w:rPr>
        <w:t>重点支持品牌主体加强与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主流媒体合作，策划品牌推广活动，组织开展专题报道，讲好农业品牌故事，提高农业品牌传播声量。支持品牌经营主体紧盯市场及用户需求，发掘和利用自身资源优势，围绕产品创新，深耕细分领域，开发更多趋势新品，努力让各项产品成为细分领域的单品冠军，打造更多销售“爆品”。</w:t>
      </w:r>
    </w:p>
    <w:p w14:paraId="03F60964">
      <w:pPr>
        <w:spacing w:before="6" w:line="357" w:lineRule="auto"/>
        <w:ind w:left="1808" w:right="1704" w:firstLine="636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  <w:highlight w:val="none"/>
        </w:rPr>
        <w:t>（四）支持产业集聚发展。</w:t>
      </w:r>
      <w:r>
        <w:rPr>
          <w:rFonts w:ascii="FangSong_GB2312" w:hAnsi="FangSong_GB2312" w:eastAsia="FangSong_GB2312" w:cs="FangSong_GB2312"/>
          <w:spacing w:val="-2"/>
          <w:sz w:val="31"/>
          <w:szCs w:val="31"/>
          <w:highlight w:val="none"/>
        </w:rPr>
        <w:t>完善园区生产加工设施设备、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仓储物流设施、公共服务和功能性配套设施、其他基础设施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等。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  <w:highlight w:val="none"/>
        </w:rPr>
        <w:t>一是支持园区完善农产品加工业配套服务。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支持建设园</w:t>
      </w:r>
      <w:r>
        <w:rPr>
          <w:rFonts w:ascii="FangSong_GB2312" w:hAnsi="FangSong_GB2312" w:eastAsia="FangSong_GB2312" w:cs="FangSong_GB2312"/>
          <w:spacing w:val="15"/>
          <w:sz w:val="31"/>
          <w:szCs w:val="31"/>
          <w:highlight w:val="none"/>
        </w:rPr>
        <w:t>区生产加工、仓储物流、环保处理等配套设施,完善科技研</w:t>
      </w:r>
      <w:r>
        <w:rPr>
          <w:rFonts w:ascii="FangSong_GB2312" w:hAnsi="FangSong_GB2312" w:eastAsia="FangSong_GB2312" w:cs="FangSong_GB2312"/>
          <w:spacing w:val="16"/>
          <w:sz w:val="31"/>
          <w:szCs w:val="31"/>
          <w:highlight w:val="none"/>
        </w:rPr>
        <w:t>发、融资担保、检验检测等公共服务设施,引导头部企业、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科研院所、检测机构向园区集聚。支持园区配置交易、数字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化平台生活服务、电商配套等功能。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  <w:highlight w:val="none"/>
        </w:rPr>
        <w:t>二是支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  <w:highlight w:val="none"/>
        </w:rPr>
        <w:t>持园区创新联农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  <w:highlight w:val="none"/>
        </w:rPr>
        <w:t>带农机制。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支持园区创新联结机制，就近就地吸引更多农民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就业创业，引导园区企业与小农户建立契约型、分红型、股权型等合作方式，促进农民持续增收，让农户更多分享乡村产业发展红利，探索让脱贫户稳定分享产业发展增值收益的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模式，巩固拓展脱贫攻坚成果等。</w:t>
      </w:r>
    </w:p>
    <w:p w14:paraId="033406E2">
      <w:pPr>
        <w:spacing w:before="2" w:line="228" w:lineRule="auto"/>
        <w:ind w:left="24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四、支持标准</w:t>
      </w:r>
    </w:p>
    <w:p w14:paraId="2A00B15E">
      <w:pPr>
        <w:spacing w:before="217" w:line="333" w:lineRule="auto"/>
        <w:ind w:left="1817" w:right="1799" w:firstLine="627"/>
        <w:rPr>
          <w:rFonts w:ascii="FangSong_GB2312" w:hAnsi="FangSong_GB2312" w:eastAsia="FangSong_GB2312" w:cs="FangSong_GB2312"/>
          <w:sz w:val="34"/>
          <w:szCs w:val="34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一）支持企业做强做大。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对发展成效好的企业，按照营业收入分档给予奖补。</w:t>
      </w:r>
      <w:r>
        <w:rPr>
          <w:rFonts w:ascii="FangSong_GB2312" w:hAnsi="FangSong_GB2312" w:eastAsia="FangSong_GB2312" w:cs="FangSong_GB2312"/>
          <w:spacing w:val="4"/>
          <w:sz w:val="34"/>
          <w:szCs w:val="34"/>
        </w:rPr>
        <w:t>省级财政奖补资金不超过项目总</w:t>
      </w:r>
      <w:r>
        <w:rPr>
          <w:rFonts w:ascii="FangSong_GB2312" w:hAnsi="FangSong_GB2312" w:eastAsia="FangSong_GB2312" w:cs="FangSong_GB2312"/>
          <w:spacing w:val="-8"/>
          <w:sz w:val="34"/>
          <w:szCs w:val="34"/>
        </w:rPr>
        <w:t>投资的</w:t>
      </w:r>
      <w:r>
        <w:rPr>
          <w:rFonts w:ascii="FangSong_GB2312" w:hAnsi="FangSong_GB2312" w:eastAsia="FangSong_GB2312" w:cs="FangSong_GB2312"/>
          <w:spacing w:val="-47"/>
          <w:sz w:val="34"/>
          <w:szCs w:val="34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4"/>
          <w:szCs w:val="34"/>
        </w:rPr>
        <w:t>30%。</w:t>
      </w:r>
    </w:p>
    <w:p w14:paraId="4CD9CADE">
      <w:pPr>
        <w:spacing w:before="15" w:line="218" w:lineRule="auto"/>
        <w:ind w:left="24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（二）支持企业市场销售。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11"/>
          <w:sz w:val="31"/>
          <w:szCs w:val="31"/>
        </w:rPr>
        <w:t>一是支持农产品“产地仓”</w:t>
      </w:r>
    </w:p>
    <w:p w14:paraId="200BBCCF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8" w:type="default"/>
          <w:footerReference r:id="rId19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06700991">
      <w:pPr>
        <w:pStyle w:val="2"/>
        <w:spacing w:line="286" w:lineRule="auto"/>
      </w:pPr>
    </w:p>
    <w:p w14:paraId="1BFC322E">
      <w:pPr>
        <w:pStyle w:val="2"/>
        <w:spacing w:line="286" w:lineRule="auto"/>
      </w:pPr>
    </w:p>
    <w:p w14:paraId="6E29FAFA">
      <w:pPr>
        <w:pStyle w:val="2"/>
        <w:spacing w:line="286" w:lineRule="auto"/>
      </w:pPr>
    </w:p>
    <w:p w14:paraId="1B47CB79">
      <w:pPr>
        <w:pStyle w:val="2"/>
        <w:spacing w:line="286" w:lineRule="auto"/>
      </w:pPr>
    </w:p>
    <w:p w14:paraId="047BC8F3">
      <w:pPr>
        <w:spacing w:before="100" w:line="357" w:lineRule="auto"/>
        <w:ind w:left="1809" w:right="17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建设。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对大型产地冷链运营主体购置移动冷藏保鲜设施进行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奖补，要求建设移动仓储保鲜设施不少于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个，总库容不少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于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250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立方米）;对涉农主体建设仓储保鲜冷链物流设施的，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按实际建设资金的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30%进行补助。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二是支持农产品供应链企业拓展销售渠道。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对销售本省农产品多、助农效益好的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供应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链主体进行奖补,打造一批销售江西多品类农产品年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营业收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入超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亿元的农产品供应链企业。</w:t>
      </w:r>
      <w:r>
        <w:rPr>
          <w:rFonts w:ascii="FangSong_GB2312" w:hAnsi="FangSong_GB2312" w:eastAsia="FangSong_GB2312" w:cs="FangSong_GB2312"/>
          <w:b/>
          <w:bCs/>
          <w:spacing w:val="-3"/>
          <w:sz w:val="31"/>
          <w:szCs w:val="31"/>
        </w:rPr>
        <w:t>三是农产品“爆品”打</w:t>
      </w:r>
      <w:r>
        <w:rPr>
          <w:rFonts w:ascii="FangSong_GB2312" w:hAnsi="FangSong_GB2312" w:eastAsia="FangSong_GB2312" w:cs="FangSong_GB2312"/>
          <w:b/>
          <w:bCs/>
          <w:spacing w:val="-4"/>
          <w:sz w:val="31"/>
          <w:szCs w:val="31"/>
        </w:rPr>
        <w:t>造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对单个农产品年网络零售额超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1000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万元的企业进行奖补。</w:t>
      </w: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四是支持农产品展示展销。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对于免展位费的展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会，按省内、省外、国外三个标准进行奖补。对参展主体人员食宿行及展品运输进行补助。对于收取展位费的展会，在以上补助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标准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上，可按照实际展位费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80%进行增项补助。</w:t>
      </w: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五是支持农产品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出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口。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对递补的省级农业国际贸易高质量发展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优质主体以及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对省级认定的农产品出口特色县进行奖补。</w:t>
      </w:r>
    </w:p>
    <w:p w14:paraId="560DCD1F">
      <w:pPr>
        <w:spacing w:before="101" w:line="219" w:lineRule="auto"/>
        <w:ind w:left="24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三）支持农产品品牌创建。</w:t>
      </w:r>
    </w:p>
    <w:p w14:paraId="213DFC0F">
      <w:pPr>
        <w:spacing w:before="230" w:line="357" w:lineRule="auto"/>
        <w:ind w:left="1812" w:right="1802"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对首次入围全国区域品牌（地理标志农产品）百强的农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产品区域公用品牌、入围农业农村部精品品牌培育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计划的农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产品区域公用品牌、纳入江西“小美特精”</w:t>
      </w:r>
      <w:r>
        <w:rPr>
          <w:rFonts w:ascii="FangSong_GB2312" w:hAnsi="FangSong_GB2312" w:eastAsia="FangSong_GB2312" w:cs="FangSong_GB2312"/>
          <w:spacing w:val="-10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区域公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用品牌库的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个农产品区域公用品牌分三个标准进行奖补。</w:t>
      </w:r>
    </w:p>
    <w:p w14:paraId="1CF806DA">
      <w:pPr>
        <w:spacing w:before="2" w:line="339" w:lineRule="auto"/>
        <w:ind w:left="1814" w:right="1799" w:firstLine="630"/>
        <w:rPr>
          <w:rFonts w:ascii="FangSong_GB2312" w:hAnsi="FangSong_GB2312" w:eastAsia="FangSong_GB2312" w:cs="FangSong_GB2312"/>
          <w:sz w:val="34"/>
          <w:szCs w:val="34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7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四）支持产业集聚发展。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给予园区一定的省级财政资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金奖补。</w:t>
      </w:r>
      <w:r>
        <w:rPr>
          <w:rFonts w:ascii="FangSong_GB2312" w:hAnsi="FangSong_GB2312" w:eastAsia="FangSong_GB2312" w:cs="FangSong_GB2312"/>
          <w:spacing w:val="-1"/>
          <w:sz w:val="34"/>
          <w:szCs w:val="34"/>
        </w:rPr>
        <w:t>省级财政奖补资金不超过项目总投资的</w:t>
      </w:r>
      <w:r>
        <w:rPr>
          <w:rFonts w:ascii="FangSong_GB2312" w:hAnsi="FangSong_GB2312" w:eastAsia="FangSong_GB2312" w:cs="FangSong_GB2312"/>
          <w:spacing w:val="-35"/>
          <w:sz w:val="34"/>
          <w:szCs w:val="34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4"/>
          <w:szCs w:val="34"/>
        </w:rPr>
        <w:t>30%。</w:t>
      </w:r>
    </w:p>
    <w:p w14:paraId="2B6865D9">
      <w:pPr>
        <w:spacing w:before="6" w:line="228" w:lineRule="auto"/>
        <w:ind w:left="24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四、储备数量</w:t>
      </w:r>
    </w:p>
    <w:p w14:paraId="43129679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headerReference r:id="rId20" w:type="default"/>
          <w:footerReference r:id="rId21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0E9D3F72">
      <w:pPr>
        <w:pStyle w:val="2"/>
        <w:spacing w:line="285" w:lineRule="auto"/>
      </w:pPr>
    </w:p>
    <w:p w14:paraId="2322C9C9">
      <w:pPr>
        <w:pStyle w:val="2"/>
        <w:spacing w:line="285" w:lineRule="auto"/>
      </w:pPr>
    </w:p>
    <w:p w14:paraId="6BB21165">
      <w:pPr>
        <w:pStyle w:val="2"/>
        <w:spacing w:line="285" w:lineRule="auto"/>
      </w:pPr>
    </w:p>
    <w:p w14:paraId="2628DA66">
      <w:pPr>
        <w:pStyle w:val="2"/>
        <w:spacing w:line="285" w:lineRule="auto"/>
      </w:pPr>
    </w:p>
    <w:p w14:paraId="2DC3CF22">
      <w:pPr>
        <w:spacing w:before="101" w:line="357" w:lineRule="auto"/>
        <w:ind w:left="1809" w:right="1802" w:firstLine="642"/>
        <w:jc w:val="both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r>
        <w:pict>
          <v:shape id="_x0000_s1106" o:spid="_x0000_s1106" o:spt="136" type="#_x0000_t136" style="position:absolute;left:0pt;margin-left:-64.6pt;margin-top:425.55pt;height:11.85pt;width:754.8pt;rotation:20643840f;z-index:251728896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  </v:shape>
        </w:pict>
      </w:r>
      <w:bookmarkStart w:id="4" w:name="bookmark77"/>
      <w:bookmarkEnd w:id="4"/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各设区市根据实际情况指导县（市、区）进行储备，各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县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可根据支持方向和建设内容，</w:t>
      </w:r>
      <w:r>
        <w:rPr>
          <w:rFonts w:ascii="FangSong_GB2312" w:hAnsi="FangSong_GB2312" w:eastAsia="FangSong_GB2312" w:cs="FangSong_GB2312"/>
          <w:spacing w:val="-79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以子项目为单位进行储备，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待省级财政资金规模确定后，再根据资金规模择优打包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项目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highlight w:val="none"/>
        </w:rPr>
        <w:t>申报。在系统储备时，应填报项目建设方案（建设主体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highlight w:val="none"/>
        </w:rPr>
        <w:t>、建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设内容、建设地点、财政资金建设内容、</w:t>
      </w:r>
      <w:r>
        <w:rPr>
          <w:rFonts w:ascii="FangSong_GB2312" w:hAnsi="FangSong_GB2312" w:eastAsia="FangSong_GB2312" w:cs="FangSong_GB2312"/>
          <w:spacing w:val="-79"/>
          <w:sz w:val="31"/>
          <w:szCs w:val="31"/>
          <w:highlight w:val="none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自筹资金建设内容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highlight w:val="none"/>
        </w:rPr>
        <w:t>等）。</w:t>
      </w:r>
    </w:p>
    <w:p w14:paraId="52A4AF74">
      <w:pPr>
        <w:spacing w:before="2" w:line="219" w:lineRule="auto"/>
        <w:ind w:left="24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责任单位：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乡村产业发展处、市场与涉外处</w:t>
      </w:r>
    </w:p>
    <w:p w14:paraId="724754D9">
      <w:pPr>
        <w:spacing w:before="232" w:line="364" w:lineRule="auto"/>
        <w:ind w:left="1823" w:right="1798" w:firstLine="636"/>
        <w:rPr>
          <w:rFonts w:ascii="FangSong_GB2312" w:hAnsi="FangSong_GB2312" w:eastAsia="FangSong_GB2312" w:cs="FangSong_GB2312"/>
          <w:sz w:val="31"/>
          <w:szCs w:val="31"/>
        </w:rPr>
      </w:pPr>
      <w:r>
        <w:pict>
          <v:shape id="_x0000_s1107" o:spid="_x0000_s1107" o:spt="136" type="#_x0000_t136" style="position:absolute;left:0pt;margin-left:81.45pt;margin-top:347.3pt;height:11.85pt;width:609pt;rotation:20643840f;z-index:251729920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  </v:shape>
        </w:pict>
      </w:r>
      <w:r>
        <w:pict>
          <v:shape id="_x0000_s1108" o:spid="_x0000_s1108" o:spt="136" type="#_x0000_t136" style="position:absolute;left:0pt;margin-left:337.8pt;margin-top:441.75pt;height:11.85pt;width:304.3pt;rotation:20643840f;z-index:251730944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" style="font-family:Microsoft YaHei;font-size:8pt;v-text-align:center;"/>
          </v:shape>
        </w:pic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项目联络人及联系方式：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冯上金，戴栋根 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0791-8623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4797，0791-86215953。</w:t>
      </w:r>
    </w:p>
    <w:p w14:paraId="3097F550">
      <w:pPr>
        <w:spacing w:line="364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22" w:type="default"/>
          <w:footerReference r:id="rId23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4424B378">
      <w:pPr>
        <w:pStyle w:val="2"/>
        <w:spacing w:line="265" w:lineRule="auto"/>
      </w:pPr>
    </w:p>
    <w:p w14:paraId="0F87163C">
      <w:pPr>
        <w:pStyle w:val="2"/>
        <w:spacing w:line="265" w:lineRule="auto"/>
      </w:pPr>
    </w:p>
    <w:p w14:paraId="3779190B">
      <w:pPr>
        <w:pStyle w:val="2"/>
        <w:spacing w:line="266" w:lineRule="auto"/>
      </w:pPr>
    </w:p>
    <w:p w14:paraId="1C89ABE1">
      <w:pPr>
        <w:pStyle w:val="2"/>
        <w:spacing w:line="266" w:lineRule="auto"/>
      </w:pPr>
    </w:p>
    <w:p w14:paraId="5586FB93">
      <w:pPr>
        <w:pStyle w:val="2"/>
        <w:spacing w:line="272" w:lineRule="auto"/>
      </w:pPr>
      <w:r>
        <w:pict>
          <v:shape id="_x0000_s1116" o:spid="_x0000_s1116" o:spt="136" type="#_x0000_t136" style="position:absolute;left:0pt;margin-left:-46.9pt;margin-top:115.05pt;height:11.85pt;width:304.45pt;mso-position-horizontal-relative:page;mso-position-vertical-relative:page;rotation:20643840f;z-index:251738112;mso-width-relative:page;mso-height-relative:page;" fillcolor="#F1F1F1" filled="t" stroked="f" coordsize="21600,21600" o:allowincell="f">
            <v:path/>
            <v:fill on="t" focussize="0,0"/>
            <v:stroke on="f"/>
            <v:imagedata o:title=""/>
            <o:lock v:ext="edit"/>
            <v:textpath on="t" fitshape="t" fitpath="t" trim="t" xscale="f" string="远       规划科黄志远       规划科黄志远       规划科黄志远" style="font-family:Microsoft YaHei;font-size:8pt;v-text-align:center;"/>
          </v:shape>
        </w:pict>
      </w:r>
    </w:p>
    <w:p w14:paraId="6069DD25">
      <w:pPr>
        <w:spacing w:before="140" w:line="223" w:lineRule="auto"/>
        <w:ind w:left="35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国家现代农业产业园项目</w:t>
      </w:r>
    </w:p>
    <w:p w14:paraId="5455289B">
      <w:pPr>
        <w:pStyle w:val="2"/>
        <w:spacing w:line="339" w:lineRule="auto"/>
      </w:pPr>
    </w:p>
    <w:p w14:paraId="03FF01D4">
      <w:pPr>
        <w:pStyle w:val="2"/>
        <w:spacing w:line="339" w:lineRule="auto"/>
      </w:pPr>
    </w:p>
    <w:p w14:paraId="49281870">
      <w:pPr>
        <w:spacing w:before="101" w:line="227" w:lineRule="auto"/>
        <w:ind w:left="2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一、政策依据</w:t>
      </w:r>
    </w:p>
    <w:p w14:paraId="0FD84E85">
      <w:pPr>
        <w:tabs>
          <w:tab w:val="left" w:pos="10415"/>
        </w:tabs>
        <w:spacing w:before="220" w:line="357" w:lineRule="auto"/>
        <w:ind w:left="1818" w:right="1488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根据《农业农村部办公厅 财政部办公厅 关于做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好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2025</w:t>
      </w:r>
      <w:r>
        <w:rPr>
          <w:rFonts w:ascii="FangSong_GB2312" w:hAnsi="FangSong_GB2312" w:eastAsia="FangSong_GB2312" w:cs="FangSong_GB2312"/>
          <w:sz w:val="31"/>
          <w:szCs w:val="31"/>
        </w:rPr>
        <w:tab/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年农业产业融合发展项目申报工作的通知》（农办计财〔2025〕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号）要求，认真贯彻落实党中央、国务院关于农村产业融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合发展的决策部署，加快推进由传统农业大省向现代农业强</w:t>
      </w:r>
      <w:r>
        <w:rPr>
          <w:rFonts w:ascii="FangSong_GB2312" w:hAnsi="FangSong_GB2312" w:eastAsia="FangSong_GB2312" w:cs="FangSong_GB2312"/>
          <w:sz w:val="31"/>
          <w:szCs w:val="31"/>
        </w:rPr>
        <w:tab/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省转变，统筹推进农业产业融合发展工作。</w:t>
      </w:r>
    </w:p>
    <w:p w14:paraId="7FA971CB">
      <w:pPr>
        <w:spacing w:before="1" w:line="226" w:lineRule="auto"/>
        <w:ind w:left="2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二、支持方向</w:t>
      </w:r>
    </w:p>
    <w:p w14:paraId="03F0F01B">
      <w:pPr>
        <w:spacing w:before="221" w:line="357" w:lineRule="auto"/>
        <w:ind w:left="1817" w:right="1713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重点围绕确保国家粮食安全和重要农产品生产， 聚焦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稻谷、小麦、玉米、大豆、油菜、花生、牛羊、生猪、淡水养殖、天然橡胶、棉花、食糖、乳制品、种业等关系国计民生的重点品类；培育壮大优势特色产业，兼顾带农效果明显</w:t>
      </w:r>
      <w:r>
        <w:rPr>
          <w:rFonts w:ascii="FangSong_GB2312" w:hAnsi="FangSong_GB2312" w:eastAsia="FangSong_GB2312" w:cs="FangSong_GB2312"/>
          <w:sz w:val="31"/>
          <w:szCs w:val="31"/>
        </w:rPr>
        <w:t>的优势特色农产品、新产业新业态，统筹做好项目谋划设计。</w:t>
      </w:r>
    </w:p>
    <w:p w14:paraId="10D95A38">
      <w:pPr>
        <w:spacing w:before="3" w:line="357" w:lineRule="auto"/>
        <w:ind w:left="1812" w:right="1802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坚持重点储备与自愿储备相结合。结合我省资源禀赋，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将稻谷、油料（油菜与油茶）、淡水养殖、种业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、生猪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主导产业作为重点储备方向，依据产业规模、产值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等关键指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标，将各重点储备方向排名前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的县（市、区）作为项目储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备重点县。同时，积极鼓励地方政府重视、产业基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础较好、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申报意愿强烈的县（市、区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依据本地特色优势产业，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自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愿开展项目储备申报工作。</w:t>
      </w:r>
    </w:p>
    <w:p w14:paraId="5052B128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24" w:type="default"/>
          <w:footerReference r:id="rId25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4431E8C0">
      <w:pPr>
        <w:pStyle w:val="2"/>
        <w:spacing w:line="247" w:lineRule="auto"/>
      </w:pPr>
    </w:p>
    <w:p w14:paraId="6BD110EF">
      <w:pPr>
        <w:pStyle w:val="2"/>
        <w:spacing w:line="248" w:lineRule="auto"/>
      </w:pPr>
    </w:p>
    <w:p w14:paraId="327E0DFD">
      <w:pPr>
        <w:pStyle w:val="2"/>
        <w:spacing w:line="248" w:lineRule="auto"/>
      </w:pPr>
    </w:p>
    <w:p w14:paraId="2BBD2131">
      <w:pPr>
        <w:pStyle w:val="2"/>
        <w:spacing w:line="248" w:lineRule="auto"/>
      </w:pPr>
    </w:p>
    <w:p w14:paraId="6551F5DE">
      <w:pPr>
        <w:pStyle w:val="2"/>
        <w:spacing w:line="248" w:lineRule="auto"/>
      </w:pPr>
    </w:p>
    <w:p w14:paraId="32BAC2D4">
      <w:pPr>
        <w:pStyle w:val="2"/>
        <w:spacing w:line="248" w:lineRule="auto"/>
      </w:pPr>
    </w:p>
    <w:p w14:paraId="2ED5EBA7">
      <w:pPr>
        <w:pStyle w:val="2"/>
        <w:spacing w:line="248" w:lineRule="auto"/>
      </w:pPr>
    </w:p>
    <w:p w14:paraId="3A1B7C58">
      <w:pPr>
        <w:spacing w:before="101" w:line="227" w:lineRule="auto"/>
        <w:ind w:left="24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三、建设内容</w:t>
      </w:r>
    </w:p>
    <w:p w14:paraId="71EE1244">
      <w:pPr>
        <w:spacing w:before="218" w:line="357" w:lineRule="auto"/>
        <w:ind w:left="1813" w:right="1804" w:firstLine="66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紧扣稳产保供重点任务，聚焦当地主导产业，瞄准农业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全产业链开发，建设一批优势特色明显、产业链条健全、联农带农紧密的现代农业产业园。</w:t>
      </w:r>
    </w:p>
    <w:p w14:paraId="744070F2">
      <w:pPr>
        <w:spacing w:before="1" w:line="228" w:lineRule="auto"/>
        <w:ind w:left="24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四、支持标准</w:t>
      </w:r>
    </w:p>
    <w:p w14:paraId="1321236B">
      <w:pPr>
        <w:spacing w:before="219" w:line="357" w:lineRule="auto"/>
        <w:ind w:left="1812" w:right="1804" w:firstLine="65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通过竞争遴选的国家现代农业产业园，原则上中央财政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奖补资金总额为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亿元，获批建设、通过第一次绩效评估和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第二次绩效评估后分别按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0.3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亿元、0.3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亿元和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0.4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亿元的标准安排。</w:t>
      </w:r>
    </w:p>
    <w:p w14:paraId="77D17E40">
      <w:pPr>
        <w:spacing w:before="1" w:line="227" w:lineRule="auto"/>
        <w:ind w:left="24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四、储备数量</w:t>
      </w:r>
    </w:p>
    <w:p w14:paraId="182132FD">
      <w:pPr>
        <w:spacing w:before="219" w:line="357" w:lineRule="auto"/>
        <w:ind w:left="1822" w:right="1804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南昌市、赣州市、九江市、宜春市、吉安市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、抚州市、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上饶市可最多推荐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个储备项目；景德镇市、鹰潭市、萍乡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市、新余市可最多推荐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个储备项目。</w:t>
      </w:r>
    </w:p>
    <w:p w14:paraId="771F7DB0">
      <w:pPr>
        <w:spacing w:before="1" w:line="220" w:lineRule="auto"/>
        <w:ind w:left="24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责任单位：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发展规划处</w:t>
      </w:r>
    </w:p>
    <w:p w14:paraId="215B2E97">
      <w:pPr>
        <w:spacing w:before="230" w:line="220" w:lineRule="auto"/>
        <w:ind w:left="24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项目联络人及联系方式：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冯思莹   1897989810</w:t>
      </w:r>
    </w:p>
    <w:p w14:paraId="4ED2ECC7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26" w:type="default"/>
          <w:footerReference r:id="rId27" w:type="default"/>
          <w:pgSz w:w="11906" w:h="16839"/>
          <w:pgMar w:top="400" w:right="0" w:bottom="1165" w:left="0" w:header="0" w:footer="792" w:gutter="0"/>
          <w:cols w:space="720" w:num="1"/>
        </w:sectPr>
      </w:pPr>
    </w:p>
    <w:p w14:paraId="2736297B">
      <w:pPr>
        <w:pStyle w:val="2"/>
        <w:spacing w:line="265" w:lineRule="auto"/>
      </w:pPr>
      <w:r>
        <w:pict>
          <v:shape id="_x0000_s1117" o:spid="_x0000_s1117" o:spt="136" type="#_x0000_t136" style="position:absolute;left:0pt;margin-left:-46.9pt;margin-top:115.05pt;height:11.85pt;width:304.45pt;mso-position-horizontal-relative:page;mso-position-vertical-relative:page;rotation:20643840f;z-index:251739136;mso-width-relative:page;mso-height-relative:page;" fillcolor="#F1F1F1" filled="t" stroked="f" coordsize="21600,21600" o:allowincell="f">
            <v:path/>
            <v:fill on="t" focussize="0,0"/>
            <v:stroke on="f"/>
            <v:imagedata o:title=""/>
            <o:lock v:ext="edit"/>
            <v:textpath on="t" fitshape="t" fitpath="t" trim="t" xscale="f" string="远       规划科黄志远       规划科黄志远       规划科黄志远" style="font-family:Microsoft YaHei;font-size:8pt;v-text-align:center;"/>
          </v:shape>
        </w:pict>
      </w:r>
    </w:p>
    <w:p w14:paraId="60E84F81">
      <w:pPr>
        <w:pStyle w:val="2"/>
        <w:spacing w:line="265" w:lineRule="auto"/>
      </w:pPr>
    </w:p>
    <w:p w14:paraId="4AB9F0CA">
      <w:pPr>
        <w:spacing w:before="140" w:line="223" w:lineRule="auto"/>
        <w:ind w:left="203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国家优势特色产业集群项目储备申报指南</w:t>
      </w:r>
    </w:p>
    <w:p w14:paraId="2F6F718F">
      <w:pPr>
        <w:pStyle w:val="2"/>
        <w:spacing w:line="339" w:lineRule="auto"/>
      </w:pPr>
    </w:p>
    <w:p w14:paraId="60B4BBF8">
      <w:pPr>
        <w:pStyle w:val="2"/>
        <w:spacing w:line="339" w:lineRule="auto"/>
      </w:pPr>
    </w:p>
    <w:p w14:paraId="2CF2A241">
      <w:pPr>
        <w:spacing w:before="101" w:line="227" w:lineRule="auto"/>
        <w:ind w:left="2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一、政策依据</w:t>
      </w:r>
    </w:p>
    <w:p w14:paraId="575851A0">
      <w:pPr>
        <w:tabs>
          <w:tab w:val="left" w:pos="10415"/>
        </w:tabs>
        <w:spacing w:before="220" w:line="357" w:lineRule="auto"/>
        <w:ind w:left="1818" w:right="1488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根据《农业农村部办公厅 财政部办公厅 关于做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好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2025</w:t>
      </w:r>
      <w:r>
        <w:rPr>
          <w:rFonts w:ascii="FangSong_GB2312" w:hAnsi="FangSong_GB2312" w:eastAsia="FangSong_GB2312" w:cs="FangSong_GB2312"/>
          <w:sz w:val="31"/>
          <w:szCs w:val="31"/>
        </w:rPr>
        <w:tab/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年农业产业融合发展项目申报工作的通知》（农办计财〔2025〕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号）要求，认真贯彻落实党中央、国务院关于农村产业融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合发展的决策部署，加快推进由传统农业大省向现代农业强</w:t>
      </w:r>
      <w:r>
        <w:rPr>
          <w:rFonts w:ascii="FangSong_GB2312" w:hAnsi="FangSong_GB2312" w:eastAsia="FangSong_GB2312" w:cs="FangSong_GB2312"/>
          <w:sz w:val="31"/>
          <w:szCs w:val="31"/>
        </w:rPr>
        <w:tab/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省转变，统筹推进农业产业融合发展工作。</w:t>
      </w:r>
    </w:p>
    <w:p w14:paraId="59D43182">
      <w:pPr>
        <w:spacing w:before="1" w:line="226" w:lineRule="auto"/>
        <w:ind w:left="2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二、支持方向</w:t>
      </w:r>
    </w:p>
    <w:p w14:paraId="649DF8CE">
      <w:pPr>
        <w:spacing w:before="220" w:line="357" w:lineRule="auto"/>
        <w:ind w:left="1814" w:right="1707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重点围绕确保国家粮食安全和重要农产品生产,聚焦稻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谷、小麦、玉米、大豆、油菜、花生、牛羊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、生猪、淡水养</w:t>
      </w:r>
      <w:r>
        <w:rPr>
          <w:rFonts w:ascii="FangSong_GB2312" w:hAnsi="FangSong_GB2312" w:eastAsia="FangSong_GB2312" w:cs="FangSong_GB2312"/>
          <w:sz w:val="31"/>
          <w:szCs w:val="31"/>
        </w:rPr>
        <w:t>殖、天然橡胶、棉花、食糖、乳制品、种业、现代设施农业、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油茶等关系国计民生的重点品类，适当兼顾带农效果明显的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优势特色产业。所选主导产业应具体到品种类别,不得笼统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按粮食、畜禽、水产等综合大类申报。</w:t>
      </w:r>
    </w:p>
    <w:p w14:paraId="4C51C3BA">
      <w:pPr>
        <w:spacing w:before="2" w:line="227" w:lineRule="auto"/>
        <w:ind w:left="24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三、建设内容</w:t>
      </w:r>
    </w:p>
    <w:p w14:paraId="3226832B">
      <w:pPr>
        <w:spacing w:before="219" w:line="357" w:lineRule="auto"/>
        <w:ind w:left="1814" w:right="1802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主要支持主导产业全产业链建设,促进上中下游各环节横向协同、纵向贯通、融合发展,重点围绕种养生产、加工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流通、品牌营销、质量标准、科技服务、联农带农等环节领域,建强公共基础设施、提升产业水平。</w:t>
      </w:r>
    </w:p>
    <w:p w14:paraId="0B1962DE">
      <w:pPr>
        <w:spacing w:before="2" w:line="228" w:lineRule="auto"/>
        <w:ind w:left="24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四、支持标准</w:t>
      </w:r>
    </w:p>
    <w:p w14:paraId="65AEDDB7">
      <w:pPr>
        <w:spacing w:before="220" w:line="356" w:lineRule="auto"/>
        <w:ind w:left="1817" w:right="1804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通过竞争遴选的原则上每个优势特色产业集群奖补资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金总额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亿元,按照批准建设、通过第一次绩效评估和通过</w:t>
      </w:r>
    </w:p>
    <w:p w14:paraId="4B88D286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28" w:type="default"/>
          <w:footerReference r:id="rId29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7BE9CDA8">
      <w:pPr>
        <w:pStyle w:val="2"/>
        <w:spacing w:line="285" w:lineRule="auto"/>
      </w:pPr>
    </w:p>
    <w:p w14:paraId="61BECE66">
      <w:pPr>
        <w:pStyle w:val="2"/>
        <w:spacing w:line="285" w:lineRule="auto"/>
      </w:pPr>
    </w:p>
    <w:p w14:paraId="295FAB8F">
      <w:pPr>
        <w:pStyle w:val="2"/>
        <w:spacing w:line="285" w:lineRule="auto"/>
      </w:pPr>
    </w:p>
    <w:p w14:paraId="3FDEF2BA">
      <w:pPr>
        <w:pStyle w:val="2"/>
        <w:spacing w:line="286" w:lineRule="auto"/>
      </w:pPr>
    </w:p>
    <w:p w14:paraId="003F44C1">
      <w:pPr>
        <w:spacing w:before="100" w:line="357" w:lineRule="auto"/>
        <w:ind w:left="1818" w:right="1802" w:firstLine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第二次绩效评估,分别奖补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0.6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亿元、0.7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亿元、0.7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亿元。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项目储备有关要求按照《江西省农业农村厅关于印发江西省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现代农业产业园项目管理工作细则等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个细则的通知》（农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办计财〔2025〕2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号）执行。</w:t>
      </w:r>
    </w:p>
    <w:p w14:paraId="369D5F2E">
      <w:pPr>
        <w:spacing w:before="1" w:line="227" w:lineRule="auto"/>
        <w:ind w:left="24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五、储备数量</w:t>
      </w:r>
    </w:p>
    <w:p w14:paraId="56AFA40C">
      <w:pPr>
        <w:spacing w:before="219" w:line="357" w:lineRule="auto"/>
        <w:ind w:left="1858" w:right="1804" w:firstLine="59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各地市根据实际情况进行储备，确有需要时，项目储备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由省级统筹。</w:t>
      </w:r>
    </w:p>
    <w:p w14:paraId="36A7BDB9">
      <w:pPr>
        <w:spacing w:line="219" w:lineRule="auto"/>
        <w:ind w:left="277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责任单位：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乡村产业发展处</w:t>
      </w:r>
    </w:p>
    <w:p w14:paraId="151839E1">
      <w:pPr>
        <w:spacing w:before="232" w:line="219" w:lineRule="auto"/>
        <w:ind w:left="278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项目联络人及联系方式：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龚键   0791-86234797。</w:t>
      </w:r>
    </w:p>
    <w:p w14:paraId="2DFB0179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30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4EB5436D">
      <w:pPr>
        <w:pStyle w:val="2"/>
        <w:spacing w:line="265" w:lineRule="auto"/>
      </w:pPr>
    </w:p>
    <w:p w14:paraId="06A4B8B3">
      <w:pPr>
        <w:pStyle w:val="2"/>
        <w:spacing w:line="265" w:lineRule="auto"/>
      </w:pPr>
    </w:p>
    <w:p w14:paraId="2F2B344F">
      <w:pPr>
        <w:pStyle w:val="2"/>
        <w:spacing w:line="266" w:lineRule="auto"/>
      </w:pPr>
    </w:p>
    <w:p w14:paraId="675AE083">
      <w:pPr>
        <w:spacing w:before="140" w:line="223" w:lineRule="auto"/>
        <w:ind w:left="2479"/>
        <w:rPr>
          <w:rFonts w:ascii="宋体" w:hAnsi="宋体" w:eastAsia="宋体" w:cs="宋体"/>
          <w:sz w:val="43"/>
          <w:szCs w:val="43"/>
        </w:rPr>
      </w:pPr>
      <w:bookmarkStart w:id="5" w:name="bookmark94"/>
      <w:bookmarkEnd w:id="5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国家农业产业强镇项目储备申报指南</w:t>
      </w:r>
    </w:p>
    <w:p w14:paraId="06E52024">
      <w:pPr>
        <w:pStyle w:val="2"/>
        <w:spacing w:line="339" w:lineRule="auto"/>
      </w:pPr>
    </w:p>
    <w:p w14:paraId="6FB1E3DF">
      <w:pPr>
        <w:pStyle w:val="2"/>
        <w:spacing w:line="339" w:lineRule="auto"/>
      </w:pPr>
    </w:p>
    <w:p w14:paraId="006C756B">
      <w:pPr>
        <w:spacing w:before="101" w:line="227" w:lineRule="auto"/>
        <w:ind w:left="2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一、政策依据</w:t>
      </w:r>
    </w:p>
    <w:p w14:paraId="0CB63204">
      <w:pPr>
        <w:tabs>
          <w:tab w:val="left" w:pos="10415"/>
        </w:tabs>
        <w:spacing w:before="220" w:line="357" w:lineRule="auto"/>
        <w:ind w:left="1818" w:right="1488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根据《农业农村部办公厅 财政部办公厅 关于做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好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2025</w:t>
      </w:r>
      <w:r>
        <w:rPr>
          <w:rFonts w:ascii="FangSong_GB2312" w:hAnsi="FangSong_GB2312" w:eastAsia="FangSong_GB2312" w:cs="FangSong_GB2312"/>
          <w:sz w:val="31"/>
          <w:szCs w:val="31"/>
        </w:rPr>
        <w:tab/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年农业产业融合发展项目申报工作的通知》（农办计财〔2025〕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号）要求，认真贯彻落实党中央、国务院关于农村产业融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合发展的决策部署，加快推进由传统农业大省向现代农业强</w:t>
      </w:r>
      <w:r>
        <w:rPr>
          <w:rFonts w:ascii="FangSong_GB2312" w:hAnsi="FangSong_GB2312" w:eastAsia="FangSong_GB2312" w:cs="FangSong_GB2312"/>
          <w:sz w:val="31"/>
          <w:szCs w:val="31"/>
        </w:rPr>
        <w:tab/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省转变，统筹推进农业产业融合发展工作。</w:t>
      </w:r>
    </w:p>
    <w:p w14:paraId="1D0E55D6">
      <w:pPr>
        <w:spacing w:before="1" w:line="226" w:lineRule="auto"/>
        <w:ind w:left="2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二、支持方向</w:t>
      </w:r>
    </w:p>
    <w:p w14:paraId="3D99D3A1">
      <w:pPr>
        <w:spacing w:before="220" w:line="357" w:lineRule="auto"/>
        <w:ind w:left="1814" w:right="1707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重点围绕确保国家粮食安全和重要农产品生产,聚焦稻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谷、小麦、玉米、大豆、油菜、花生、牛羊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、生猪、淡水养</w:t>
      </w:r>
      <w:r>
        <w:rPr>
          <w:rFonts w:ascii="FangSong_GB2312" w:hAnsi="FangSong_GB2312" w:eastAsia="FangSong_GB2312" w:cs="FangSong_GB2312"/>
          <w:sz w:val="31"/>
          <w:szCs w:val="31"/>
        </w:rPr>
        <w:t>殖、天然橡胶、棉花、食糖、乳制品、种业、现代设施农业、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油茶等关系国计民生的重点品类，适当兼顾带农效果明显的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优势特色产业。所选主导产业应具体到品种类别,不得笼统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按粮食、畜禽、水产等综合大类申报。</w:t>
      </w:r>
    </w:p>
    <w:p w14:paraId="5A3CBE54">
      <w:pPr>
        <w:spacing w:before="2" w:line="227" w:lineRule="auto"/>
        <w:ind w:left="24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三、建设内容</w:t>
      </w:r>
    </w:p>
    <w:p w14:paraId="0A8B355C">
      <w:pPr>
        <w:spacing w:before="219" w:line="357" w:lineRule="auto"/>
        <w:ind w:left="1812" w:right="180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（一）壮大农业主导产业。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依托镇域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个优势明显的农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业主导产业。主要支持主导产业关键领域、薄弱环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节发展，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提升标准化种养、产地加工等设施装备水平，打造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乡土特色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品牌，拓展营销渠道，促进主导产业转型升级、做优做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强。</w:t>
      </w:r>
    </w:p>
    <w:p w14:paraId="643A1BBA">
      <w:pPr>
        <w:spacing w:line="358" w:lineRule="auto"/>
        <w:ind w:left="1829" w:right="1802" w:firstLine="6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（二）培育产业融合主体。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创新产业组织方式，培育主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导产业经营主体，鼓励农民合作社和家庭农场发展农产品初</w:t>
      </w:r>
    </w:p>
    <w:p w14:paraId="4111E4C3">
      <w:pPr>
        <w:spacing w:line="35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31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29561EA9">
      <w:pPr>
        <w:pStyle w:val="2"/>
        <w:spacing w:line="284" w:lineRule="auto"/>
      </w:pPr>
    </w:p>
    <w:p w14:paraId="0B3BDE7F">
      <w:pPr>
        <w:pStyle w:val="2"/>
        <w:spacing w:line="285" w:lineRule="auto"/>
      </w:pPr>
    </w:p>
    <w:p w14:paraId="4B47B03D">
      <w:pPr>
        <w:pStyle w:val="2"/>
        <w:spacing w:line="285" w:lineRule="auto"/>
      </w:pPr>
    </w:p>
    <w:p w14:paraId="7DDDB9BC">
      <w:pPr>
        <w:pStyle w:val="2"/>
        <w:spacing w:line="285" w:lineRule="auto"/>
      </w:pPr>
    </w:p>
    <w:p w14:paraId="7CC16DC7">
      <w:pPr>
        <w:spacing w:before="101" w:line="357" w:lineRule="auto"/>
        <w:ind w:left="1816" w:right="1804" w:hanging="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加工和发展龙头企业带动、农民合作社和家庭农场跟进、小农户参与的农业产业化联合体，引导联合建设原料基地、贮藏和加工车间等，增强乡村产业发展内生动力。</w:t>
      </w:r>
    </w:p>
    <w:p w14:paraId="644A56B8">
      <w:pPr>
        <w:spacing w:before="2" w:line="357" w:lineRule="auto"/>
        <w:ind w:left="1817" w:right="1802" w:firstLine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三）培育产业强村。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因地制宜开发农业多种功能，充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分挖掘农业产业、乡村资源、生态文化等多种价值，拓展特色种养、特色加工、休闲体验、文化传承、科普教育、乡村美食等新场景，推进产业深度融合。</w:t>
      </w:r>
    </w:p>
    <w:p w14:paraId="1E281783">
      <w:pPr>
        <w:spacing w:before="2" w:line="357" w:lineRule="auto"/>
        <w:ind w:left="1811" w:right="1802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四）创新利益联结机制。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推动龙头企业以乡镇为基地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建设加工物流等中心，就近就地吸引农民就业创业。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引导农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业企业与小农户建立契约型、分红型、股权型等合作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方式，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促进农民持续增收，让农户更多分享乡村产业发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展红利。探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索适宜已摘帽贫困地区的乡村产业发展模式，探索让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致贫风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险较大的农户稳定分享产业融合发展的增值收益建设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模式，巩固拓展脱贫攻坚成果。</w:t>
      </w:r>
    </w:p>
    <w:p w14:paraId="49A02251">
      <w:pPr>
        <w:spacing w:before="2" w:line="228" w:lineRule="auto"/>
        <w:ind w:left="24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四、支持标准</w:t>
      </w:r>
    </w:p>
    <w:p w14:paraId="3BD19805">
      <w:pPr>
        <w:spacing w:before="220" w:line="357" w:lineRule="auto"/>
        <w:ind w:left="1806" w:right="1648" w:firstLine="65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通过竞争遴选的农业产业强镇项目，原则上每个项目奖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补资金总额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1000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万元，按照批准建设、通过绩效评估，分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别奖补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300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万元、700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万元。中央财政资金要按照不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低于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1:3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比例撬动资金投入项目建设。申报的乡镇要培育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个产业强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村，强村的支持力度不低于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万元，第一期强村不低于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60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万元，第二期强村不低于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140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万元。项目储备有关要求按照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《江西省农业农村厅关于印发江西省现代农业产业园项目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管理工作细则等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个细则的通知》（农办计财〔2025〕2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号）</w:t>
      </w:r>
    </w:p>
    <w:p w14:paraId="1C0BFCAD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2" w:type="default"/>
          <w:footerReference r:id="rId33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19D6BA9E">
      <w:pPr>
        <w:pStyle w:val="2"/>
        <w:spacing w:line="285" w:lineRule="auto"/>
      </w:pPr>
    </w:p>
    <w:p w14:paraId="55AEE17C">
      <w:pPr>
        <w:pStyle w:val="2"/>
        <w:spacing w:line="285" w:lineRule="auto"/>
      </w:pPr>
    </w:p>
    <w:p w14:paraId="0EA80FE8">
      <w:pPr>
        <w:pStyle w:val="2"/>
        <w:spacing w:line="285" w:lineRule="auto"/>
      </w:pPr>
    </w:p>
    <w:p w14:paraId="2F298DCB">
      <w:pPr>
        <w:pStyle w:val="2"/>
        <w:spacing w:line="285" w:lineRule="auto"/>
      </w:pPr>
    </w:p>
    <w:p w14:paraId="2AD3A88D">
      <w:pPr>
        <w:spacing w:before="101" w:line="221" w:lineRule="auto"/>
        <w:ind w:left="18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执行。</w:t>
      </w:r>
    </w:p>
    <w:p w14:paraId="6C3D09E7">
      <w:pPr>
        <w:spacing w:before="227" w:line="228" w:lineRule="auto"/>
        <w:ind w:left="24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四、储备数量</w:t>
      </w:r>
    </w:p>
    <w:p w14:paraId="2BA89382">
      <w:pPr>
        <w:spacing w:before="218" w:line="357" w:lineRule="auto"/>
        <w:ind w:left="1812" w:right="1707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南昌市、赣州市、九江市、宜春市、吉安市、抚州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市、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上饶市申报储备项目不少于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个；景德镇市、鹰潭市、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萍乡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市、新余市申报储备项目不少于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个。同时，按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照“谁储备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多，谁储备质量高”</w:t>
      </w:r>
      <w:r>
        <w:rPr>
          <w:rFonts w:ascii="FangSong_GB2312" w:hAnsi="FangSong_GB2312" w:eastAsia="FangSong_GB2312" w:cs="FangSong_GB2312"/>
          <w:spacing w:val="-10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的原则分配指标。在系统储备时，应填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报农业产业强镇项目申报表（表内数据用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年预计数据）、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建设方案（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乡镇基本情况、主导产业情况、建设思路目标、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主要建设内容及资金测算、效益分析、支持政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策等方面）。</w:t>
      </w:r>
    </w:p>
    <w:p w14:paraId="232951CA">
      <w:pPr>
        <w:spacing w:before="3" w:line="219" w:lineRule="auto"/>
        <w:ind w:left="277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责任单位：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乡村产业发展处</w:t>
      </w:r>
    </w:p>
    <w:p w14:paraId="7147B3D5">
      <w:pPr>
        <w:spacing w:before="231" w:line="220" w:lineRule="auto"/>
        <w:ind w:left="2781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4" w:type="default"/>
          <w:footerReference r:id="rId35" w:type="default"/>
          <w:pgSz w:w="11906" w:h="16839"/>
          <w:pgMar w:top="400" w:right="0" w:bottom="1165" w:left="0" w:header="0" w:footer="796" w:gutter="0"/>
          <w:cols w:space="720" w:num="1"/>
        </w:sect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项目联络人及联系方式：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冯上金   0791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-86234797。</w:t>
      </w:r>
    </w:p>
    <w:p w14:paraId="785F01A3">
      <w:pPr>
        <w:spacing w:before="100" w:line="230" w:lineRule="auto"/>
        <w:ind w:left="18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0B9B616F">
      <w:pPr>
        <w:pStyle w:val="2"/>
        <w:spacing w:line="266" w:lineRule="auto"/>
      </w:pPr>
    </w:p>
    <w:p w14:paraId="7AEC0335">
      <w:pPr>
        <w:pStyle w:val="2"/>
        <w:spacing w:line="266" w:lineRule="auto"/>
      </w:pPr>
    </w:p>
    <w:p w14:paraId="0EE055DC">
      <w:pPr>
        <w:pStyle w:val="2"/>
        <w:spacing w:line="266" w:lineRule="auto"/>
      </w:pPr>
    </w:p>
    <w:p w14:paraId="7F781671">
      <w:pPr>
        <w:pStyle w:val="2"/>
        <w:spacing w:line="266" w:lineRule="auto"/>
      </w:pPr>
    </w:p>
    <w:p w14:paraId="5FDB3B9A">
      <w:pPr>
        <w:pStyle w:val="2"/>
        <w:spacing w:line="267" w:lineRule="auto"/>
      </w:pPr>
    </w:p>
    <w:p w14:paraId="089F491D">
      <w:pPr>
        <w:spacing w:before="167" w:line="215" w:lineRule="auto"/>
        <w:ind w:left="2877" w:right="2323" w:hanging="54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江西省农业农村2027年财政专项资金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储备项目实施方案（标准模板）</w:t>
      </w:r>
    </w:p>
    <w:p w14:paraId="4C936C55">
      <w:pPr>
        <w:pStyle w:val="2"/>
        <w:spacing w:line="244" w:lineRule="auto"/>
      </w:pPr>
    </w:p>
    <w:p w14:paraId="32296C98">
      <w:pPr>
        <w:pStyle w:val="2"/>
        <w:spacing w:line="245" w:lineRule="auto"/>
      </w:pPr>
    </w:p>
    <w:p w14:paraId="7E3453CE">
      <w:pPr>
        <w:pStyle w:val="2"/>
        <w:spacing w:line="245" w:lineRule="auto"/>
      </w:pPr>
    </w:p>
    <w:p w14:paraId="2A1883FA">
      <w:pPr>
        <w:pStyle w:val="2"/>
        <w:spacing w:line="245" w:lineRule="auto"/>
      </w:pPr>
    </w:p>
    <w:p w14:paraId="4883018A">
      <w:pPr>
        <w:pStyle w:val="2"/>
        <w:spacing w:line="245" w:lineRule="auto"/>
      </w:pPr>
    </w:p>
    <w:p w14:paraId="1919763C">
      <w:pPr>
        <w:pStyle w:val="2"/>
        <w:spacing w:line="245" w:lineRule="auto"/>
      </w:pPr>
    </w:p>
    <w:p w14:paraId="3153E8F4">
      <w:pPr>
        <w:pStyle w:val="2"/>
        <w:spacing w:line="245" w:lineRule="auto"/>
      </w:pPr>
    </w:p>
    <w:p w14:paraId="06203003">
      <w:pPr>
        <w:pStyle w:val="2"/>
        <w:spacing w:line="245" w:lineRule="auto"/>
      </w:pPr>
    </w:p>
    <w:p w14:paraId="08BE9B2C">
      <w:pPr>
        <w:pStyle w:val="2"/>
        <w:spacing w:line="245" w:lineRule="auto"/>
      </w:pPr>
    </w:p>
    <w:p w14:paraId="431EA542">
      <w:pPr>
        <w:pStyle w:val="2"/>
        <w:spacing w:line="245" w:lineRule="auto"/>
      </w:pPr>
    </w:p>
    <w:p w14:paraId="59D0B948">
      <w:pPr>
        <w:pStyle w:val="2"/>
        <w:spacing w:line="245" w:lineRule="auto"/>
      </w:pPr>
    </w:p>
    <w:p w14:paraId="15231B14">
      <w:pPr>
        <w:pStyle w:val="2"/>
        <w:spacing w:line="245" w:lineRule="auto"/>
      </w:pPr>
    </w:p>
    <w:p w14:paraId="30D4D451">
      <w:pPr>
        <w:pStyle w:val="2"/>
        <w:spacing w:line="245" w:lineRule="auto"/>
      </w:pPr>
    </w:p>
    <w:p w14:paraId="24E45F9E">
      <w:pPr>
        <w:pStyle w:val="2"/>
        <w:spacing w:line="245" w:lineRule="auto"/>
      </w:pPr>
    </w:p>
    <w:p w14:paraId="1320B0DF">
      <w:pPr>
        <w:pStyle w:val="2"/>
        <w:spacing w:line="245" w:lineRule="auto"/>
      </w:pPr>
    </w:p>
    <w:p w14:paraId="3C4A27A5">
      <w:pPr>
        <w:pStyle w:val="2"/>
        <w:spacing w:line="245" w:lineRule="auto"/>
      </w:pPr>
    </w:p>
    <w:p w14:paraId="0B21D4CC">
      <w:pPr>
        <w:pStyle w:val="2"/>
        <w:spacing w:line="245" w:lineRule="auto"/>
      </w:pPr>
    </w:p>
    <w:p w14:paraId="1F4664AD">
      <w:pPr>
        <w:pStyle w:val="2"/>
        <w:spacing w:line="245" w:lineRule="auto"/>
      </w:pPr>
    </w:p>
    <w:p w14:paraId="7B2ACCBB">
      <w:pPr>
        <w:pStyle w:val="2"/>
        <w:spacing w:line="245" w:lineRule="auto"/>
      </w:pPr>
    </w:p>
    <w:p w14:paraId="76FD8992">
      <w:pPr>
        <w:pStyle w:val="2"/>
        <w:spacing w:line="245" w:lineRule="auto"/>
      </w:pPr>
    </w:p>
    <w:p w14:paraId="72AB37F3">
      <w:pPr>
        <w:pStyle w:val="2"/>
        <w:spacing w:line="245" w:lineRule="auto"/>
      </w:pPr>
    </w:p>
    <w:p w14:paraId="302E5800">
      <w:pPr>
        <w:pStyle w:val="2"/>
        <w:spacing w:line="245" w:lineRule="auto"/>
      </w:pPr>
    </w:p>
    <w:p w14:paraId="146032C1">
      <w:pPr>
        <w:pStyle w:val="2"/>
        <w:spacing w:line="245" w:lineRule="auto"/>
      </w:pPr>
    </w:p>
    <w:p w14:paraId="7ECEE701">
      <w:pPr>
        <w:pStyle w:val="2"/>
        <w:spacing w:line="245" w:lineRule="auto"/>
      </w:pPr>
    </w:p>
    <w:p w14:paraId="6AE8C140">
      <w:pPr>
        <w:pStyle w:val="2"/>
        <w:spacing w:line="245" w:lineRule="auto"/>
      </w:pPr>
    </w:p>
    <w:p w14:paraId="601DE69D">
      <w:pPr>
        <w:pStyle w:val="2"/>
        <w:spacing w:line="245" w:lineRule="auto"/>
      </w:pPr>
    </w:p>
    <w:p w14:paraId="77E42DB7">
      <w:pPr>
        <w:pStyle w:val="2"/>
        <w:spacing w:line="245" w:lineRule="auto"/>
      </w:pPr>
    </w:p>
    <w:p w14:paraId="5728350F">
      <w:pPr>
        <w:spacing w:before="100" w:line="232" w:lineRule="auto"/>
        <w:ind w:left="37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项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目名称：</w:t>
      </w:r>
    </w:p>
    <w:p w14:paraId="6A30F5CF">
      <w:pPr>
        <w:spacing w:before="169" w:line="222" w:lineRule="auto"/>
        <w:ind w:left="3768"/>
        <w:rPr>
          <w:rFonts w:ascii="楷体" w:hAnsi="楷体" w:eastAsia="楷体" w:cs="楷体"/>
          <w:sz w:val="31"/>
          <w:szCs w:val="31"/>
        </w:rPr>
      </w:pPr>
      <w:r>
        <w:pict>
          <v:shape id="_x0000_s1118" o:spid="_x0000_s1118" o:spt="136" type="#_x0000_t136" style="position:absolute;left:0pt;margin-left:337.8pt;margin-top:130.2pt;height:11.85pt;width:304.3pt;rotation:20643840f;z-index:251762688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" style="font-family:Microsoft YaHei;font-size:8pt;v-text-align:center;"/>
          </v:shape>
        </w:pic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申报单位：</w:t>
      </w:r>
    </w:p>
    <w:p w14:paraId="519A5C90">
      <w:pPr>
        <w:spacing w:before="186" w:line="222" w:lineRule="auto"/>
        <w:ind w:left="37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实施单位</w:t>
      </w:r>
      <w:r>
        <w:rPr>
          <w:rFonts w:ascii="楷体" w:hAnsi="楷体" w:eastAsia="楷体" w:cs="楷体"/>
          <w:b/>
          <w:bCs/>
          <w:spacing w:val="-34"/>
          <w:sz w:val="31"/>
          <w:szCs w:val="31"/>
        </w:rPr>
        <w:t>：（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加盖公章）</w:t>
      </w:r>
    </w:p>
    <w:p w14:paraId="1EC3C9E3">
      <w:pPr>
        <w:spacing w:before="189" w:line="221" w:lineRule="auto"/>
        <w:ind w:left="376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申报日期：2026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年</w:t>
      </w:r>
      <w:r>
        <w:rPr>
          <w:rFonts w:ascii="楷体" w:hAnsi="楷体" w:eastAsia="楷体" w:cs="楷体"/>
          <w:spacing w:val="2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月</w:t>
      </w:r>
      <w:r>
        <w:rPr>
          <w:rFonts w:ascii="楷体" w:hAnsi="楷体" w:eastAsia="楷体" w:cs="楷体"/>
          <w:spacing w:val="4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日</w:t>
      </w:r>
    </w:p>
    <w:p w14:paraId="45EFCD2A">
      <w:pPr>
        <w:spacing w:line="221" w:lineRule="auto"/>
        <w:rPr>
          <w:rFonts w:ascii="楷体" w:hAnsi="楷体" w:eastAsia="楷体" w:cs="楷体"/>
          <w:sz w:val="31"/>
          <w:szCs w:val="31"/>
        </w:rPr>
        <w:sectPr>
          <w:headerReference r:id="rId36" w:type="default"/>
          <w:footerReference r:id="rId37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3D5FE1C0">
      <w:pPr>
        <w:pStyle w:val="2"/>
        <w:spacing w:line="277" w:lineRule="auto"/>
      </w:pPr>
    </w:p>
    <w:p w14:paraId="3CF7DEDA">
      <w:pPr>
        <w:pStyle w:val="2"/>
        <w:spacing w:line="277" w:lineRule="auto"/>
      </w:pPr>
    </w:p>
    <w:p w14:paraId="0A96EA04">
      <w:pPr>
        <w:pStyle w:val="2"/>
        <w:spacing w:line="277" w:lineRule="auto"/>
      </w:pPr>
    </w:p>
    <w:p w14:paraId="104F592D">
      <w:pPr>
        <w:pStyle w:val="2"/>
        <w:spacing w:line="277" w:lineRule="auto"/>
      </w:pPr>
    </w:p>
    <w:p w14:paraId="03A7237F">
      <w:pPr>
        <w:spacing w:before="101" w:line="226" w:lineRule="auto"/>
        <w:ind w:left="18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一、项目概述</w:t>
      </w:r>
    </w:p>
    <w:p w14:paraId="1EA97B89">
      <w:pPr>
        <w:spacing w:before="180" w:line="219" w:lineRule="auto"/>
        <w:ind w:left="1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项目名称：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规范、简洁、体现建设内容</w:t>
      </w:r>
    </w:p>
    <w:p w14:paraId="26E98B90">
      <w:pPr>
        <w:spacing w:before="191" w:line="219" w:lineRule="auto"/>
        <w:ind w:left="18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申报单位：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全称</w:t>
      </w:r>
    </w:p>
    <w:p w14:paraId="19E388C5">
      <w:pPr>
        <w:spacing w:before="193" w:line="219" w:lineRule="auto"/>
        <w:ind w:left="18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实施单位：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全称、统一社会信用代码、法人代表、联系方式</w:t>
      </w:r>
    </w:p>
    <w:p w14:paraId="0C154C5E">
      <w:pPr>
        <w:spacing w:before="191" w:line="219" w:lineRule="auto"/>
        <w:ind w:left="18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实施地点：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精准到县（市、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区）、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乡（镇）、村</w:t>
      </w:r>
    </w:p>
    <w:p w14:paraId="35D91337">
      <w:pPr>
        <w:spacing w:before="192" w:line="220" w:lineRule="auto"/>
        <w:ind w:left="18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实施周期：</w:t>
      </w:r>
      <w:r>
        <w:rPr>
          <w:rFonts w:ascii="FangSong_GB2312" w:hAnsi="FangSong_GB2312" w:eastAsia="FangSong_GB2312" w:cs="FangSong_GB2312"/>
          <w:sz w:val="31"/>
          <w:szCs w:val="31"/>
        </w:rPr>
        <w:t>XXXX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月—</w:t>
      </w:r>
      <w:r>
        <w:rPr>
          <w:rFonts w:ascii="FangSong_GB2312" w:hAnsi="FangSong_GB2312" w:eastAsia="FangSong_GB2312" w:cs="FangSong_GB2312"/>
          <w:sz w:val="31"/>
          <w:szCs w:val="31"/>
        </w:rPr>
        <w:t>XXXX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月</w:t>
      </w:r>
    </w:p>
    <w:p w14:paraId="37EF0E6F">
      <w:pPr>
        <w:spacing w:before="192" w:line="219" w:lineRule="auto"/>
        <w:ind w:left="1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项目负责人：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姓名、职务、电话</w:t>
      </w:r>
    </w:p>
    <w:p w14:paraId="3BD02168">
      <w:pPr>
        <w:spacing w:before="192" w:line="218" w:lineRule="auto"/>
        <w:ind w:left="1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项目类型：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按《储备指南》对应类别填写</w:t>
      </w:r>
    </w:p>
    <w:p w14:paraId="25D4872E">
      <w:pPr>
        <w:spacing w:before="191" w:line="227" w:lineRule="auto"/>
        <w:ind w:left="18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二、项目依据与可行性分析</w:t>
      </w:r>
    </w:p>
    <w:p w14:paraId="3AE7379A">
      <w:pPr>
        <w:spacing w:before="182" w:line="218" w:lineRule="auto"/>
        <w:ind w:left="18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政策依据：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对应中央/省级政策、省委省政府重点任务</w:t>
      </w:r>
    </w:p>
    <w:p w14:paraId="2742AD05">
      <w:pPr>
        <w:spacing w:before="193" w:line="333" w:lineRule="auto"/>
        <w:ind w:left="1812" w:right="180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建设必要性：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解决什么问题、补齐什么短板、带动什么效益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建设可行性：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主体资质、土地/设施/技术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条件、前期工作基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础；与本地产业规划、专项资金支持方向是否契合。</w:t>
      </w:r>
    </w:p>
    <w:p w14:paraId="1DBFB4F5">
      <w:pPr>
        <w:spacing w:before="2" w:line="226" w:lineRule="auto"/>
        <w:ind w:left="18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三、项目建设目标与绩效指标</w:t>
      </w:r>
    </w:p>
    <w:p w14:paraId="639AD12D">
      <w:pPr>
        <w:spacing w:before="181" w:line="228" w:lineRule="auto"/>
        <w:ind w:left="18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一）总体目标</w:t>
      </w:r>
    </w:p>
    <w:p w14:paraId="24081774">
      <w:pPr>
        <w:spacing w:before="178" w:line="219" w:lineRule="auto"/>
        <w:ind w:left="18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明确项目建成后达到的总体成效、示范带动作用。</w:t>
      </w:r>
    </w:p>
    <w:p w14:paraId="5DFF757D">
      <w:pPr>
        <w:spacing w:before="192" w:line="223" w:lineRule="auto"/>
        <w:ind w:left="18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（二）绩效指标（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必须量化）</w:t>
      </w:r>
    </w:p>
    <w:p w14:paraId="67582B61">
      <w:pPr>
        <w:spacing w:before="184" w:line="221" w:lineRule="auto"/>
        <w:ind w:left="18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1.经济成本指标：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4D43863C">
      <w:pPr>
        <w:spacing w:before="191" w:line="221" w:lineRule="auto"/>
        <w:ind w:left="18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2"/>
          <w:sz w:val="31"/>
          <w:szCs w:val="31"/>
        </w:rPr>
        <w:t>2.数量指标：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5F8E5582">
      <w:pPr>
        <w:spacing w:before="187" w:line="220" w:lineRule="auto"/>
        <w:ind w:left="18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3.质量指标：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320FD103">
      <w:pPr>
        <w:spacing w:before="191" w:line="220" w:lineRule="auto"/>
        <w:ind w:left="18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2"/>
          <w:sz w:val="31"/>
          <w:szCs w:val="31"/>
        </w:rPr>
        <w:t>4.时效指标：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0E10DDE9">
      <w:pPr>
        <w:spacing w:before="192" w:line="221" w:lineRule="auto"/>
        <w:ind w:left="18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5.经济效益指标：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09E50C0B">
      <w:pPr>
        <w:spacing w:before="188" w:line="221" w:lineRule="auto"/>
        <w:ind w:left="18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6.社会效益指标：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3951F5EF">
      <w:pPr>
        <w:spacing w:before="188" w:line="221" w:lineRule="auto"/>
        <w:ind w:left="18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7.生态效益指标：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6E367169">
      <w:pPr>
        <w:spacing w:line="221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8" w:type="default"/>
          <w:footerReference r:id="rId39" w:type="default"/>
          <w:pgSz w:w="11906" w:h="16839"/>
          <w:pgMar w:top="400" w:right="0" w:bottom="1165" w:left="0" w:header="0" w:footer="796" w:gutter="0"/>
          <w:cols w:space="720" w:num="1"/>
        </w:sectPr>
      </w:pPr>
    </w:p>
    <w:p w14:paraId="517FAF80">
      <w:pPr>
        <w:pStyle w:val="2"/>
        <w:spacing w:line="277" w:lineRule="auto"/>
      </w:pPr>
    </w:p>
    <w:p w14:paraId="23BA1F34">
      <w:pPr>
        <w:pStyle w:val="2"/>
        <w:spacing w:line="277" w:lineRule="auto"/>
      </w:pPr>
    </w:p>
    <w:p w14:paraId="041B7975">
      <w:pPr>
        <w:pStyle w:val="2"/>
        <w:spacing w:line="277" w:lineRule="auto"/>
      </w:pPr>
    </w:p>
    <w:p w14:paraId="3219D14C">
      <w:pPr>
        <w:pStyle w:val="2"/>
        <w:spacing w:line="278" w:lineRule="auto"/>
      </w:pPr>
    </w:p>
    <w:p w14:paraId="05E6D68D">
      <w:pPr>
        <w:spacing w:before="101" w:line="218" w:lineRule="auto"/>
        <w:ind w:left="18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8.服务对象满意度指标：</w:t>
      </w:r>
      <w:r>
        <w:rPr>
          <w:rFonts w:ascii="FangSong_GB2312" w:hAnsi="FangSong_GB2312" w:eastAsia="FangSong_GB2312" w:cs="FangSong_GB2312"/>
          <w:sz w:val="31"/>
          <w:szCs w:val="31"/>
        </w:rPr>
        <w:t>XXXXXXXXXXXXX</w:t>
      </w:r>
    </w:p>
    <w:p w14:paraId="7D7B1A88">
      <w:pPr>
        <w:spacing w:before="191" w:line="227" w:lineRule="auto"/>
        <w:ind w:left="18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四、项目建设内容与规模</w:t>
      </w:r>
    </w:p>
    <w:p w14:paraId="44A4FD0B">
      <w:pPr>
        <w:spacing w:before="179" w:line="219" w:lineRule="auto"/>
        <w:ind w:left="18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建设内容：分条列明，具体可落地、可核查</w:t>
      </w:r>
    </w:p>
    <w:p w14:paraId="7577DA8E">
      <w:pPr>
        <w:spacing w:before="193" w:line="219" w:lineRule="auto"/>
        <w:ind w:left="1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土建/工程：</w:t>
      </w:r>
    </w:p>
    <w:p w14:paraId="3E290CBC">
      <w:pPr>
        <w:spacing w:before="192" w:line="332" w:lineRule="auto"/>
        <w:ind w:left="1876" w:right="5303" w:hanging="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设施设备购置：型号、数量、单价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良种/农资投入：</w:t>
      </w:r>
    </w:p>
    <w:p w14:paraId="6B6EB639">
      <w:pPr>
        <w:spacing w:before="5" w:line="219" w:lineRule="auto"/>
        <w:ind w:left="1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技术服务/培训：场次、人数、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内容</w:t>
      </w:r>
    </w:p>
    <w:p w14:paraId="1DB3DE79">
      <w:pPr>
        <w:spacing w:before="191" w:line="219" w:lineRule="auto"/>
        <w:ind w:left="18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实施进度安排：分阶段明确时间节点与任务</w:t>
      </w:r>
    </w:p>
    <w:p w14:paraId="11D52F67">
      <w:pPr>
        <w:spacing w:before="191" w:line="226" w:lineRule="auto"/>
        <w:ind w:left="18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五、资金筹措与使用方案</w:t>
      </w:r>
    </w:p>
    <w:p w14:paraId="549E0632">
      <w:pPr>
        <w:spacing w:before="183" w:line="221" w:lineRule="auto"/>
        <w:ind w:left="18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一）总投资及资金来源</w:t>
      </w:r>
    </w:p>
    <w:p w14:paraId="4B7EB238">
      <w:pPr>
        <w:spacing w:before="188" w:line="219" w:lineRule="auto"/>
        <w:ind w:left="1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项目总投资：</w:t>
      </w:r>
      <w:r>
        <w:rPr>
          <w:rFonts w:ascii="FangSong_GB2312" w:hAnsi="FangSong_GB2312" w:eastAsia="FangSong_GB2312" w:cs="FangSong_GB2312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</w:t>
      </w:r>
    </w:p>
    <w:p w14:paraId="6D90A3CE">
      <w:pPr>
        <w:spacing w:before="191" w:line="219" w:lineRule="auto"/>
        <w:ind w:left="18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申请财政资金：</w:t>
      </w:r>
      <w:r>
        <w:rPr>
          <w:rFonts w:ascii="FangSong_GB2312" w:hAnsi="FangSong_GB2312" w:eastAsia="FangSong_GB2312" w:cs="FangSong_GB2312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</w:t>
      </w:r>
    </w:p>
    <w:p w14:paraId="592F3D6D">
      <w:pPr>
        <w:spacing w:before="195" w:line="217" w:lineRule="auto"/>
        <w:ind w:left="187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自筹资金：</w:t>
      </w:r>
      <w:r>
        <w:rPr>
          <w:rFonts w:ascii="FangSong_GB2312" w:hAnsi="FangSong_GB2312" w:eastAsia="FangSong_GB2312" w:cs="FangSong_GB2312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万元（银行贷款/自有资金）</w:t>
      </w:r>
    </w:p>
    <w:p w14:paraId="0C1E914C">
      <w:pPr>
        <w:spacing w:before="194" w:line="220" w:lineRule="auto"/>
        <w:ind w:left="18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其他资金：</w:t>
      </w:r>
      <w:r>
        <w:rPr>
          <w:rFonts w:ascii="FangSong_GB2312" w:hAnsi="FangSong_GB2312" w:eastAsia="FangSong_GB2312" w:cs="FangSong_GB2312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</w:t>
      </w:r>
    </w:p>
    <w:p w14:paraId="2218AFE0">
      <w:pPr>
        <w:spacing w:before="189" w:line="334" w:lineRule="auto"/>
        <w:ind w:left="1840" w:right="3042" w:hanging="34"/>
        <w:rPr>
          <w:rFonts w:ascii="黑体" w:hAnsi="黑体" w:eastAsia="黑体" w:cs="黑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（二）财政资金使用方向（按支出经济分类划分）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申报单位承诺</w:t>
      </w:r>
    </w:p>
    <w:p w14:paraId="138FA9BE">
      <w:pPr>
        <w:spacing w:before="1" w:line="332" w:lineRule="auto"/>
        <w:ind w:left="1819" w:right="1804" w:hanging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本单位对申报材料真实性、合规性、完整性负责，严格按照方案实施，专款专用，接受监管与核查。</w:t>
      </w:r>
    </w:p>
    <w:p w14:paraId="440323C6">
      <w:pPr>
        <w:pStyle w:val="2"/>
        <w:spacing w:line="253" w:lineRule="auto"/>
      </w:pPr>
    </w:p>
    <w:p w14:paraId="506C42F4">
      <w:pPr>
        <w:pStyle w:val="2"/>
        <w:spacing w:line="254" w:lineRule="auto"/>
      </w:pPr>
    </w:p>
    <w:p w14:paraId="5A10294E">
      <w:pPr>
        <w:pStyle w:val="2"/>
        <w:spacing w:line="254" w:lineRule="auto"/>
      </w:pPr>
      <w:r>
        <w:pict>
          <v:shape id="_x0000_s1119" o:spid="_x0000_s1119" o:spt="136" type="#_x0000_t136" style="position:absolute;left:0pt;margin-left:337.8pt;margin-top:112.4pt;height:11.85pt;width:304.3pt;rotation:20643840f;z-index:251763712;mso-width-relative:page;mso-height-relative:page;" fillcolor="#F1F1F1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规划科黄志远       规划科黄志远       规划科黄志远       规" style="font-family:Microsoft YaHei;font-size:8pt;v-text-align:center;"/>
          </v:shape>
        </w:pict>
      </w:r>
    </w:p>
    <w:p w14:paraId="4D02FB40">
      <w:pPr>
        <w:pStyle w:val="2"/>
        <w:spacing w:line="254" w:lineRule="auto"/>
      </w:pPr>
    </w:p>
    <w:p w14:paraId="042F54B7">
      <w:pPr>
        <w:spacing w:before="102" w:line="220" w:lineRule="auto"/>
        <w:ind w:left="48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法定代表人（签字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）：</w:t>
      </w:r>
    </w:p>
    <w:p w14:paraId="1D857A4D">
      <w:pPr>
        <w:spacing w:before="192" w:line="219" w:lineRule="auto"/>
        <w:ind w:left="48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申报单位（盖章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）：</w:t>
      </w:r>
    </w:p>
    <w:p w14:paraId="6BF83719">
      <w:pPr>
        <w:spacing w:before="192" w:line="220" w:lineRule="auto"/>
        <w:ind w:left="609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日期：2026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年月日</w:t>
      </w:r>
    </w:p>
    <w:p w14:paraId="7B279988">
      <w:pPr>
        <w:rPr>
          <w:rFonts w:hint="eastAsia"/>
          <w:lang w:eastAsia="zh-CN"/>
        </w:rPr>
      </w:pPr>
    </w:p>
    <w:p w14:paraId="531A73C2">
      <w:pPr>
        <w:pStyle w:val="2"/>
        <w:spacing w:line="250" w:lineRule="auto"/>
      </w:pPr>
    </w:p>
    <w:sectPr>
      <w:headerReference r:id="rId40" w:type="default"/>
      <w:footerReference r:id="rId41" w:type="default"/>
      <w:pgSz w:w="11906" w:h="16839"/>
      <w:pgMar w:top="400" w:right="0" w:bottom="1165" w:left="0" w:header="0" w:footer="7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336B73A-8439-4C8C-931D-B45F571CFE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98D5F6-ABAE-45C1-AF91-A60D5C5854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70A02E-5114-4287-94EB-3A2D92DA86C9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3AA3CA3-2FFC-4AE4-AA70-EB5AE6FB4C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7A50A6D-E37A-4271-A469-A5244906B6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073D0">
    <w:pPr>
      <w:spacing w:line="235" w:lineRule="auto"/>
      <w:ind w:left="18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2F0C">
    <w:pPr>
      <w:spacing w:line="236" w:lineRule="auto"/>
      <w:ind w:left="18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110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18282">
    <w:pPr>
      <w:spacing w:line="239" w:lineRule="auto"/>
      <w:ind w:left="8860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111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1EC0">
    <w:pPr>
      <w:spacing w:line="236" w:lineRule="auto"/>
      <w:ind w:left="18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136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60344">
    <w:pPr>
      <w:spacing w:line="236" w:lineRule="auto"/>
      <w:ind w:left="8860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137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21917">
    <w:pPr>
      <w:spacing w:line="236" w:lineRule="auto"/>
      <w:ind w:left="18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138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B2170">
    <w:pPr>
      <w:spacing w:line="236" w:lineRule="auto"/>
      <w:ind w:left="8860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139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B5AFD">
    <w:pPr>
      <w:spacing w:line="236" w:lineRule="auto"/>
      <w:ind w:left="18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140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51F5A">
    <w:pPr>
      <w:spacing w:line="236" w:lineRule="auto"/>
      <w:ind w:left="18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150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2F5E">
    <w:pPr>
      <w:spacing w:line="236" w:lineRule="auto"/>
      <w:ind w:left="8860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151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6D8D1">
    <w:pPr>
      <w:spacing w:line="236" w:lineRule="auto"/>
      <w:ind w:left="18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152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F6F76">
    <w:pPr>
      <w:spacing w:line="236" w:lineRule="auto"/>
      <w:ind w:left="9004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87</w:t>
    </w:r>
    <w:r>
      <w:rPr>
        <w:rFonts w:ascii="FangSong_GB2312" w:hAnsi="FangSong_GB2312" w:eastAsia="FangSong_GB2312" w:cs="FangSong_GB2312"/>
        <w:spacing w:val="23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F506">
    <w:pPr>
      <w:spacing w:line="236" w:lineRule="auto"/>
      <w:ind w:left="1828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88</w:t>
    </w:r>
    <w:r>
      <w:rPr>
        <w:rFonts w:ascii="FangSong_GB2312" w:hAnsi="FangSong_GB2312" w:eastAsia="FangSong_GB2312" w:cs="FangSong_GB2312"/>
        <w:spacing w:val="22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D13D1">
    <w:pPr>
      <w:spacing w:line="236" w:lineRule="auto"/>
      <w:ind w:left="9004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89</w:t>
    </w:r>
    <w:r>
      <w:rPr>
        <w:rFonts w:ascii="FangSong_GB2312" w:hAnsi="FangSong_GB2312" w:eastAsia="FangSong_GB2312" w:cs="FangSong_GB2312"/>
        <w:spacing w:val="23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B2B47">
    <w:pPr>
      <w:spacing w:line="236" w:lineRule="auto"/>
      <w:ind w:left="1828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90</w:t>
    </w:r>
    <w:r>
      <w:rPr>
        <w:rFonts w:ascii="FangSong_GB2312" w:hAnsi="FangSong_GB2312" w:eastAsia="FangSong_GB2312" w:cs="FangSong_GB2312"/>
        <w:spacing w:val="22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4BD69">
    <w:pPr>
      <w:spacing w:line="236" w:lineRule="auto"/>
      <w:ind w:left="9004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91</w:t>
    </w:r>
    <w:r>
      <w:rPr>
        <w:rFonts w:ascii="FangSong_GB2312" w:hAnsi="FangSong_GB2312" w:eastAsia="FangSong_GB2312" w:cs="FangSong_GB2312"/>
        <w:spacing w:val="23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B9C33">
    <w:pPr>
      <w:spacing w:line="236" w:lineRule="auto"/>
      <w:ind w:left="1828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92</w:t>
    </w:r>
    <w:r>
      <w:rPr>
        <w:rFonts w:ascii="FangSong_GB2312" w:hAnsi="FangSong_GB2312" w:eastAsia="FangSong_GB2312" w:cs="FangSong_GB2312"/>
        <w:spacing w:val="22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212B3">
    <w:pPr>
      <w:spacing w:line="236" w:lineRule="auto"/>
      <w:ind w:left="9004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93</w:t>
    </w:r>
    <w:r>
      <w:rPr>
        <w:rFonts w:ascii="FangSong_GB2312" w:hAnsi="FangSong_GB2312" w:eastAsia="FangSong_GB2312" w:cs="FangSong_GB2312"/>
        <w:spacing w:val="23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3C8C">
    <w:pPr>
      <w:spacing w:line="236" w:lineRule="auto"/>
      <w:ind w:left="1828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94</w:t>
    </w:r>
    <w:r>
      <w:rPr>
        <w:rFonts w:ascii="FangSong_GB2312" w:hAnsi="FangSong_GB2312" w:eastAsia="FangSong_GB2312" w:cs="FangSong_GB2312"/>
        <w:spacing w:val="22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77ECC"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1791D">
    <w:pPr>
      <w:pStyle w:val="2"/>
      <w:spacing w:line="14" w:lineRule="auto"/>
      <w:rPr>
        <w:sz w:val="2"/>
      </w:rPr>
    </w:pPr>
    <w:r>
      <w:pict>
        <v:shape id="PowerPlusWaterMarkObject464" o:spid="_x0000_s2545" o:spt="136" type="#_x0000_t136" style="position:absolute;left:0pt;margin-left:-96.55pt;margin-top:205pt;height:11.85pt;width:620.7pt;mso-position-horizontal-relative:page;mso-position-vertical-relative:page;rotation:20643840f;z-index:25170739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466" o:spid="_x0000_s2546" o:spt="136" type="#_x0000_t136" style="position:absolute;left:0pt;margin-left:-94.8pt;margin-top:334.65pt;height:11.85pt;width:754.8pt;mso-position-horizontal-relative:page;mso-position-vertical-relative:page;rotation:20643840f;z-index:25170841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468" o:spid="_x0000_s2547" o:spt="136" type="#_x0000_t136" style="position:absolute;left:0pt;margin-left:-46.9pt;margin-top:115.05pt;height:11.85pt;width:304.45pt;mso-position-horizontal-relative:page;mso-position-vertical-relative:page;rotation:20643840f;z-index:25170944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5C08E">
    <w:pPr>
      <w:pStyle w:val="2"/>
      <w:spacing w:line="14" w:lineRule="auto"/>
      <w:rPr>
        <w:sz w:val="2"/>
      </w:rPr>
    </w:pPr>
    <w:r>
      <w:pict>
        <v:shape id="PowerPlusWaterMarkObject256" o:spid="_x0000_s2613" o:spt="136" type="#_x0000_t136" style="position:absolute;left:0pt;margin-left:-96.55pt;margin-top:205pt;height:11.85pt;width:620.7pt;mso-position-horizontal-relative:page;mso-position-vertical-relative:page;rotation:20643840f;z-index:25168384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258" o:spid="_x0000_s2614" o:spt="136" type="#_x0000_t136" style="position:absolute;left:0pt;margin-left:-94.8pt;margin-top:334.65pt;height:11.85pt;width:754.8pt;mso-position-horizontal-relative:page;mso-position-vertical-relative:page;rotation:20643840f;z-index:25168486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260" o:spid="_x0000_s2615" o:spt="136" type="#_x0000_t136" style="position:absolute;left:0pt;margin-left:-64.6pt;margin-top:502.9pt;height:11.85pt;width:754.8pt;mso-position-horizontal-relative:page;mso-position-vertical-relative:page;rotation:20643840f;z-index:25168588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262" o:spid="_x0000_s2616" o:spt="136" type="#_x0000_t136" style="position:absolute;left:0pt;margin-left:81.45pt;margin-top:628.1pt;height:11.85pt;width:609pt;mso-position-horizontal-relative:page;mso-position-vertical-relative:page;rotation:20643840f;z-index:25168691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264" o:spid="_x0000_s2617" o:spt="136" type="#_x0000_t136" style="position:absolute;left:0pt;margin-left:337.8pt;margin-top:722.55pt;height:11.85pt;width:304.3pt;mso-position-horizontal-relative:page;mso-position-vertical-relative:page;rotation:20643840f;z-index:25168793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C0149">
    <w:pPr>
      <w:pStyle w:val="2"/>
      <w:spacing w:line="14" w:lineRule="auto"/>
      <w:rPr>
        <w:sz w:val="2"/>
      </w:rPr>
    </w:pPr>
    <w:r>
      <w:pict>
        <v:shape id="_x0000_s2618" o:spid="_x0000_s2618" o:spt="136" type="#_x0000_t136" style="position:absolute;left:0pt;margin-left:-46.9pt;margin-top:115.05pt;height:11.85pt;width:304.45pt;mso-position-horizontal-relative:page;mso-position-vertical-relative:page;rotation:20643840f;z-index:25169510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326" o:spid="_x0000_s2619" o:spt="136" type="#_x0000_t136" style="position:absolute;left:0pt;margin-left:-94.8pt;margin-top:334.65pt;height:11.85pt;width:754.8pt;mso-position-horizontal-relative:page;mso-position-vertical-relative:page;rotation:20643840f;z-index:25169612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328" o:spid="_x0000_s2620" o:spt="136" type="#_x0000_t136" style="position:absolute;left:0pt;margin-left:-96.55pt;margin-top:205pt;height:11.85pt;width:620.7pt;mso-position-horizontal-relative:page;mso-position-vertical-relative:page;rotation:20643840f;z-index:25169715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330" o:spid="_x0000_s2621" o:spt="136" type="#_x0000_t136" style="position:absolute;left:0pt;margin-left:-64.6pt;margin-top:502.9pt;height:11.85pt;width:754.8pt;mso-position-horizontal-relative:page;mso-position-vertical-relative:page;rotation:20643840f;z-index:25169817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332" o:spid="_x0000_s2622" o:spt="136" type="#_x0000_t136" style="position:absolute;left:0pt;margin-left:81.45pt;margin-top:628.1pt;height:11.85pt;width:609pt;mso-position-horizontal-relative:page;mso-position-vertical-relative:page;rotation:20643840f;z-index:25169920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334" o:spid="_x0000_s2623" o:spt="136" type="#_x0000_t136" style="position:absolute;left:0pt;margin-left:337.8pt;margin-top:722.55pt;height:11.85pt;width:304.3pt;mso-position-horizontal-relative:page;mso-position-vertical-relative:page;rotation:20643840f;z-index:25170022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29346">
    <w:pPr>
      <w:pStyle w:val="2"/>
      <w:spacing w:line="14" w:lineRule="auto"/>
      <w:rPr>
        <w:sz w:val="2"/>
      </w:rPr>
    </w:pPr>
    <w:r>
      <w:pict>
        <v:shape id="PowerPlusWaterMarkObject276" o:spid="_x0000_s2746" o:spt="136" type="#_x0000_t136" style="position:absolute;left:0pt;margin-left:-96.55pt;margin-top:205pt;height:11.85pt;width:620.7pt;mso-position-horizontal-relative:page;mso-position-vertical-relative:page;rotation:20643840f;z-index:25168896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_x0000_s2747" o:spid="_x0000_s2747" o:spt="136" type="#_x0000_t136" style="position:absolute;left:0pt;margin-left:-46.9pt;margin-top:115.05pt;height:11.85pt;width:304.45pt;mso-position-horizontal-relative:page;mso-position-vertical-relative:page;rotation:20643840f;z-index:25168998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_x0000_s2748" o:spid="_x0000_s2748" o:spt="136" type="#_x0000_t136" style="position:absolute;left:0pt;margin-left:-94.8pt;margin-top:334.65pt;height:11.85pt;width:754.8pt;mso-position-horizontal-relative:page;mso-position-vertical-relative:page;rotation:20643840f;z-index:25169100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282" o:spid="_x0000_s2749" o:spt="136" type="#_x0000_t136" style="position:absolute;left:0pt;margin-left:-64.6pt;margin-top:502.9pt;height:11.85pt;width:754.8pt;mso-position-horizontal-relative:page;mso-position-vertical-relative:page;rotation:20643840f;z-index:25169203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750" o:spid="_x0000_s2750" o:spt="136" type="#_x0000_t136" style="position:absolute;left:0pt;margin-left:81.45pt;margin-top:628.1pt;height:11.85pt;width:609pt;mso-position-horizontal-relative:page;mso-position-vertical-relative:page;rotation:20643840f;z-index:25169305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_x0000_s2751" o:spid="_x0000_s2751" o:spt="136" type="#_x0000_t136" style="position:absolute;left:0pt;margin-left:337.8pt;margin-top:722.55pt;height:11.85pt;width:304.3pt;mso-position-horizontal-relative:page;mso-position-vertical-relative:page;rotation:20643840f;z-index:25169408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7A11">
    <w:pPr>
      <w:pStyle w:val="2"/>
      <w:spacing w:line="14" w:lineRule="auto"/>
      <w:rPr>
        <w:sz w:val="2"/>
      </w:rPr>
    </w:pPr>
    <w:r>
      <w:pict>
        <v:shape id="PowerPlusWaterMarkObject98" o:spid="_x0000_s2752" o:spt="136" type="#_x0000_t136" style="position:absolute;left:0pt;margin-left:-46.9pt;margin-top:115.05pt;height:11.85pt;width:304.45pt;mso-position-horizontal-relative:page;mso-position-vertical-relative:page;rotation:20643840f;z-index:25167769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100" o:spid="_x0000_s2753" o:spt="136" type="#_x0000_t136" style="position:absolute;left:0pt;margin-left:-96.55pt;margin-top:205pt;height:11.85pt;width:620.7pt;mso-position-horizontal-relative:page;mso-position-vertical-relative:page;rotation:20643840f;z-index:25167872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102" o:spid="_x0000_s2754" o:spt="136" type="#_x0000_t136" style="position:absolute;left:0pt;margin-left:-94.8pt;margin-top:334.65pt;height:11.85pt;width:754.8pt;mso-position-horizontal-relative:page;mso-position-vertical-relative:page;rotation:20643840f;z-index:25167974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755" o:spid="_x0000_s2755" o:spt="136" type="#_x0000_t136" style="position:absolute;left:0pt;margin-left:-64.6pt;margin-top:502.9pt;height:11.85pt;width:754.8pt;mso-position-horizontal-relative:page;mso-position-vertical-relative:page;rotation:20643840f;z-index:25168076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756" o:spid="_x0000_s2756" o:spt="136" type="#_x0000_t136" style="position:absolute;left:0pt;margin-left:81.45pt;margin-top:628.1pt;height:11.85pt;width:609pt;mso-position-horizontal-relative:page;mso-position-vertical-relative:page;rotation:20643840f;z-index:25168179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108" o:spid="_x0000_s2757" o:spt="136" type="#_x0000_t136" style="position:absolute;left:0pt;margin-left:337.8pt;margin-top:722.55pt;height:11.85pt;width:304.3pt;mso-position-horizontal-relative:page;mso-position-vertical-relative:page;rotation:20643840f;z-index:25168281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80F5C">
    <w:pPr>
      <w:pStyle w:val="2"/>
      <w:spacing w:line="14" w:lineRule="auto"/>
      <w:rPr>
        <w:sz w:val="2"/>
      </w:rPr>
    </w:pPr>
    <w:r>
      <w:pict>
        <v:shape id="PowerPlusWaterMarkObject874" o:spid="_x0000_s2758" o:spt="136" type="#_x0000_t136" style="position:absolute;left:0pt;margin-left:-46.9pt;margin-top:115.05pt;height:11.85pt;width:304.45pt;mso-position-horizontal-relative:page;mso-position-vertical-relative:page;rotation:20643840f;z-index:25174016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876" o:spid="_x0000_s2759" o:spt="136" type="#_x0000_t136" style="position:absolute;left:0pt;margin-left:-94.8pt;margin-top:334.65pt;height:11.85pt;width:754.8pt;mso-position-horizontal-relative:page;mso-position-vertical-relative:page;rotation:20643840f;z-index:25174118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878" o:spid="_x0000_s2760" o:spt="136" type="#_x0000_t136" style="position:absolute;left:0pt;margin-left:-64.6pt;margin-top:502.9pt;height:11.85pt;width:754.8pt;mso-position-horizontal-relative:page;mso-position-vertical-relative:page;rotation:20643840f;z-index:25174220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880" o:spid="_x0000_s2761" o:spt="136" type="#_x0000_t136" style="position:absolute;left:0pt;margin-left:-96.55pt;margin-top:205pt;height:11.85pt;width:620.7pt;mso-position-horizontal-relative:page;mso-position-vertical-relative:page;rotation:20643840f;z-index:25174323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882" o:spid="_x0000_s2762" o:spt="136" type="#_x0000_t136" style="position:absolute;left:0pt;margin-left:81.45pt;margin-top:628.1pt;height:11.85pt;width:609pt;mso-position-horizontal-relative:page;mso-position-vertical-relative:page;rotation:20643840f;z-index:25174425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884" o:spid="_x0000_s2763" o:spt="136" type="#_x0000_t136" style="position:absolute;left:0pt;margin-left:337.8pt;margin-top:722.55pt;height:11.85pt;width:304.3pt;mso-position-horizontal-relative:page;mso-position-vertical-relative:page;rotation:20643840f;z-index:25174528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E4D2">
    <w:pPr>
      <w:pStyle w:val="2"/>
      <w:spacing w:line="14" w:lineRule="auto"/>
      <w:rPr>
        <w:sz w:val="2"/>
      </w:rPr>
    </w:pPr>
    <w:r>
      <w:pict>
        <v:shape id="PowerPlusWaterMarkObject170" o:spid="_x0000_s2831" o:spt="136" type="#_x0000_t136" style="position:absolute;left:0pt;margin-left:-46.9pt;margin-top:115.05pt;height:11.85pt;width:304.45pt;mso-position-horizontal-relative:page;mso-position-vertical-relative:page;rotation:20643840f;z-index:25175244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172" o:spid="_x0000_s2832" o:spt="136" type="#_x0000_t136" style="position:absolute;left:0pt;margin-left:-96.55pt;margin-top:205pt;height:11.85pt;width:620.7pt;mso-position-horizontal-relative:page;mso-position-vertical-relative:page;rotation:20643840f;z-index:25175347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174" o:spid="_x0000_s2833" o:spt="136" type="#_x0000_t136" style="position:absolute;left:0pt;margin-left:-94.8pt;margin-top:334.65pt;height:11.85pt;width:754.8pt;mso-position-horizontal-relative:page;mso-position-vertical-relative:page;rotation:20643840f;z-index:25175449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176" o:spid="_x0000_s2834" o:spt="136" type="#_x0000_t136" style="position:absolute;left:0pt;margin-left:-64.6pt;margin-top:502.9pt;height:11.85pt;width:754.8pt;mso-position-horizontal-relative:page;mso-position-vertical-relative:page;rotation:20643840f;z-index:25175552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178" o:spid="_x0000_s2835" o:spt="136" type="#_x0000_t136" style="position:absolute;left:0pt;margin-left:81.45pt;margin-top:628.1pt;height:11.85pt;width:609pt;mso-position-horizontal-relative:page;mso-position-vertical-relative:page;rotation:20643840f;z-index:25175654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23B69">
    <w:pPr>
      <w:pStyle w:val="2"/>
      <w:spacing w:line="14" w:lineRule="auto"/>
      <w:rPr>
        <w:sz w:val="2"/>
      </w:rPr>
    </w:pPr>
    <w:r>
      <w:pict>
        <v:shape id="_x0000_s2836" o:spid="_x0000_s2836" o:spt="136" type="#_x0000_t136" style="position:absolute;left:0pt;margin-left:-46.9pt;margin-top:115.05pt;height:11.85pt;width:304.45pt;mso-position-horizontal-relative:page;mso-position-vertical-relative:page;rotation:20643840f;z-index:25174630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_x0000_s2837" o:spid="_x0000_s2837" o:spt="136" type="#_x0000_t136" style="position:absolute;left:0pt;margin-left:-96.55pt;margin-top:205pt;height:11.85pt;width:620.7pt;mso-position-horizontal-relative:page;mso-position-vertical-relative:page;rotation:20643840f;z-index:25174732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_x0000_s2838" o:spid="_x0000_s2838" o:spt="136" type="#_x0000_t136" style="position:absolute;left:0pt;margin-left:-94.8pt;margin-top:334.65pt;height:11.85pt;width:754.8pt;mso-position-horizontal-relative:page;mso-position-vertical-relative:page;rotation:20643840f;z-index:25174835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104" o:spid="_x0000_s2839" o:spt="136" type="#_x0000_t136" style="position:absolute;left:0pt;margin-left:-64.6pt;margin-top:502.9pt;height:11.85pt;width:754.8pt;mso-position-horizontal-relative:page;mso-position-vertical-relative:page;rotation:20643840f;z-index:25174937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106" o:spid="_x0000_s2840" o:spt="136" type="#_x0000_t136" style="position:absolute;left:0pt;margin-left:81.45pt;margin-top:628.1pt;height:11.85pt;width:609pt;mso-position-horizontal-relative:page;mso-position-vertical-relative:page;rotation:20643840f;z-index:25175040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_x0000_s2841" o:spid="_x0000_s2841" o:spt="136" type="#_x0000_t136" style="position:absolute;left:0pt;margin-left:337.8pt;margin-top:722.55pt;height:11.85pt;width:304.3pt;mso-position-horizontal-relative:page;mso-position-vertical-relative:page;rotation:20643840f;z-index:25175142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5243B">
    <w:pPr>
      <w:pStyle w:val="2"/>
      <w:spacing w:line="14" w:lineRule="auto"/>
      <w:rPr>
        <w:sz w:val="2"/>
      </w:rPr>
    </w:pPr>
    <w:r>
      <w:pict>
        <v:shape id="_x0000_s2842" o:spid="_x0000_s2842" o:spt="136" type="#_x0000_t136" style="position:absolute;left:0pt;margin-left:-96.55pt;margin-top:205pt;height:11.85pt;width:620.7pt;mso-position-horizontal-relative:page;mso-position-vertical-relative:page;rotation:20643840f;z-index:25175756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_x0000_s2843" o:spid="_x0000_s2843" o:spt="136" type="#_x0000_t136" style="position:absolute;left:0pt;margin-left:-46.9pt;margin-top:115.05pt;height:11.85pt;width:304.45pt;mso-position-horizontal-relative:page;mso-position-vertical-relative:page;rotation:20643840f;z-index:25175859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_x0000_s2844" o:spid="_x0000_s2844" o:spt="136" type="#_x0000_t136" style="position:absolute;left:0pt;margin-left:-94.8pt;margin-top:334.65pt;height:11.85pt;width:754.8pt;mso-position-horizontal-relative:page;mso-position-vertical-relative:page;rotation:20643840f;z-index:25175961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845" o:spid="_x0000_s2845" o:spt="136" type="#_x0000_t136" style="position:absolute;left:0pt;margin-left:-64.6pt;margin-top:502.9pt;height:11.85pt;width:754.8pt;mso-position-horizontal-relative:page;mso-position-vertical-relative:page;rotation:20643840f;z-index:25176064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846" o:spid="_x0000_s2846" o:spt="136" type="#_x0000_t136" style="position:absolute;left:0pt;margin-left:81.45pt;margin-top:628.1pt;height:11.85pt;width:609pt;mso-position-horizontal-relative:page;mso-position-vertical-relative:page;rotation:20643840f;z-index:25176166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49D3">
    <w:pPr>
      <w:spacing w:before="83" w:line="230" w:lineRule="auto"/>
      <w:ind w:left="1832"/>
      <w:rPr>
        <w:rFonts w:ascii="黑体" w:hAnsi="黑体" w:eastAsia="黑体" w:cs="黑体"/>
        <w:sz w:val="31"/>
        <w:szCs w:val="31"/>
      </w:rPr>
    </w:pPr>
    <w:r>
      <w:pict>
        <v:shape id="PowerPlusWaterMarkObject38" o:spid="_x0000_s2049" o:spt="136" type="#_x0000_t136" style="position:absolute;left:0pt;margin-left:-46.9pt;margin-top:36.85pt;height:11.85pt;width:304.45pt;rotation:20643840f;z-index:-251657216;mso-width-relative:page;mso-height-relative:page;" fillcolor="#F1F1F1" filled="t" stroked="f" coordsize="21600,21600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40" o:spid="_x0000_s2050" o:spt="136" type="#_x0000_t136" style="position:absolute;left:0pt;margin-left:-96.55pt;margin-top:205pt;height:11.85pt;width:620.7pt;mso-position-horizontal-relative:page;mso-position-vertical-relative:page;rotation:20643840f;z-index:25166028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42" o:spid="_x0000_s2051" o:spt="136" type="#_x0000_t136" style="position:absolute;left:0pt;margin-left:-94.8pt;margin-top:334.65pt;height:11.85pt;width:754.8pt;mso-position-horizontal-relative:page;mso-position-vertical-relative:page;rotation:20643840f;z-index:25166131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44" o:spid="_x0000_s2052" o:spt="136" type="#_x0000_t136" style="position:absolute;left:0pt;margin-left:-64.6pt;margin-top:502.9pt;height:11.85pt;width:754.8pt;mso-position-horizontal-relative:page;mso-position-vertical-relative:page;rotation:20643840f;z-index:25166233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46" o:spid="_x0000_s2053" o:spt="136" type="#_x0000_t136" style="position:absolute;left:0pt;margin-left:81.45pt;margin-top:628.1pt;height:11.85pt;width:609pt;mso-position-horizontal-relative:page;mso-position-vertical-relative:page;rotation:20643840f;z-index:25166336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48" o:spid="_x0000_s2054" o:spt="136" type="#_x0000_t136" style="position:absolute;left:0pt;margin-left:337.8pt;margin-top:722.55pt;height:11.85pt;width:304.3pt;mso-position-horizontal-relative:page;mso-position-vertical-relative:page;rotation:20643840f;z-index:25166438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  <w:r>
      <w:rPr>
        <w:rFonts w:ascii="黑体" w:hAnsi="黑体" w:eastAsia="黑体" w:cs="黑体"/>
        <w:spacing w:val="-6"/>
        <w:sz w:val="31"/>
        <w:szCs w:val="31"/>
      </w:rPr>
      <w:t>附件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2979">
    <w:pPr>
      <w:pStyle w:val="2"/>
      <w:spacing w:line="14" w:lineRule="auto"/>
      <w:rPr>
        <w:sz w:val="2"/>
      </w:rPr>
    </w:pPr>
    <w:r>
      <w:pict>
        <v:shape id="_x0000_s2503" o:spid="_x0000_s2503" o:spt="136" type="#_x0000_t136" style="position:absolute;left:0pt;margin-left:-96.55pt;margin-top:205pt;height:11.85pt;width:620.7pt;mso-position-horizontal-relative:page;mso-position-vertical-relative:page;rotation:20643840f;z-index:25168896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278" o:spid="_x0000_s2504" o:spt="136" type="#_x0000_t136" style="position:absolute;left:0pt;margin-left:-46.9pt;margin-top:115.05pt;height:11.85pt;width:304.45pt;mso-position-horizontal-relative:page;mso-position-vertical-relative:page;rotation:20643840f;z-index:25168998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280" o:spid="_x0000_s2505" o:spt="136" type="#_x0000_t136" style="position:absolute;left:0pt;margin-left:-94.8pt;margin-top:334.65pt;height:11.85pt;width:754.8pt;mso-position-horizontal-relative:page;mso-position-vertical-relative:page;rotation:20643840f;z-index:25169100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506" o:spid="_x0000_s2506" o:spt="136" type="#_x0000_t136" style="position:absolute;left:0pt;margin-left:-64.6pt;margin-top:502.9pt;height:11.85pt;width:754.8pt;mso-position-horizontal-relative:page;mso-position-vertical-relative:page;rotation:20643840f;z-index:25169203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284" o:spid="_x0000_s2507" o:spt="136" type="#_x0000_t136" style="position:absolute;left:0pt;margin-left:81.45pt;margin-top:628.1pt;height:11.85pt;width:609pt;mso-position-horizontal-relative:page;mso-position-vertical-relative:page;rotation:20643840f;z-index:25169305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286" o:spid="_x0000_s2508" o:spt="136" type="#_x0000_t136" style="position:absolute;left:0pt;margin-left:337.8pt;margin-top:722.55pt;height:11.85pt;width:304.3pt;mso-position-horizontal-relative:page;mso-position-vertical-relative:page;rotation:20643840f;z-index:25169408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BB9FA">
    <w:pPr>
      <w:pStyle w:val="2"/>
      <w:spacing w:line="14" w:lineRule="auto"/>
      <w:rPr>
        <w:sz w:val="2"/>
      </w:rPr>
    </w:pPr>
    <w:r>
      <w:pict>
        <v:shape id="PowerPlusWaterMarkObject324" o:spid="_x0000_s2509" o:spt="136" type="#_x0000_t136" style="position:absolute;left:0pt;margin-left:-46.9pt;margin-top:115.05pt;height:11.85pt;width:304.45pt;mso-position-horizontal-relative:page;mso-position-vertical-relative:page;rotation:20643840f;z-index:25169510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_x0000_s2510" o:spid="_x0000_s2510" o:spt="136" type="#_x0000_t136" style="position:absolute;left:0pt;margin-left:-94.8pt;margin-top:334.65pt;height:11.85pt;width:754.8pt;mso-position-horizontal-relative:page;mso-position-vertical-relative:page;rotation:20643840f;z-index:25169612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511" o:spid="_x0000_s2511" o:spt="136" type="#_x0000_t136" style="position:absolute;left:0pt;margin-left:-96.55pt;margin-top:205pt;height:11.85pt;width:620.7pt;mso-position-horizontal-relative:page;mso-position-vertical-relative:page;rotation:20643840f;z-index:25169715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_x0000_s2512" o:spid="_x0000_s2512" o:spt="136" type="#_x0000_t136" style="position:absolute;left:0pt;margin-left:-64.6pt;margin-top:502.9pt;height:11.85pt;width:754.8pt;mso-position-horizontal-relative:page;mso-position-vertical-relative:page;rotation:20643840f;z-index:25169817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_x0000_s2513" o:spid="_x0000_s2513" o:spt="136" type="#_x0000_t136" style="position:absolute;left:0pt;margin-left:81.45pt;margin-top:628.1pt;height:11.85pt;width:609pt;mso-position-horizontal-relative:page;mso-position-vertical-relative:page;rotation:20643840f;z-index:25169920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_x0000_s2514" o:spid="_x0000_s2514" o:spt="136" type="#_x0000_t136" style="position:absolute;left:0pt;margin-left:337.8pt;margin-top:722.55pt;height:11.85pt;width:304.3pt;mso-position-horizontal-relative:page;mso-position-vertical-relative:page;rotation:20643840f;z-index:25170022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D1BD6">
    <w:pPr>
      <w:pStyle w:val="2"/>
      <w:spacing w:line="14" w:lineRule="auto"/>
      <w:rPr>
        <w:sz w:val="2"/>
      </w:rPr>
    </w:pPr>
    <w:r>
      <w:pict>
        <v:shape id="PowerPlusWaterMarkObject366" o:spid="_x0000_s2515" o:spt="136" type="#_x0000_t136" style="position:absolute;left:0pt;margin-left:-94.8pt;margin-top:334.65pt;height:11.85pt;width:754.8pt;mso-position-horizontal-relative:page;mso-position-vertical-relative:page;rotation:20643840f;z-index:-25161523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368" o:spid="_x0000_s2516" o:spt="136" type="#_x0000_t136" style="position:absolute;left:0pt;margin-left:-46.9pt;margin-top:115.05pt;height:11.85pt;width:304.45pt;mso-position-horizontal-relative:page;mso-position-vertical-relative:page;rotation:20643840f;z-index:25170227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370" o:spid="_x0000_s2517" o:spt="136" type="#_x0000_t136" style="position:absolute;left:0pt;margin-left:-96.55pt;margin-top:205pt;height:11.85pt;width:620.7pt;mso-position-horizontal-relative:page;mso-position-vertical-relative:page;rotation:20643840f;z-index:25170329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372" o:spid="_x0000_s2518" o:spt="136" type="#_x0000_t136" style="position:absolute;left:0pt;margin-left:-64.6pt;margin-top:502.9pt;height:11.85pt;width:754.8pt;mso-position-horizontal-relative:page;mso-position-vertical-relative:page;rotation:20643840f;z-index:25170432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374" o:spid="_x0000_s2519" o:spt="136" type="#_x0000_t136" style="position:absolute;left:0pt;margin-left:81.45pt;margin-top:628.1pt;height:11.85pt;width:609pt;mso-position-horizontal-relative:page;mso-position-vertical-relative:page;rotation:20643840f;z-index:25170534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376" o:spid="_x0000_s2520" o:spt="136" type="#_x0000_t136" style="position:absolute;left:0pt;margin-left:337.8pt;margin-top:722.55pt;height:11.85pt;width:304.3pt;mso-position-horizontal-relative:page;mso-position-vertical-relative:page;rotation:20643840f;z-index:25170636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58F1B">
    <w:pPr>
      <w:pStyle w:val="2"/>
      <w:spacing w:line="14" w:lineRule="auto"/>
      <w:rPr>
        <w:sz w:val="2"/>
      </w:rPr>
    </w:pPr>
    <w:r>
      <w:pict>
        <v:shape id="PowerPlusWaterMarkObject684" o:spid="_x0000_s2521" o:spt="136" type="#_x0000_t136" style="position:absolute;left:0pt;margin-left:337.8pt;margin-top:722.55pt;height:11.85pt;width:304.3pt;mso-position-horizontal-relative:page;mso-position-vertical-relative:page;rotation:20643840f;z-index:-25160601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  <w:r>
      <w:pict>
        <v:shape id="PowerPlusWaterMarkObject686" o:spid="_x0000_s2522" o:spt="136" type="#_x0000_t136" style="position:absolute;left:0pt;margin-left:-96.55pt;margin-top:205pt;height:11.85pt;width:620.7pt;mso-position-horizontal-relative:page;mso-position-vertical-relative:page;rotation:20643840f;z-index:25171148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688" o:spid="_x0000_s2523" o:spt="136" type="#_x0000_t136" style="position:absolute;left:0pt;margin-left:-94.8pt;margin-top:334.65pt;height:11.85pt;width:754.8pt;mso-position-horizontal-relative:page;mso-position-vertical-relative:page;rotation:20643840f;z-index:25171251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690" o:spid="_x0000_s2524" o:spt="136" type="#_x0000_t136" style="position:absolute;left:0pt;margin-left:-46.9pt;margin-top:115.05pt;height:11.85pt;width:304.45pt;mso-position-horizontal-relative:page;mso-position-vertical-relative:page;rotation:20643840f;z-index:25171353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692" o:spid="_x0000_s2525" o:spt="136" type="#_x0000_t136" style="position:absolute;left:0pt;margin-left:81.45pt;margin-top:628.1pt;height:11.85pt;width:609pt;mso-position-horizontal-relative:page;mso-position-vertical-relative:page;rotation:20643840f;z-index:25171456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694" o:spid="_x0000_s2526" o:spt="136" type="#_x0000_t136" style="position:absolute;left:0pt;margin-left:-64.6pt;margin-top:502.9pt;height:11.85pt;width:754.8pt;mso-position-horizontal-relative:page;mso-position-vertical-relative:page;rotation:20643840f;z-index:25171558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2F8D5">
    <w:pPr>
      <w:pStyle w:val="2"/>
      <w:spacing w:line="14" w:lineRule="auto"/>
      <w:rPr>
        <w:sz w:val="2"/>
      </w:rPr>
    </w:pPr>
    <w:r>
      <w:pict>
        <v:shape id="PowerPlusWaterMarkObject696" o:spid="_x0000_s2527" o:spt="136" type="#_x0000_t136" style="position:absolute;left:0pt;margin-left:81.45pt;margin-top:628.1pt;height:11.85pt;width:609pt;mso-position-horizontal-relative:page;mso-position-vertical-relative:page;rotation:20643840f;z-index:25171660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698" o:spid="_x0000_s2528" o:spt="136" type="#_x0000_t136" style="position:absolute;left:0pt;margin-left:337.8pt;margin-top:722.55pt;height:11.85pt;width:304.3pt;mso-position-horizontal-relative:page;mso-position-vertical-relative:page;rotation:20643840f;z-index:25171763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  <w:r>
      <w:pict>
        <v:shape id="PowerPlusWaterMarkObject700" o:spid="_x0000_s2529" o:spt="136" type="#_x0000_t136" style="position:absolute;left:0pt;margin-left:-94.8pt;margin-top:334.65pt;height:11.85pt;width:754.8pt;mso-position-horizontal-relative:page;mso-position-vertical-relative:page;rotation:20643840f;z-index:25171865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702" o:spid="_x0000_s2530" o:spt="136" type="#_x0000_t136" style="position:absolute;left:0pt;margin-left:-96.55pt;margin-top:205pt;height:11.85pt;width:620.7pt;mso-position-horizontal-relative:page;mso-position-vertical-relative:page;rotation:20643840f;z-index:25171968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704" o:spid="_x0000_s2531" o:spt="136" type="#_x0000_t136" style="position:absolute;left:0pt;margin-left:-64.6pt;margin-top:502.9pt;height:11.85pt;width:754.8pt;mso-position-horizontal-relative:page;mso-position-vertical-relative:page;rotation:20643840f;z-index:25172070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706" o:spid="_x0000_s2532" o:spt="136" type="#_x0000_t136" style="position:absolute;left:0pt;margin-left:-46.9pt;margin-top:115.05pt;height:11.85pt;width:304.45pt;mso-position-horizontal-relative:page;mso-position-vertical-relative:page;rotation:20643840f;z-index:25172172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945CD">
    <w:pPr>
      <w:pStyle w:val="2"/>
      <w:spacing w:line="14" w:lineRule="auto"/>
      <w:rPr>
        <w:sz w:val="2"/>
      </w:rPr>
    </w:pPr>
    <w:r>
      <w:pict>
        <v:shape id="PowerPlusWaterMarkObject708" o:spid="_x0000_s2533" o:spt="136" type="#_x0000_t136" style="position:absolute;left:0pt;margin-left:-94.8pt;margin-top:334.65pt;height:11.85pt;width:754.8pt;mso-position-horizontal-relative:page;mso-position-vertical-relative:page;rotation:20643840f;z-index:-25159372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710" o:spid="_x0000_s2534" o:spt="136" type="#_x0000_t136" style="position:absolute;left:0pt;margin-left:-64.6pt;margin-top:502.9pt;height:11.85pt;width:754.8pt;mso-position-horizontal-relative:page;mso-position-vertical-relative:page;rotation:20643840f;z-index:-25159270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712" o:spid="_x0000_s2535" o:spt="136" type="#_x0000_t136" style="position:absolute;left:0pt;margin-left:81.45pt;margin-top:628.1pt;height:11.85pt;width:609pt;mso-position-horizontal-relative:page;mso-position-vertical-relative:page;rotation:20643840f;z-index:-25159168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714" o:spid="_x0000_s2536" o:spt="136" type="#_x0000_t136" style="position:absolute;left:0pt;margin-left:337.8pt;margin-top:722.55pt;height:11.85pt;width:304.3pt;mso-position-horizontal-relative:page;mso-position-vertical-relative:page;rotation:20643840f;z-index:-25159065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  <w:r>
      <w:pict>
        <v:shape id="PowerPlusWaterMarkObject716" o:spid="_x0000_s2537" o:spt="136" type="#_x0000_t136" style="position:absolute;left:0pt;margin-left:-46.9pt;margin-top:115.05pt;height:11.85pt;width:304.45pt;mso-position-horizontal-relative:page;mso-position-vertical-relative:page;rotation:20643840f;z-index:25172684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718" o:spid="_x0000_s2538" o:spt="136" type="#_x0000_t136" style="position:absolute;left:0pt;margin-left:-96.55pt;margin-top:205pt;height:11.85pt;width:620.7pt;mso-position-horizontal-relative:page;mso-position-vertical-relative:page;rotation:20643840f;z-index:25172787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6E2B">
    <w:pPr>
      <w:pStyle w:val="2"/>
      <w:spacing w:line="14" w:lineRule="auto"/>
      <w:rPr>
        <w:sz w:val="2"/>
      </w:rPr>
    </w:pPr>
    <w:r>
      <w:pict>
        <v:shape id="PowerPlusWaterMarkObject720" o:spid="_x0000_s2539" o:spt="136" type="#_x0000_t136" style="position:absolute;left:0pt;margin-left:-96.55pt;margin-top:205pt;height:11.85pt;width:620.7pt;mso-position-horizontal-relative:page;mso-position-vertical-relative:page;rotation:20643840f;z-index:25173196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划科黄志远       规划科黄志远       规划科黄志远       规划科黄志远       规划科黄志远       规划科黄志远       规划科黄" style="font-family:Microsoft YaHei;font-size:8pt;v-text-align:center;"/>
        </v:shape>
      </w:pict>
    </w:r>
    <w:r>
      <w:pict>
        <v:shape id="PowerPlusWaterMarkObject722" o:spid="_x0000_s2540" o:spt="136" type="#_x0000_t136" style="position:absolute;left:0pt;margin-left:-46.9pt;margin-top:115.05pt;height:11.85pt;width:304.45pt;mso-position-horizontal-relative:page;mso-position-vertical-relative:page;rotation:20643840f;z-index:251732992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远       规划科黄志远       规划科黄志远       规划科黄志远" style="font-family:Microsoft YaHei;font-size:8pt;v-text-align:center;"/>
        </v:shape>
      </w:pict>
    </w:r>
    <w:r>
      <w:pict>
        <v:shape id="PowerPlusWaterMarkObject724" o:spid="_x0000_s2541" o:spt="136" type="#_x0000_t136" style="position:absolute;left:0pt;margin-left:-64.6pt;margin-top:502.9pt;height:11.85pt;width:754.8pt;mso-position-horizontal-relative:page;mso-position-vertical-relative:page;rotation:20643840f;z-index:251734016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726" o:spid="_x0000_s2542" o:spt="136" type="#_x0000_t136" style="position:absolute;left:0pt;margin-left:-94.8pt;margin-top:334.65pt;height:11.85pt;width:754.8pt;mso-position-horizontal-relative:page;mso-position-vertical-relative:page;rotation:20643840f;z-index:251735040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划科黄志远       规划科黄志远       规划科黄志远       规划科黄志远       规划科黄志远" style="font-family:Microsoft YaHei;font-size:8pt;v-text-align:center;"/>
        </v:shape>
      </w:pict>
    </w:r>
    <w:r>
      <w:pict>
        <v:shape id="PowerPlusWaterMarkObject728" o:spid="_x0000_s2543" o:spt="136" type="#_x0000_t136" style="position:absolute;left:0pt;margin-left:81.45pt;margin-top:628.1pt;height:11.85pt;width:609pt;mso-position-horizontal-relative:page;mso-position-vertical-relative:page;rotation:20643840f;z-index:251736064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黄志远       规划科黄志远       规划科黄志远       规划科黄志远       规划科黄志远       规划科黄志远       规划科黄志" style="font-family:Microsoft YaHei;font-size:8pt;v-text-align:center;"/>
        </v:shape>
      </w:pict>
    </w:r>
    <w:r>
      <w:pict>
        <v:shape id="PowerPlusWaterMarkObject730" o:spid="_x0000_s2544" o:spt="136" type="#_x0000_t136" style="position:absolute;left:0pt;margin-left:337.8pt;margin-top:722.55pt;height:11.85pt;width:304.3pt;mso-position-horizontal-relative:page;mso-position-vertical-relative:page;rotation:20643840f;z-index:251737088;mso-width-relative:page;mso-height-relative:page;" fillcolor="#F1F1F1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规划科黄志远       规划科黄志远       规划科黄志远       规" style="font-family:Microsoft YaHei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296482"/>
    <w:rsid w:val="9BAED76F"/>
    <w:rsid w:val="B9FE436E"/>
    <w:rsid w:val="D2FD65DC"/>
    <w:rsid w:val="EBBE5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Text2"/>
    <w:basedOn w:val="1"/>
    <w:autoRedefine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3.jpeg"/><Relationship Id="rId44" Type="http://schemas.openxmlformats.org/officeDocument/2006/relationships/image" Target="media/image2.jpeg"/><Relationship Id="rId43" Type="http://schemas.openxmlformats.org/officeDocument/2006/relationships/image" Target="media/image1.jpeg"/><Relationship Id="rId42" Type="http://schemas.openxmlformats.org/officeDocument/2006/relationships/theme" Target="theme/theme1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footer" Target="footer12.xml"/><Relationship Id="rId28" Type="http://schemas.openxmlformats.org/officeDocument/2006/relationships/header" Target="header13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503"/>
    <customShpInfo spid="_x0000_s2504"/>
    <customShpInfo spid="_x0000_s2505"/>
    <customShpInfo spid="_x0000_s2506"/>
    <customShpInfo spid="_x0000_s2507"/>
    <customShpInfo spid="_x0000_s2508"/>
    <customShpInfo spid="_x0000_s2509"/>
    <customShpInfo spid="_x0000_s2510"/>
    <customShpInfo spid="_x0000_s2511"/>
    <customShpInfo spid="_x0000_s2512"/>
    <customShpInfo spid="_x0000_s2513"/>
    <customShpInfo spid="_x0000_s2514"/>
    <customShpInfo spid="_x0000_s2515"/>
    <customShpInfo spid="_x0000_s2516"/>
    <customShpInfo spid="_x0000_s2517"/>
    <customShpInfo spid="_x0000_s2518"/>
    <customShpInfo spid="_x0000_s2519"/>
    <customShpInfo spid="_x0000_s2520"/>
    <customShpInfo spid="_x0000_s2521"/>
    <customShpInfo spid="_x0000_s2522"/>
    <customShpInfo spid="_x0000_s2523"/>
    <customShpInfo spid="_x0000_s2524"/>
    <customShpInfo spid="_x0000_s2525"/>
    <customShpInfo spid="_x0000_s2526"/>
    <customShpInfo spid="_x0000_s2527"/>
    <customShpInfo spid="_x0000_s2528"/>
    <customShpInfo spid="_x0000_s2529"/>
    <customShpInfo spid="_x0000_s2530"/>
    <customShpInfo spid="_x0000_s2531"/>
    <customShpInfo spid="_x0000_s2532"/>
    <customShpInfo spid="_x0000_s2533"/>
    <customShpInfo spid="_x0000_s2534"/>
    <customShpInfo spid="_x0000_s2535"/>
    <customShpInfo spid="_x0000_s2536"/>
    <customShpInfo spid="_x0000_s2537"/>
    <customShpInfo spid="_x0000_s2538"/>
    <customShpInfo spid="_x0000_s2539"/>
    <customShpInfo spid="_x0000_s2540"/>
    <customShpInfo spid="_x0000_s2541"/>
    <customShpInfo spid="_x0000_s2542"/>
    <customShpInfo spid="_x0000_s2543"/>
    <customShpInfo spid="_x0000_s2544"/>
    <customShpInfo spid="_x0000_s2545"/>
    <customShpInfo spid="_x0000_s2546"/>
    <customShpInfo spid="_x0000_s2547"/>
    <customShpInfo spid="_x0000_s2613"/>
    <customShpInfo spid="_x0000_s2614"/>
    <customShpInfo spid="_x0000_s2615"/>
    <customShpInfo spid="_x0000_s2616"/>
    <customShpInfo spid="_x0000_s2617"/>
    <customShpInfo spid="_x0000_s2618"/>
    <customShpInfo spid="_x0000_s2619"/>
    <customShpInfo spid="_x0000_s2620"/>
    <customShpInfo spid="_x0000_s2621"/>
    <customShpInfo spid="_x0000_s2622"/>
    <customShpInfo spid="_x0000_s2623"/>
    <customShpInfo spid="_x0000_s2746"/>
    <customShpInfo spid="_x0000_s2747"/>
    <customShpInfo spid="_x0000_s2748"/>
    <customShpInfo spid="_x0000_s2749"/>
    <customShpInfo spid="_x0000_s2750"/>
    <customShpInfo spid="_x0000_s2751"/>
    <customShpInfo spid="_x0000_s2752"/>
    <customShpInfo spid="_x0000_s2753"/>
    <customShpInfo spid="_x0000_s2754"/>
    <customShpInfo spid="_x0000_s2755"/>
    <customShpInfo spid="_x0000_s2756"/>
    <customShpInfo spid="_x0000_s2757"/>
    <customShpInfo spid="_x0000_s2758"/>
    <customShpInfo spid="_x0000_s2759"/>
    <customShpInfo spid="_x0000_s2760"/>
    <customShpInfo spid="_x0000_s2761"/>
    <customShpInfo spid="_x0000_s2762"/>
    <customShpInfo spid="_x0000_s2763"/>
    <customShpInfo spid="_x0000_s2831"/>
    <customShpInfo spid="_x0000_s2832"/>
    <customShpInfo spid="_x0000_s2833"/>
    <customShpInfo spid="_x0000_s2834"/>
    <customShpInfo spid="_x0000_s2835"/>
    <customShpInfo spid="_x0000_s2836"/>
    <customShpInfo spid="_x0000_s2837"/>
    <customShpInfo spid="_x0000_s2838"/>
    <customShpInfo spid="_x0000_s2839"/>
    <customShpInfo spid="_x0000_s2840"/>
    <customShpInfo spid="_x0000_s2841"/>
    <customShpInfo spid="_x0000_s2842"/>
    <customShpInfo spid="_x0000_s2843"/>
    <customShpInfo spid="_x0000_s2844"/>
    <customShpInfo spid="_x0000_s2845"/>
    <customShpInfo spid="_x0000_s284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106"/>
    <customShpInfo spid="_x0000_s1107"/>
    <customShpInfo spid="_x0000_s1108"/>
    <customShpInfo spid="_x0000_s1116"/>
    <customShpInfo spid="_x0000_s1117"/>
    <customShpInfo spid="_x0000_s1118"/>
    <customShpInfo spid="_x0000_s111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214</Words>
  <Characters>240</Characters>
  <TotalTime>3</TotalTime>
  <ScaleCrop>false</ScaleCrop>
  <LinksUpToDate>false</LinksUpToDate>
  <CharactersWithSpaces>240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2026-05-12T16:25:00Z</dcterms:created>
  <dc:creator>test</dc:creator>
  <cp:lastModifiedBy>鸩</cp:lastModifiedBy>
  <dcterms:modified xsi:type="dcterms:W3CDTF">2026-05-19T09:31:53Z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2026-05-14T16:10:25Z</vt:filetime>
  </property>
  <property fmtid="{D5CDD505-2E9C-101B-9397-08002B2CF9AE}" pid="4" name="KSOProductBuildVer">
    <vt:lpwstr>2052-12.1.0.26375</vt:lpwstr>
  </property>
  <property fmtid="{D5CDD505-2E9C-101B-9397-08002B2CF9AE}" pid="5" name="ICV">
    <vt:lpwstr>17A88918160C4C8E8A4AAA2D23C74967_13</vt:lpwstr>
  </property>
  <property fmtid="{D5CDD505-2E9C-101B-9397-08002B2CF9AE}" pid="6" name="KSOTemplateDocerSaveRecord">
    <vt:lpwstr>eyJoZGlkIjoiODA3ZGY0NmNmZWRlNjI2ZDhmNTYyMWExZWU3NTBiOTQiLCJ1c2VySWQiOiIzMTQ0Njc3MTkifQ==</vt:lpwstr>
  </property>
</Properties>
</file>