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7930C23">
      <w:pPr>
        <w:rPr>
          <w:rFonts w:hint="eastAsia" w:ascii="楷体" w:hAnsi="楷体" w:eastAsia="楷体" w:cs="楷体"/>
          <w:sz w:val="30"/>
          <w:szCs w:val="30"/>
        </w:rPr>
      </w:pPr>
      <w:bookmarkStart w:id="1" w:name="_GoBack"/>
      <w:bookmarkEnd w:id="1"/>
    </w:p>
    <w:p w14:paraId="118F720F">
      <w:pPr>
        <w:spacing w:line="600" w:lineRule="exact"/>
        <w:jc w:val="center"/>
        <w:outlineLvl w:val="0"/>
        <w:rPr>
          <w:rFonts w:hint="eastAsia" w:ascii="宋体" w:hAnsi="宋体" w:cs="宋体"/>
          <w:b/>
          <w:bCs/>
          <w:sz w:val="44"/>
          <w:szCs w:val="36"/>
        </w:rPr>
      </w:pPr>
      <w:r>
        <w:rPr>
          <w:rFonts w:hint="eastAsia" w:ascii="宋体" w:hAnsi="宋体" w:cs="宋体"/>
          <w:b/>
          <w:bCs/>
          <w:sz w:val="44"/>
          <w:szCs w:val="36"/>
        </w:rPr>
        <w:t>浮梁县农业农村产业发展服务中心2023年度</w:t>
      </w:r>
      <w:r>
        <w:rPr>
          <w:rFonts w:hint="eastAsia" w:ascii="宋体" w:hAnsi="宋体" w:cs="宋体"/>
          <w:b/>
          <w:bCs/>
          <w:sz w:val="44"/>
          <w:szCs w:val="36"/>
          <w:lang w:val="en-US" w:eastAsia="zh-CN"/>
        </w:rPr>
        <w:t>单位</w:t>
      </w:r>
      <w:r>
        <w:rPr>
          <w:rFonts w:hint="eastAsia" w:ascii="宋体" w:hAnsi="宋体" w:cs="宋体"/>
          <w:b/>
          <w:bCs/>
          <w:sz w:val="44"/>
          <w:szCs w:val="36"/>
        </w:rPr>
        <w:t>决算</w:t>
      </w:r>
    </w:p>
    <w:p w14:paraId="1F184E25">
      <w:pPr>
        <w:spacing w:line="600" w:lineRule="exact"/>
        <w:jc w:val="center"/>
        <w:rPr>
          <w:rFonts w:hint="eastAsia" w:ascii="黑体" w:eastAsia="黑体"/>
          <w:sz w:val="44"/>
          <w:szCs w:val="36"/>
        </w:rPr>
      </w:pPr>
    </w:p>
    <w:p w14:paraId="39F15C89">
      <w:pPr>
        <w:spacing w:line="600" w:lineRule="exact"/>
        <w:jc w:val="center"/>
        <w:outlineLvl w:val="0"/>
        <w:rPr>
          <w:rFonts w:hint="eastAsia" w:ascii="宋体" w:hAnsi="宋体" w:cs="宋体"/>
          <w:b/>
          <w:bCs/>
          <w:sz w:val="36"/>
          <w:szCs w:val="36"/>
        </w:rPr>
      </w:pPr>
      <w:r>
        <w:rPr>
          <w:rFonts w:hint="eastAsia" w:ascii="宋体" w:hAnsi="宋体" w:cs="宋体"/>
          <w:b/>
          <w:bCs/>
          <w:sz w:val="36"/>
          <w:szCs w:val="36"/>
        </w:rPr>
        <w:t>目    录</w:t>
      </w:r>
    </w:p>
    <w:p w14:paraId="2EAAA3EB">
      <w:pPr>
        <w:widowControl/>
        <w:spacing w:line="600" w:lineRule="exact"/>
        <w:ind w:firstLine="640"/>
        <w:jc w:val="left"/>
        <w:rPr>
          <w:rFonts w:hint="eastAsia" w:ascii="仿宋_GB2312" w:eastAsia="仿宋_GB2312"/>
          <w:sz w:val="32"/>
          <w:szCs w:val="30"/>
        </w:rPr>
      </w:pPr>
    </w:p>
    <w:p w14:paraId="0DEFBBEF">
      <w:pPr>
        <w:widowControl/>
        <w:spacing w:line="600" w:lineRule="exact"/>
        <w:ind w:firstLine="640"/>
        <w:jc w:val="left"/>
        <w:outlineLvl w:val="0"/>
        <w:rPr>
          <w:rFonts w:hint="eastAsia" w:ascii="黑体" w:hAnsi="黑体" w:eastAsia="黑体"/>
          <w:b/>
          <w:sz w:val="32"/>
          <w:szCs w:val="32"/>
        </w:rPr>
      </w:pPr>
      <w:r>
        <w:rPr>
          <w:rFonts w:hint="eastAsia" w:ascii="黑体" w:hAnsi="黑体" w:eastAsia="黑体"/>
          <w:b w:val="0"/>
          <w:bCs/>
          <w:sz w:val="32"/>
          <w:szCs w:val="32"/>
        </w:rPr>
        <w:t>第一部分  浮梁县农业农村产业发展服务中心概况</w:t>
      </w:r>
    </w:p>
    <w:p w14:paraId="5B156EAE">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w:t>
      </w:r>
      <w:r>
        <w:rPr>
          <w:rFonts w:hint="eastAsia" w:ascii="仿宋_GB2312" w:hAnsi="仿宋_GB2312" w:eastAsia="仿宋_GB2312"/>
          <w:sz w:val="32"/>
          <w:szCs w:val="30"/>
          <w:lang w:val="en-US" w:eastAsia="zh-CN"/>
        </w:rPr>
        <w:t>单位</w:t>
      </w:r>
      <w:r>
        <w:rPr>
          <w:rFonts w:hint="eastAsia" w:ascii="仿宋_GB2312" w:hAnsi="仿宋_GB2312" w:eastAsia="仿宋_GB2312"/>
          <w:sz w:val="32"/>
          <w:szCs w:val="30"/>
        </w:rPr>
        <w:t>主要职责</w:t>
      </w:r>
    </w:p>
    <w:p w14:paraId="0CD30C3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二、机构设置及人员情况</w:t>
      </w:r>
    </w:p>
    <w:p w14:paraId="05DC9AD2">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第二部分  2023年度</w:t>
      </w:r>
      <w:r>
        <w:rPr>
          <w:rFonts w:hint="eastAsia" w:ascii="黑体" w:hAnsi="黑体" w:eastAsia="黑体"/>
          <w:sz w:val="32"/>
          <w:szCs w:val="32"/>
          <w:lang w:val="en-US" w:eastAsia="zh-CN"/>
        </w:rPr>
        <w:t>单位</w:t>
      </w:r>
      <w:r>
        <w:rPr>
          <w:rFonts w:hint="eastAsia" w:ascii="黑体" w:hAnsi="黑体" w:eastAsia="黑体"/>
          <w:sz w:val="32"/>
          <w:szCs w:val="32"/>
        </w:rPr>
        <w:t>决算表</w:t>
      </w:r>
    </w:p>
    <w:p w14:paraId="3F3C22F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一、收入支出决算总表</w:t>
      </w:r>
    </w:p>
    <w:p w14:paraId="00F5B38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二、收入决算表</w:t>
      </w:r>
    </w:p>
    <w:p w14:paraId="556FF67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三、支出决算表</w:t>
      </w:r>
    </w:p>
    <w:p w14:paraId="21B3F230">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四、财政拨款收入支出决算总表</w:t>
      </w:r>
    </w:p>
    <w:p w14:paraId="64444108">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五、一般公共预算财政拨款支出决算表</w:t>
      </w:r>
    </w:p>
    <w:p w14:paraId="37A5AC5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六、一般公共预算财政拨款基本支出决算表</w:t>
      </w:r>
    </w:p>
    <w:p w14:paraId="2E2601A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七、政府性基金预算财政拨款收入支出决算表</w:t>
      </w:r>
    </w:p>
    <w:p w14:paraId="33BDDAB8">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八、国有资本经营预算财政拨款支出决算表</w:t>
      </w:r>
    </w:p>
    <w:p w14:paraId="20613A40">
      <w:pPr>
        <w:widowControl/>
        <w:spacing w:line="600" w:lineRule="exact"/>
        <w:ind w:firstLine="1280" w:firstLineChars="400"/>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九、财政拨款“三公”经费支出决算表</w:t>
      </w:r>
    </w:p>
    <w:p w14:paraId="49E580ED">
      <w:pPr>
        <w:widowControl/>
        <w:spacing w:line="600" w:lineRule="exact"/>
        <w:ind w:firstLine="1292" w:firstLineChars="404"/>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十、国有资产占用情况表</w:t>
      </w:r>
    </w:p>
    <w:p w14:paraId="13C36D1B">
      <w:pPr>
        <w:widowControl/>
        <w:spacing w:line="600" w:lineRule="exact"/>
        <w:jc w:val="left"/>
        <w:outlineLvl w:val="0"/>
        <w:rPr>
          <w:rFonts w:hint="eastAsia" w:ascii="黑体" w:hAnsi="黑体" w:eastAsia="黑体"/>
          <w:sz w:val="32"/>
          <w:szCs w:val="32"/>
        </w:rPr>
      </w:pPr>
      <w:r>
        <w:rPr>
          <w:rFonts w:hint="eastAsia" w:ascii="仿宋_GB2312" w:hAnsi="仿宋_GB2312" w:eastAsia="仿宋_GB2312" w:cs="宋体"/>
          <w:kern w:val="0"/>
          <w:sz w:val="32"/>
          <w:szCs w:val="32"/>
        </w:rPr>
        <w:t xml:space="preserve">    </w:t>
      </w:r>
      <w:r>
        <w:rPr>
          <w:rFonts w:hint="eastAsia" w:ascii="黑体" w:hAnsi="黑体" w:eastAsia="黑体"/>
          <w:sz w:val="32"/>
          <w:szCs w:val="32"/>
        </w:rPr>
        <w:t>第三部分  2023年度</w:t>
      </w:r>
      <w:r>
        <w:rPr>
          <w:rFonts w:hint="eastAsia" w:ascii="黑体" w:hAnsi="黑体" w:eastAsia="黑体"/>
          <w:sz w:val="32"/>
          <w:szCs w:val="32"/>
          <w:lang w:val="en-US" w:eastAsia="zh-CN"/>
        </w:rPr>
        <w:t>单位</w:t>
      </w:r>
      <w:r>
        <w:rPr>
          <w:rFonts w:hint="eastAsia" w:ascii="黑体" w:hAnsi="黑体" w:eastAsia="黑体"/>
          <w:sz w:val="32"/>
          <w:szCs w:val="32"/>
        </w:rPr>
        <w:t>决算情况说明</w:t>
      </w:r>
    </w:p>
    <w:p w14:paraId="7EEE3D3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一、收入决算情况说明</w:t>
      </w:r>
    </w:p>
    <w:p w14:paraId="3A3DF81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二、支出决算情况说明</w:t>
      </w:r>
    </w:p>
    <w:p w14:paraId="358B649A">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三、财政拨款支出决算情况说明</w:t>
      </w:r>
    </w:p>
    <w:p w14:paraId="609EF84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四、一般公共预算财政拨款基本支出决算情况说明</w:t>
      </w:r>
    </w:p>
    <w:p w14:paraId="1AAAFD7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五、财政拨款“三公”经费支出决算情况说明</w:t>
      </w:r>
    </w:p>
    <w:p w14:paraId="5935E7B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六、机关运行经费支出情况说明</w:t>
      </w:r>
    </w:p>
    <w:p w14:paraId="3DC19EFF">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七、政府采购支出情况说明</w:t>
      </w:r>
    </w:p>
    <w:p w14:paraId="1DA90959">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八、国有资产占用情况说明</w:t>
      </w:r>
    </w:p>
    <w:p w14:paraId="0A99FCA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九、预算绩效情况说明</w:t>
      </w:r>
    </w:p>
    <w:p w14:paraId="0F36EFC2">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第四部分  名词解释</w:t>
      </w:r>
    </w:p>
    <w:p w14:paraId="6BBE9CB7">
      <w:pPr>
        <w:bidi w:val="0"/>
        <w:rPr>
          <w:rFonts w:hint="eastAsia"/>
        </w:rPr>
      </w:pPr>
    </w:p>
    <w:p w14:paraId="4CEE3F85">
      <w:pPr>
        <w:bidi w:val="0"/>
        <w:rPr>
          <w:rFonts w:hint="eastAsia"/>
        </w:rPr>
      </w:pPr>
    </w:p>
    <w:p w14:paraId="7185C04E">
      <w:pPr>
        <w:bidi w:val="0"/>
        <w:rPr>
          <w:rFonts w:hint="eastAsia"/>
        </w:rPr>
      </w:pPr>
    </w:p>
    <w:p w14:paraId="3CC13A82">
      <w:pPr>
        <w:bidi w:val="0"/>
        <w:rPr>
          <w:rFonts w:hint="eastAsia"/>
        </w:rPr>
      </w:pPr>
    </w:p>
    <w:p w14:paraId="05EC74E2">
      <w:pPr>
        <w:bidi w:val="0"/>
        <w:rPr>
          <w:rFonts w:hint="eastAsia"/>
        </w:rPr>
      </w:pPr>
    </w:p>
    <w:p w14:paraId="56F843C7">
      <w:pPr>
        <w:bidi w:val="0"/>
        <w:rPr>
          <w:rFonts w:hint="eastAsia"/>
        </w:rPr>
      </w:pPr>
    </w:p>
    <w:p w14:paraId="6F4EF725">
      <w:pPr>
        <w:bidi w:val="0"/>
        <w:rPr>
          <w:rFonts w:hint="eastAsia"/>
        </w:rPr>
      </w:pPr>
    </w:p>
    <w:p w14:paraId="0C5B0296">
      <w:pPr>
        <w:bidi w:val="0"/>
        <w:rPr>
          <w:rFonts w:hint="eastAsia"/>
        </w:rPr>
      </w:pPr>
    </w:p>
    <w:p w14:paraId="7E6C6D9B">
      <w:pPr>
        <w:bidi w:val="0"/>
        <w:rPr>
          <w:rFonts w:hint="eastAsia"/>
        </w:rPr>
      </w:pPr>
    </w:p>
    <w:p w14:paraId="7544D2B8">
      <w:pPr>
        <w:bidi w:val="0"/>
        <w:rPr>
          <w:rFonts w:hint="eastAsia"/>
        </w:rPr>
      </w:pPr>
    </w:p>
    <w:p w14:paraId="3A0D8DD7">
      <w:pPr>
        <w:bidi w:val="0"/>
        <w:rPr>
          <w:rFonts w:hint="eastAsia"/>
        </w:rPr>
      </w:pPr>
    </w:p>
    <w:p w14:paraId="4031E5AE">
      <w:pPr>
        <w:bidi w:val="0"/>
        <w:rPr>
          <w:rFonts w:hint="eastAsia"/>
        </w:rPr>
      </w:pPr>
    </w:p>
    <w:p w14:paraId="54501529">
      <w:pPr>
        <w:bidi w:val="0"/>
        <w:rPr>
          <w:rFonts w:hint="eastAsia"/>
        </w:rPr>
      </w:pPr>
    </w:p>
    <w:p w14:paraId="195C7871">
      <w:pPr>
        <w:bidi w:val="0"/>
        <w:rPr>
          <w:rFonts w:hint="eastAsia"/>
        </w:rPr>
      </w:pPr>
    </w:p>
    <w:p w14:paraId="155C46E0">
      <w:pPr>
        <w:bidi w:val="0"/>
        <w:rPr>
          <w:rFonts w:hint="eastAsia"/>
        </w:rPr>
      </w:pPr>
    </w:p>
    <w:p w14:paraId="1B94C59E">
      <w:pPr>
        <w:bidi w:val="0"/>
        <w:rPr>
          <w:rFonts w:hint="eastAsia"/>
        </w:rPr>
      </w:pPr>
    </w:p>
    <w:p w14:paraId="316B7D96">
      <w:pPr>
        <w:bidi w:val="0"/>
        <w:rPr>
          <w:rFonts w:hint="eastAsia"/>
        </w:rPr>
      </w:pPr>
    </w:p>
    <w:p w14:paraId="0DFCAF63">
      <w:pPr>
        <w:bidi w:val="0"/>
        <w:rPr>
          <w:rFonts w:hint="eastAsia"/>
        </w:rPr>
      </w:pPr>
    </w:p>
    <w:p w14:paraId="255E5160">
      <w:pPr>
        <w:bidi w:val="0"/>
        <w:rPr>
          <w:rFonts w:hint="eastAsia"/>
        </w:rPr>
      </w:pPr>
    </w:p>
    <w:p w14:paraId="71FE3A3A">
      <w:pPr>
        <w:bidi w:val="0"/>
        <w:rPr>
          <w:rFonts w:hint="eastAsia"/>
        </w:rPr>
      </w:pPr>
    </w:p>
    <w:p w14:paraId="5F39614D">
      <w:pPr>
        <w:bidi w:val="0"/>
        <w:rPr>
          <w:rFonts w:hint="eastAsia"/>
        </w:rPr>
      </w:pPr>
    </w:p>
    <w:p w14:paraId="2932DC93">
      <w:pPr>
        <w:bidi w:val="0"/>
        <w:rPr>
          <w:rFonts w:hint="eastAsia"/>
        </w:rPr>
      </w:pPr>
    </w:p>
    <w:p w14:paraId="03EFF97A">
      <w:pPr>
        <w:bidi w:val="0"/>
        <w:rPr>
          <w:rFonts w:hint="eastAsia"/>
        </w:rPr>
      </w:pPr>
    </w:p>
    <w:p w14:paraId="3DC8682B">
      <w:pPr>
        <w:bidi w:val="0"/>
        <w:rPr>
          <w:rFonts w:hint="eastAsia"/>
        </w:rPr>
      </w:pPr>
    </w:p>
    <w:p w14:paraId="284C8A7D">
      <w:pPr>
        <w:bidi w:val="0"/>
        <w:rPr>
          <w:rFonts w:hint="eastAsia"/>
        </w:rPr>
      </w:pPr>
    </w:p>
    <w:p w14:paraId="3224731F">
      <w:pPr>
        <w:bidi w:val="0"/>
        <w:rPr>
          <w:rFonts w:hint="default" w:eastAsia="宋体"/>
          <w:lang w:val="en-US" w:eastAsia="zh-CN"/>
        </w:rPr>
      </w:pPr>
      <w:r>
        <w:rPr>
          <w:rFonts w:hint="eastAsia" w:ascii="仿宋_GB2312" w:hAnsi="仿宋_GB2312" w:eastAsia="仿宋_GB2312" w:cs="Times New Roman"/>
          <w:sz w:val="32"/>
          <w:szCs w:val="30"/>
          <w:lang w:val="en-US" w:eastAsia="zh-CN"/>
        </w:rPr>
        <w:t>注：本报告因金额单位转换原因可能存在尾数误差。</w:t>
      </w:r>
    </w:p>
    <w:p w14:paraId="0C5568E5">
      <w:pPr>
        <w:keepNext w:val="0"/>
        <w:keepLines w:val="0"/>
        <w:pageBreakBefore/>
        <w:widowControl w:val="0"/>
        <w:kinsoku/>
        <w:wordWrap/>
        <w:overflowPunct/>
        <w:topLinePunct w:val="0"/>
        <w:autoSpaceDE/>
        <w:autoSpaceDN/>
        <w:bidi w:val="0"/>
        <w:adjustRightInd/>
        <w:snapToGrid/>
        <w:textAlignment w:val="auto"/>
        <w:rPr>
          <w:rFonts w:hint="eastAsia"/>
          <w:sz w:val="32"/>
          <w:szCs w:val="32"/>
        </w:rPr>
      </w:pPr>
    </w:p>
    <w:p w14:paraId="3FFDD580">
      <w:pPr>
        <w:widowControl/>
        <w:spacing w:line="580" w:lineRule="exact"/>
        <w:jc w:val="center"/>
        <w:outlineLvl w:val="0"/>
        <w:rPr>
          <w:rFonts w:hint="eastAsia" w:ascii="宋体" w:hAnsi="宋体" w:cs="宋体"/>
          <w:b/>
          <w:sz w:val="44"/>
          <w:szCs w:val="44"/>
        </w:rPr>
      </w:pPr>
      <w:r>
        <w:rPr>
          <w:rFonts w:hint="eastAsia" w:ascii="宋体" w:hAnsi="宋体" w:cs="宋体"/>
          <w:b/>
          <w:sz w:val="44"/>
          <w:szCs w:val="44"/>
        </w:rPr>
        <w:t>第一部分 浮梁县农业农村产业发展服务中心概况</w:t>
      </w:r>
    </w:p>
    <w:p w14:paraId="066CA85B">
      <w:pPr>
        <w:ind w:firstLine="630"/>
        <w:jc w:val="center"/>
        <w:rPr>
          <w:rFonts w:hint="eastAsia"/>
          <w:sz w:val="32"/>
          <w:szCs w:val="32"/>
        </w:rPr>
      </w:pPr>
    </w:p>
    <w:p w14:paraId="463C98F9">
      <w:pPr>
        <w:ind w:firstLine="630"/>
        <w:jc w:val="left"/>
        <w:outlineLvl w:val="1"/>
        <w:rPr>
          <w:rFonts w:hint="eastAsia"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val="en-US" w:eastAsia="zh-CN"/>
        </w:rPr>
        <w:t>单位</w:t>
      </w:r>
      <w:r>
        <w:rPr>
          <w:rFonts w:hint="eastAsia" w:ascii="黑体" w:hAnsi="黑体" w:eastAsia="黑体"/>
          <w:sz w:val="32"/>
          <w:szCs w:val="32"/>
        </w:rPr>
        <w:t>主要职责</w:t>
      </w:r>
    </w:p>
    <w:p w14:paraId="11F3B712">
      <w:pPr>
        <w:ind w:firstLine="630"/>
        <w:jc w:val="left"/>
        <w:rPr>
          <w:rFonts w:hint="eastAsia" w:ascii="仿宋_GB2312" w:hAnsi="仿宋_GB2312" w:eastAsia="仿宋_GB2312"/>
          <w:sz w:val="32"/>
          <w:szCs w:val="32"/>
        </w:rPr>
      </w:pPr>
      <w:r>
        <w:rPr>
          <w:rFonts w:hint="eastAsia" w:ascii="仿宋" w:hAnsi="仿宋" w:eastAsia="仿宋" w:cs="仿宋"/>
          <w:sz w:val="30"/>
          <w:szCs w:val="30"/>
        </w:rPr>
        <w:t>主要承担</w:t>
      </w:r>
      <w:r>
        <w:rPr>
          <w:rFonts w:hint="eastAsia" w:ascii="仿宋" w:hAnsi="仿宋" w:eastAsia="仿宋" w:cs="仿宋"/>
          <w:sz w:val="30"/>
          <w:szCs w:val="30"/>
          <w:lang w:val="en-US" w:eastAsia="zh-CN"/>
        </w:rPr>
        <w:t>农业农村产业发展</w:t>
      </w:r>
      <w:r>
        <w:rPr>
          <w:rFonts w:hint="eastAsia" w:ascii="仿宋" w:hAnsi="仿宋" w:eastAsia="仿宋" w:cs="仿宋"/>
          <w:color w:val="000000"/>
          <w:kern w:val="21"/>
          <w:sz w:val="30"/>
          <w:szCs w:val="30"/>
          <w:lang w:eastAsia="zh-CN"/>
        </w:rPr>
        <w:t>规划</w:t>
      </w:r>
      <w:r>
        <w:rPr>
          <w:rFonts w:hint="eastAsia" w:ascii="仿宋" w:hAnsi="仿宋" w:eastAsia="仿宋" w:cs="仿宋"/>
          <w:color w:val="000000"/>
          <w:kern w:val="21"/>
          <w:sz w:val="30"/>
          <w:szCs w:val="30"/>
          <w:lang w:val="en-US" w:eastAsia="zh-CN"/>
        </w:rPr>
        <w:t>编制，</w:t>
      </w:r>
      <w:r>
        <w:rPr>
          <w:rFonts w:hint="eastAsia" w:ascii="仿宋" w:hAnsi="仿宋" w:eastAsia="仿宋" w:cs="仿宋"/>
          <w:color w:val="000000"/>
          <w:kern w:val="21"/>
          <w:sz w:val="30"/>
          <w:szCs w:val="30"/>
          <w:lang w:eastAsia="zh-CN"/>
        </w:rPr>
        <w:t>农业项目的实施和监管</w:t>
      </w:r>
      <w:r>
        <w:rPr>
          <w:rFonts w:hint="eastAsia" w:ascii="仿宋" w:hAnsi="仿宋" w:eastAsia="仿宋" w:cs="仿宋"/>
          <w:color w:val="000000"/>
          <w:kern w:val="21"/>
          <w:sz w:val="30"/>
          <w:szCs w:val="30"/>
          <w:lang w:val="en-US" w:eastAsia="zh-CN"/>
        </w:rPr>
        <w:t>，农业产业技术指导和农村人才培训，</w:t>
      </w:r>
      <w:r>
        <w:rPr>
          <w:rFonts w:hint="eastAsia" w:ascii="仿宋" w:hAnsi="仿宋" w:eastAsia="仿宋" w:cs="仿宋"/>
          <w:sz w:val="30"/>
          <w:szCs w:val="30"/>
          <w:lang w:eastAsia="zh-CN"/>
        </w:rPr>
        <w:t>农产品</w:t>
      </w:r>
      <w:r>
        <w:rPr>
          <w:rFonts w:hint="eastAsia" w:ascii="仿宋" w:hAnsi="仿宋" w:eastAsia="仿宋" w:cs="仿宋"/>
          <w:sz w:val="30"/>
          <w:szCs w:val="30"/>
          <w:lang w:val="en-US" w:eastAsia="zh-CN"/>
        </w:rPr>
        <w:t>抽样</w:t>
      </w:r>
      <w:r>
        <w:rPr>
          <w:rFonts w:hint="eastAsia" w:ascii="仿宋" w:hAnsi="仿宋" w:eastAsia="仿宋" w:cs="仿宋"/>
          <w:sz w:val="30"/>
          <w:szCs w:val="30"/>
          <w:lang w:eastAsia="zh-CN"/>
        </w:rPr>
        <w:t>检验监测认证，</w:t>
      </w:r>
      <w:r>
        <w:rPr>
          <w:rFonts w:hint="eastAsia" w:ascii="仿宋" w:hAnsi="仿宋" w:eastAsia="仿宋" w:cs="仿宋"/>
          <w:sz w:val="30"/>
          <w:szCs w:val="30"/>
          <w:lang w:val="en-US" w:eastAsia="zh-CN"/>
        </w:rPr>
        <w:t>军粮供应，农村产业调查统计，农业社会化服务项目的实施推广，</w:t>
      </w:r>
      <w:r>
        <w:rPr>
          <w:rFonts w:hint="eastAsia" w:ascii="仿宋" w:hAnsi="仿宋" w:eastAsia="仿宋" w:cs="仿宋"/>
          <w:sz w:val="30"/>
          <w:szCs w:val="30"/>
        </w:rPr>
        <w:t>为新农村建设、乡村基础设施建设、田园综合体建设提供服务支撑等职责。</w:t>
      </w:r>
    </w:p>
    <w:p w14:paraId="49B14FD8">
      <w:pPr>
        <w:ind w:firstLine="630"/>
        <w:jc w:val="left"/>
        <w:outlineLvl w:val="1"/>
        <w:rPr>
          <w:rFonts w:hint="eastAsia" w:ascii="黑体" w:hAnsi="黑体" w:eastAsia="黑体"/>
          <w:sz w:val="32"/>
          <w:szCs w:val="32"/>
        </w:rPr>
      </w:pPr>
      <w:r>
        <w:rPr>
          <w:rFonts w:hint="eastAsia" w:ascii="黑体" w:hAnsi="黑体" w:eastAsia="黑体"/>
          <w:sz w:val="32"/>
          <w:szCs w:val="32"/>
        </w:rPr>
        <w:t>二、机构设置及人员情况</w:t>
      </w:r>
    </w:p>
    <w:p w14:paraId="65E57A3A">
      <w:pPr>
        <w:ind w:firstLine="630"/>
        <w:jc w:val="left"/>
        <w:rPr>
          <w:rFonts w:hint="eastAsia" w:ascii="仿宋" w:hAnsi="仿宋" w:eastAsia="仿宋" w:cs="仿宋"/>
          <w:sz w:val="30"/>
          <w:szCs w:val="30"/>
          <w:lang w:eastAsia="zh-CN"/>
        </w:rPr>
      </w:pPr>
      <w:r>
        <w:rPr>
          <w:rFonts w:hint="eastAsia" w:ascii="仿宋" w:hAnsi="仿宋" w:eastAsia="仿宋" w:cs="仿宋"/>
          <w:sz w:val="30"/>
          <w:szCs w:val="30"/>
          <w:lang w:eastAsia="zh-CN"/>
        </w:rPr>
        <w:t>本单位</w:t>
      </w:r>
      <w:r>
        <w:rPr>
          <w:rFonts w:hint="eastAsia" w:ascii="仿宋" w:hAnsi="仿宋" w:eastAsia="仿宋" w:cs="仿宋"/>
          <w:sz w:val="30"/>
          <w:szCs w:val="30"/>
          <w:lang w:val="en-US" w:eastAsia="zh-CN"/>
        </w:rPr>
        <w:t>设立4</w:t>
      </w:r>
      <w:r>
        <w:rPr>
          <w:rFonts w:hint="eastAsia" w:ascii="仿宋" w:hAnsi="仿宋" w:eastAsia="仿宋" w:cs="仿宋"/>
          <w:sz w:val="30"/>
          <w:szCs w:val="30"/>
          <w:lang w:eastAsia="zh-CN"/>
        </w:rPr>
        <w:t>个</w:t>
      </w:r>
      <w:r>
        <w:rPr>
          <w:rFonts w:hint="eastAsia" w:ascii="仿宋" w:hAnsi="仿宋" w:eastAsia="仿宋" w:cs="仿宋"/>
          <w:sz w:val="30"/>
          <w:szCs w:val="30"/>
          <w:lang w:val="en-US" w:eastAsia="zh-CN"/>
        </w:rPr>
        <w:t>内设机构</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分别是</w:t>
      </w:r>
      <w:r>
        <w:rPr>
          <w:rFonts w:hint="eastAsia" w:ascii="仿宋" w:hAnsi="仿宋" w:eastAsia="仿宋" w:cs="仿宋"/>
          <w:sz w:val="30"/>
          <w:szCs w:val="30"/>
          <w:lang w:eastAsia="zh-CN"/>
        </w:rPr>
        <w:t>：</w:t>
      </w:r>
      <w:bookmarkStart w:id="0" w:name="OLE_LINK9"/>
      <w:r>
        <w:rPr>
          <w:rFonts w:hint="eastAsia" w:ascii="仿宋" w:hAnsi="仿宋" w:eastAsia="仿宋" w:cs="仿宋"/>
          <w:sz w:val="30"/>
          <w:szCs w:val="30"/>
          <w:lang w:eastAsia="zh-CN"/>
        </w:rPr>
        <w:t>（一）综合站。负责中心日常运转，承办文秘、会务、档案、财务、后勤服务；负责公务接待、资产管理；负责中心党的建设、党风廉政建设、文明卫生创建、综合治理和工青妇等群团工作。负责乡村产业规划的</w:t>
      </w:r>
      <w:r>
        <w:rPr>
          <w:rFonts w:hint="eastAsia" w:ascii="仿宋" w:hAnsi="仿宋" w:eastAsia="仿宋" w:cs="仿宋"/>
          <w:sz w:val="30"/>
          <w:szCs w:val="30"/>
          <w:lang w:val="en-US" w:eastAsia="zh-CN"/>
        </w:rPr>
        <w:t>编制，</w:t>
      </w:r>
      <w:r>
        <w:rPr>
          <w:rFonts w:hint="eastAsia" w:ascii="仿宋" w:hAnsi="仿宋" w:eastAsia="仿宋" w:cs="仿宋"/>
          <w:sz w:val="30"/>
          <w:szCs w:val="30"/>
          <w:lang w:eastAsia="zh-CN"/>
        </w:rPr>
        <w:t>农业项目的实施和监管</w:t>
      </w:r>
      <w:r>
        <w:rPr>
          <w:rFonts w:hint="eastAsia" w:ascii="仿宋" w:hAnsi="仿宋" w:eastAsia="仿宋" w:cs="仿宋"/>
          <w:sz w:val="30"/>
          <w:szCs w:val="30"/>
          <w:lang w:val="en-US" w:eastAsia="zh-CN"/>
        </w:rPr>
        <w:t>，农业产业技术指导和农村人才培训。</w:t>
      </w:r>
    </w:p>
    <w:bookmarkEnd w:id="0"/>
    <w:p w14:paraId="2D780C05">
      <w:pPr>
        <w:ind w:firstLine="630"/>
        <w:jc w:val="left"/>
        <w:rPr>
          <w:rFonts w:hint="eastAsia" w:ascii="仿宋" w:hAnsi="仿宋" w:eastAsia="仿宋" w:cs="仿宋"/>
          <w:sz w:val="30"/>
          <w:szCs w:val="30"/>
          <w:lang w:eastAsia="zh-CN"/>
        </w:rPr>
      </w:pPr>
      <w:r>
        <w:rPr>
          <w:rFonts w:hint="eastAsia" w:ascii="仿宋" w:hAnsi="仿宋" w:eastAsia="仿宋" w:cs="仿宋"/>
          <w:sz w:val="30"/>
          <w:szCs w:val="30"/>
          <w:lang w:val="en-US" w:eastAsia="zh-CN"/>
        </w:rPr>
        <w:t>（二）检测</w:t>
      </w:r>
      <w:r>
        <w:rPr>
          <w:rFonts w:hint="eastAsia" w:ascii="仿宋" w:hAnsi="仿宋" w:eastAsia="仿宋" w:cs="仿宋"/>
          <w:sz w:val="30"/>
          <w:szCs w:val="30"/>
          <w:lang w:eastAsia="zh-CN"/>
        </w:rPr>
        <w:t>站。负责全县农产品质量安全监测和安检人员培训。依法开展农产品质量安全风险评估。承担农业检验检测体系建设和机构考核工作。依法实施符合安全标准的农产品产地认证、产品认证和农产品质量安全监督管理。定期向上级及有关部门报送农产品质量安全检测信息，协助有关部门实施对全县农产品市场的管理工作。承担或参与上级有关部门下达的行政技术执法，接受上级业务部门委托的农产品质量安全工作。</w:t>
      </w:r>
    </w:p>
    <w:p w14:paraId="01FC218A">
      <w:pPr>
        <w:ind w:firstLine="630"/>
        <w:jc w:val="left"/>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三</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军粮供应</w:t>
      </w:r>
      <w:r>
        <w:rPr>
          <w:rFonts w:hint="eastAsia" w:ascii="仿宋" w:hAnsi="仿宋" w:eastAsia="仿宋" w:cs="仿宋"/>
          <w:sz w:val="30"/>
          <w:szCs w:val="30"/>
          <w:lang w:eastAsia="zh-CN"/>
        </w:rPr>
        <w:t>站。</w:t>
      </w:r>
      <w:r>
        <w:rPr>
          <w:rFonts w:hint="eastAsia" w:ascii="仿宋" w:hAnsi="仿宋" w:eastAsia="仿宋" w:cs="仿宋"/>
          <w:sz w:val="30"/>
          <w:szCs w:val="30"/>
          <w:lang w:val="en-US" w:eastAsia="zh-CN"/>
        </w:rPr>
        <w:t>负责</w:t>
      </w:r>
      <w:r>
        <w:rPr>
          <w:rFonts w:hint="eastAsia" w:ascii="仿宋" w:hAnsi="仿宋" w:eastAsia="仿宋" w:cs="仿宋"/>
          <w:sz w:val="30"/>
          <w:szCs w:val="30"/>
          <w:lang w:eastAsia="zh-CN"/>
        </w:rPr>
        <w:t>军粮采购与储存、军粮供应保障、质量管控、应急保障、信息管理与报告、</w:t>
      </w:r>
      <w:r>
        <w:rPr>
          <w:rFonts w:hint="eastAsia" w:ascii="仿宋" w:hAnsi="仿宋" w:eastAsia="仿宋" w:cs="仿宋"/>
          <w:sz w:val="30"/>
          <w:szCs w:val="30"/>
          <w:lang w:val="en-US" w:eastAsia="zh-CN"/>
        </w:rPr>
        <w:t>与粮食生产与加工企业</w:t>
      </w:r>
      <w:r>
        <w:rPr>
          <w:rFonts w:hint="eastAsia" w:ascii="仿宋" w:hAnsi="仿宋" w:eastAsia="仿宋" w:cs="仿宋"/>
          <w:sz w:val="30"/>
          <w:szCs w:val="30"/>
          <w:lang w:eastAsia="zh-CN"/>
        </w:rPr>
        <w:t>协调与沟通</w:t>
      </w:r>
      <w:r>
        <w:rPr>
          <w:rFonts w:hint="eastAsia" w:ascii="仿宋" w:hAnsi="仿宋" w:eastAsia="仿宋" w:cs="仿宋"/>
          <w:sz w:val="30"/>
          <w:szCs w:val="30"/>
          <w:lang w:val="en-US" w:eastAsia="zh-CN"/>
        </w:rPr>
        <w:t>等工作。</w:t>
      </w:r>
    </w:p>
    <w:p w14:paraId="08782207">
      <w:pPr>
        <w:ind w:firstLine="630"/>
        <w:jc w:val="left"/>
        <w:rPr>
          <w:rFonts w:hint="eastAsia" w:ascii="仿宋" w:hAnsi="仿宋" w:eastAsia="仿宋" w:cs="仿宋"/>
          <w:sz w:val="30"/>
          <w:szCs w:val="30"/>
          <w:lang w:eastAsia="zh-CN"/>
        </w:rPr>
      </w:pPr>
      <w:r>
        <w:rPr>
          <w:rFonts w:hint="eastAsia" w:ascii="仿宋" w:hAnsi="仿宋" w:eastAsia="仿宋" w:cs="仿宋"/>
          <w:sz w:val="30"/>
          <w:szCs w:val="30"/>
          <w:lang w:eastAsia="zh-CN"/>
        </w:rPr>
        <w:t>（四）农经站。负责乡村产业发展的调查统计，新农村建设、乡村基础设施建设、田园综合体建设提供服务支撑等职责。农村土地承包管理。指导农民合作社和家庭农场的产业发展，农业社会化服务和农业生产的托管服务。</w:t>
      </w:r>
    </w:p>
    <w:p w14:paraId="4BD30BC8">
      <w:pPr>
        <w:ind w:firstLine="640" w:firstLineChars="200"/>
        <w:jc w:val="left"/>
        <w:rPr>
          <w:rFonts w:hint="eastAsia"/>
        </w:rPr>
      </w:pPr>
      <w:r>
        <w:rPr>
          <w:rFonts w:hint="eastAsia" w:ascii="仿宋_GB2312" w:hAnsi="仿宋_GB2312" w:eastAsia="仿宋_GB2312"/>
          <w:sz w:val="32"/>
          <w:szCs w:val="32"/>
        </w:rPr>
        <w:t>本</w:t>
      </w:r>
      <w:r>
        <w:rPr>
          <w:rFonts w:hint="eastAsia" w:ascii="仿宋_GB2312" w:hAnsi="仿宋_GB2312" w:eastAsia="仿宋_GB2312"/>
          <w:sz w:val="32"/>
          <w:szCs w:val="32"/>
          <w:lang w:val="en-US" w:eastAsia="zh-CN"/>
        </w:rPr>
        <w:t>单位</w:t>
      </w:r>
      <w:r>
        <w:rPr>
          <w:rFonts w:hint="eastAsia" w:ascii="仿宋_GB2312" w:hAnsi="仿宋_GB2312" w:eastAsia="仿宋_GB2312"/>
          <w:sz w:val="32"/>
          <w:szCs w:val="32"/>
        </w:rPr>
        <w:t>年末在职人员20人，离退休人员</w:t>
      </w:r>
      <w:r>
        <w:rPr>
          <w:rFonts w:hint="eastAsia" w:ascii="仿宋_GB2312" w:eastAsia="仿宋_GB2312" w:cs="仿宋_GB2312"/>
          <w:sz w:val="32"/>
          <w:szCs w:val="32"/>
          <w:lang w:bidi="en-AU"/>
        </w:rPr>
        <w:t>0</w:t>
      </w:r>
      <w:r>
        <w:rPr>
          <w:rFonts w:hint="eastAsia" w:ascii="仿宋_GB2312" w:hAnsi="仿宋_GB2312" w:eastAsia="仿宋_GB2312"/>
          <w:sz w:val="32"/>
          <w:szCs w:val="32"/>
        </w:rPr>
        <w:t>人（不含由养老保险基金发放养老金的离退休人员），其他人员0人。由养老保险基金发放养老金的离退休人员5人。</w:t>
      </w:r>
    </w:p>
    <w:p w14:paraId="673CE54C">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p>
    <w:p w14:paraId="79868733">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r>
        <w:rPr>
          <w:rFonts w:hint="eastAsia" w:ascii="宋体" w:hAnsi="宋体" w:cs="宋体"/>
          <w:b/>
          <w:sz w:val="44"/>
          <w:szCs w:val="44"/>
        </w:rPr>
        <w:t>第二部分  2023年度</w:t>
      </w:r>
      <w:r>
        <w:rPr>
          <w:rFonts w:hint="eastAsia" w:ascii="宋体" w:hAnsi="宋体" w:cs="宋体"/>
          <w:b/>
          <w:sz w:val="44"/>
          <w:szCs w:val="44"/>
          <w:lang w:val="en-US" w:eastAsia="zh-CN"/>
        </w:rPr>
        <w:t>单位</w:t>
      </w:r>
      <w:r>
        <w:rPr>
          <w:rFonts w:hint="eastAsia" w:ascii="宋体" w:hAnsi="宋体" w:cs="宋体"/>
          <w:b/>
          <w:sz w:val="44"/>
          <w:szCs w:val="44"/>
        </w:rPr>
        <w:t>决算表</w:t>
      </w:r>
    </w:p>
    <w:p w14:paraId="4930E5C7">
      <w:pPr>
        <w:bidi w:val="0"/>
        <w:rPr>
          <w:rFonts w:hint="eastAsia"/>
        </w:rPr>
      </w:pPr>
    </w:p>
    <w:p w14:paraId="02D9C349">
      <w:pPr>
        <w:ind w:firstLine="2880" w:firstLineChars="900"/>
        <w:jc w:val="left"/>
        <w:outlineLvl w:val="1"/>
        <w:rPr>
          <w:rFonts w:hint="eastAsia" w:ascii="黑体" w:hAnsi="黑体" w:eastAsia="黑体" w:cs="黑体"/>
          <w:sz w:val="36"/>
          <w:szCs w:val="36"/>
        </w:rPr>
      </w:pPr>
      <w:r>
        <w:rPr>
          <w:rFonts w:hint="eastAsia" w:ascii="黑体" w:hAnsi="宋体" w:eastAsia="黑体" w:cs="黑体"/>
          <w:sz w:val="32"/>
          <w:szCs w:val="32"/>
          <w:lang w:bidi="en-AU"/>
        </w:rPr>
        <w:t>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3374D0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5C1A472F">
            <w:pPr>
              <w:jc w:val="right"/>
            </w:pPr>
            <w:r>
              <w:rPr>
                <w:rFonts w:ascii="宋体" w:hAnsi="宋体" w:eastAsia="宋体" w:cs="宋体"/>
                <w:sz w:val="20"/>
              </w:rPr>
              <w:t>公开01表</w:t>
            </w:r>
          </w:p>
        </w:tc>
      </w:tr>
      <w:tr w14:paraId="60AE3C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13975F3B">
            <w:pPr>
              <w:jc w:val="left"/>
            </w:pPr>
            <w:r>
              <w:rPr>
                <w:rFonts w:ascii="宋体" w:hAnsi="宋体" w:eastAsia="宋体" w:cs="宋体"/>
                <w:sz w:val="20"/>
              </w:rPr>
              <w:t>单位：浮梁县农业农村产业发展服务中心</w:t>
            </w:r>
          </w:p>
        </w:tc>
        <w:tc>
          <w:tcPr>
            <w:tcW w:w="2000" w:type="dxa"/>
          </w:tcPr>
          <w:p w14:paraId="35997E07">
            <w:pPr>
              <w:jc w:val="center"/>
            </w:pPr>
            <w:r>
              <w:rPr>
                <w:rFonts w:ascii="宋体" w:hAnsi="宋体" w:eastAsia="宋体" w:cs="宋体"/>
                <w:sz w:val="20"/>
              </w:rPr>
              <w:t>2023年度</w:t>
            </w:r>
          </w:p>
        </w:tc>
        <w:tc>
          <w:tcPr>
            <w:tcW w:w="3153" w:type="dxa"/>
          </w:tcPr>
          <w:p w14:paraId="32301AAC">
            <w:pPr>
              <w:jc w:val="right"/>
            </w:pPr>
            <w:r>
              <w:rPr>
                <w:rFonts w:ascii="宋体" w:hAnsi="宋体" w:eastAsia="宋体" w:cs="宋体"/>
                <w:sz w:val="20"/>
              </w:rPr>
              <w:t>金额单位：万元</w:t>
            </w:r>
          </w:p>
        </w:tc>
      </w:tr>
    </w:tbl>
    <w:p w14:paraId="45141A3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620"/>
        <w:gridCol w:w="460"/>
        <w:gridCol w:w="1220"/>
        <w:gridCol w:w="2340"/>
        <w:gridCol w:w="460"/>
        <w:gridCol w:w="1206"/>
      </w:tblGrid>
      <w:tr w14:paraId="58810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gridSpan w:val="3"/>
            <w:vAlign w:val="center"/>
          </w:tcPr>
          <w:p w14:paraId="62555FC2">
            <w:pPr>
              <w:jc w:val="center"/>
            </w:pPr>
            <w:r>
              <w:rPr>
                <w:rFonts w:ascii="宋体" w:hAnsi="宋体" w:eastAsia="宋体" w:cs="宋体"/>
                <w:b w:val="0"/>
                <w:i w:val="0"/>
                <w:color w:val="000000"/>
                <w:sz w:val="14"/>
              </w:rPr>
              <w:t>收入</w:t>
            </w:r>
          </w:p>
        </w:tc>
        <w:tc>
          <w:tcPr>
            <w:tcW w:w="2340" w:type="dxa"/>
            <w:gridSpan w:val="3"/>
            <w:vAlign w:val="center"/>
          </w:tcPr>
          <w:p w14:paraId="46FB9FDB">
            <w:pPr>
              <w:jc w:val="center"/>
            </w:pPr>
            <w:r>
              <w:rPr>
                <w:rFonts w:ascii="宋体" w:hAnsi="宋体" w:eastAsia="宋体" w:cs="宋体"/>
                <w:b w:val="0"/>
                <w:i w:val="0"/>
                <w:color w:val="000000"/>
                <w:sz w:val="14"/>
              </w:rPr>
              <w:t>支出</w:t>
            </w:r>
          </w:p>
        </w:tc>
      </w:tr>
      <w:tr w14:paraId="70411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2E2D9579">
            <w:pPr>
              <w:jc w:val="center"/>
            </w:pPr>
            <w:r>
              <w:rPr>
                <w:rFonts w:ascii="宋体" w:hAnsi="宋体" w:eastAsia="宋体" w:cs="宋体"/>
                <w:b w:val="0"/>
                <w:i w:val="0"/>
                <w:color w:val="000000"/>
                <w:sz w:val="14"/>
              </w:rPr>
              <w:t>项    目</w:t>
            </w:r>
          </w:p>
        </w:tc>
        <w:tc>
          <w:tcPr>
            <w:tcW w:w="460" w:type="dxa"/>
            <w:vAlign w:val="center"/>
          </w:tcPr>
          <w:p w14:paraId="17A3201B">
            <w:pPr>
              <w:jc w:val="center"/>
            </w:pPr>
            <w:r>
              <w:rPr>
                <w:rFonts w:ascii="宋体" w:hAnsi="宋体" w:eastAsia="宋体" w:cs="宋体"/>
                <w:b w:val="0"/>
                <w:i w:val="0"/>
                <w:color w:val="000000"/>
                <w:sz w:val="14"/>
              </w:rPr>
              <w:t>行次</w:t>
            </w:r>
          </w:p>
        </w:tc>
        <w:tc>
          <w:tcPr>
            <w:tcW w:w="1220" w:type="dxa"/>
            <w:vAlign w:val="center"/>
          </w:tcPr>
          <w:p w14:paraId="1232D3BA">
            <w:pPr>
              <w:jc w:val="center"/>
            </w:pPr>
            <w:r>
              <w:rPr>
                <w:rFonts w:ascii="宋体" w:hAnsi="宋体" w:eastAsia="宋体" w:cs="宋体"/>
                <w:b w:val="0"/>
                <w:i w:val="0"/>
                <w:color w:val="000000"/>
                <w:sz w:val="14"/>
              </w:rPr>
              <w:t>决算数</w:t>
            </w:r>
          </w:p>
        </w:tc>
        <w:tc>
          <w:tcPr>
            <w:tcW w:w="2340" w:type="dxa"/>
            <w:vAlign w:val="center"/>
          </w:tcPr>
          <w:p w14:paraId="1455C383">
            <w:pPr>
              <w:jc w:val="center"/>
            </w:pPr>
            <w:r>
              <w:rPr>
                <w:rFonts w:ascii="宋体" w:hAnsi="宋体" w:eastAsia="宋体" w:cs="宋体"/>
                <w:b w:val="0"/>
                <w:i w:val="0"/>
                <w:color w:val="000000"/>
                <w:sz w:val="14"/>
              </w:rPr>
              <w:t>项目（按功能分类）</w:t>
            </w:r>
          </w:p>
        </w:tc>
        <w:tc>
          <w:tcPr>
            <w:tcW w:w="460" w:type="dxa"/>
            <w:vAlign w:val="center"/>
          </w:tcPr>
          <w:p w14:paraId="1C9FC8D4">
            <w:pPr>
              <w:jc w:val="center"/>
            </w:pPr>
            <w:r>
              <w:rPr>
                <w:rFonts w:ascii="宋体" w:hAnsi="宋体" w:eastAsia="宋体" w:cs="宋体"/>
                <w:b w:val="0"/>
                <w:i w:val="0"/>
                <w:color w:val="000000"/>
                <w:sz w:val="14"/>
              </w:rPr>
              <w:t>行次</w:t>
            </w:r>
          </w:p>
        </w:tc>
        <w:tc>
          <w:tcPr>
            <w:tcW w:w="1206" w:type="dxa"/>
            <w:vAlign w:val="center"/>
          </w:tcPr>
          <w:p w14:paraId="4FDA2665">
            <w:pPr>
              <w:jc w:val="center"/>
            </w:pPr>
            <w:r>
              <w:rPr>
                <w:rFonts w:ascii="宋体" w:hAnsi="宋体" w:eastAsia="宋体" w:cs="宋体"/>
                <w:b w:val="0"/>
                <w:i w:val="0"/>
                <w:color w:val="000000"/>
                <w:sz w:val="14"/>
              </w:rPr>
              <w:t>决算数</w:t>
            </w:r>
          </w:p>
        </w:tc>
      </w:tr>
      <w:tr w14:paraId="62D17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3F5E8A64">
            <w:pPr>
              <w:jc w:val="center"/>
            </w:pPr>
            <w:r>
              <w:rPr>
                <w:rFonts w:ascii="宋体" w:hAnsi="宋体" w:eastAsia="宋体" w:cs="宋体"/>
                <w:b w:val="0"/>
                <w:i w:val="0"/>
                <w:color w:val="000000"/>
                <w:sz w:val="14"/>
              </w:rPr>
              <w:t>栏    次</w:t>
            </w:r>
          </w:p>
        </w:tc>
        <w:tc>
          <w:tcPr>
            <w:tcW w:w="460" w:type="dxa"/>
            <w:vAlign w:val="center"/>
          </w:tcPr>
          <w:p w14:paraId="12F891D1"/>
        </w:tc>
        <w:tc>
          <w:tcPr>
            <w:tcW w:w="1220" w:type="dxa"/>
            <w:vAlign w:val="center"/>
          </w:tcPr>
          <w:p w14:paraId="5695AF7B">
            <w:pPr>
              <w:jc w:val="center"/>
            </w:pPr>
            <w:r>
              <w:rPr>
                <w:rFonts w:ascii="宋体" w:hAnsi="宋体" w:eastAsia="宋体" w:cs="宋体"/>
                <w:b w:val="0"/>
                <w:i w:val="0"/>
                <w:color w:val="000000"/>
                <w:sz w:val="14"/>
              </w:rPr>
              <w:t>1</w:t>
            </w:r>
          </w:p>
        </w:tc>
        <w:tc>
          <w:tcPr>
            <w:tcW w:w="2340" w:type="dxa"/>
            <w:vAlign w:val="center"/>
          </w:tcPr>
          <w:p w14:paraId="7D638A33">
            <w:pPr>
              <w:jc w:val="center"/>
            </w:pPr>
            <w:r>
              <w:rPr>
                <w:rFonts w:ascii="宋体" w:hAnsi="宋体" w:eastAsia="宋体" w:cs="宋体"/>
                <w:b w:val="0"/>
                <w:i w:val="0"/>
                <w:color w:val="000000"/>
                <w:sz w:val="14"/>
              </w:rPr>
              <w:t>栏    次</w:t>
            </w:r>
          </w:p>
        </w:tc>
        <w:tc>
          <w:tcPr>
            <w:tcW w:w="460" w:type="dxa"/>
            <w:vAlign w:val="center"/>
          </w:tcPr>
          <w:p w14:paraId="5EAAD60E"/>
        </w:tc>
        <w:tc>
          <w:tcPr>
            <w:tcW w:w="1206" w:type="dxa"/>
            <w:vAlign w:val="center"/>
          </w:tcPr>
          <w:p w14:paraId="6E1C8639">
            <w:pPr>
              <w:jc w:val="center"/>
            </w:pPr>
            <w:r>
              <w:rPr>
                <w:rFonts w:ascii="宋体" w:hAnsi="宋体" w:eastAsia="宋体" w:cs="宋体"/>
                <w:b w:val="0"/>
                <w:i w:val="0"/>
                <w:color w:val="000000"/>
                <w:sz w:val="14"/>
              </w:rPr>
              <w:t>2</w:t>
            </w:r>
          </w:p>
        </w:tc>
      </w:tr>
      <w:tr w14:paraId="48DD9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C529938">
            <w:pPr>
              <w:jc w:val="left"/>
            </w:pPr>
            <w:r>
              <w:rPr>
                <w:rFonts w:ascii="宋体" w:hAnsi="宋体" w:eastAsia="宋体" w:cs="宋体"/>
                <w:b w:val="0"/>
                <w:i w:val="0"/>
                <w:color w:val="000000"/>
                <w:sz w:val="14"/>
              </w:rPr>
              <w:t>一、一般公共预算财政拨款收入</w:t>
            </w:r>
          </w:p>
        </w:tc>
        <w:tc>
          <w:tcPr>
            <w:tcW w:w="460" w:type="dxa"/>
            <w:vAlign w:val="center"/>
          </w:tcPr>
          <w:p w14:paraId="3643C3E7">
            <w:pPr>
              <w:jc w:val="center"/>
            </w:pPr>
            <w:r>
              <w:rPr>
                <w:rFonts w:ascii="宋体" w:hAnsi="宋体" w:eastAsia="宋体" w:cs="宋体"/>
                <w:b w:val="0"/>
                <w:i w:val="0"/>
                <w:color w:val="000000"/>
                <w:sz w:val="14"/>
              </w:rPr>
              <w:t>1</w:t>
            </w:r>
          </w:p>
        </w:tc>
        <w:tc>
          <w:tcPr>
            <w:tcW w:w="1220" w:type="dxa"/>
            <w:vAlign w:val="center"/>
          </w:tcPr>
          <w:p w14:paraId="000FF075">
            <w:pPr>
              <w:jc w:val="right"/>
            </w:pPr>
            <w:r>
              <w:rPr>
                <w:rFonts w:ascii="宋体" w:hAnsi="宋体" w:eastAsia="宋体" w:cs="宋体"/>
                <w:b w:val="0"/>
                <w:i w:val="0"/>
                <w:color w:val="000000"/>
                <w:sz w:val="14"/>
              </w:rPr>
              <w:t>302.05</w:t>
            </w:r>
          </w:p>
        </w:tc>
        <w:tc>
          <w:tcPr>
            <w:tcW w:w="2340" w:type="dxa"/>
            <w:vAlign w:val="center"/>
          </w:tcPr>
          <w:p w14:paraId="5EFA3141">
            <w:pPr>
              <w:jc w:val="left"/>
            </w:pPr>
            <w:r>
              <w:rPr>
                <w:rFonts w:ascii="宋体" w:hAnsi="宋体" w:eastAsia="宋体" w:cs="宋体"/>
                <w:b w:val="0"/>
                <w:i w:val="0"/>
                <w:color w:val="000000"/>
                <w:sz w:val="14"/>
              </w:rPr>
              <w:t>一、一般公共服务支出</w:t>
            </w:r>
          </w:p>
        </w:tc>
        <w:tc>
          <w:tcPr>
            <w:tcW w:w="460" w:type="dxa"/>
            <w:vAlign w:val="center"/>
          </w:tcPr>
          <w:p w14:paraId="6B50AB0E">
            <w:pPr>
              <w:jc w:val="center"/>
            </w:pPr>
            <w:r>
              <w:rPr>
                <w:rFonts w:ascii="宋体" w:hAnsi="宋体" w:eastAsia="宋体" w:cs="宋体"/>
                <w:b w:val="0"/>
                <w:i w:val="0"/>
                <w:color w:val="000000"/>
                <w:sz w:val="14"/>
              </w:rPr>
              <w:t>32</w:t>
            </w:r>
          </w:p>
        </w:tc>
        <w:tc>
          <w:tcPr>
            <w:tcW w:w="1206" w:type="dxa"/>
            <w:vAlign w:val="center"/>
          </w:tcPr>
          <w:p w14:paraId="523BCD8A"/>
        </w:tc>
      </w:tr>
      <w:tr w14:paraId="55C5C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83D99A6">
            <w:pPr>
              <w:jc w:val="left"/>
            </w:pPr>
            <w:r>
              <w:rPr>
                <w:rFonts w:ascii="宋体" w:hAnsi="宋体" w:eastAsia="宋体" w:cs="宋体"/>
                <w:b w:val="0"/>
                <w:i w:val="0"/>
                <w:color w:val="000000"/>
                <w:sz w:val="14"/>
              </w:rPr>
              <w:t>二、政府性基金预算财政拨款收入</w:t>
            </w:r>
          </w:p>
        </w:tc>
        <w:tc>
          <w:tcPr>
            <w:tcW w:w="460" w:type="dxa"/>
            <w:vAlign w:val="center"/>
          </w:tcPr>
          <w:p w14:paraId="69954CBD">
            <w:pPr>
              <w:jc w:val="center"/>
            </w:pPr>
            <w:r>
              <w:rPr>
                <w:rFonts w:ascii="宋体" w:hAnsi="宋体" w:eastAsia="宋体" w:cs="宋体"/>
                <w:b w:val="0"/>
                <w:i w:val="0"/>
                <w:color w:val="000000"/>
                <w:sz w:val="14"/>
              </w:rPr>
              <w:t>2</w:t>
            </w:r>
          </w:p>
        </w:tc>
        <w:tc>
          <w:tcPr>
            <w:tcW w:w="1220" w:type="dxa"/>
            <w:vAlign w:val="center"/>
          </w:tcPr>
          <w:p w14:paraId="031A8A3B"/>
        </w:tc>
        <w:tc>
          <w:tcPr>
            <w:tcW w:w="2340" w:type="dxa"/>
            <w:vAlign w:val="center"/>
          </w:tcPr>
          <w:p w14:paraId="07B6440A">
            <w:pPr>
              <w:jc w:val="left"/>
            </w:pPr>
            <w:r>
              <w:rPr>
                <w:rFonts w:ascii="宋体" w:hAnsi="宋体" w:eastAsia="宋体" w:cs="宋体"/>
                <w:b w:val="0"/>
                <w:i w:val="0"/>
                <w:color w:val="000000"/>
                <w:sz w:val="14"/>
              </w:rPr>
              <w:t>二、外交支出</w:t>
            </w:r>
          </w:p>
        </w:tc>
        <w:tc>
          <w:tcPr>
            <w:tcW w:w="460" w:type="dxa"/>
            <w:vAlign w:val="center"/>
          </w:tcPr>
          <w:p w14:paraId="1D377E25">
            <w:pPr>
              <w:jc w:val="center"/>
            </w:pPr>
            <w:r>
              <w:rPr>
                <w:rFonts w:ascii="宋体" w:hAnsi="宋体" w:eastAsia="宋体" w:cs="宋体"/>
                <w:b w:val="0"/>
                <w:i w:val="0"/>
                <w:color w:val="000000"/>
                <w:sz w:val="14"/>
              </w:rPr>
              <w:t>33</w:t>
            </w:r>
          </w:p>
        </w:tc>
        <w:tc>
          <w:tcPr>
            <w:tcW w:w="1206" w:type="dxa"/>
            <w:vAlign w:val="center"/>
          </w:tcPr>
          <w:p w14:paraId="244305CE"/>
        </w:tc>
      </w:tr>
      <w:tr w14:paraId="6E656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2F0256A">
            <w:pPr>
              <w:jc w:val="left"/>
            </w:pPr>
            <w:r>
              <w:rPr>
                <w:rFonts w:ascii="宋体" w:hAnsi="宋体" w:eastAsia="宋体" w:cs="宋体"/>
                <w:b w:val="0"/>
                <w:i w:val="0"/>
                <w:color w:val="000000"/>
                <w:sz w:val="14"/>
              </w:rPr>
              <w:t>三、国有资本经营预算财政拨款收入</w:t>
            </w:r>
          </w:p>
        </w:tc>
        <w:tc>
          <w:tcPr>
            <w:tcW w:w="460" w:type="dxa"/>
            <w:vAlign w:val="center"/>
          </w:tcPr>
          <w:p w14:paraId="05108A47">
            <w:pPr>
              <w:jc w:val="center"/>
            </w:pPr>
            <w:r>
              <w:rPr>
                <w:rFonts w:ascii="宋体" w:hAnsi="宋体" w:eastAsia="宋体" w:cs="宋体"/>
                <w:b w:val="0"/>
                <w:i w:val="0"/>
                <w:color w:val="000000"/>
                <w:sz w:val="14"/>
              </w:rPr>
              <w:t>3</w:t>
            </w:r>
          </w:p>
        </w:tc>
        <w:tc>
          <w:tcPr>
            <w:tcW w:w="1220" w:type="dxa"/>
            <w:vAlign w:val="center"/>
          </w:tcPr>
          <w:p w14:paraId="0D35064C"/>
        </w:tc>
        <w:tc>
          <w:tcPr>
            <w:tcW w:w="2340" w:type="dxa"/>
            <w:vAlign w:val="center"/>
          </w:tcPr>
          <w:p w14:paraId="46B4A116">
            <w:pPr>
              <w:jc w:val="left"/>
            </w:pPr>
            <w:r>
              <w:rPr>
                <w:rFonts w:ascii="宋体" w:hAnsi="宋体" w:eastAsia="宋体" w:cs="宋体"/>
                <w:b w:val="0"/>
                <w:i w:val="0"/>
                <w:color w:val="000000"/>
                <w:sz w:val="14"/>
              </w:rPr>
              <w:t>三、国防支出</w:t>
            </w:r>
          </w:p>
        </w:tc>
        <w:tc>
          <w:tcPr>
            <w:tcW w:w="460" w:type="dxa"/>
            <w:vAlign w:val="center"/>
          </w:tcPr>
          <w:p w14:paraId="55DDA5DE">
            <w:pPr>
              <w:jc w:val="center"/>
            </w:pPr>
            <w:r>
              <w:rPr>
                <w:rFonts w:ascii="宋体" w:hAnsi="宋体" w:eastAsia="宋体" w:cs="宋体"/>
                <w:b w:val="0"/>
                <w:i w:val="0"/>
                <w:color w:val="000000"/>
                <w:sz w:val="14"/>
              </w:rPr>
              <w:t>34</w:t>
            </w:r>
          </w:p>
        </w:tc>
        <w:tc>
          <w:tcPr>
            <w:tcW w:w="1206" w:type="dxa"/>
            <w:vAlign w:val="center"/>
          </w:tcPr>
          <w:p w14:paraId="7D4EC300"/>
        </w:tc>
      </w:tr>
      <w:tr w14:paraId="045F3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5F3692B">
            <w:pPr>
              <w:jc w:val="left"/>
            </w:pPr>
            <w:r>
              <w:rPr>
                <w:rFonts w:ascii="宋体" w:hAnsi="宋体" w:eastAsia="宋体" w:cs="宋体"/>
                <w:b w:val="0"/>
                <w:i w:val="0"/>
                <w:color w:val="000000"/>
                <w:sz w:val="14"/>
              </w:rPr>
              <w:t>四、上级补助收入</w:t>
            </w:r>
          </w:p>
        </w:tc>
        <w:tc>
          <w:tcPr>
            <w:tcW w:w="460" w:type="dxa"/>
            <w:vAlign w:val="center"/>
          </w:tcPr>
          <w:p w14:paraId="3C83AE9A">
            <w:pPr>
              <w:jc w:val="center"/>
            </w:pPr>
            <w:r>
              <w:rPr>
                <w:rFonts w:ascii="宋体" w:hAnsi="宋体" w:eastAsia="宋体" w:cs="宋体"/>
                <w:b w:val="0"/>
                <w:i w:val="0"/>
                <w:color w:val="000000"/>
                <w:sz w:val="14"/>
              </w:rPr>
              <w:t>4</w:t>
            </w:r>
          </w:p>
        </w:tc>
        <w:tc>
          <w:tcPr>
            <w:tcW w:w="1220" w:type="dxa"/>
            <w:vAlign w:val="center"/>
          </w:tcPr>
          <w:p w14:paraId="0F86E251"/>
        </w:tc>
        <w:tc>
          <w:tcPr>
            <w:tcW w:w="2340" w:type="dxa"/>
            <w:vAlign w:val="center"/>
          </w:tcPr>
          <w:p w14:paraId="57313F9F">
            <w:pPr>
              <w:jc w:val="left"/>
            </w:pPr>
            <w:r>
              <w:rPr>
                <w:rFonts w:ascii="宋体" w:hAnsi="宋体" w:eastAsia="宋体" w:cs="宋体"/>
                <w:b w:val="0"/>
                <w:i w:val="0"/>
                <w:color w:val="000000"/>
                <w:sz w:val="14"/>
              </w:rPr>
              <w:t>四、公共安全支出</w:t>
            </w:r>
          </w:p>
        </w:tc>
        <w:tc>
          <w:tcPr>
            <w:tcW w:w="460" w:type="dxa"/>
            <w:vAlign w:val="center"/>
          </w:tcPr>
          <w:p w14:paraId="44BC510E">
            <w:pPr>
              <w:jc w:val="center"/>
            </w:pPr>
            <w:r>
              <w:rPr>
                <w:rFonts w:ascii="宋体" w:hAnsi="宋体" w:eastAsia="宋体" w:cs="宋体"/>
                <w:b w:val="0"/>
                <w:i w:val="0"/>
                <w:color w:val="000000"/>
                <w:sz w:val="14"/>
              </w:rPr>
              <w:t>35</w:t>
            </w:r>
          </w:p>
        </w:tc>
        <w:tc>
          <w:tcPr>
            <w:tcW w:w="1206" w:type="dxa"/>
            <w:vAlign w:val="center"/>
          </w:tcPr>
          <w:p w14:paraId="63392766"/>
        </w:tc>
      </w:tr>
      <w:tr w14:paraId="23E40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731230A">
            <w:pPr>
              <w:jc w:val="left"/>
            </w:pPr>
            <w:r>
              <w:rPr>
                <w:rFonts w:ascii="宋体" w:hAnsi="宋体" w:eastAsia="宋体" w:cs="宋体"/>
                <w:b w:val="0"/>
                <w:i w:val="0"/>
                <w:color w:val="000000"/>
                <w:sz w:val="14"/>
              </w:rPr>
              <w:t>五、事业收入</w:t>
            </w:r>
          </w:p>
        </w:tc>
        <w:tc>
          <w:tcPr>
            <w:tcW w:w="460" w:type="dxa"/>
            <w:vAlign w:val="center"/>
          </w:tcPr>
          <w:p w14:paraId="15A6C9CE">
            <w:pPr>
              <w:jc w:val="center"/>
            </w:pPr>
            <w:r>
              <w:rPr>
                <w:rFonts w:ascii="宋体" w:hAnsi="宋体" w:eastAsia="宋体" w:cs="宋体"/>
                <w:b w:val="0"/>
                <w:i w:val="0"/>
                <w:color w:val="000000"/>
                <w:sz w:val="14"/>
              </w:rPr>
              <w:t>5</w:t>
            </w:r>
          </w:p>
        </w:tc>
        <w:tc>
          <w:tcPr>
            <w:tcW w:w="1220" w:type="dxa"/>
            <w:vAlign w:val="center"/>
          </w:tcPr>
          <w:p w14:paraId="09BEB75B"/>
        </w:tc>
        <w:tc>
          <w:tcPr>
            <w:tcW w:w="2340" w:type="dxa"/>
            <w:vAlign w:val="center"/>
          </w:tcPr>
          <w:p w14:paraId="75008B04">
            <w:pPr>
              <w:jc w:val="left"/>
            </w:pPr>
            <w:r>
              <w:rPr>
                <w:rFonts w:ascii="宋体" w:hAnsi="宋体" w:eastAsia="宋体" w:cs="宋体"/>
                <w:b w:val="0"/>
                <w:i w:val="0"/>
                <w:color w:val="000000"/>
                <w:sz w:val="14"/>
              </w:rPr>
              <w:t>五、教育支出</w:t>
            </w:r>
          </w:p>
        </w:tc>
        <w:tc>
          <w:tcPr>
            <w:tcW w:w="460" w:type="dxa"/>
            <w:vAlign w:val="center"/>
          </w:tcPr>
          <w:p w14:paraId="2B60793E">
            <w:pPr>
              <w:jc w:val="center"/>
            </w:pPr>
            <w:r>
              <w:rPr>
                <w:rFonts w:ascii="宋体" w:hAnsi="宋体" w:eastAsia="宋体" w:cs="宋体"/>
                <w:b w:val="0"/>
                <w:i w:val="0"/>
                <w:color w:val="000000"/>
                <w:sz w:val="14"/>
              </w:rPr>
              <w:t>36</w:t>
            </w:r>
          </w:p>
        </w:tc>
        <w:tc>
          <w:tcPr>
            <w:tcW w:w="1206" w:type="dxa"/>
            <w:vAlign w:val="center"/>
          </w:tcPr>
          <w:p w14:paraId="2CC45F80"/>
        </w:tc>
      </w:tr>
      <w:tr w14:paraId="5E75C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C1E47C7">
            <w:pPr>
              <w:jc w:val="left"/>
            </w:pPr>
            <w:r>
              <w:rPr>
                <w:rFonts w:ascii="宋体" w:hAnsi="宋体" w:eastAsia="宋体" w:cs="宋体"/>
                <w:b w:val="0"/>
                <w:i w:val="0"/>
                <w:color w:val="000000"/>
                <w:sz w:val="14"/>
              </w:rPr>
              <w:t>六、经营收入</w:t>
            </w:r>
          </w:p>
        </w:tc>
        <w:tc>
          <w:tcPr>
            <w:tcW w:w="460" w:type="dxa"/>
            <w:vAlign w:val="center"/>
          </w:tcPr>
          <w:p w14:paraId="3F5EFF3B">
            <w:pPr>
              <w:jc w:val="center"/>
            </w:pPr>
            <w:r>
              <w:rPr>
                <w:rFonts w:ascii="宋体" w:hAnsi="宋体" w:eastAsia="宋体" w:cs="宋体"/>
                <w:b w:val="0"/>
                <w:i w:val="0"/>
                <w:color w:val="000000"/>
                <w:sz w:val="14"/>
              </w:rPr>
              <w:t>6</w:t>
            </w:r>
          </w:p>
        </w:tc>
        <w:tc>
          <w:tcPr>
            <w:tcW w:w="1220" w:type="dxa"/>
            <w:vAlign w:val="center"/>
          </w:tcPr>
          <w:p w14:paraId="382558DE"/>
        </w:tc>
        <w:tc>
          <w:tcPr>
            <w:tcW w:w="2340" w:type="dxa"/>
            <w:vAlign w:val="center"/>
          </w:tcPr>
          <w:p w14:paraId="2B4C7172">
            <w:pPr>
              <w:jc w:val="left"/>
            </w:pPr>
            <w:r>
              <w:rPr>
                <w:rFonts w:ascii="宋体" w:hAnsi="宋体" w:eastAsia="宋体" w:cs="宋体"/>
                <w:b w:val="0"/>
                <w:i w:val="0"/>
                <w:color w:val="000000"/>
                <w:sz w:val="14"/>
              </w:rPr>
              <w:t>六、科学技术支出</w:t>
            </w:r>
          </w:p>
        </w:tc>
        <w:tc>
          <w:tcPr>
            <w:tcW w:w="460" w:type="dxa"/>
            <w:vAlign w:val="center"/>
          </w:tcPr>
          <w:p w14:paraId="76323723">
            <w:pPr>
              <w:jc w:val="center"/>
            </w:pPr>
            <w:r>
              <w:rPr>
                <w:rFonts w:ascii="宋体" w:hAnsi="宋体" w:eastAsia="宋体" w:cs="宋体"/>
                <w:b w:val="0"/>
                <w:i w:val="0"/>
                <w:color w:val="000000"/>
                <w:sz w:val="14"/>
              </w:rPr>
              <w:t>37</w:t>
            </w:r>
          </w:p>
        </w:tc>
        <w:tc>
          <w:tcPr>
            <w:tcW w:w="1206" w:type="dxa"/>
            <w:vAlign w:val="center"/>
          </w:tcPr>
          <w:p w14:paraId="068E773C"/>
        </w:tc>
      </w:tr>
      <w:tr w14:paraId="7E0C0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94FC3FA">
            <w:pPr>
              <w:jc w:val="left"/>
            </w:pPr>
            <w:r>
              <w:rPr>
                <w:rFonts w:ascii="宋体" w:hAnsi="宋体" w:eastAsia="宋体" w:cs="宋体"/>
                <w:b w:val="0"/>
                <w:i w:val="0"/>
                <w:color w:val="000000"/>
                <w:sz w:val="14"/>
              </w:rPr>
              <w:t>七、附属单位上缴收入</w:t>
            </w:r>
          </w:p>
        </w:tc>
        <w:tc>
          <w:tcPr>
            <w:tcW w:w="460" w:type="dxa"/>
            <w:vAlign w:val="center"/>
          </w:tcPr>
          <w:p w14:paraId="647F3E69">
            <w:pPr>
              <w:jc w:val="center"/>
            </w:pPr>
            <w:r>
              <w:rPr>
                <w:rFonts w:ascii="宋体" w:hAnsi="宋体" w:eastAsia="宋体" w:cs="宋体"/>
                <w:b w:val="0"/>
                <w:i w:val="0"/>
                <w:color w:val="000000"/>
                <w:sz w:val="14"/>
              </w:rPr>
              <w:t>7</w:t>
            </w:r>
          </w:p>
        </w:tc>
        <w:tc>
          <w:tcPr>
            <w:tcW w:w="1220" w:type="dxa"/>
            <w:vAlign w:val="center"/>
          </w:tcPr>
          <w:p w14:paraId="01364192"/>
        </w:tc>
        <w:tc>
          <w:tcPr>
            <w:tcW w:w="2340" w:type="dxa"/>
            <w:vAlign w:val="center"/>
          </w:tcPr>
          <w:p w14:paraId="425F7AE1">
            <w:pPr>
              <w:jc w:val="left"/>
            </w:pPr>
            <w:r>
              <w:rPr>
                <w:rFonts w:ascii="宋体" w:hAnsi="宋体" w:eastAsia="宋体" w:cs="宋体"/>
                <w:b w:val="0"/>
                <w:i w:val="0"/>
                <w:color w:val="000000"/>
                <w:sz w:val="14"/>
              </w:rPr>
              <w:t>七、文化旅游体育与传媒支出</w:t>
            </w:r>
          </w:p>
        </w:tc>
        <w:tc>
          <w:tcPr>
            <w:tcW w:w="460" w:type="dxa"/>
            <w:vAlign w:val="center"/>
          </w:tcPr>
          <w:p w14:paraId="305F45AC">
            <w:pPr>
              <w:jc w:val="center"/>
            </w:pPr>
            <w:r>
              <w:rPr>
                <w:rFonts w:ascii="宋体" w:hAnsi="宋体" w:eastAsia="宋体" w:cs="宋体"/>
                <w:b w:val="0"/>
                <w:i w:val="0"/>
                <w:color w:val="000000"/>
                <w:sz w:val="14"/>
              </w:rPr>
              <w:t>38</w:t>
            </w:r>
          </w:p>
        </w:tc>
        <w:tc>
          <w:tcPr>
            <w:tcW w:w="1206" w:type="dxa"/>
            <w:vAlign w:val="center"/>
          </w:tcPr>
          <w:p w14:paraId="1DF7E64B"/>
        </w:tc>
      </w:tr>
      <w:tr w14:paraId="47CC2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E091CC2">
            <w:pPr>
              <w:jc w:val="left"/>
            </w:pPr>
            <w:r>
              <w:rPr>
                <w:rFonts w:ascii="宋体" w:hAnsi="宋体" w:eastAsia="宋体" w:cs="宋体"/>
                <w:b w:val="0"/>
                <w:i w:val="0"/>
                <w:color w:val="000000"/>
                <w:sz w:val="14"/>
              </w:rPr>
              <w:t>八、其他收入</w:t>
            </w:r>
          </w:p>
        </w:tc>
        <w:tc>
          <w:tcPr>
            <w:tcW w:w="460" w:type="dxa"/>
            <w:vAlign w:val="center"/>
          </w:tcPr>
          <w:p w14:paraId="756705D8">
            <w:pPr>
              <w:jc w:val="center"/>
            </w:pPr>
            <w:r>
              <w:rPr>
                <w:rFonts w:ascii="宋体" w:hAnsi="宋体" w:eastAsia="宋体" w:cs="宋体"/>
                <w:b w:val="0"/>
                <w:i w:val="0"/>
                <w:color w:val="000000"/>
                <w:sz w:val="14"/>
              </w:rPr>
              <w:t>8</w:t>
            </w:r>
          </w:p>
        </w:tc>
        <w:tc>
          <w:tcPr>
            <w:tcW w:w="1220" w:type="dxa"/>
            <w:vAlign w:val="center"/>
          </w:tcPr>
          <w:p w14:paraId="59387CFE"/>
        </w:tc>
        <w:tc>
          <w:tcPr>
            <w:tcW w:w="2340" w:type="dxa"/>
            <w:vAlign w:val="center"/>
          </w:tcPr>
          <w:p w14:paraId="482F4F8D">
            <w:pPr>
              <w:jc w:val="left"/>
            </w:pPr>
            <w:r>
              <w:rPr>
                <w:rFonts w:ascii="宋体" w:hAnsi="宋体" w:eastAsia="宋体" w:cs="宋体"/>
                <w:b w:val="0"/>
                <w:i w:val="0"/>
                <w:color w:val="000000"/>
                <w:sz w:val="14"/>
              </w:rPr>
              <w:t>八、社会保障和就业支出</w:t>
            </w:r>
          </w:p>
        </w:tc>
        <w:tc>
          <w:tcPr>
            <w:tcW w:w="460" w:type="dxa"/>
            <w:vAlign w:val="center"/>
          </w:tcPr>
          <w:p w14:paraId="5319A2CA">
            <w:pPr>
              <w:jc w:val="center"/>
            </w:pPr>
            <w:r>
              <w:rPr>
                <w:rFonts w:ascii="宋体" w:hAnsi="宋体" w:eastAsia="宋体" w:cs="宋体"/>
                <w:b w:val="0"/>
                <w:i w:val="0"/>
                <w:color w:val="000000"/>
                <w:sz w:val="14"/>
              </w:rPr>
              <w:t>39</w:t>
            </w:r>
          </w:p>
        </w:tc>
        <w:tc>
          <w:tcPr>
            <w:tcW w:w="1206" w:type="dxa"/>
            <w:vAlign w:val="center"/>
          </w:tcPr>
          <w:p w14:paraId="75592599">
            <w:pPr>
              <w:jc w:val="right"/>
            </w:pPr>
            <w:r>
              <w:rPr>
                <w:rFonts w:ascii="宋体" w:hAnsi="宋体" w:eastAsia="宋体" w:cs="宋体"/>
                <w:b w:val="0"/>
                <w:i w:val="0"/>
                <w:color w:val="000000"/>
                <w:sz w:val="14"/>
              </w:rPr>
              <w:t>37.27</w:t>
            </w:r>
          </w:p>
        </w:tc>
      </w:tr>
      <w:tr w14:paraId="0B11C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150146C"/>
        </w:tc>
        <w:tc>
          <w:tcPr>
            <w:tcW w:w="460" w:type="dxa"/>
            <w:vAlign w:val="center"/>
          </w:tcPr>
          <w:p w14:paraId="5D48D6E5">
            <w:pPr>
              <w:jc w:val="center"/>
            </w:pPr>
            <w:r>
              <w:rPr>
                <w:rFonts w:ascii="宋体" w:hAnsi="宋体" w:eastAsia="宋体" w:cs="宋体"/>
                <w:b w:val="0"/>
                <w:i w:val="0"/>
                <w:color w:val="000000"/>
                <w:sz w:val="14"/>
              </w:rPr>
              <w:t>9</w:t>
            </w:r>
          </w:p>
        </w:tc>
        <w:tc>
          <w:tcPr>
            <w:tcW w:w="1220" w:type="dxa"/>
            <w:vAlign w:val="center"/>
          </w:tcPr>
          <w:p w14:paraId="38363B8A"/>
        </w:tc>
        <w:tc>
          <w:tcPr>
            <w:tcW w:w="2340" w:type="dxa"/>
            <w:vAlign w:val="center"/>
          </w:tcPr>
          <w:p w14:paraId="3B96D87A">
            <w:pPr>
              <w:jc w:val="left"/>
            </w:pPr>
            <w:r>
              <w:rPr>
                <w:rFonts w:ascii="宋体" w:hAnsi="宋体" w:eastAsia="宋体" w:cs="宋体"/>
                <w:b w:val="0"/>
                <w:i w:val="0"/>
                <w:color w:val="000000"/>
                <w:sz w:val="14"/>
              </w:rPr>
              <w:t>九、卫生健康支出</w:t>
            </w:r>
          </w:p>
        </w:tc>
        <w:tc>
          <w:tcPr>
            <w:tcW w:w="460" w:type="dxa"/>
            <w:vAlign w:val="center"/>
          </w:tcPr>
          <w:p w14:paraId="21A0E454">
            <w:pPr>
              <w:jc w:val="center"/>
            </w:pPr>
            <w:r>
              <w:rPr>
                <w:rFonts w:ascii="宋体" w:hAnsi="宋体" w:eastAsia="宋体" w:cs="宋体"/>
                <w:b w:val="0"/>
                <w:i w:val="0"/>
                <w:color w:val="000000"/>
                <w:sz w:val="14"/>
              </w:rPr>
              <w:t>40</w:t>
            </w:r>
          </w:p>
        </w:tc>
        <w:tc>
          <w:tcPr>
            <w:tcW w:w="1206" w:type="dxa"/>
            <w:vAlign w:val="center"/>
          </w:tcPr>
          <w:p w14:paraId="3D77FA0D">
            <w:pPr>
              <w:jc w:val="right"/>
            </w:pPr>
            <w:r>
              <w:rPr>
                <w:rFonts w:ascii="宋体" w:hAnsi="宋体" w:eastAsia="宋体" w:cs="宋体"/>
                <w:b w:val="0"/>
                <w:i w:val="0"/>
                <w:color w:val="000000"/>
                <w:sz w:val="14"/>
              </w:rPr>
              <w:t>5.49</w:t>
            </w:r>
          </w:p>
        </w:tc>
      </w:tr>
      <w:tr w14:paraId="11C9D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8A2C6A1"/>
        </w:tc>
        <w:tc>
          <w:tcPr>
            <w:tcW w:w="460" w:type="dxa"/>
            <w:vAlign w:val="center"/>
          </w:tcPr>
          <w:p w14:paraId="0DCEE642">
            <w:pPr>
              <w:jc w:val="center"/>
            </w:pPr>
            <w:r>
              <w:rPr>
                <w:rFonts w:ascii="宋体" w:hAnsi="宋体" w:eastAsia="宋体" w:cs="宋体"/>
                <w:b w:val="0"/>
                <w:i w:val="0"/>
                <w:color w:val="000000"/>
                <w:sz w:val="14"/>
              </w:rPr>
              <w:t>10</w:t>
            </w:r>
          </w:p>
        </w:tc>
        <w:tc>
          <w:tcPr>
            <w:tcW w:w="1220" w:type="dxa"/>
            <w:vAlign w:val="center"/>
          </w:tcPr>
          <w:p w14:paraId="714877D4"/>
        </w:tc>
        <w:tc>
          <w:tcPr>
            <w:tcW w:w="2340" w:type="dxa"/>
            <w:vAlign w:val="center"/>
          </w:tcPr>
          <w:p w14:paraId="04646D04">
            <w:pPr>
              <w:jc w:val="left"/>
            </w:pPr>
            <w:r>
              <w:rPr>
                <w:rFonts w:ascii="宋体" w:hAnsi="宋体" w:eastAsia="宋体" w:cs="宋体"/>
                <w:b w:val="0"/>
                <w:i w:val="0"/>
                <w:color w:val="000000"/>
                <w:sz w:val="14"/>
              </w:rPr>
              <w:t>十、节能环保支出</w:t>
            </w:r>
          </w:p>
        </w:tc>
        <w:tc>
          <w:tcPr>
            <w:tcW w:w="460" w:type="dxa"/>
            <w:vAlign w:val="center"/>
          </w:tcPr>
          <w:p w14:paraId="15B6FD93">
            <w:pPr>
              <w:jc w:val="center"/>
            </w:pPr>
            <w:r>
              <w:rPr>
                <w:rFonts w:ascii="宋体" w:hAnsi="宋体" w:eastAsia="宋体" w:cs="宋体"/>
                <w:b w:val="0"/>
                <w:i w:val="0"/>
                <w:color w:val="000000"/>
                <w:sz w:val="14"/>
              </w:rPr>
              <w:t>41</w:t>
            </w:r>
          </w:p>
        </w:tc>
        <w:tc>
          <w:tcPr>
            <w:tcW w:w="1206" w:type="dxa"/>
            <w:vAlign w:val="center"/>
          </w:tcPr>
          <w:p w14:paraId="105F7E78"/>
        </w:tc>
      </w:tr>
      <w:tr w14:paraId="44740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B5DE3B3"/>
        </w:tc>
        <w:tc>
          <w:tcPr>
            <w:tcW w:w="460" w:type="dxa"/>
            <w:vAlign w:val="center"/>
          </w:tcPr>
          <w:p w14:paraId="02952784">
            <w:pPr>
              <w:jc w:val="center"/>
            </w:pPr>
            <w:r>
              <w:rPr>
                <w:rFonts w:ascii="宋体" w:hAnsi="宋体" w:eastAsia="宋体" w:cs="宋体"/>
                <w:b w:val="0"/>
                <w:i w:val="0"/>
                <w:color w:val="000000"/>
                <w:sz w:val="14"/>
              </w:rPr>
              <w:t>11</w:t>
            </w:r>
          </w:p>
        </w:tc>
        <w:tc>
          <w:tcPr>
            <w:tcW w:w="1220" w:type="dxa"/>
            <w:vAlign w:val="center"/>
          </w:tcPr>
          <w:p w14:paraId="23485517"/>
        </w:tc>
        <w:tc>
          <w:tcPr>
            <w:tcW w:w="2340" w:type="dxa"/>
            <w:vAlign w:val="center"/>
          </w:tcPr>
          <w:p w14:paraId="4AD48F53">
            <w:pPr>
              <w:jc w:val="left"/>
            </w:pPr>
            <w:r>
              <w:rPr>
                <w:rFonts w:ascii="宋体" w:hAnsi="宋体" w:eastAsia="宋体" w:cs="宋体"/>
                <w:b w:val="0"/>
                <w:i w:val="0"/>
                <w:color w:val="000000"/>
                <w:sz w:val="14"/>
              </w:rPr>
              <w:t>十一、城乡社区支出</w:t>
            </w:r>
          </w:p>
        </w:tc>
        <w:tc>
          <w:tcPr>
            <w:tcW w:w="460" w:type="dxa"/>
            <w:vAlign w:val="center"/>
          </w:tcPr>
          <w:p w14:paraId="6CE85755">
            <w:pPr>
              <w:jc w:val="center"/>
            </w:pPr>
            <w:r>
              <w:rPr>
                <w:rFonts w:ascii="宋体" w:hAnsi="宋体" w:eastAsia="宋体" w:cs="宋体"/>
                <w:b w:val="0"/>
                <w:i w:val="0"/>
                <w:color w:val="000000"/>
                <w:sz w:val="14"/>
              </w:rPr>
              <w:t>42</w:t>
            </w:r>
          </w:p>
        </w:tc>
        <w:tc>
          <w:tcPr>
            <w:tcW w:w="1206" w:type="dxa"/>
            <w:vAlign w:val="center"/>
          </w:tcPr>
          <w:p w14:paraId="53A52879"/>
        </w:tc>
      </w:tr>
      <w:tr w14:paraId="7C636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BAE1466"/>
        </w:tc>
        <w:tc>
          <w:tcPr>
            <w:tcW w:w="460" w:type="dxa"/>
            <w:vAlign w:val="center"/>
          </w:tcPr>
          <w:p w14:paraId="7D25093D">
            <w:pPr>
              <w:jc w:val="center"/>
            </w:pPr>
            <w:r>
              <w:rPr>
                <w:rFonts w:ascii="宋体" w:hAnsi="宋体" w:eastAsia="宋体" w:cs="宋体"/>
                <w:b w:val="0"/>
                <w:i w:val="0"/>
                <w:color w:val="000000"/>
                <w:sz w:val="14"/>
              </w:rPr>
              <w:t>12</w:t>
            </w:r>
          </w:p>
        </w:tc>
        <w:tc>
          <w:tcPr>
            <w:tcW w:w="1220" w:type="dxa"/>
            <w:vAlign w:val="center"/>
          </w:tcPr>
          <w:p w14:paraId="0343B7BD"/>
        </w:tc>
        <w:tc>
          <w:tcPr>
            <w:tcW w:w="2340" w:type="dxa"/>
            <w:vAlign w:val="center"/>
          </w:tcPr>
          <w:p w14:paraId="2D5CD4A8">
            <w:pPr>
              <w:jc w:val="left"/>
            </w:pPr>
            <w:r>
              <w:rPr>
                <w:rFonts w:ascii="宋体" w:hAnsi="宋体" w:eastAsia="宋体" w:cs="宋体"/>
                <w:b w:val="0"/>
                <w:i w:val="0"/>
                <w:color w:val="000000"/>
                <w:sz w:val="14"/>
              </w:rPr>
              <w:t>十二、农林水支出</w:t>
            </w:r>
          </w:p>
        </w:tc>
        <w:tc>
          <w:tcPr>
            <w:tcW w:w="460" w:type="dxa"/>
            <w:vAlign w:val="center"/>
          </w:tcPr>
          <w:p w14:paraId="6BE2F290">
            <w:pPr>
              <w:jc w:val="center"/>
            </w:pPr>
            <w:r>
              <w:rPr>
                <w:rFonts w:ascii="宋体" w:hAnsi="宋体" w:eastAsia="宋体" w:cs="宋体"/>
                <w:b w:val="0"/>
                <w:i w:val="0"/>
                <w:color w:val="000000"/>
                <w:sz w:val="14"/>
              </w:rPr>
              <w:t>43</w:t>
            </w:r>
          </w:p>
        </w:tc>
        <w:tc>
          <w:tcPr>
            <w:tcW w:w="1206" w:type="dxa"/>
            <w:vAlign w:val="center"/>
          </w:tcPr>
          <w:p w14:paraId="25451983">
            <w:pPr>
              <w:jc w:val="right"/>
            </w:pPr>
            <w:r>
              <w:rPr>
                <w:rFonts w:ascii="宋体" w:hAnsi="宋体" w:eastAsia="宋体" w:cs="宋体"/>
                <w:b w:val="0"/>
                <w:i w:val="0"/>
                <w:color w:val="000000"/>
                <w:sz w:val="14"/>
              </w:rPr>
              <w:t>238.80</w:t>
            </w:r>
          </w:p>
        </w:tc>
      </w:tr>
      <w:tr w14:paraId="36061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06736FC"/>
        </w:tc>
        <w:tc>
          <w:tcPr>
            <w:tcW w:w="460" w:type="dxa"/>
            <w:vAlign w:val="center"/>
          </w:tcPr>
          <w:p w14:paraId="6658D291">
            <w:pPr>
              <w:jc w:val="center"/>
            </w:pPr>
            <w:r>
              <w:rPr>
                <w:rFonts w:ascii="宋体" w:hAnsi="宋体" w:eastAsia="宋体" w:cs="宋体"/>
                <w:b w:val="0"/>
                <w:i w:val="0"/>
                <w:color w:val="000000"/>
                <w:sz w:val="14"/>
              </w:rPr>
              <w:t>13</w:t>
            </w:r>
          </w:p>
        </w:tc>
        <w:tc>
          <w:tcPr>
            <w:tcW w:w="1220" w:type="dxa"/>
            <w:vAlign w:val="center"/>
          </w:tcPr>
          <w:p w14:paraId="7A614170"/>
        </w:tc>
        <w:tc>
          <w:tcPr>
            <w:tcW w:w="2340" w:type="dxa"/>
            <w:vAlign w:val="center"/>
          </w:tcPr>
          <w:p w14:paraId="3ED6CC1F">
            <w:pPr>
              <w:jc w:val="left"/>
            </w:pPr>
            <w:r>
              <w:rPr>
                <w:rFonts w:ascii="宋体" w:hAnsi="宋体" w:eastAsia="宋体" w:cs="宋体"/>
                <w:b w:val="0"/>
                <w:i w:val="0"/>
                <w:color w:val="000000"/>
                <w:sz w:val="14"/>
              </w:rPr>
              <w:t>十三、交通运输支出</w:t>
            </w:r>
          </w:p>
        </w:tc>
        <w:tc>
          <w:tcPr>
            <w:tcW w:w="460" w:type="dxa"/>
            <w:vAlign w:val="center"/>
          </w:tcPr>
          <w:p w14:paraId="05F76B9C">
            <w:pPr>
              <w:jc w:val="center"/>
            </w:pPr>
            <w:r>
              <w:rPr>
                <w:rFonts w:ascii="宋体" w:hAnsi="宋体" w:eastAsia="宋体" w:cs="宋体"/>
                <w:b w:val="0"/>
                <w:i w:val="0"/>
                <w:color w:val="000000"/>
                <w:sz w:val="14"/>
              </w:rPr>
              <w:t>44</w:t>
            </w:r>
          </w:p>
        </w:tc>
        <w:tc>
          <w:tcPr>
            <w:tcW w:w="1206" w:type="dxa"/>
            <w:vAlign w:val="center"/>
          </w:tcPr>
          <w:p w14:paraId="4A7DE785"/>
        </w:tc>
      </w:tr>
      <w:tr w14:paraId="1BF75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D95F60B"/>
        </w:tc>
        <w:tc>
          <w:tcPr>
            <w:tcW w:w="460" w:type="dxa"/>
            <w:vAlign w:val="center"/>
          </w:tcPr>
          <w:p w14:paraId="34B35456">
            <w:pPr>
              <w:jc w:val="center"/>
            </w:pPr>
            <w:r>
              <w:rPr>
                <w:rFonts w:ascii="宋体" w:hAnsi="宋体" w:eastAsia="宋体" w:cs="宋体"/>
                <w:b w:val="0"/>
                <w:i w:val="0"/>
                <w:color w:val="000000"/>
                <w:sz w:val="14"/>
              </w:rPr>
              <w:t>14</w:t>
            </w:r>
          </w:p>
        </w:tc>
        <w:tc>
          <w:tcPr>
            <w:tcW w:w="1220" w:type="dxa"/>
            <w:vAlign w:val="center"/>
          </w:tcPr>
          <w:p w14:paraId="3B3E8415"/>
        </w:tc>
        <w:tc>
          <w:tcPr>
            <w:tcW w:w="2340" w:type="dxa"/>
            <w:vAlign w:val="center"/>
          </w:tcPr>
          <w:p w14:paraId="728302DC">
            <w:pPr>
              <w:jc w:val="left"/>
            </w:pPr>
            <w:r>
              <w:rPr>
                <w:rFonts w:ascii="宋体" w:hAnsi="宋体" w:eastAsia="宋体" w:cs="宋体"/>
                <w:b w:val="0"/>
                <w:i w:val="0"/>
                <w:color w:val="000000"/>
                <w:sz w:val="14"/>
              </w:rPr>
              <w:t>十四、资源勘探工业信息等支出</w:t>
            </w:r>
          </w:p>
        </w:tc>
        <w:tc>
          <w:tcPr>
            <w:tcW w:w="460" w:type="dxa"/>
            <w:vAlign w:val="center"/>
          </w:tcPr>
          <w:p w14:paraId="0962605E">
            <w:pPr>
              <w:jc w:val="center"/>
            </w:pPr>
            <w:r>
              <w:rPr>
                <w:rFonts w:ascii="宋体" w:hAnsi="宋体" w:eastAsia="宋体" w:cs="宋体"/>
                <w:b w:val="0"/>
                <w:i w:val="0"/>
                <w:color w:val="000000"/>
                <w:sz w:val="14"/>
              </w:rPr>
              <w:t>45</w:t>
            </w:r>
          </w:p>
        </w:tc>
        <w:tc>
          <w:tcPr>
            <w:tcW w:w="1206" w:type="dxa"/>
            <w:vAlign w:val="center"/>
          </w:tcPr>
          <w:p w14:paraId="1D4D8283"/>
        </w:tc>
      </w:tr>
      <w:tr w14:paraId="5DAC8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BCA6B55"/>
        </w:tc>
        <w:tc>
          <w:tcPr>
            <w:tcW w:w="460" w:type="dxa"/>
            <w:vAlign w:val="center"/>
          </w:tcPr>
          <w:p w14:paraId="1C0978E6">
            <w:pPr>
              <w:jc w:val="center"/>
            </w:pPr>
            <w:r>
              <w:rPr>
                <w:rFonts w:ascii="宋体" w:hAnsi="宋体" w:eastAsia="宋体" w:cs="宋体"/>
                <w:b w:val="0"/>
                <w:i w:val="0"/>
                <w:color w:val="000000"/>
                <w:sz w:val="14"/>
              </w:rPr>
              <w:t>15</w:t>
            </w:r>
          </w:p>
        </w:tc>
        <w:tc>
          <w:tcPr>
            <w:tcW w:w="1220" w:type="dxa"/>
            <w:vAlign w:val="center"/>
          </w:tcPr>
          <w:p w14:paraId="7782964C"/>
        </w:tc>
        <w:tc>
          <w:tcPr>
            <w:tcW w:w="2340" w:type="dxa"/>
            <w:vAlign w:val="center"/>
          </w:tcPr>
          <w:p w14:paraId="2B79A40A">
            <w:pPr>
              <w:jc w:val="left"/>
            </w:pPr>
            <w:r>
              <w:rPr>
                <w:rFonts w:ascii="宋体" w:hAnsi="宋体" w:eastAsia="宋体" w:cs="宋体"/>
                <w:b w:val="0"/>
                <w:i w:val="0"/>
                <w:color w:val="000000"/>
                <w:sz w:val="14"/>
              </w:rPr>
              <w:t>十五、商业服务业等支出</w:t>
            </w:r>
          </w:p>
        </w:tc>
        <w:tc>
          <w:tcPr>
            <w:tcW w:w="460" w:type="dxa"/>
            <w:vAlign w:val="center"/>
          </w:tcPr>
          <w:p w14:paraId="6EF8C32E">
            <w:pPr>
              <w:jc w:val="center"/>
            </w:pPr>
            <w:r>
              <w:rPr>
                <w:rFonts w:ascii="宋体" w:hAnsi="宋体" w:eastAsia="宋体" w:cs="宋体"/>
                <w:b w:val="0"/>
                <w:i w:val="0"/>
                <w:color w:val="000000"/>
                <w:sz w:val="14"/>
              </w:rPr>
              <w:t>46</w:t>
            </w:r>
          </w:p>
        </w:tc>
        <w:tc>
          <w:tcPr>
            <w:tcW w:w="1206" w:type="dxa"/>
            <w:vAlign w:val="center"/>
          </w:tcPr>
          <w:p w14:paraId="14E1BE45"/>
        </w:tc>
      </w:tr>
      <w:tr w14:paraId="30A0F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1DD3AB3"/>
        </w:tc>
        <w:tc>
          <w:tcPr>
            <w:tcW w:w="460" w:type="dxa"/>
            <w:vAlign w:val="center"/>
          </w:tcPr>
          <w:p w14:paraId="1469A960">
            <w:pPr>
              <w:jc w:val="center"/>
            </w:pPr>
            <w:r>
              <w:rPr>
                <w:rFonts w:ascii="宋体" w:hAnsi="宋体" w:eastAsia="宋体" w:cs="宋体"/>
                <w:b w:val="0"/>
                <w:i w:val="0"/>
                <w:color w:val="000000"/>
                <w:sz w:val="14"/>
              </w:rPr>
              <w:t>16</w:t>
            </w:r>
          </w:p>
        </w:tc>
        <w:tc>
          <w:tcPr>
            <w:tcW w:w="1220" w:type="dxa"/>
            <w:vAlign w:val="center"/>
          </w:tcPr>
          <w:p w14:paraId="02DA1ED0"/>
        </w:tc>
        <w:tc>
          <w:tcPr>
            <w:tcW w:w="2340" w:type="dxa"/>
            <w:vAlign w:val="center"/>
          </w:tcPr>
          <w:p w14:paraId="1A0643B4">
            <w:pPr>
              <w:jc w:val="left"/>
            </w:pPr>
            <w:r>
              <w:rPr>
                <w:rFonts w:ascii="宋体" w:hAnsi="宋体" w:eastAsia="宋体" w:cs="宋体"/>
                <w:b w:val="0"/>
                <w:i w:val="0"/>
                <w:color w:val="000000"/>
                <w:sz w:val="14"/>
              </w:rPr>
              <w:t>十六、金融支出</w:t>
            </w:r>
          </w:p>
        </w:tc>
        <w:tc>
          <w:tcPr>
            <w:tcW w:w="460" w:type="dxa"/>
            <w:vAlign w:val="center"/>
          </w:tcPr>
          <w:p w14:paraId="21B03F03">
            <w:pPr>
              <w:jc w:val="center"/>
            </w:pPr>
            <w:r>
              <w:rPr>
                <w:rFonts w:ascii="宋体" w:hAnsi="宋体" w:eastAsia="宋体" w:cs="宋体"/>
                <w:b w:val="0"/>
                <w:i w:val="0"/>
                <w:color w:val="000000"/>
                <w:sz w:val="14"/>
              </w:rPr>
              <w:t>47</w:t>
            </w:r>
          </w:p>
        </w:tc>
        <w:tc>
          <w:tcPr>
            <w:tcW w:w="1206" w:type="dxa"/>
            <w:vAlign w:val="center"/>
          </w:tcPr>
          <w:p w14:paraId="2A28155D"/>
        </w:tc>
      </w:tr>
      <w:tr w14:paraId="2E526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CEFB887"/>
        </w:tc>
        <w:tc>
          <w:tcPr>
            <w:tcW w:w="460" w:type="dxa"/>
            <w:vAlign w:val="center"/>
          </w:tcPr>
          <w:p w14:paraId="25CB9DBD">
            <w:pPr>
              <w:jc w:val="center"/>
            </w:pPr>
            <w:r>
              <w:rPr>
                <w:rFonts w:ascii="宋体" w:hAnsi="宋体" w:eastAsia="宋体" w:cs="宋体"/>
                <w:b w:val="0"/>
                <w:i w:val="0"/>
                <w:color w:val="000000"/>
                <w:sz w:val="14"/>
              </w:rPr>
              <w:t>17</w:t>
            </w:r>
          </w:p>
        </w:tc>
        <w:tc>
          <w:tcPr>
            <w:tcW w:w="1220" w:type="dxa"/>
            <w:vAlign w:val="center"/>
          </w:tcPr>
          <w:p w14:paraId="75528ABF"/>
        </w:tc>
        <w:tc>
          <w:tcPr>
            <w:tcW w:w="2340" w:type="dxa"/>
            <w:vAlign w:val="center"/>
          </w:tcPr>
          <w:p w14:paraId="79DB63C9">
            <w:pPr>
              <w:jc w:val="left"/>
            </w:pPr>
            <w:r>
              <w:rPr>
                <w:rFonts w:ascii="宋体" w:hAnsi="宋体" w:eastAsia="宋体" w:cs="宋体"/>
                <w:b w:val="0"/>
                <w:i w:val="0"/>
                <w:color w:val="000000"/>
                <w:sz w:val="14"/>
              </w:rPr>
              <w:t>十七、援助其他地区支出</w:t>
            </w:r>
          </w:p>
        </w:tc>
        <w:tc>
          <w:tcPr>
            <w:tcW w:w="460" w:type="dxa"/>
            <w:vAlign w:val="center"/>
          </w:tcPr>
          <w:p w14:paraId="14122F92">
            <w:pPr>
              <w:jc w:val="center"/>
            </w:pPr>
            <w:r>
              <w:rPr>
                <w:rFonts w:ascii="宋体" w:hAnsi="宋体" w:eastAsia="宋体" w:cs="宋体"/>
                <w:b w:val="0"/>
                <w:i w:val="0"/>
                <w:color w:val="000000"/>
                <w:sz w:val="14"/>
              </w:rPr>
              <w:t>48</w:t>
            </w:r>
          </w:p>
        </w:tc>
        <w:tc>
          <w:tcPr>
            <w:tcW w:w="1206" w:type="dxa"/>
            <w:vAlign w:val="center"/>
          </w:tcPr>
          <w:p w14:paraId="63F35E7E"/>
        </w:tc>
      </w:tr>
      <w:tr w14:paraId="4AC62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C8DE8BC"/>
        </w:tc>
        <w:tc>
          <w:tcPr>
            <w:tcW w:w="460" w:type="dxa"/>
            <w:vAlign w:val="center"/>
          </w:tcPr>
          <w:p w14:paraId="79D76248">
            <w:pPr>
              <w:jc w:val="center"/>
            </w:pPr>
            <w:r>
              <w:rPr>
                <w:rFonts w:ascii="宋体" w:hAnsi="宋体" w:eastAsia="宋体" w:cs="宋体"/>
                <w:b w:val="0"/>
                <w:i w:val="0"/>
                <w:color w:val="000000"/>
                <w:sz w:val="14"/>
              </w:rPr>
              <w:t>18</w:t>
            </w:r>
          </w:p>
        </w:tc>
        <w:tc>
          <w:tcPr>
            <w:tcW w:w="1220" w:type="dxa"/>
            <w:vAlign w:val="center"/>
          </w:tcPr>
          <w:p w14:paraId="1B600FB5"/>
        </w:tc>
        <w:tc>
          <w:tcPr>
            <w:tcW w:w="2340" w:type="dxa"/>
            <w:vAlign w:val="center"/>
          </w:tcPr>
          <w:p w14:paraId="1E46D804">
            <w:pPr>
              <w:jc w:val="left"/>
            </w:pPr>
            <w:r>
              <w:rPr>
                <w:rFonts w:ascii="宋体" w:hAnsi="宋体" w:eastAsia="宋体" w:cs="宋体"/>
                <w:b w:val="0"/>
                <w:i w:val="0"/>
                <w:color w:val="000000"/>
                <w:sz w:val="14"/>
              </w:rPr>
              <w:t>十八、自然资源海洋气象等支出</w:t>
            </w:r>
          </w:p>
        </w:tc>
        <w:tc>
          <w:tcPr>
            <w:tcW w:w="460" w:type="dxa"/>
            <w:vAlign w:val="center"/>
          </w:tcPr>
          <w:p w14:paraId="13A7B8F9">
            <w:pPr>
              <w:jc w:val="center"/>
            </w:pPr>
            <w:r>
              <w:rPr>
                <w:rFonts w:ascii="宋体" w:hAnsi="宋体" w:eastAsia="宋体" w:cs="宋体"/>
                <w:b w:val="0"/>
                <w:i w:val="0"/>
                <w:color w:val="000000"/>
                <w:sz w:val="14"/>
              </w:rPr>
              <w:t>49</w:t>
            </w:r>
          </w:p>
        </w:tc>
        <w:tc>
          <w:tcPr>
            <w:tcW w:w="1206" w:type="dxa"/>
            <w:vAlign w:val="center"/>
          </w:tcPr>
          <w:p w14:paraId="2944EDA1"/>
        </w:tc>
      </w:tr>
      <w:tr w14:paraId="16808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B9332F9"/>
        </w:tc>
        <w:tc>
          <w:tcPr>
            <w:tcW w:w="460" w:type="dxa"/>
            <w:vAlign w:val="center"/>
          </w:tcPr>
          <w:p w14:paraId="0B695BE9">
            <w:pPr>
              <w:jc w:val="center"/>
            </w:pPr>
            <w:r>
              <w:rPr>
                <w:rFonts w:ascii="宋体" w:hAnsi="宋体" w:eastAsia="宋体" w:cs="宋体"/>
                <w:b w:val="0"/>
                <w:i w:val="0"/>
                <w:color w:val="000000"/>
                <w:sz w:val="14"/>
              </w:rPr>
              <w:t>19</w:t>
            </w:r>
          </w:p>
        </w:tc>
        <w:tc>
          <w:tcPr>
            <w:tcW w:w="1220" w:type="dxa"/>
            <w:vAlign w:val="center"/>
          </w:tcPr>
          <w:p w14:paraId="7FB2FFBE"/>
        </w:tc>
        <w:tc>
          <w:tcPr>
            <w:tcW w:w="2340" w:type="dxa"/>
            <w:vAlign w:val="center"/>
          </w:tcPr>
          <w:p w14:paraId="57BD2D5C">
            <w:pPr>
              <w:jc w:val="left"/>
            </w:pPr>
            <w:r>
              <w:rPr>
                <w:rFonts w:ascii="宋体" w:hAnsi="宋体" w:eastAsia="宋体" w:cs="宋体"/>
                <w:b w:val="0"/>
                <w:i w:val="0"/>
                <w:color w:val="000000"/>
                <w:sz w:val="14"/>
              </w:rPr>
              <w:t>十九、住房保障支出</w:t>
            </w:r>
          </w:p>
        </w:tc>
        <w:tc>
          <w:tcPr>
            <w:tcW w:w="460" w:type="dxa"/>
            <w:vAlign w:val="center"/>
          </w:tcPr>
          <w:p w14:paraId="52371139">
            <w:pPr>
              <w:jc w:val="center"/>
            </w:pPr>
            <w:r>
              <w:rPr>
                <w:rFonts w:ascii="宋体" w:hAnsi="宋体" w:eastAsia="宋体" w:cs="宋体"/>
                <w:b w:val="0"/>
                <w:i w:val="0"/>
                <w:color w:val="000000"/>
                <w:sz w:val="14"/>
              </w:rPr>
              <w:t>50</w:t>
            </w:r>
          </w:p>
        </w:tc>
        <w:tc>
          <w:tcPr>
            <w:tcW w:w="1206" w:type="dxa"/>
            <w:vAlign w:val="center"/>
          </w:tcPr>
          <w:p w14:paraId="4B7F1BEB">
            <w:pPr>
              <w:jc w:val="right"/>
            </w:pPr>
            <w:r>
              <w:rPr>
                <w:rFonts w:ascii="宋体" w:hAnsi="宋体" w:eastAsia="宋体" w:cs="宋体"/>
                <w:b w:val="0"/>
                <w:i w:val="0"/>
                <w:color w:val="000000"/>
                <w:sz w:val="14"/>
              </w:rPr>
              <w:t>20.48</w:t>
            </w:r>
          </w:p>
        </w:tc>
      </w:tr>
      <w:tr w14:paraId="02D83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30A3612"/>
        </w:tc>
        <w:tc>
          <w:tcPr>
            <w:tcW w:w="460" w:type="dxa"/>
            <w:vAlign w:val="center"/>
          </w:tcPr>
          <w:p w14:paraId="0DEDA3F2">
            <w:pPr>
              <w:jc w:val="center"/>
            </w:pPr>
            <w:r>
              <w:rPr>
                <w:rFonts w:ascii="宋体" w:hAnsi="宋体" w:eastAsia="宋体" w:cs="宋体"/>
                <w:b w:val="0"/>
                <w:i w:val="0"/>
                <w:color w:val="000000"/>
                <w:sz w:val="14"/>
              </w:rPr>
              <w:t>20</w:t>
            </w:r>
          </w:p>
        </w:tc>
        <w:tc>
          <w:tcPr>
            <w:tcW w:w="1220" w:type="dxa"/>
            <w:vAlign w:val="center"/>
          </w:tcPr>
          <w:p w14:paraId="23C43137"/>
        </w:tc>
        <w:tc>
          <w:tcPr>
            <w:tcW w:w="2340" w:type="dxa"/>
            <w:vAlign w:val="center"/>
          </w:tcPr>
          <w:p w14:paraId="3A456189">
            <w:pPr>
              <w:jc w:val="left"/>
            </w:pPr>
            <w:r>
              <w:rPr>
                <w:rFonts w:ascii="宋体" w:hAnsi="宋体" w:eastAsia="宋体" w:cs="宋体"/>
                <w:b w:val="0"/>
                <w:i w:val="0"/>
                <w:color w:val="000000"/>
                <w:sz w:val="14"/>
              </w:rPr>
              <w:t>二十、粮油物资储备支出</w:t>
            </w:r>
          </w:p>
        </w:tc>
        <w:tc>
          <w:tcPr>
            <w:tcW w:w="460" w:type="dxa"/>
            <w:vAlign w:val="center"/>
          </w:tcPr>
          <w:p w14:paraId="6522C337">
            <w:pPr>
              <w:jc w:val="center"/>
            </w:pPr>
            <w:r>
              <w:rPr>
                <w:rFonts w:ascii="宋体" w:hAnsi="宋体" w:eastAsia="宋体" w:cs="宋体"/>
                <w:b w:val="0"/>
                <w:i w:val="0"/>
                <w:color w:val="000000"/>
                <w:sz w:val="14"/>
              </w:rPr>
              <w:t>51</w:t>
            </w:r>
          </w:p>
        </w:tc>
        <w:tc>
          <w:tcPr>
            <w:tcW w:w="1206" w:type="dxa"/>
            <w:vAlign w:val="center"/>
          </w:tcPr>
          <w:p w14:paraId="1C397D70"/>
        </w:tc>
      </w:tr>
      <w:tr w14:paraId="27555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22DAEE3"/>
        </w:tc>
        <w:tc>
          <w:tcPr>
            <w:tcW w:w="460" w:type="dxa"/>
            <w:vAlign w:val="center"/>
          </w:tcPr>
          <w:p w14:paraId="310E9914">
            <w:pPr>
              <w:jc w:val="center"/>
            </w:pPr>
            <w:r>
              <w:rPr>
                <w:rFonts w:ascii="宋体" w:hAnsi="宋体" w:eastAsia="宋体" w:cs="宋体"/>
                <w:b w:val="0"/>
                <w:i w:val="0"/>
                <w:color w:val="000000"/>
                <w:sz w:val="14"/>
              </w:rPr>
              <w:t>21</w:t>
            </w:r>
          </w:p>
        </w:tc>
        <w:tc>
          <w:tcPr>
            <w:tcW w:w="1220" w:type="dxa"/>
            <w:vAlign w:val="center"/>
          </w:tcPr>
          <w:p w14:paraId="61FE7500"/>
        </w:tc>
        <w:tc>
          <w:tcPr>
            <w:tcW w:w="2340" w:type="dxa"/>
            <w:vAlign w:val="center"/>
          </w:tcPr>
          <w:p w14:paraId="40787FEF">
            <w:pPr>
              <w:jc w:val="left"/>
            </w:pPr>
            <w:r>
              <w:rPr>
                <w:rFonts w:ascii="宋体" w:hAnsi="宋体" w:eastAsia="宋体" w:cs="宋体"/>
                <w:b w:val="0"/>
                <w:i w:val="0"/>
                <w:color w:val="000000"/>
                <w:sz w:val="14"/>
              </w:rPr>
              <w:t>二十一、国有资本经营预算支出</w:t>
            </w:r>
          </w:p>
        </w:tc>
        <w:tc>
          <w:tcPr>
            <w:tcW w:w="460" w:type="dxa"/>
            <w:vAlign w:val="center"/>
          </w:tcPr>
          <w:p w14:paraId="469A7480">
            <w:pPr>
              <w:jc w:val="center"/>
            </w:pPr>
            <w:r>
              <w:rPr>
                <w:rFonts w:ascii="宋体" w:hAnsi="宋体" w:eastAsia="宋体" w:cs="宋体"/>
                <w:b w:val="0"/>
                <w:i w:val="0"/>
                <w:color w:val="000000"/>
                <w:sz w:val="14"/>
              </w:rPr>
              <w:t>52</w:t>
            </w:r>
          </w:p>
        </w:tc>
        <w:tc>
          <w:tcPr>
            <w:tcW w:w="1206" w:type="dxa"/>
            <w:vAlign w:val="center"/>
          </w:tcPr>
          <w:p w14:paraId="1527F5A0"/>
        </w:tc>
      </w:tr>
      <w:tr w14:paraId="7493E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3C73459"/>
        </w:tc>
        <w:tc>
          <w:tcPr>
            <w:tcW w:w="460" w:type="dxa"/>
            <w:vAlign w:val="center"/>
          </w:tcPr>
          <w:p w14:paraId="7FE73400">
            <w:pPr>
              <w:jc w:val="center"/>
            </w:pPr>
            <w:r>
              <w:rPr>
                <w:rFonts w:ascii="宋体" w:hAnsi="宋体" w:eastAsia="宋体" w:cs="宋体"/>
                <w:b w:val="0"/>
                <w:i w:val="0"/>
                <w:color w:val="000000"/>
                <w:sz w:val="14"/>
              </w:rPr>
              <w:t>22</w:t>
            </w:r>
          </w:p>
        </w:tc>
        <w:tc>
          <w:tcPr>
            <w:tcW w:w="1220" w:type="dxa"/>
            <w:vAlign w:val="center"/>
          </w:tcPr>
          <w:p w14:paraId="05902D9F"/>
        </w:tc>
        <w:tc>
          <w:tcPr>
            <w:tcW w:w="2340" w:type="dxa"/>
            <w:vAlign w:val="center"/>
          </w:tcPr>
          <w:p w14:paraId="3344F5ED">
            <w:pPr>
              <w:jc w:val="left"/>
            </w:pPr>
            <w:r>
              <w:rPr>
                <w:rFonts w:ascii="宋体" w:hAnsi="宋体" w:eastAsia="宋体" w:cs="宋体"/>
                <w:b w:val="0"/>
                <w:i w:val="0"/>
                <w:color w:val="000000"/>
                <w:sz w:val="14"/>
              </w:rPr>
              <w:t>二十二、灾害防治及应急管理支出</w:t>
            </w:r>
          </w:p>
        </w:tc>
        <w:tc>
          <w:tcPr>
            <w:tcW w:w="460" w:type="dxa"/>
            <w:vAlign w:val="center"/>
          </w:tcPr>
          <w:p w14:paraId="691A9739">
            <w:pPr>
              <w:jc w:val="center"/>
            </w:pPr>
            <w:r>
              <w:rPr>
                <w:rFonts w:ascii="宋体" w:hAnsi="宋体" w:eastAsia="宋体" w:cs="宋体"/>
                <w:b w:val="0"/>
                <w:i w:val="0"/>
                <w:color w:val="000000"/>
                <w:sz w:val="14"/>
              </w:rPr>
              <w:t>53</w:t>
            </w:r>
          </w:p>
        </w:tc>
        <w:tc>
          <w:tcPr>
            <w:tcW w:w="1206" w:type="dxa"/>
            <w:vAlign w:val="center"/>
          </w:tcPr>
          <w:p w14:paraId="33C5E226"/>
        </w:tc>
      </w:tr>
      <w:tr w14:paraId="4D066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02C710C"/>
        </w:tc>
        <w:tc>
          <w:tcPr>
            <w:tcW w:w="460" w:type="dxa"/>
            <w:vAlign w:val="center"/>
          </w:tcPr>
          <w:p w14:paraId="1F5B17D4">
            <w:pPr>
              <w:jc w:val="center"/>
            </w:pPr>
            <w:r>
              <w:rPr>
                <w:rFonts w:ascii="宋体" w:hAnsi="宋体" w:eastAsia="宋体" w:cs="宋体"/>
                <w:b w:val="0"/>
                <w:i w:val="0"/>
                <w:color w:val="000000"/>
                <w:sz w:val="14"/>
              </w:rPr>
              <w:t>23</w:t>
            </w:r>
          </w:p>
        </w:tc>
        <w:tc>
          <w:tcPr>
            <w:tcW w:w="1220" w:type="dxa"/>
            <w:vAlign w:val="center"/>
          </w:tcPr>
          <w:p w14:paraId="7FB1A5C8"/>
        </w:tc>
        <w:tc>
          <w:tcPr>
            <w:tcW w:w="2340" w:type="dxa"/>
            <w:vAlign w:val="center"/>
          </w:tcPr>
          <w:p w14:paraId="2B45C7F1">
            <w:pPr>
              <w:jc w:val="left"/>
            </w:pPr>
            <w:r>
              <w:rPr>
                <w:rFonts w:ascii="宋体" w:hAnsi="宋体" w:eastAsia="宋体" w:cs="宋体"/>
                <w:b w:val="0"/>
                <w:i w:val="0"/>
                <w:color w:val="000000"/>
                <w:sz w:val="14"/>
              </w:rPr>
              <w:t>二十三、其他支出</w:t>
            </w:r>
          </w:p>
        </w:tc>
        <w:tc>
          <w:tcPr>
            <w:tcW w:w="460" w:type="dxa"/>
            <w:vAlign w:val="center"/>
          </w:tcPr>
          <w:p w14:paraId="410F7267">
            <w:pPr>
              <w:jc w:val="center"/>
            </w:pPr>
            <w:r>
              <w:rPr>
                <w:rFonts w:ascii="宋体" w:hAnsi="宋体" w:eastAsia="宋体" w:cs="宋体"/>
                <w:b w:val="0"/>
                <w:i w:val="0"/>
                <w:color w:val="000000"/>
                <w:sz w:val="14"/>
              </w:rPr>
              <w:t>54</w:t>
            </w:r>
          </w:p>
        </w:tc>
        <w:tc>
          <w:tcPr>
            <w:tcW w:w="1206" w:type="dxa"/>
            <w:vAlign w:val="center"/>
          </w:tcPr>
          <w:p w14:paraId="54D90790"/>
        </w:tc>
      </w:tr>
      <w:tr w14:paraId="7D802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7CDF49B"/>
        </w:tc>
        <w:tc>
          <w:tcPr>
            <w:tcW w:w="460" w:type="dxa"/>
            <w:vAlign w:val="center"/>
          </w:tcPr>
          <w:p w14:paraId="7E5DDB90">
            <w:pPr>
              <w:jc w:val="center"/>
            </w:pPr>
            <w:r>
              <w:rPr>
                <w:rFonts w:ascii="宋体" w:hAnsi="宋体" w:eastAsia="宋体" w:cs="宋体"/>
                <w:b w:val="0"/>
                <w:i w:val="0"/>
                <w:color w:val="000000"/>
                <w:sz w:val="14"/>
              </w:rPr>
              <w:t>24</w:t>
            </w:r>
          </w:p>
        </w:tc>
        <w:tc>
          <w:tcPr>
            <w:tcW w:w="1220" w:type="dxa"/>
            <w:vAlign w:val="center"/>
          </w:tcPr>
          <w:p w14:paraId="205EBC88"/>
        </w:tc>
        <w:tc>
          <w:tcPr>
            <w:tcW w:w="2340" w:type="dxa"/>
            <w:vAlign w:val="center"/>
          </w:tcPr>
          <w:p w14:paraId="72109529">
            <w:pPr>
              <w:jc w:val="left"/>
            </w:pPr>
            <w:r>
              <w:rPr>
                <w:rFonts w:ascii="宋体" w:hAnsi="宋体" w:eastAsia="宋体" w:cs="宋体"/>
                <w:b w:val="0"/>
                <w:i w:val="0"/>
                <w:color w:val="000000"/>
                <w:sz w:val="14"/>
              </w:rPr>
              <w:t>二十四、债务还本支出</w:t>
            </w:r>
          </w:p>
        </w:tc>
        <w:tc>
          <w:tcPr>
            <w:tcW w:w="460" w:type="dxa"/>
            <w:vAlign w:val="center"/>
          </w:tcPr>
          <w:p w14:paraId="433F05F9">
            <w:pPr>
              <w:jc w:val="center"/>
            </w:pPr>
            <w:r>
              <w:rPr>
                <w:rFonts w:ascii="宋体" w:hAnsi="宋体" w:eastAsia="宋体" w:cs="宋体"/>
                <w:b w:val="0"/>
                <w:i w:val="0"/>
                <w:color w:val="000000"/>
                <w:sz w:val="14"/>
              </w:rPr>
              <w:t>55</w:t>
            </w:r>
          </w:p>
        </w:tc>
        <w:tc>
          <w:tcPr>
            <w:tcW w:w="1206" w:type="dxa"/>
            <w:vAlign w:val="center"/>
          </w:tcPr>
          <w:p w14:paraId="1E194346"/>
        </w:tc>
      </w:tr>
      <w:tr w14:paraId="0BDC4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4ED7E4A"/>
        </w:tc>
        <w:tc>
          <w:tcPr>
            <w:tcW w:w="460" w:type="dxa"/>
            <w:vAlign w:val="center"/>
          </w:tcPr>
          <w:p w14:paraId="0740812C">
            <w:pPr>
              <w:jc w:val="center"/>
            </w:pPr>
            <w:r>
              <w:rPr>
                <w:rFonts w:ascii="宋体" w:hAnsi="宋体" w:eastAsia="宋体" w:cs="宋体"/>
                <w:b w:val="0"/>
                <w:i w:val="0"/>
                <w:color w:val="000000"/>
                <w:sz w:val="14"/>
              </w:rPr>
              <w:t>25</w:t>
            </w:r>
          </w:p>
        </w:tc>
        <w:tc>
          <w:tcPr>
            <w:tcW w:w="1220" w:type="dxa"/>
            <w:vAlign w:val="center"/>
          </w:tcPr>
          <w:p w14:paraId="083D3E0E"/>
        </w:tc>
        <w:tc>
          <w:tcPr>
            <w:tcW w:w="2340" w:type="dxa"/>
            <w:vAlign w:val="center"/>
          </w:tcPr>
          <w:p w14:paraId="6C0F839F">
            <w:pPr>
              <w:jc w:val="left"/>
            </w:pPr>
            <w:r>
              <w:rPr>
                <w:rFonts w:ascii="宋体" w:hAnsi="宋体" w:eastAsia="宋体" w:cs="宋体"/>
                <w:b w:val="0"/>
                <w:i w:val="0"/>
                <w:color w:val="000000"/>
                <w:sz w:val="14"/>
              </w:rPr>
              <w:t>二十五、债务付息支出</w:t>
            </w:r>
          </w:p>
        </w:tc>
        <w:tc>
          <w:tcPr>
            <w:tcW w:w="460" w:type="dxa"/>
            <w:vAlign w:val="center"/>
          </w:tcPr>
          <w:p w14:paraId="02C8CE4A">
            <w:pPr>
              <w:jc w:val="center"/>
            </w:pPr>
            <w:r>
              <w:rPr>
                <w:rFonts w:ascii="宋体" w:hAnsi="宋体" w:eastAsia="宋体" w:cs="宋体"/>
                <w:b w:val="0"/>
                <w:i w:val="0"/>
                <w:color w:val="000000"/>
                <w:sz w:val="14"/>
              </w:rPr>
              <w:t>56</w:t>
            </w:r>
          </w:p>
        </w:tc>
        <w:tc>
          <w:tcPr>
            <w:tcW w:w="1206" w:type="dxa"/>
            <w:vAlign w:val="center"/>
          </w:tcPr>
          <w:p w14:paraId="250DAFD6"/>
        </w:tc>
      </w:tr>
      <w:tr w14:paraId="2DE94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2F263C8"/>
        </w:tc>
        <w:tc>
          <w:tcPr>
            <w:tcW w:w="460" w:type="dxa"/>
            <w:vAlign w:val="center"/>
          </w:tcPr>
          <w:p w14:paraId="1052ABE9">
            <w:pPr>
              <w:jc w:val="center"/>
            </w:pPr>
            <w:r>
              <w:rPr>
                <w:rFonts w:ascii="宋体" w:hAnsi="宋体" w:eastAsia="宋体" w:cs="宋体"/>
                <w:b w:val="0"/>
                <w:i w:val="0"/>
                <w:color w:val="000000"/>
                <w:sz w:val="14"/>
              </w:rPr>
              <w:t>26</w:t>
            </w:r>
          </w:p>
        </w:tc>
        <w:tc>
          <w:tcPr>
            <w:tcW w:w="1220" w:type="dxa"/>
            <w:vAlign w:val="center"/>
          </w:tcPr>
          <w:p w14:paraId="4CC05976"/>
        </w:tc>
        <w:tc>
          <w:tcPr>
            <w:tcW w:w="2340" w:type="dxa"/>
            <w:vAlign w:val="center"/>
          </w:tcPr>
          <w:p w14:paraId="0C4919F8">
            <w:pPr>
              <w:jc w:val="left"/>
            </w:pPr>
            <w:r>
              <w:rPr>
                <w:rFonts w:ascii="宋体" w:hAnsi="宋体" w:eastAsia="宋体" w:cs="宋体"/>
                <w:b w:val="0"/>
                <w:i w:val="0"/>
                <w:color w:val="000000"/>
                <w:sz w:val="14"/>
              </w:rPr>
              <w:t>二十六、抗疫特别国债安排的支出</w:t>
            </w:r>
          </w:p>
        </w:tc>
        <w:tc>
          <w:tcPr>
            <w:tcW w:w="460" w:type="dxa"/>
            <w:vAlign w:val="center"/>
          </w:tcPr>
          <w:p w14:paraId="445E8532">
            <w:pPr>
              <w:jc w:val="center"/>
            </w:pPr>
            <w:r>
              <w:rPr>
                <w:rFonts w:ascii="宋体" w:hAnsi="宋体" w:eastAsia="宋体" w:cs="宋体"/>
                <w:b w:val="0"/>
                <w:i w:val="0"/>
                <w:color w:val="000000"/>
                <w:sz w:val="14"/>
              </w:rPr>
              <w:t>57</w:t>
            </w:r>
          </w:p>
        </w:tc>
        <w:tc>
          <w:tcPr>
            <w:tcW w:w="1206" w:type="dxa"/>
            <w:vAlign w:val="center"/>
          </w:tcPr>
          <w:p w14:paraId="2C9FED31"/>
        </w:tc>
      </w:tr>
      <w:tr w14:paraId="59262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6DE5917">
            <w:pPr>
              <w:jc w:val="left"/>
            </w:pPr>
            <w:r>
              <w:rPr>
                <w:rFonts w:ascii="宋体" w:hAnsi="宋体" w:eastAsia="宋体" w:cs="宋体"/>
                <w:b w:val="0"/>
                <w:i w:val="0"/>
                <w:color w:val="000000"/>
                <w:sz w:val="14"/>
              </w:rPr>
              <w:t>本年收入合计</w:t>
            </w:r>
          </w:p>
        </w:tc>
        <w:tc>
          <w:tcPr>
            <w:tcW w:w="460" w:type="dxa"/>
            <w:vAlign w:val="center"/>
          </w:tcPr>
          <w:p w14:paraId="22D9276A">
            <w:pPr>
              <w:jc w:val="center"/>
            </w:pPr>
            <w:r>
              <w:rPr>
                <w:rFonts w:ascii="宋体" w:hAnsi="宋体" w:eastAsia="宋体" w:cs="宋体"/>
                <w:b w:val="0"/>
                <w:i w:val="0"/>
                <w:color w:val="000000"/>
                <w:sz w:val="14"/>
              </w:rPr>
              <w:t>27</w:t>
            </w:r>
          </w:p>
        </w:tc>
        <w:tc>
          <w:tcPr>
            <w:tcW w:w="1220" w:type="dxa"/>
            <w:vAlign w:val="center"/>
          </w:tcPr>
          <w:p w14:paraId="190682E6">
            <w:pPr>
              <w:jc w:val="right"/>
            </w:pPr>
            <w:r>
              <w:rPr>
                <w:rFonts w:ascii="宋体" w:hAnsi="宋体" w:eastAsia="宋体" w:cs="宋体"/>
                <w:b w:val="0"/>
                <w:i w:val="0"/>
                <w:color w:val="000000"/>
                <w:sz w:val="14"/>
              </w:rPr>
              <w:t>302.05</w:t>
            </w:r>
          </w:p>
        </w:tc>
        <w:tc>
          <w:tcPr>
            <w:tcW w:w="2340" w:type="dxa"/>
            <w:vAlign w:val="center"/>
          </w:tcPr>
          <w:p w14:paraId="268013C3">
            <w:pPr>
              <w:jc w:val="left"/>
            </w:pPr>
            <w:r>
              <w:rPr>
                <w:rFonts w:ascii="宋体" w:hAnsi="宋体" w:eastAsia="宋体" w:cs="宋体"/>
                <w:b w:val="0"/>
                <w:i w:val="0"/>
                <w:color w:val="000000"/>
                <w:sz w:val="14"/>
              </w:rPr>
              <w:t>本年支出合计</w:t>
            </w:r>
          </w:p>
        </w:tc>
        <w:tc>
          <w:tcPr>
            <w:tcW w:w="460" w:type="dxa"/>
            <w:vAlign w:val="center"/>
          </w:tcPr>
          <w:p w14:paraId="5CCB4F81">
            <w:pPr>
              <w:jc w:val="center"/>
            </w:pPr>
            <w:r>
              <w:rPr>
                <w:rFonts w:ascii="宋体" w:hAnsi="宋体" w:eastAsia="宋体" w:cs="宋体"/>
                <w:b w:val="0"/>
                <w:i w:val="0"/>
                <w:color w:val="000000"/>
                <w:sz w:val="14"/>
              </w:rPr>
              <w:t>58</w:t>
            </w:r>
          </w:p>
        </w:tc>
        <w:tc>
          <w:tcPr>
            <w:tcW w:w="1206" w:type="dxa"/>
            <w:vAlign w:val="center"/>
          </w:tcPr>
          <w:p w14:paraId="3E49741D">
            <w:pPr>
              <w:jc w:val="right"/>
            </w:pPr>
            <w:r>
              <w:rPr>
                <w:rFonts w:ascii="宋体" w:hAnsi="宋体" w:eastAsia="宋体" w:cs="宋体"/>
                <w:b w:val="0"/>
                <w:i w:val="0"/>
                <w:color w:val="000000"/>
                <w:sz w:val="14"/>
              </w:rPr>
              <w:t>302.05</w:t>
            </w:r>
          </w:p>
        </w:tc>
      </w:tr>
      <w:tr w14:paraId="60916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6654F55">
            <w:pPr>
              <w:jc w:val="left"/>
            </w:pPr>
            <w:r>
              <w:rPr>
                <w:rFonts w:ascii="宋体" w:hAnsi="宋体" w:eastAsia="宋体" w:cs="宋体"/>
                <w:b w:val="0"/>
                <w:i w:val="0"/>
                <w:color w:val="000000"/>
                <w:sz w:val="14"/>
              </w:rPr>
              <w:t xml:space="preserve">  使用非财政拨款结余</w:t>
            </w:r>
          </w:p>
        </w:tc>
        <w:tc>
          <w:tcPr>
            <w:tcW w:w="460" w:type="dxa"/>
            <w:vAlign w:val="center"/>
          </w:tcPr>
          <w:p w14:paraId="241A0079">
            <w:pPr>
              <w:jc w:val="center"/>
            </w:pPr>
            <w:r>
              <w:rPr>
                <w:rFonts w:ascii="宋体" w:hAnsi="宋体" w:eastAsia="宋体" w:cs="宋体"/>
                <w:b w:val="0"/>
                <w:i w:val="0"/>
                <w:color w:val="000000"/>
                <w:sz w:val="14"/>
              </w:rPr>
              <w:t>28</w:t>
            </w:r>
          </w:p>
        </w:tc>
        <w:tc>
          <w:tcPr>
            <w:tcW w:w="1220" w:type="dxa"/>
            <w:vAlign w:val="center"/>
          </w:tcPr>
          <w:p w14:paraId="216F47F1"/>
        </w:tc>
        <w:tc>
          <w:tcPr>
            <w:tcW w:w="2340" w:type="dxa"/>
            <w:vAlign w:val="center"/>
          </w:tcPr>
          <w:p w14:paraId="7111F592">
            <w:pPr>
              <w:jc w:val="left"/>
            </w:pPr>
            <w:r>
              <w:rPr>
                <w:rFonts w:ascii="宋体" w:hAnsi="宋体" w:eastAsia="宋体" w:cs="宋体"/>
                <w:b w:val="0"/>
                <w:i w:val="0"/>
                <w:color w:val="000000"/>
                <w:sz w:val="14"/>
              </w:rPr>
              <w:t xml:space="preserve">  结余分配                 </w:t>
            </w:r>
          </w:p>
        </w:tc>
        <w:tc>
          <w:tcPr>
            <w:tcW w:w="460" w:type="dxa"/>
            <w:vAlign w:val="center"/>
          </w:tcPr>
          <w:p w14:paraId="14648502">
            <w:pPr>
              <w:jc w:val="center"/>
            </w:pPr>
            <w:r>
              <w:rPr>
                <w:rFonts w:ascii="宋体" w:hAnsi="宋体" w:eastAsia="宋体" w:cs="宋体"/>
                <w:b w:val="0"/>
                <w:i w:val="0"/>
                <w:color w:val="000000"/>
                <w:sz w:val="14"/>
              </w:rPr>
              <w:t>59</w:t>
            </w:r>
          </w:p>
        </w:tc>
        <w:tc>
          <w:tcPr>
            <w:tcW w:w="1206" w:type="dxa"/>
            <w:vAlign w:val="center"/>
          </w:tcPr>
          <w:p w14:paraId="2970F8BD"/>
        </w:tc>
      </w:tr>
      <w:tr w14:paraId="1DE55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EDCA58D">
            <w:pPr>
              <w:jc w:val="left"/>
            </w:pPr>
            <w:r>
              <w:rPr>
                <w:rFonts w:ascii="宋体" w:hAnsi="宋体" w:eastAsia="宋体" w:cs="宋体"/>
                <w:b w:val="0"/>
                <w:i w:val="0"/>
                <w:color w:val="000000"/>
                <w:sz w:val="14"/>
              </w:rPr>
              <w:t xml:space="preserve">  年初结转和结余</w:t>
            </w:r>
          </w:p>
        </w:tc>
        <w:tc>
          <w:tcPr>
            <w:tcW w:w="460" w:type="dxa"/>
            <w:vAlign w:val="center"/>
          </w:tcPr>
          <w:p w14:paraId="45785320">
            <w:pPr>
              <w:jc w:val="center"/>
            </w:pPr>
            <w:r>
              <w:rPr>
                <w:rFonts w:ascii="宋体" w:hAnsi="宋体" w:eastAsia="宋体" w:cs="宋体"/>
                <w:b w:val="0"/>
                <w:i w:val="0"/>
                <w:color w:val="000000"/>
                <w:sz w:val="14"/>
              </w:rPr>
              <w:t>29</w:t>
            </w:r>
          </w:p>
        </w:tc>
        <w:tc>
          <w:tcPr>
            <w:tcW w:w="1220" w:type="dxa"/>
            <w:vAlign w:val="center"/>
          </w:tcPr>
          <w:p w14:paraId="1C859009"/>
        </w:tc>
        <w:tc>
          <w:tcPr>
            <w:tcW w:w="2340" w:type="dxa"/>
            <w:vAlign w:val="center"/>
          </w:tcPr>
          <w:p w14:paraId="50D33DAD">
            <w:pPr>
              <w:jc w:val="left"/>
            </w:pPr>
            <w:r>
              <w:rPr>
                <w:rFonts w:ascii="宋体" w:hAnsi="宋体" w:eastAsia="宋体" w:cs="宋体"/>
                <w:b w:val="0"/>
                <w:i w:val="0"/>
                <w:color w:val="000000"/>
                <w:sz w:val="14"/>
              </w:rPr>
              <w:t xml:space="preserve">  年末结转和结余                                </w:t>
            </w:r>
          </w:p>
        </w:tc>
        <w:tc>
          <w:tcPr>
            <w:tcW w:w="460" w:type="dxa"/>
            <w:vAlign w:val="center"/>
          </w:tcPr>
          <w:p w14:paraId="1067293A">
            <w:pPr>
              <w:jc w:val="center"/>
            </w:pPr>
            <w:r>
              <w:rPr>
                <w:rFonts w:ascii="宋体" w:hAnsi="宋体" w:eastAsia="宋体" w:cs="宋体"/>
                <w:b w:val="0"/>
                <w:i w:val="0"/>
                <w:color w:val="000000"/>
                <w:sz w:val="14"/>
              </w:rPr>
              <w:t>60</w:t>
            </w:r>
          </w:p>
        </w:tc>
        <w:tc>
          <w:tcPr>
            <w:tcW w:w="1206" w:type="dxa"/>
            <w:vAlign w:val="center"/>
          </w:tcPr>
          <w:p w14:paraId="560EA6C1"/>
        </w:tc>
      </w:tr>
      <w:tr w14:paraId="17272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F0788D6"/>
        </w:tc>
        <w:tc>
          <w:tcPr>
            <w:tcW w:w="460" w:type="dxa"/>
            <w:vAlign w:val="center"/>
          </w:tcPr>
          <w:p w14:paraId="1AB71F1D">
            <w:pPr>
              <w:jc w:val="center"/>
            </w:pPr>
            <w:r>
              <w:rPr>
                <w:rFonts w:ascii="宋体" w:hAnsi="宋体" w:eastAsia="宋体" w:cs="宋体"/>
                <w:b w:val="0"/>
                <w:i w:val="0"/>
                <w:color w:val="000000"/>
                <w:sz w:val="14"/>
              </w:rPr>
              <w:t>30</w:t>
            </w:r>
          </w:p>
        </w:tc>
        <w:tc>
          <w:tcPr>
            <w:tcW w:w="1220" w:type="dxa"/>
            <w:vAlign w:val="center"/>
          </w:tcPr>
          <w:p w14:paraId="6A54044B"/>
        </w:tc>
        <w:tc>
          <w:tcPr>
            <w:tcW w:w="2340" w:type="dxa"/>
            <w:vAlign w:val="center"/>
          </w:tcPr>
          <w:p w14:paraId="0CE4AFE2"/>
        </w:tc>
        <w:tc>
          <w:tcPr>
            <w:tcW w:w="460" w:type="dxa"/>
            <w:vAlign w:val="center"/>
          </w:tcPr>
          <w:p w14:paraId="25FD892F">
            <w:pPr>
              <w:jc w:val="center"/>
            </w:pPr>
            <w:r>
              <w:rPr>
                <w:rFonts w:ascii="宋体" w:hAnsi="宋体" w:eastAsia="宋体" w:cs="宋体"/>
                <w:b w:val="0"/>
                <w:i w:val="0"/>
                <w:color w:val="000000"/>
                <w:sz w:val="14"/>
              </w:rPr>
              <w:t>61</w:t>
            </w:r>
          </w:p>
        </w:tc>
        <w:tc>
          <w:tcPr>
            <w:tcW w:w="1206" w:type="dxa"/>
            <w:vAlign w:val="center"/>
          </w:tcPr>
          <w:p w14:paraId="152CA947"/>
        </w:tc>
      </w:tr>
      <w:tr w14:paraId="3E1DD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EDE27D4">
            <w:pPr>
              <w:jc w:val="center"/>
            </w:pPr>
            <w:r>
              <w:rPr>
                <w:rFonts w:ascii="宋体" w:hAnsi="宋体" w:eastAsia="宋体" w:cs="宋体"/>
                <w:b/>
                <w:i w:val="0"/>
                <w:color w:val="000000"/>
                <w:sz w:val="14"/>
              </w:rPr>
              <w:t>总计</w:t>
            </w:r>
          </w:p>
        </w:tc>
        <w:tc>
          <w:tcPr>
            <w:tcW w:w="460" w:type="dxa"/>
            <w:vAlign w:val="center"/>
          </w:tcPr>
          <w:p w14:paraId="1AB8F891">
            <w:pPr>
              <w:jc w:val="center"/>
            </w:pPr>
            <w:r>
              <w:rPr>
                <w:rFonts w:ascii="宋体" w:hAnsi="宋体" w:eastAsia="宋体" w:cs="宋体"/>
                <w:b w:val="0"/>
                <w:i w:val="0"/>
                <w:color w:val="000000"/>
                <w:sz w:val="14"/>
              </w:rPr>
              <w:t>31</w:t>
            </w:r>
          </w:p>
        </w:tc>
        <w:tc>
          <w:tcPr>
            <w:tcW w:w="1220" w:type="dxa"/>
            <w:vAlign w:val="center"/>
          </w:tcPr>
          <w:p w14:paraId="1CBD484A">
            <w:pPr>
              <w:jc w:val="right"/>
            </w:pPr>
            <w:r>
              <w:rPr>
                <w:rFonts w:ascii="宋体" w:hAnsi="宋体" w:eastAsia="宋体" w:cs="宋体"/>
                <w:b w:val="0"/>
                <w:i w:val="0"/>
                <w:color w:val="000000"/>
                <w:sz w:val="14"/>
              </w:rPr>
              <w:t>302.05</w:t>
            </w:r>
          </w:p>
        </w:tc>
        <w:tc>
          <w:tcPr>
            <w:tcW w:w="2340" w:type="dxa"/>
            <w:vAlign w:val="center"/>
          </w:tcPr>
          <w:p w14:paraId="635A4607">
            <w:pPr>
              <w:jc w:val="center"/>
            </w:pPr>
            <w:r>
              <w:rPr>
                <w:rFonts w:ascii="宋体" w:hAnsi="宋体" w:eastAsia="宋体" w:cs="宋体"/>
                <w:b/>
                <w:i w:val="0"/>
                <w:color w:val="000000"/>
                <w:sz w:val="14"/>
              </w:rPr>
              <w:t>总计</w:t>
            </w:r>
          </w:p>
        </w:tc>
        <w:tc>
          <w:tcPr>
            <w:tcW w:w="460" w:type="dxa"/>
            <w:vAlign w:val="center"/>
          </w:tcPr>
          <w:p w14:paraId="13CC1C81">
            <w:pPr>
              <w:jc w:val="center"/>
            </w:pPr>
            <w:r>
              <w:rPr>
                <w:rFonts w:ascii="宋体" w:hAnsi="宋体" w:eastAsia="宋体" w:cs="宋体"/>
                <w:b w:val="0"/>
                <w:i w:val="0"/>
                <w:color w:val="000000"/>
                <w:sz w:val="14"/>
              </w:rPr>
              <w:t>62</w:t>
            </w:r>
          </w:p>
        </w:tc>
        <w:tc>
          <w:tcPr>
            <w:tcW w:w="1206" w:type="dxa"/>
            <w:vAlign w:val="center"/>
          </w:tcPr>
          <w:p w14:paraId="590F0F1C">
            <w:pPr>
              <w:jc w:val="right"/>
            </w:pPr>
            <w:r>
              <w:rPr>
                <w:rFonts w:ascii="宋体" w:hAnsi="宋体" w:eastAsia="宋体" w:cs="宋体"/>
                <w:b w:val="0"/>
                <w:i w:val="0"/>
                <w:color w:val="000000"/>
                <w:sz w:val="14"/>
              </w:rPr>
              <w:t>302.05</w:t>
            </w:r>
          </w:p>
        </w:tc>
      </w:tr>
      <w:tr w14:paraId="18522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7" w:hRule="exact"/>
          <w:jc w:val="center"/>
        </w:trPr>
        <w:tc>
          <w:tcPr>
            <w:tcW w:w="262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B0FC403">
            <w:pPr>
              <w:jc w:val="left"/>
            </w:pPr>
            <w:r>
              <w:rPr>
                <w:rFonts w:ascii="宋体" w:hAnsi="宋体" w:eastAsia="宋体" w:cs="宋体"/>
                <w:b w:val="0"/>
                <w:i w:val="0"/>
                <w:color w:val="000000"/>
                <w:sz w:val="14"/>
              </w:rPr>
              <w:t>注：本套报表金额单位转换时可能存在尾数误差。</w:t>
            </w:r>
          </w:p>
        </w:tc>
      </w:tr>
    </w:tbl>
    <w:p w14:paraId="362DCB1D">
      <w:pPr>
        <w:snapToGrid w:val="0"/>
        <w:spacing w:before="200" w:after="200" w:line="200" w:lineRule="auto"/>
      </w:pPr>
      <w:r>
        <w:rPr>
          <w:sz w:val="8"/>
        </w:rPr>
        <w:t xml:space="preserve"> </w:t>
      </w:r>
    </w:p>
    <w:p w14:paraId="0B78F1E7">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收入决算表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666195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49EAA6B6">
            <w:pPr>
              <w:jc w:val="right"/>
            </w:pPr>
            <w:r>
              <w:rPr>
                <w:rFonts w:ascii="宋体" w:hAnsi="宋体" w:eastAsia="宋体" w:cs="宋体"/>
                <w:sz w:val="20"/>
              </w:rPr>
              <w:t>公开02表</w:t>
            </w:r>
          </w:p>
        </w:tc>
      </w:tr>
      <w:tr w14:paraId="0C74A9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1D14F0A">
            <w:pPr>
              <w:jc w:val="left"/>
            </w:pPr>
            <w:r>
              <w:rPr>
                <w:rFonts w:ascii="宋体" w:hAnsi="宋体" w:eastAsia="宋体" w:cs="宋体"/>
                <w:sz w:val="20"/>
              </w:rPr>
              <w:t>单位：浮梁县农业农村产业发展服务中心</w:t>
            </w:r>
          </w:p>
        </w:tc>
        <w:tc>
          <w:tcPr>
            <w:tcW w:w="2000" w:type="dxa"/>
          </w:tcPr>
          <w:p w14:paraId="57FE4846">
            <w:pPr>
              <w:jc w:val="center"/>
            </w:pPr>
            <w:r>
              <w:rPr>
                <w:rFonts w:ascii="宋体" w:hAnsi="宋体" w:eastAsia="宋体" w:cs="宋体"/>
                <w:sz w:val="20"/>
              </w:rPr>
              <w:t>2023年度</w:t>
            </w:r>
          </w:p>
        </w:tc>
        <w:tc>
          <w:tcPr>
            <w:tcW w:w="3153" w:type="dxa"/>
          </w:tcPr>
          <w:p w14:paraId="440BA5E8">
            <w:pPr>
              <w:jc w:val="right"/>
            </w:pPr>
            <w:r>
              <w:rPr>
                <w:rFonts w:ascii="宋体" w:hAnsi="宋体" w:eastAsia="宋体" w:cs="宋体"/>
                <w:sz w:val="20"/>
              </w:rPr>
              <w:t>金额单位：万元</w:t>
            </w:r>
          </w:p>
        </w:tc>
      </w:tr>
    </w:tbl>
    <w:p w14:paraId="5EC5514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80"/>
        <w:gridCol w:w="220"/>
        <w:gridCol w:w="200"/>
        <w:gridCol w:w="1420"/>
        <w:gridCol w:w="860"/>
        <w:gridCol w:w="900"/>
        <w:gridCol w:w="880"/>
        <w:gridCol w:w="880"/>
        <w:gridCol w:w="900"/>
        <w:gridCol w:w="880"/>
        <w:gridCol w:w="986"/>
      </w:tblGrid>
      <w:tr w14:paraId="0BE002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4"/>
            <w:vAlign w:val="center"/>
          </w:tcPr>
          <w:p w14:paraId="2A9DBF06">
            <w:pPr>
              <w:jc w:val="center"/>
            </w:pPr>
            <w:r>
              <w:rPr>
                <w:rFonts w:ascii="宋体" w:hAnsi="宋体" w:eastAsia="宋体" w:cs="宋体"/>
                <w:b w:val="0"/>
                <w:i w:val="0"/>
                <w:color w:val="000000"/>
                <w:sz w:val="9"/>
              </w:rPr>
              <w:t>项    目</w:t>
            </w:r>
          </w:p>
        </w:tc>
        <w:tc>
          <w:tcPr>
            <w:tcW w:w="860" w:type="dxa"/>
            <w:vMerge w:val="restart"/>
            <w:vAlign w:val="center"/>
          </w:tcPr>
          <w:p w14:paraId="589ADD58">
            <w:pPr>
              <w:jc w:val="center"/>
            </w:pPr>
            <w:r>
              <w:rPr>
                <w:rFonts w:ascii="宋体" w:hAnsi="宋体" w:eastAsia="宋体" w:cs="宋体"/>
                <w:b w:val="0"/>
                <w:i w:val="0"/>
                <w:color w:val="000000"/>
                <w:sz w:val="9"/>
              </w:rPr>
              <w:t>本年收入合计</w:t>
            </w:r>
          </w:p>
        </w:tc>
        <w:tc>
          <w:tcPr>
            <w:tcW w:w="900" w:type="dxa"/>
            <w:vMerge w:val="restart"/>
            <w:vAlign w:val="center"/>
          </w:tcPr>
          <w:p w14:paraId="53DAAC83">
            <w:pPr>
              <w:jc w:val="center"/>
            </w:pPr>
            <w:r>
              <w:rPr>
                <w:rFonts w:ascii="宋体" w:hAnsi="宋体" w:eastAsia="宋体" w:cs="宋体"/>
                <w:b w:val="0"/>
                <w:i w:val="0"/>
                <w:color w:val="000000"/>
                <w:sz w:val="9"/>
              </w:rPr>
              <w:t>财政拨款收入</w:t>
            </w:r>
          </w:p>
        </w:tc>
        <w:tc>
          <w:tcPr>
            <w:tcW w:w="880" w:type="dxa"/>
            <w:vMerge w:val="restart"/>
            <w:vAlign w:val="center"/>
          </w:tcPr>
          <w:p w14:paraId="667F37B7">
            <w:pPr>
              <w:jc w:val="center"/>
            </w:pPr>
            <w:r>
              <w:rPr>
                <w:rFonts w:ascii="宋体" w:hAnsi="宋体" w:eastAsia="宋体" w:cs="宋体"/>
                <w:b w:val="0"/>
                <w:i w:val="0"/>
                <w:color w:val="000000"/>
                <w:sz w:val="9"/>
              </w:rPr>
              <w:t>上级补助收入</w:t>
            </w:r>
          </w:p>
        </w:tc>
        <w:tc>
          <w:tcPr>
            <w:tcW w:w="880" w:type="dxa"/>
            <w:vMerge w:val="restart"/>
            <w:vAlign w:val="center"/>
          </w:tcPr>
          <w:p w14:paraId="54D4C9CD">
            <w:pPr>
              <w:jc w:val="center"/>
            </w:pPr>
            <w:r>
              <w:rPr>
                <w:rFonts w:ascii="宋体" w:hAnsi="宋体" w:eastAsia="宋体" w:cs="宋体"/>
                <w:b w:val="0"/>
                <w:i w:val="0"/>
                <w:color w:val="000000"/>
                <w:sz w:val="9"/>
              </w:rPr>
              <w:t>事业收入</w:t>
            </w:r>
          </w:p>
        </w:tc>
        <w:tc>
          <w:tcPr>
            <w:tcW w:w="900" w:type="dxa"/>
            <w:vMerge w:val="restart"/>
            <w:vAlign w:val="center"/>
          </w:tcPr>
          <w:p w14:paraId="425F8505">
            <w:pPr>
              <w:jc w:val="center"/>
            </w:pPr>
            <w:r>
              <w:rPr>
                <w:rFonts w:ascii="宋体" w:hAnsi="宋体" w:eastAsia="宋体" w:cs="宋体"/>
                <w:b w:val="0"/>
                <w:i w:val="0"/>
                <w:color w:val="000000"/>
                <w:sz w:val="9"/>
              </w:rPr>
              <w:t>经营收入</w:t>
            </w:r>
          </w:p>
        </w:tc>
        <w:tc>
          <w:tcPr>
            <w:tcW w:w="880" w:type="dxa"/>
            <w:vMerge w:val="restart"/>
            <w:vAlign w:val="center"/>
          </w:tcPr>
          <w:p w14:paraId="2B8E1F09">
            <w:pPr>
              <w:jc w:val="center"/>
            </w:pPr>
            <w:r>
              <w:rPr>
                <w:rFonts w:ascii="宋体" w:hAnsi="宋体" w:eastAsia="宋体" w:cs="宋体"/>
                <w:b w:val="0"/>
                <w:i w:val="0"/>
                <w:color w:val="000000"/>
                <w:sz w:val="9"/>
              </w:rPr>
              <w:t>附属单位上缴收入</w:t>
            </w:r>
          </w:p>
        </w:tc>
        <w:tc>
          <w:tcPr>
            <w:tcW w:w="986" w:type="dxa"/>
            <w:vMerge w:val="restart"/>
            <w:vAlign w:val="center"/>
          </w:tcPr>
          <w:p w14:paraId="5596179B">
            <w:pPr>
              <w:jc w:val="center"/>
            </w:pPr>
            <w:r>
              <w:rPr>
                <w:rFonts w:ascii="宋体" w:hAnsi="宋体" w:eastAsia="宋体" w:cs="宋体"/>
                <w:b w:val="0"/>
                <w:i w:val="0"/>
                <w:color w:val="000000"/>
                <w:sz w:val="9"/>
              </w:rPr>
              <w:t>其他收入</w:t>
            </w:r>
          </w:p>
        </w:tc>
      </w:tr>
      <w:tr w14:paraId="07C26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restart"/>
            <w:vAlign w:val="center"/>
          </w:tcPr>
          <w:p w14:paraId="2A41BDF9">
            <w:pPr>
              <w:jc w:val="center"/>
            </w:pPr>
            <w:r>
              <w:rPr>
                <w:rFonts w:ascii="宋体" w:hAnsi="宋体" w:eastAsia="宋体" w:cs="宋体"/>
                <w:b w:val="0"/>
                <w:i w:val="0"/>
                <w:color w:val="000000"/>
                <w:sz w:val="9"/>
              </w:rPr>
              <w:t>支出功能分类科目编码</w:t>
            </w:r>
          </w:p>
        </w:tc>
        <w:tc>
          <w:tcPr>
            <w:tcW w:w="1420" w:type="dxa"/>
            <w:vMerge w:val="restart"/>
            <w:vAlign w:val="center"/>
          </w:tcPr>
          <w:p w14:paraId="1730E5F4">
            <w:pPr>
              <w:jc w:val="center"/>
            </w:pPr>
            <w:r>
              <w:rPr>
                <w:rFonts w:ascii="宋体" w:hAnsi="宋体" w:eastAsia="宋体" w:cs="宋体"/>
                <w:b w:val="0"/>
                <w:i w:val="0"/>
                <w:color w:val="000000"/>
                <w:sz w:val="9"/>
              </w:rPr>
              <w:t>科目名称</w:t>
            </w:r>
          </w:p>
        </w:tc>
        <w:tc>
          <w:tcPr>
            <w:tcW w:w="860" w:type="dxa"/>
            <w:vMerge w:val="continue"/>
            <w:vAlign w:val="center"/>
          </w:tcPr>
          <w:p w14:paraId="5BD6CE75"/>
        </w:tc>
        <w:tc>
          <w:tcPr>
            <w:tcW w:w="900" w:type="dxa"/>
            <w:vMerge w:val="continue"/>
            <w:vAlign w:val="center"/>
          </w:tcPr>
          <w:p w14:paraId="7A4210CA"/>
        </w:tc>
        <w:tc>
          <w:tcPr>
            <w:tcW w:w="880" w:type="dxa"/>
            <w:vMerge w:val="continue"/>
            <w:vAlign w:val="center"/>
          </w:tcPr>
          <w:p w14:paraId="68A357B3"/>
        </w:tc>
        <w:tc>
          <w:tcPr>
            <w:tcW w:w="880" w:type="dxa"/>
            <w:vMerge w:val="continue"/>
            <w:vAlign w:val="center"/>
          </w:tcPr>
          <w:p w14:paraId="11A0A394"/>
        </w:tc>
        <w:tc>
          <w:tcPr>
            <w:tcW w:w="900" w:type="dxa"/>
            <w:vMerge w:val="continue"/>
            <w:vAlign w:val="center"/>
          </w:tcPr>
          <w:p w14:paraId="6B1E75E8"/>
        </w:tc>
        <w:tc>
          <w:tcPr>
            <w:tcW w:w="880" w:type="dxa"/>
            <w:vMerge w:val="continue"/>
            <w:vAlign w:val="center"/>
          </w:tcPr>
          <w:p w14:paraId="39BFF3AE"/>
        </w:tc>
        <w:tc>
          <w:tcPr>
            <w:tcW w:w="986" w:type="dxa"/>
            <w:vMerge w:val="continue"/>
            <w:vAlign w:val="center"/>
          </w:tcPr>
          <w:p w14:paraId="5E512CB2"/>
        </w:tc>
      </w:tr>
      <w:tr w14:paraId="0A8D4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05964600"/>
        </w:tc>
        <w:tc>
          <w:tcPr>
            <w:tcW w:w="1420" w:type="dxa"/>
            <w:vMerge w:val="continue"/>
            <w:vAlign w:val="center"/>
          </w:tcPr>
          <w:p w14:paraId="4825A86D"/>
        </w:tc>
        <w:tc>
          <w:tcPr>
            <w:tcW w:w="860" w:type="dxa"/>
            <w:vMerge w:val="continue"/>
            <w:vAlign w:val="center"/>
          </w:tcPr>
          <w:p w14:paraId="7B1B00BB"/>
        </w:tc>
        <w:tc>
          <w:tcPr>
            <w:tcW w:w="900" w:type="dxa"/>
            <w:vMerge w:val="continue"/>
            <w:vAlign w:val="center"/>
          </w:tcPr>
          <w:p w14:paraId="6AA3D520"/>
        </w:tc>
        <w:tc>
          <w:tcPr>
            <w:tcW w:w="880" w:type="dxa"/>
            <w:vMerge w:val="continue"/>
            <w:vAlign w:val="center"/>
          </w:tcPr>
          <w:p w14:paraId="4DB2B505"/>
        </w:tc>
        <w:tc>
          <w:tcPr>
            <w:tcW w:w="880" w:type="dxa"/>
            <w:vMerge w:val="continue"/>
            <w:vAlign w:val="center"/>
          </w:tcPr>
          <w:p w14:paraId="6DC60CD4"/>
        </w:tc>
        <w:tc>
          <w:tcPr>
            <w:tcW w:w="900" w:type="dxa"/>
            <w:vMerge w:val="continue"/>
            <w:vAlign w:val="center"/>
          </w:tcPr>
          <w:p w14:paraId="75CCBDDD"/>
        </w:tc>
        <w:tc>
          <w:tcPr>
            <w:tcW w:w="880" w:type="dxa"/>
            <w:vMerge w:val="continue"/>
            <w:vAlign w:val="center"/>
          </w:tcPr>
          <w:p w14:paraId="62A3DC82"/>
        </w:tc>
        <w:tc>
          <w:tcPr>
            <w:tcW w:w="986" w:type="dxa"/>
            <w:vMerge w:val="continue"/>
            <w:vAlign w:val="center"/>
          </w:tcPr>
          <w:p w14:paraId="64454C47"/>
        </w:tc>
      </w:tr>
      <w:tr w14:paraId="6AEB2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333632F9"/>
        </w:tc>
        <w:tc>
          <w:tcPr>
            <w:tcW w:w="1420" w:type="dxa"/>
            <w:vMerge w:val="continue"/>
            <w:vAlign w:val="center"/>
          </w:tcPr>
          <w:p w14:paraId="00287A4C"/>
        </w:tc>
        <w:tc>
          <w:tcPr>
            <w:tcW w:w="860" w:type="dxa"/>
            <w:vMerge w:val="continue"/>
            <w:vAlign w:val="center"/>
          </w:tcPr>
          <w:p w14:paraId="159A3C33"/>
        </w:tc>
        <w:tc>
          <w:tcPr>
            <w:tcW w:w="900" w:type="dxa"/>
            <w:vMerge w:val="continue"/>
            <w:vAlign w:val="center"/>
          </w:tcPr>
          <w:p w14:paraId="39B6B569"/>
        </w:tc>
        <w:tc>
          <w:tcPr>
            <w:tcW w:w="880" w:type="dxa"/>
            <w:vMerge w:val="continue"/>
            <w:vAlign w:val="center"/>
          </w:tcPr>
          <w:p w14:paraId="232ECAE3"/>
        </w:tc>
        <w:tc>
          <w:tcPr>
            <w:tcW w:w="880" w:type="dxa"/>
            <w:vMerge w:val="continue"/>
            <w:vAlign w:val="center"/>
          </w:tcPr>
          <w:p w14:paraId="63B614CD"/>
        </w:tc>
        <w:tc>
          <w:tcPr>
            <w:tcW w:w="900" w:type="dxa"/>
            <w:vMerge w:val="continue"/>
            <w:vAlign w:val="center"/>
          </w:tcPr>
          <w:p w14:paraId="2B348DD0"/>
        </w:tc>
        <w:tc>
          <w:tcPr>
            <w:tcW w:w="880" w:type="dxa"/>
            <w:vMerge w:val="continue"/>
            <w:vAlign w:val="center"/>
          </w:tcPr>
          <w:p w14:paraId="1F1F2F79"/>
        </w:tc>
        <w:tc>
          <w:tcPr>
            <w:tcW w:w="986" w:type="dxa"/>
            <w:vMerge w:val="continue"/>
            <w:vAlign w:val="center"/>
          </w:tcPr>
          <w:p w14:paraId="7A1A5421"/>
        </w:tc>
      </w:tr>
      <w:tr w14:paraId="42041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restart"/>
            <w:vAlign w:val="center"/>
          </w:tcPr>
          <w:p w14:paraId="62F3DDD4">
            <w:pPr>
              <w:jc w:val="center"/>
            </w:pPr>
            <w:r>
              <w:rPr>
                <w:rFonts w:ascii="宋体" w:hAnsi="宋体" w:eastAsia="宋体" w:cs="宋体"/>
                <w:b w:val="0"/>
                <w:i w:val="0"/>
                <w:color w:val="000000"/>
                <w:sz w:val="9"/>
              </w:rPr>
              <w:t>类</w:t>
            </w:r>
          </w:p>
        </w:tc>
        <w:tc>
          <w:tcPr>
            <w:tcW w:w="220" w:type="dxa"/>
            <w:vMerge w:val="restart"/>
            <w:vAlign w:val="center"/>
          </w:tcPr>
          <w:p w14:paraId="170C5F12">
            <w:pPr>
              <w:jc w:val="center"/>
            </w:pPr>
            <w:r>
              <w:rPr>
                <w:rFonts w:ascii="宋体" w:hAnsi="宋体" w:eastAsia="宋体" w:cs="宋体"/>
                <w:b w:val="0"/>
                <w:i w:val="0"/>
                <w:color w:val="000000"/>
                <w:sz w:val="9"/>
              </w:rPr>
              <w:t>款</w:t>
            </w:r>
          </w:p>
        </w:tc>
        <w:tc>
          <w:tcPr>
            <w:tcW w:w="200" w:type="dxa"/>
            <w:vMerge w:val="restart"/>
            <w:vAlign w:val="center"/>
          </w:tcPr>
          <w:p w14:paraId="60A9106A">
            <w:pPr>
              <w:jc w:val="center"/>
            </w:pPr>
            <w:r>
              <w:rPr>
                <w:rFonts w:ascii="宋体" w:hAnsi="宋体" w:eastAsia="宋体" w:cs="宋体"/>
                <w:b w:val="0"/>
                <w:i w:val="0"/>
                <w:color w:val="000000"/>
                <w:sz w:val="9"/>
              </w:rPr>
              <w:t>项</w:t>
            </w:r>
          </w:p>
        </w:tc>
        <w:tc>
          <w:tcPr>
            <w:tcW w:w="1420" w:type="dxa"/>
            <w:vAlign w:val="center"/>
          </w:tcPr>
          <w:p w14:paraId="67A3061D">
            <w:pPr>
              <w:jc w:val="center"/>
            </w:pPr>
            <w:r>
              <w:rPr>
                <w:rFonts w:ascii="宋体" w:hAnsi="宋体" w:eastAsia="宋体" w:cs="宋体"/>
                <w:b w:val="0"/>
                <w:i w:val="0"/>
                <w:color w:val="000000"/>
                <w:sz w:val="9"/>
              </w:rPr>
              <w:t>栏次</w:t>
            </w:r>
          </w:p>
        </w:tc>
        <w:tc>
          <w:tcPr>
            <w:tcW w:w="860" w:type="dxa"/>
            <w:vAlign w:val="center"/>
          </w:tcPr>
          <w:p w14:paraId="2CF1A72B">
            <w:pPr>
              <w:jc w:val="center"/>
            </w:pPr>
            <w:r>
              <w:rPr>
                <w:rFonts w:ascii="宋体" w:hAnsi="宋体" w:eastAsia="宋体" w:cs="宋体"/>
                <w:b w:val="0"/>
                <w:i w:val="0"/>
                <w:color w:val="000000"/>
                <w:sz w:val="9"/>
              </w:rPr>
              <w:t>1</w:t>
            </w:r>
          </w:p>
        </w:tc>
        <w:tc>
          <w:tcPr>
            <w:tcW w:w="900" w:type="dxa"/>
            <w:vAlign w:val="center"/>
          </w:tcPr>
          <w:p w14:paraId="29357B6B">
            <w:pPr>
              <w:jc w:val="center"/>
            </w:pPr>
            <w:r>
              <w:rPr>
                <w:rFonts w:ascii="宋体" w:hAnsi="宋体" w:eastAsia="宋体" w:cs="宋体"/>
                <w:b w:val="0"/>
                <w:i w:val="0"/>
                <w:color w:val="000000"/>
                <w:sz w:val="9"/>
              </w:rPr>
              <w:t>2</w:t>
            </w:r>
          </w:p>
        </w:tc>
        <w:tc>
          <w:tcPr>
            <w:tcW w:w="880" w:type="dxa"/>
            <w:vAlign w:val="center"/>
          </w:tcPr>
          <w:p w14:paraId="73B3CAF7">
            <w:pPr>
              <w:jc w:val="center"/>
            </w:pPr>
            <w:r>
              <w:rPr>
                <w:rFonts w:ascii="宋体" w:hAnsi="宋体" w:eastAsia="宋体" w:cs="宋体"/>
                <w:b w:val="0"/>
                <w:i w:val="0"/>
                <w:color w:val="000000"/>
                <w:sz w:val="9"/>
              </w:rPr>
              <w:t>3</w:t>
            </w:r>
          </w:p>
        </w:tc>
        <w:tc>
          <w:tcPr>
            <w:tcW w:w="880" w:type="dxa"/>
            <w:vAlign w:val="center"/>
          </w:tcPr>
          <w:p w14:paraId="2FF85885">
            <w:pPr>
              <w:jc w:val="center"/>
            </w:pPr>
            <w:r>
              <w:rPr>
                <w:rFonts w:ascii="宋体" w:hAnsi="宋体" w:eastAsia="宋体" w:cs="宋体"/>
                <w:b w:val="0"/>
                <w:i w:val="0"/>
                <w:color w:val="000000"/>
                <w:sz w:val="9"/>
              </w:rPr>
              <w:t>4</w:t>
            </w:r>
          </w:p>
        </w:tc>
        <w:tc>
          <w:tcPr>
            <w:tcW w:w="900" w:type="dxa"/>
            <w:vAlign w:val="center"/>
          </w:tcPr>
          <w:p w14:paraId="323E8970">
            <w:pPr>
              <w:jc w:val="center"/>
            </w:pPr>
            <w:r>
              <w:rPr>
                <w:rFonts w:ascii="宋体" w:hAnsi="宋体" w:eastAsia="宋体" w:cs="宋体"/>
                <w:b w:val="0"/>
                <w:i w:val="0"/>
                <w:color w:val="000000"/>
                <w:sz w:val="9"/>
              </w:rPr>
              <w:t>5</w:t>
            </w:r>
          </w:p>
        </w:tc>
        <w:tc>
          <w:tcPr>
            <w:tcW w:w="880" w:type="dxa"/>
            <w:vAlign w:val="center"/>
          </w:tcPr>
          <w:p w14:paraId="7DFA075F">
            <w:pPr>
              <w:jc w:val="center"/>
            </w:pPr>
            <w:r>
              <w:rPr>
                <w:rFonts w:ascii="宋体" w:hAnsi="宋体" w:eastAsia="宋体" w:cs="宋体"/>
                <w:b w:val="0"/>
                <w:i w:val="0"/>
                <w:color w:val="000000"/>
                <w:sz w:val="9"/>
              </w:rPr>
              <w:t>6</w:t>
            </w:r>
          </w:p>
        </w:tc>
        <w:tc>
          <w:tcPr>
            <w:tcW w:w="986" w:type="dxa"/>
            <w:vAlign w:val="center"/>
          </w:tcPr>
          <w:p w14:paraId="09EF700B">
            <w:pPr>
              <w:jc w:val="center"/>
            </w:pPr>
            <w:r>
              <w:rPr>
                <w:rFonts w:ascii="宋体" w:hAnsi="宋体" w:eastAsia="宋体" w:cs="宋体"/>
                <w:b w:val="0"/>
                <w:i w:val="0"/>
                <w:color w:val="000000"/>
                <w:sz w:val="9"/>
              </w:rPr>
              <w:t xml:space="preserve">7 </w:t>
            </w:r>
          </w:p>
        </w:tc>
      </w:tr>
      <w:tr w14:paraId="0046A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continue"/>
            <w:vAlign w:val="center"/>
          </w:tcPr>
          <w:p w14:paraId="6E7C1D71"/>
        </w:tc>
        <w:tc>
          <w:tcPr>
            <w:tcW w:w="220" w:type="dxa"/>
            <w:vMerge w:val="continue"/>
            <w:vAlign w:val="center"/>
          </w:tcPr>
          <w:p w14:paraId="617D6805"/>
        </w:tc>
        <w:tc>
          <w:tcPr>
            <w:tcW w:w="200" w:type="dxa"/>
            <w:vMerge w:val="continue"/>
            <w:vAlign w:val="center"/>
          </w:tcPr>
          <w:p w14:paraId="6112A46A"/>
        </w:tc>
        <w:tc>
          <w:tcPr>
            <w:tcW w:w="1420" w:type="dxa"/>
            <w:vAlign w:val="center"/>
          </w:tcPr>
          <w:p w14:paraId="083F15EF">
            <w:pPr>
              <w:jc w:val="center"/>
            </w:pPr>
            <w:r>
              <w:rPr>
                <w:rFonts w:ascii="宋体" w:hAnsi="宋体" w:eastAsia="宋体" w:cs="宋体"/>
                <w:b w:val="0"/>
                <w:i w:val="0"/>
                <w:color w:val="000000"/>
                <w:sz w:val="9"/>
              </w:rPr>
              <w:t>合计</w:t>
            </w:r>
          </w:p>
        </w:tc>
        <w:tc>
          <w:tcPr>
            <w:tcW w:w="860" w:type="dxa"/>
            <w:vAlign w:val="center"/>
          </w:tcPr>
          <w:p w14:paraId="7D7C0B66">
            <w:pPr>
              <w:jc w:val="right"/>
            </w:pPr>
            <w:r>
              <w:rPr>
                <w:rFonts w:ascii="宋体" w:hAnsi="宋体" w:eastAsia="宋体" w:cs="宋体"/>
                <w:b w:val="0"/>
                <w:i w:val="0"/>
                <w:color w:val="000000"/>
                <w:sz w:val="9"/>
              </w:rPr>
              <w:t>302.05</w:t>
            </w:r>
          </w:p>
        </w:tc>
        <w:tc>
          <w:tcPr>
            <w:tcW w:w="900" w:type="dxa"/>
            <w:vAlign w:val="center"/>
          </w:tcPr>
          <w:p w14:paraId="6EBEEF64">
            <w:pPr>
              <w:jc w:val="right"/>
            </w:pPr>
            <w:r>
              <w:rPr>
                <w:rFonts w:ascii="宋体" w:hAnsi="宋体" w:eastAsia="宋体" w:cs="宋体"/>
                <w:b w:val="0"/>
                <w:i w:val="0"/>
                <w:color w:val="000000"/>
                <w:sz w:val="9"/>
              </w:rPr>
              <w:t>302.05</w:t>
            </w:r>
          </w:p>
        </w:tc>
        <w:tc>
          <w:tcPr>
            <w:tcW w:w="880" w:type="dxa"/>
            <w:vAlign w:val="center"/>
          </w:tcPr>
          <w:p w14:paraId="459BFA34"/>
        </w:tc>
        <w:tc>
          <w:tcPr>
            <w:tcW w:w="880" w:type="dxa"/>
            <w:vAlign w:val="center"/>
          </w:tcPr>
          <w:p w14:paraId="49290BDE"/>
        </w:tc>
        <w:tc>
          <w:tcPr>
            <w:tcW w:w="900" w:type="dxa"/>
            <w:vAlign w:val="center"/>
          </w:tcPr>
          <w:p w14:paraId="5C5463BC"/>
        </w:tc>
        <w:tc>
          <w:tcPr>
            <w:tcW w:w="880" w:type="dxa"/>
            <w:vAlign w:val="center"/>
          </w:tcPr>
          <w:p w14:paraId="74F651D3"/>
        </w:tc>
        <w:tc>
          <w:tcPr>
            <w:tcW w:w="986" w:type="dxa"/>
            <w:vAlign w:val="center"/>
          </w:tcPr>
          <w:p w14:paraId="55D377BD"/>
        </w:tc>
      </w:tr>
      <w:tr w14:paraId="47852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4DC4DEB">
            <w:pPr>
              <w:jc w:val="left"/>
            </w:pPr>
            <w:r>
              <w:rPr>
                <w:rFonts w:ascii="宋体" w:hAnsi="宋体" w:eastAsia="宋体" w:cs="宋体"/>
                <w:b w:val="0"/>
                <w:i w:val="0"/>
                <w:color w:val="000000"/>
                <w:sz w:val="9"/>
              </w:rPr>
              <w:t>208</w:t>
            </w:r>
          </w:p>
        </w:tc>
        <w:tc>
          <w:tcPr>
            <w:tcW w:w="1420" w:type="dxa"/>
            <w:vAlign w:val="center"/>
          </w:tcPr>
          <w:p w14:paraId="059C1FC7">
            <w:pPr>
              <w:jc w:val="left"/>
            </w:pPr>
            <w:r>
              <w:rPr>
                <w:rFonts w:ascii="宋体" w:hAnsi="宋体" w:eastAsia="宋体" w:cs="宋体"/>
                <w:b w:val="0"/>
                <w:i w:val="0"/>
                <w:color w:val="000000"/>
                <w:sz w:val="9"/>
              </w:rPr>
              <w:t>社会保障和就业支出</w:t>
            </w:r>
          </w:p>
        </w:tc>
        <w:tc>
          <w:tcPr>
            <w:tcW w:w="860" w:type="dxa"/>
            <w:vAlign w:val="center"/>
          </w:tcPr>
          <w:p w14:paraId="00E0F2F6">
            <w:pPr>
              <w:jc w:val="right"/>
            </w:pPr>
            <w:r>
              <w:rPr>
                <w:rFonts w:ascii="宋体" w:hAnsi="宋体" w:eastAsia="宋体" w:cs="宋体"/>
                <w:b w:val="0"/>
                <w:i w:val="0"/>
                <w:color w:val="000000"/>
                <w:sz w:val="9"/>
              </w:rPr>
              <w:t>37.27</w:t>
            </w:r>
          </w:p>
        </w:tc>
        <w:tc>
          <w:tcPr>
            <w:tcW w:w="900" w:type="dxa"/>
            <w:vAlign w:val="center"/>
          </w:tcPr>
          <w:p w14:paraId="6E2BA4A9">
            <w:pPr>
              <w:jc w:val="right"/>
            </w:pPr>
            <w:r>
              <w:rPr>
                <w:rFonts w:ascii="宋体" w:hAnsi="宋体" w:eastAsia="宋体" w:cs="宋体"/>
                <w:b w:val="0"/>
                <w:i w:val="0"/>
                <w:color w:val="000000"/>
                <w:sz w:val="9"/>
              </w:rPr>
              <w:t>37.27</w:t>
            </w:r>
          </w:p>
        </w:tc>
        <w:tc>
          <w:tcPr>
            <w:tcW w:w="880" w:type="dxa"/>
            <w:vAlign w:val="center"/>
          </w:tcPr>
          <w:p w14:paraId="6830D9D1"/>
        </w:tc>
        <w:tc>
          <w:tcPr>
            <w:tcW w:w="880" w:type="dxa"/>
            <w:vAlign w:val="center"/>
          </w:tcPr>
          <w:p w14:paraId="56F5B3AE"/>
        </w:tc>
        <w:tc>
          <w:tcPr>
            <w:tcW w:w="900" w:type="dxa"/>
            <w:vAlign w:val="center"/>
          </w:tcPr>
          <w:p w14:paraId="49AAAF69"/>
        </w:tc>
        <w:tc>
          <w:tcPr>
            <w:tcW w:w="880" w:type="dxa"/>
            <w:vAlign w:val="center"/>
          </w:tcPr>
          <w:p w14:paraId="56683167"/>
        </w:tc>
        <w:tc>
          <w:tcPr>
            <w:tcW w:w="986" w:type="dxa"/>
            <w:vAlign w:val="center"/>
          </w:tcPr>
          <w:p w14:paraId="216BCA5B"/>
        </w:tc>
      </w:tr>
      <w:tr w14:paraId="4074C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9B12AA2">
            <w:pPr>
              <w:jc w:val="left"/>
            </w:pPr>
            <w:r>
              <w:rPr>
                <w:rFonts w:ascii="宋体" w:hAnsi="宋体" w:eastAsia="宋体" w:cs="宋体"/>
                <w:b w:val="0"/>
                <w:i w:val="0"/>
                <w:color w:val="000000"/>
                <w:sz w:val="9"/>
              </w:rPr>
              <w:t>20805</w:t>
            </w:r>
          </w:p>
        </w:tc>
        <w:tc>
          <w:tcPr>
            <w:tcW w:w="1420" w:type="dxa"/>
            <w:vAlign w:val="center"/>
          </w:tcPr>
          <w:p w14:paraId="4DFB4866">
            <w:pPr>
              <w:jc w:val="left"/>
            </w:pPr>
            <w:r>
              <w:rPr>
                <w:rFonts w:ascii="宋体" w:hAnsi="宋体" w:eastAsia="宋体" w:cs="宋体"/>
                <w:b w:val="0"/>
                <w:i w:val="0"/>
                <w:color w:val="000000"/>
                <w:sz w:val="9"/>
              </w:rPr>
              <w:t>行政事业单位养老支出</w:t>
            </w:r>
          </w:p>
        </w:tc>
        <w:tc>
          <w:tcPr>
            <w:tcW w:w="860" w:type="dxa"/>
            <w:vAlign w:val="center"/>
          </w:tcPr>
          <w:p w14:paraId="74EFCB1B">
            <w:pPr>
              <w:jc w:val="right"/>
            </w:pPr>
            <w:r>
              <w:rPr>
                <w:rFonts w:ascii="宋体" w:hAnsi="宋体" w:eastAsia="宋体" w:cs="宋体"/>
                <w:b w:val="0"/>
                <w:i w:val="0"/>
                <w:color w:val="000000"/>
                <w:sz w:val="9"/>
              </w:rPr>
              <w:t>37.27</w:t>
            </w:r>
          </w:p>
        </w:tc>
        <w:tc>
          <w:tcPr>
            <w:tcW w:w="900" w:type="dxa"/>
            <w:vAlign w:val="center"/>
          </w:tcPr>
          <w:p w14:paraId="5661BA1C">
            <w:pPr>
              <w:jc w:val="right"/>
            </w:pPr>
            <w:r>
              <w:rPr>
                <w:rFonts w:ascii="宋体" w:hAnsi="宋体" w:eastAsia="宋体" w:cs="宋体"/>
                <w:b w:val="0"/>
                <w:i w:val="0"/>
                <w:color w:val="000000"/>
                <w:sz w:val="9"/>
              </w:rPr>
              <w:t>37.27</w:t>
            </w:r>
          </w:p>
        </w:tc>
        <w:tc>
          <w:tcPr>
            <w:tcW w:w="880" w:type="dxa"/>
            <w:vAlign w:val="center"/>
          </w:tcPr>
          <w:p w14:paraId="1ECB7779"/>
        </w:tc>
        <w:tc>
          <w:tcPr>
            <w:tcW w:w="880" w:type="dxa"/>
            <w:vAlign w:val="center"/>
          </w:tcPr>
          <w:p w14:paraId="1B49F846"/>
        </w:tc>
        <w:tc>
          <w:tcPr>
            <w:tcW w:w="900" w:type="dxa"/>
            <w:vAlign w:val="center"/>
          </w:tcPr>
          <w:p w14:paraId="7048ACF1"/>
        </w:tc>
        <w:tc>
          <w:tcPr>
            <w:tcW w:w="880" w:type="dxa"/>
            <w:vAlign w:val="center"/>
          </w:tcPr>
          <w:p w14:paraId="70E28AE7"/>
        </w:tc>
        <w:tc>
          <w:tcPr>
            <w:tcW w:w="986" w:type="dxa"/>
            <w:vAlign w:val="center"/>
          </w:tcPr>
          <w:p w14:paraId="0601BE9D"/>
        </w:tc>
      </w:tr>
      <w:tr w14:paraId="1637F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22D6040">
            <w:pPr>
              <w:jc w:val="left"/>
            </w:pPr>
            <w:r>
              <w:rPr>
                <w:rFonts w:ascii="宋体" w:hAnsi="宋体" w:eastAsia="宋体" w:cs="宋体"/>
                <w:b w:val="0"/>
                <w:i w:val="0"/>
                <w:color w:val="000000"/>
                <w:sz w:val="9"/>
              </w:rPr>
              <w:t>2080505</w:t>
            </w:r>
          </w:p>
        </w:tc>
        <w:tc>
          <w:tcPr>
            <w:tcW w:w="1420" w:type="dxa"/>
            <w:vAlign w:val="center"/>
          </w:tcPr>
          <w:p w14:paraId="3FE16490">
            <w:pPr>
              <w:jc w:val="left"/>
            </w:pPr>
            <w:r>
              <w:rPr>
                <w:rFonts w:ascii="宋体" w:hAnsi="宋体" w:eastAsia="宋体" w:cs="宋体"/>
                <w:b w:val="0"/>
                <w:i w:val="0"/>
                <w:color w:val="000000"/>
                <w:sz w:val="9"/>
              </w:rPr>
              <w:t>机关事业单位基本养老保险缴费支出</w:t>
            </w:r>
          </w:p>
        </w:tc>
        <w:tc>
          <w:tcPr>
            <w:tcW w:w="860" w:type="dxa"/>
            <w:vAlign w:val="center"/>
          </w:tcPr>
          <w:p w14:paraId="082376F1">
            <w:pPr>
              <w:jc w:val="right"/>
            </w:pPr>
            <w:r>
              <w:rPr>
                <w:rFonts w:ascii="宋体" w:hAnsi="宋体" w:eastAsia="宋体" w:cs="宋体"/>
                <w:b w:val="0"/>
                <w:i w:val="0"/>
                <w:color w:val="000000"/>
                <w:sz w:val="9"/>
              </w:rPr>
              <w:t>24.85</w:t>
            </w:r>
          </w:p>
        </w:tc>
        <w:tc>
          <w:tcPr>
            <w:tcW w:w="900" w:type="dxa"/>
            <w:vAlign w:val="center"/>
          </w:tcPr>
          <w:p w14:paraId="21F4864E">
            <w:pPr>
              <w:jc w:val="right"/>
            </w:pPr>
            <w:r>
              <w:rPr>
                <w:rFonts w:ascii="宋体" w:hAnsi="宋体" w:eastAsia="宋体" w:cs="宋体"/>
                <w:b w:val="0"/>
                <w:i w:val="0"/>
                <w:color w:val="000000"/>
                <w:sz w:val="9"/>
              </w:rPr>
              <w:t>24.85</w:t>
            </w:r>
          </w:p>
        </w:tc>
        <w:tc>
          <w:tcPr>
            <w:tcW w:w="880" w:type="dxa"/>
            <w:vAlign w:val="center"/>
          </w:tcPr>
          <w:p w14:paraId="1C0C010D"/>
        </w:tc>
        <w:tc>
          <w:tcPr>
            <w:tcW w:w="880" w:type="dxa"/>
            <w:vAlign w:val="center"/>
          </w:tcPr>
          <w:p w14:paraId="60E63FBE"/>
        </w:tc>
        <w:tc>
          <w:tcPr>
            <w:tcW w:w="900" w:type="dxa"/>
            <w:vAlign w:val="center"/>
          </w:tcPr>
          <w:p w14:paraId="07B8AF2A"/>
        </w:tc>
        <w:tc>
          <w:tcPr>
            <w:tcW w:w="880" w:type="dxa"/>
            <w:vAlign w:val="center"/>
          </w:tcPr>
          <w:p w14:paraId="692727C9"/>
        </w:tc>
        <w:tc>
          <w:tcPr>
            <w:tcW w:w="986" w:type="dxa"/>
            <w:vAlign w:val="center"/>
          </w:tcPr>
          <w:p w14:paraId="0DE662C1"/>
        </w:tc>
      </w:tr>
      <w:tr w14:paraId="2BE83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337152B">
            <w:pPr>
              <w:jc w:val="left"/>
            </w:pPr>
            <w:r>
              <w:rPr>
                <w:rFonts w:ascii="宋体" w:hAnsi="宋体" w:eastAsia="宋体" w:cs="宋体"/>
                <w:b w:val="0"/>
                <w:i w:val="0"/>
                <w:color w:val="000000"/>
                <w:sz w:val="9"/>
              </w:rPr>
              <w:t>2080506</w:t>
            </w:r>
          </w:p>
        </w:tc>
        <w:tc>
          <w:tcPr>
            <w:tcW w:w="1420" w:type="dxa"/>
            <w:vAlign w:val="center"/>
          </w:tcPr>
          <w:p w14:paraId="413924AA">
            <w:pPr>
              <w:jc w:val="left"/>
            </w:pPr>
            <w:r>
              <w:rPr>
                <w:rFonts w:ascii="宋体" w:hAnsi="宋体" w:eastAsia="宋体" w:cs="宋体"/>
                <w:b w:val="0"/>
                <w:i w:val="0"/>
                <w:color w:val="000000"/>
                <w:sz w:val="9"/>
              </w:rPr>
              <w:t>机关事业单位职业年金缴费支出</w:t>
            </w:r>
          </w:p>
        </w:tc>
        <w:tc>
          <w:tcPr>
            <w:tcW w:w="860" w:type="dxa"/>
            <w:vAlign w:val="center"/>
          </w:tcPr>
          <w:p w14:paraId="41AB56F1">
            <w:pPr>
              <w:jc w:val="right"/>
            </w:pPr>
            <w:r>
              <w:rPr>
                <w:rFonts w:ascii="宋体" w:hAnsi="宋体" w:eastAsia="宋体" w:cs="宋体"/>
                <w:b w:val="0"/>
                <w:i w:val="0"/>
                <w:color w:val="000000"/>
                <w:sz w:val="9"/>
              </w:rPr>
              <w:t>12.42</w:t>
            </w:r>
          </w:p>
        </w:tc>
        <w:tc>
          <w:tcPr>
            <w:tcW w:w="900" w:type="dxa"/>
            <w:vAlign w:val="center"/>
          </w:tcPr>
          <w:p w14:paraId="6659573F">
            <w:pPr>
              <w:jc w:val="right"/>
            </w:pPr>
            <w:r>
              <w:rPr>
                <w:rFonts w:ascii="宋体" w:hAnsi="宋体" w:eastAsia="宋体" w:cs="宋体"/>
                <w:b w:val="0"/>
                <w:i w:val="0"/>
                <w:color w:val="000000"/>
                <w:sz w:val="9"/>
              </w:rPr>
              <w:t>12.42</w:t>
            </w:r>
          </w:p>
        </w:tc>
        <w:tc>
          <w:tcPr>
            <w:tcW w:w="880" w:type="dxa"/>
            <w:vAlign w:val="center"/>
          </w:tcPr>
          <w:p w14:paraId="242B77BA"/>
        </w:tc>
        <w:tc>
          <w:tcPr>
            <w:tcW w:w="880" w:type="dxa"/>
            <w:vAlign w:val="center"/>
          </w:tcPr>
          <w:p w14:paraId="0177B272"/>
        </w:tc>
        <w:tc>
          <w:tcPr>
            <w:tcW w:w="900" w:type="dxa"/>
            <w:vAlign w:val="center"/>
          </w:tcPr>
          <w:p w14:paraId="1ECA9BA8"/>
        </w:tc>
        <w:tc>
          <w:tcPr>
            <w:tcW w:w="880" w:type="dxa"/>
            <w:vAlign w:val="center"/>
          </w:tcPr>
          <w:p w14:paraId="4EC64B17"/>
        </w:tc>
        <w:tc>
          <w:tcPr>
            <w:tcW w:w="986" w:type="dxa"/>
            <w:vAlign w:val="center"/>
          </w:tcPr>
          <w:p w14:paraId="4AEC1D13"/>
        </w:tc>
      </w:tr>
      <w:tr w14:paraId="743BF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6514ED3">
            <w:pPr>
              <w:jc w:val="left"/>
            </w:pPr>
            <w:r>
              <w:rPr>
                <w:rFonts w:ascii="宋体" w:hAnsi="宋体" w:eastAsia="宋体" w:cs="宋体"/>
                <w:b w:val="0"/>
                <w:i w:val="0"/>
                <w:color w:val="000000"/>
                <w:sz w:val="9"/>
              </w:rPr>
              <w:t>210</w:t>
            </w:r>
          </w:p>
        </w:tc>
        <w:tc>
          <w:tcPr>
            <w:tcW w:w="1420" w:type="dxa"/>
            <w:vAlign w:val="center"/>
          </w:tcPr>
          <w:p w14:paraId="51C9FB47">
            <w:pPr>
              <w:jc w:val="left"/>
            </w:pPr>
            <w:r>
              <w:rPr>
                <w:rFonts w:ascii="宋体" w:hAnsi="宋体" w:eastAsia="宋体" w:cs="宋体"/>
                <w:b w:val="0"/>
                <w:i w:val="0"/>
                <w:color w:val="000000"/>
                <w:sz w:val="9"/>
              </w:rPr>
              <w:t>卫生健康支出</w:t>
            </w:r>
          </w:p>
        </w:tc>
        <w:tc>
          <w:tcPr>
            <w:tcW w:w="860" w:type="dxa"/>
            <w:vAlign w:val="center"/>
          </w:tcPr>
          <w:p w14:paraId="313A94DF">
            <w:pPr>
              <w:jc w:val="right"/>
            </w:pPr>
            <w:r>
              <w:rPr>
                <w:rFonts w:ascii="宋体" w:hAnsi="宋体" w:eastAsia="宋体" w:cs="宋体"/>
                <w:b w:val="0"/>
                <w:i w:val="0"/>
                <w:color w:val="000000"/>
                <w:sz w:val="9"/>
              </w:rPr>
              <w:t>5.49</w:t>
            </w:r>
          </w:p>
        </w:tc>
        <w:tc>
          <w:tcPr>
            <w:tcW w:w="900" w:type="dxa"/>
            <w:vAlign w:val="center"/>
          </w:tcPr>
          <w:p w14:paraId="2879DA77">
            <w:pPr>
              <w:jc w:val="right"/>
            </w:pPr>
            <w:r>
              <w:rPr>
                <w:rFonts w:ascii="宋体" w:hAnsi="宋体" w:eastAsia="宋体" w:cs="宋体"/>
                <w:b w:val="0"/>
                <w:i w:val="0"/>
                <w:color w:val="000000"/>
                <w:sz w:val="9"/>
              </w:rPr>
              <w:t>5.49</w:t>
            </w:r>
          </w:p>
        </w:tc>
        <w:tc>
          <w:tcPr>
            <w:tcW w:w="880" w:type="dxa"/>
            <w:vAlign w:val="center"/>
          </w:tcPr>
          <w:p w14:paraId="51FBF5F4"/>
        </w:tc>
        <w:tc>
          <w:tcPr>
            <w:tcW w:w="880" w:type="dxa"/>
            <w:vAlign w:val="center"/>
          </w:tcPr>
          <w:p w14:paraId="43F4E75F"/>
        </w:tc>
        <w:tc>
          <w:tcPr>
            <w:tcW w:w="900" w:type="dxa"/>
            <w:vAlign w:val="center"/>
          </w:tcPr>
          <w:p w14:paraId="5A814A9C"/>
        </w:tc>
        <w:tc>
          <w:tcPr>
            <w:tcW w:w="880" w:type="dxa"/>
            <w:vAlign w:val="center"/>
          </w:tcPr>
          <w:p w14:paraId="6EF18E41"/>
        </w:tc>
        <w:tc>
          <w:tcPr>
            <w:tcW w:w="986" w:type="dxa"/>
            <w:vAlign w:val="center"/>
          </w:tcPr>
          <w:p w14:paraId="03EC4E3E"/>
        </w:tc>
      </w:tr>
      <w:tr w14:paraId="44C17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25E494C">
            <w:pPr>
              <w:jc w:val="left"/>
            </w:pPr>
            <w:r>
              <w:rPr>
                <w:rFonts w:ascii="宋体" w:hAnsi="宋体" w:eastAsia="宋体" w:cs="宋体"/>
                <w:b w:val="0"/>
                <w:i w:val="0"/>
                <w:color w:val="000000"/>
                <w:sz w:val="9"/>
              </w:rPr>
              <w:t>21011</w:t>
            </w:r>
          </w:p>
        </w:tc>
        <w:tc>
          <w:tcPr>
            <w:tcW w:w="1420" w:type="dxa"/>
            <w:vAlign w:val="center"/>
          </w:tcPr>
          <w:p w14:paraId="3DB8861C">
            <w:pPr>
              <w:jc w:val="left"/>
            </w:pPr>
            <w:r>
              <w:rPr>
                <w:rFonts w:ascii="宋体" w:hAnsi="宋体" w:eastAsia="宋体" w:cs="宋体"/>
                <w:b w:val="0"/>
                <w:i w:val="0"/>
                <w:color w:val="000000"/>
                <w:sz w:val="9"/>
              </w:rPr>
              <w:t>行政事业单位医疗</w:t>
            </w:r>
          </w:p>
        </w:tc>
        <w:tc>
          <w:tcPr>
            <w:tcW w:w="860" w:type="dxa"/>
            <w:vAlign w:val="center"/>
          </w:tcPr>
          <w:p w14:paraId="1EAA02C4">
            <w:pPr>
              <w:jc w:val="right"/>
            </w:pPr>
            <w:r>
              <w:rPr>
                <w:rFonts w:ascii="宋体" w:hAnsi="宋体" w:eastAsia="宋体" w:cs="宋体"/>
                <w:b w:val="0"/>
                <w:i w:val="0"/>
                <w:color w:val="000000"/>
                <w:sz w:val="9"/>
              </w:rPr>
              <w:t>5.49</w:t>
            </w:r>
          </w:p>
        </w:tc>
        <w:tc>
          <w:tcPr>
            <w:tcW w:w="900" w:type="dxa"/>
            <w:vAlign w:val="center"/>
          </w:tcPr>
          <w:p w14:paraId="092A483E">
            <w:pPr>
              <w:jc w:val="right"/>
            </w:pPr>
            <w:r>
              <w:rPr>
                <w:rFonts w:ascii="宋体" w:hAnsi="宋体" w:eastAsia="宋体" w:cs="宋体"/>
                <w:b w:val="0"/>
                <w:i w:val="0"/>
                <w:color w:val="000000"/>
                <w:sz w:val="9"/>
              </w:rPr>
              <w:t>5.49</w:t>
            </w:r>
          </w:p>
        </w:tc>
        <w:tc>
          <w:tcPr>
            <w:tcW w:w="880" w:type="dxa"/>
            <w:vAlign w:val="center"/>
          </w:tcPr>
          <w:p w14:paraId="091F2B42"/>
        </w:tc>
        <w:tc>
          <w:tcPr>
            <w:tcW w:w="880" w:type="dxa"/>
            <w:vAlign w:val="center"/>
          </w:tcPr>
          <w:p w14:paraId="773E03E9"/>
        </w:tc>
        <w:tc>
          <w:tcPr>
            <w:tcW w:w="900" w:type="dxa"/>
            <w:vAlign w:val="center"/>
          </w:tcPr>
          <w:p w14:paraId="63FA82AF"/>
        </w:tc>
        <w:tc>
          <w:tcPr>
            <w:tcW w:w="880" w:type="dxa"/>
            <w:vAlign w:val="center"/>
          </w:tcPr>
          <w:p w14:paraId="6FE6F389"/>
        </w:tc>
        <w:tc>
          <w:tcPr>
            <w:tcW w:w="986" w:type="dxa"/>
            <w:vAlign w:val="center"/>
          </w:tcPr>
          <w:p w14:paraId="6FFEFDA2"/>
        </w:tc>
      </w:tr>
      <w:tr w14:paraId="2853D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12D2444">
            <w:pPr>
              <w:jc w:val="left"/>
            </w:pPr>
            <w:r>
              <w:rPr>
                <w:rFonts w:ascii="宋体" w:hAnsi="宋体" w:eastAsia="宋体" w:cs="宋体"/>
                <w:b w:val="0"/>
                <w:i w:val="0"/>
                <w:color w:val="000000"/>
                <w:sz w:val="9"/>
              </w:rPr>
              <w:t>2101102</w:t>
            </w:r>
          </w:p>
        </w:tc>
        <w:tc>
          <w:tcPr>
            <w:tcW w:w="1420" w:type="dxa"/>
            <w:vAlign w:val="center"/>
          </w:tcPr>
          <w:p w14:paraId="1D3241B9">
            <w:pPr>
              <w:jc w:val="left"/>
            </w:pPr>
            <w:r>
              <w:rPr>
                <w:rFonts w:ascii="宋体" w:hAnsi="宋体" w:eastAsia="宋体" w:cs="宋体"/>
                <w:b w:val="0"/>
                <w:i w:val="0"/>
                <w:color w:val="000000"/>
                <w:sz w:val="9"/>
              </w:rPr>
              <w:t>事业单位医疗</w:t>
            </w:r>
          </w:p>
        </w:tc>
        <w:tc>
          <w:tcPr>
            <w:tcW w:w="860" w:type="dxa"/>
            <w:vAlign w:val="center"/>
          </w:tcPr>
          <w:p w14:paraId="19DF8AF8">
            <w:pPr>
              <w:jc w:val="right"/>
            </w:pPr>
            <w:r>
              <w:rPr>
                <w:rFonts w:ascii="宋体" w:hAnsi="宋体" w:eastAsia="宋体" w:cs="宋体"/>
                <w:b w:val="0"/>
                <w:i w:val="0"/>
                <w:color w:val="000000"/>
                <w:sz w:val="9"/>
              </w:rPr>
              <w:t>5.18</w:t>
            </w:r>
          </w:p>
        </w:tc>
        <w:tc>
          <w:tcPr>
            <w:tcW w:w="900" w:type="dxa"/>
            <w:vAlign w:val="center"/>
          </w:tcPr>
          <w:p w14:paraId="2BD219A1">
            <w:pPr>
              <w:jc w:val="right"/>
            </w:pPr>
            <w:r>
              <w:rPr>
                <w:rFonts w:ascii="宋体" w:hAnsi="宋体" w:eastAsia="宋体" w:cs="宋体"/>
                <w:b w:val="0"/>
                <w:i w:val="0"/>
                <w:color w:val="000000"/>
                <w:sz w:val="9"/>
              </w:rPr>
              <w:t>5.18</w:t>
            </w:r>
          </w:p>
        </w:tc>
        <w:tc>
          <w:tcPr>
            <w:tcW w:w="880" w:type="dxa"/>
            <w:vAlign w:val="center"/>
          </w:tcPr>
          <w:p w14:paraId="1187D3A5"/>
        </w:tc>
        <w:tc>
          <w:tcPr>
            <w:tcW w:w="880" w:type="dxa"/>
            <w:vAlign w:val="center"/>
          </w:tcPr>
          <w:p w14:paraId="16ECFEEF"/>
        </w:tc>
        <w:tc>
          <w:tcPr>
            <w:tcW w:w="900" w:type="dxa"/>
            <w:vAlign w:val="center"/>
          </w:tcPr>
          <w:p w14:paraId="67297B9D"/>
        </w:tc>
        <w:tc>
          <w:tcPr>
            <w:tcW w:w="880" w:type="dxa"/>
            <w:vAlign w:val="center"/>
          </w:tcPr>
          <w:p w14:paraId="28D5FEBF"/>
        </w:tc>
        <w:tc>
          <w:tcPr>
            <w:tcW w:w="986" w:type="dxa"/>
            <w:vAlign w:val="center"/>
          </w:tcPr>
          <w:p w14:paraId="537F3421"/>
        </w:tc>
      </w:tr>
      <w:tr w14:paraId="23711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7D387DE">
            <w:pPr>
              <w:jc w:val="left"/>
            </w:pPr>
            <w:r>
              <w:rPr>
                <w:rFonts w:ascii="宋体" w:hAnsi="宋体" w:eastAsia="宋体" w:cs="宋体"/>
                <w:b w:val="0"/>
                <w:i w:val="0"/>
                <w:color w:val="000000"/>
                <w:sz w:val="9"/>
              </w:rPr>
              <w:t>2101199</w:t>
            </w:r>
          </w:p>
        </w:tc>
        <w:tc>
          <w:tcPr>
            <w:tcW w:w="1420" w:type="dxa"/>
            <w:vAlign w:val="center"/>
          </w:tcPr>
          <w:p w14:paraId="6A073D1F">
            <w:pPr>
              <w:jc w:val="left"/>
            </w:pPr>
            <w:r>
              <w:rPr>
                <w:rFonts w:ascii="宋体" w:hAnsi="宋体" w:eastAsia="宋体" w:cs="宋体"/>
                <w:b w:val="0"/>
                <w:i w:val="0"/>
                <w:color w:val="000000"/>
                <w:sz w:val="9"/>
              </w:rPr>
              <w:t>其他行政事业单位医疗支出</w:t>
            </w:r>
          </w:p>
        </w:tc>
        <w:tc>
          <w:tcPr>
            <w:tcW w:w="860" w:type="dxa"/>
            <w:vAlign w:val="center"/>
          </w:tcPr>
          <w:p w14:paraId="7BC5887B">
            <w:pPr>
              <w:jc w:val="right"/>
            </w:pPr>
            <w:r>
              <w:rPr>
                <w:rFonts w:ascii="宋体" w:hAnsi="宋体" w:eastAsia="宋体" w:cs="宋体"/>
                <w:b w:val="0"/>
                <w:i w:val="0"/>
                <w:color w:val="000000"/>
                <w:sz w:val="9"/>
              </w:rPr>
              <w:t>0.31</w:t>
            </w:r>
          </w:p>
        </w:tc>
        <w:tc>
          <w:tcPr>
            <w:tcW w:w="900" w:type="dxa"/>
            <w:vAlign w:val="center"/>
          </w:tcPr>
          <w:p w14:paraId="47D82B46">
            <w:pPr>
              <w:jc w:val="right"/>
            </w:pPr>
            <w:r>
              <w:rPr>
                <w:rFonts w:ascii="宋体" w:hAnsi="宋体" w:eastAsia="宋体" w:cs="宋体"/>
                <w:b w:val="0"/>
                <w:i w:val="0"/>
                <w:color w:val="000000"/>
                <w:sz w:val="9"/>
              </w:rPr>
              <w:t>0.31</w:t>
            </w:r>
          </w:p>
        </w:tc>
        <w:tc>
          <w:tcPr>
            <w:tcW w:w="880" w:type="dxa"/>
            <w:vAlign w:val="center"/>
          </w:tcPr>
          <w:p w14:paraId="60F1FB68"/>
        </w:tc>
        <w:tc>
          <w:tcPr>
            <w:tcW w:w="880" w:type="dxa"/>
            <w:vAlign w:val="center"/>
          </w:tcPr>
          <w:p w14:paraId="2696E5C2"/>
        </w:tc>
        <w:tc>
          <w:tcPr>
            <w:tcW w:w="900" w:type="dxa"/>
            <w:vAlign w:val="center"/>
          </w:tcPr>
          <w:p w14:paraId="346E5C4C"/>
        </w:tc>
        <w:tc>
          <w:tcPr>
            <w:tcW w:w="880" w:type="dxa"/>
            <w:vAlign w:val="center"/>
          </w:tcPr>
          <w:p w14:paraId="21B20007"/>
        </w:tc>
        <w:tc>
          <w:tcPr>
            <w:tcW w:w="986" w:type="dxa"/>
            <w:vAlign w:val="center"/>
          </w:tcPr>
          <w:p w14:paraId="10B6F2E8"/>
        </w:tc>
      </w:tr>
      <w:tr w14:paraId="4D159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E852E9E">
            <w:pPr>
              <w:jc w:val="left"/>
            </w:pPr>
            <w:r>
              <w:rPr>
                <w:rFonts w:ascii="宋体" w:hAnsi="宋体" w:eastAsia="宋体" w:cs="宋体"/>
                <w:b w:val="0"/>
                <w:i w:val="0"/>
                <w:color w:val="000000"/>
                <w:sz w:val="9"/>
              </w:rPr>
              <w:t>213</w:t>
            </w:r>
          </w:p>
        </w:tc>
        <w:tc>
          <w:tcPr>
            <w:tcW w:w="1420" w:type="dxa"/>
            <w:vAlign w:val="center"/>
          </w:tcPr>
          <w:p w14:paraId="5AE7824A">
            <w:pPr>
              <w:jc w:val="left"/>
            </w:pPr>
            <w:r>
              <w:rPr>
                <w:rFonts w:ascii="宋体" w:hAnsi="宋体" w:eastAsia="宋体" w:cs="宋体"/>
                <w:b w:val="0"/>
                <w:i w:val="0"/>
                <w:color w:val="000000"/>
                <w:sz w:val="9"/>
              </w:rPr>
              <w:t>农林水支出</w:t>
            </w:r>
          </w:p>
        </w:tc>
        <w:tc>
          <w:tcPr>
            <w:tcW w:w="860" w:type="dxa"/>
            <w:vAlign w:val="center"/>
          </w:tcPr>
          <w:p w14:paraId="02E587D1">
            <w:pPr>
              <w:jc w:val="right"/>
            </w:pPr>
            <w:r>
              <w:rPr>
                <w:rFonts w:ascii="宋体" w:hAnsi="宋体" w:eastAsia="宋体" w:cs="宋体"/>
                <w:b w:val="0"/>
                <w:i w:val="0"/>
                <w:color w:val="000000"/>
                <w:sz w:val="9"/>
              </w:rPr>
              <w:t>238.80</w:t>
            </w:r>
          </w:p>
        </w:tc>
        <w:tc>
          <w:tcPr>
            <w:tcW w:w="900" w:type="dxa"/>
            <w:vAlign w:val="center"/>
          </w:tcPr>
          <w:p w14:paraId="05841F9A">
            <w:pPr>
              <w:jc w:val="right"/>
            </w:pPr>
            <w:r>
              <w:rPr>
                <w:rFonts w:ascii="宋体" w:hAnsi="宋体" w:eastAsia="宋体" w:cs="宋体"/>
                <w:b w:val="0"/>
                <w:i w:val="0"/>
                <w:color w:val="000000"/>
                <w:sz w:val="9"/>
              </w:rPr>
              <w:t>238.80</w:t>
            </w:r>
          </w:p>
        </w:tc>
        <w:tc>
          <w:tcPr>
            <w:tcW w:w="880" w:type="dxa"/>
            <w:vAlign w:val="center"/>
          </w:tcPr>
          <w:p w14:paraId="198DE765"/>
        </w:tc>
        <w:tc>
          <w:tcPr>
            <w:tcW w:w="880" w:type="dxa"/>
            <w:vAlign w:val="center"/>
          </w:tcPr>
          <w:p w14:paraId="4659C954"/>
        </w:tc>
        <w:tc>
          <w:tcPr>
            <w:tcW w:w="900" w:type="dxa"/>
            <w:vAlign w:val="center"/>
          </w:tcPr>
          <w:p w14:paraId="16FBE8E2"/>
        </w:tc>
        <w:tc>
          <w:tcPr>
            <w:tcW w:w="880" w:type="dxa"/>
            <w:vAlign w:val="center"/>
          </w:tcPr>
          <w:p w14:paraId="0ECD3772"/>
        </w:tc>
        <w:tc>
          <w:tcPr>
            <w:tcW w:w="986" w:type="dxa"/>
            <w:vAlign w:val="center"/>
          </w:tcPr>
          <w:p w14:paraId="45894A79"/>
        </w:tc>
      </w:tr>
      <w:tr w14:paraId="3664B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F862E54">
            <w:pPr>
              <w:jc w:val="left"/>
            </w:pPr>
            <w:r>
              <w:rPr>
                <w:rFonts w:ascii="宋体" w:hAnsi="宋体" w:eastAsia="宋体" w:cs="宋体"/>
                <w:b w:val="0"/>
                <w:i w:val="0"/>
                <w:color w:val="000000"/>
                <w:sz w:val="9"/>
              </w:rPr>
              <w:t>21301</w:t>
            </w:r>
          </w:p>
        </w:tc>
        <w:tc>
          <w:tcPr>
            <w:tcW w:w="1420" w:type="dxa"/>
            <w:vAlign w:val="center"/>
          </w:tcPr>
          <w:p w14:paraId="47AFD773">
            <w:pPr>
              <w:jc w:val="left"/>
            </w:pPr>
            <w:r>
              <w:rPr>
                <w:rFonts w:ascii="宋体" w:hAnsi="宋体" w:eastAsia="宋体" w:cs="宋体"/>
                <w:b w:val="0"/>
                <w:i w:val="0"/>
                <w:color w:val="000000"/>
                <w:sz w:val="9"/>
              </w:rPr>
              <w:t>农业农村</w:t>
            </w:r>
          </w:p>
        </w:tc>
        <w:tc>
          <w:tcPr>
            <w:tcW w:w="860" w:type="dxa"/>
            <w:vAlign w:val="center"/>
          </w:tcPr>
          <w:p w14:paraId="508AAE1F">
            <w:pPr>
              <w:jc w:val="right"/>
            </w:pPr>
            <w:r>
              <w:rPr>
                <w:rFonts w:ascii="宋体" w:hAnsi="宋体" w:eastAsia="宋体" w:cs="宋体"/>
                <w:b w:val="0"/>
                <w:i w:val="0"/>
                <w:color w:val="000000"/>
                <w:sz w:val="9"/>
              </w:rPr>
              <w:t>238.80</w:t>
            </w:r>
          </w:p>
        </w:tc>
        <w:tc>
          <w:tcPr>
            <w:tcW w:w="900" w:type="dxa"/>
            <w:vAlign w:val="center"/>
          </w:tcPr>
          <w:p w14:paraId="234E32ED">
            <w:pPr>
              <w:jc w:val="right"/>
            </w:pPr>
            <w:r>
              <w:rPr>
                <w:rFonts w:ascii="宋体" w:hAnsi="宋体" w:eastAsia="宋体" w:cs="宋体"/>
                <w:b w:val="0"/>
                <w:i w:val="0"/>
                <w:color w:val="000000"/>
                <w:sz w:val="9"/>
              </w:rPr>
              <w:t>238.80</w:t>
            </w:r>
          </w:p>
        </w:tc>
        <w:tc>
          <w:tcPr>
            <w:tcW w:w="880" w:type="dxa"/>
            <w:vAlign w:val="center"/>
          </w:tcPr>
          <w:p w14:paraId="4E3B5677"/>
        </w:tc>
        <w:tc>
          <w:tcPr>
            <w:tcW w:w="880" w:type="dxa"/>
            <w:vAlign w:val="center"/>
          </w:tcPr>
          <w:p w14:paraId="60C4FE84"/>
        </w:tc>
        <w:tc>
          <w:tcPr>
            <w:tcW w:w="900" w:type="dxa"/>
            <w:vAlign w:val="center"/>
          </w:tcPr>
          <w:p w14:paraId="78C890D7"/>
        </w:tc>
        <w:tc>
          <w:tcPr>
            <w:tcW w:w="880" w:type="dxa"/>
            <w:vAlign w:val="center"/>
          </w:tcPr>
          <w:p w14:paraId="3B43B746"/>
        </w:tc>
        <w:tc>
          <w:tcPr>
            <w:tcW w:w="986" w:type="dxa"/>
            <w:vAlign w:val="center"/>
          </w:tcPr>
          <w:p w14:paraId="2FE6DF5B"/>
        </w:tc>
      </w:tr>
      <w:tr w14:paraId="72593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D11F3DD">
            <w:pPr>
              <w:jc w:val="left"/>
            </w:pPr>
            <w:r>
              <w:rPr>
                <w:rFonts w:ascii="宋体" w:hAnsi="宋体" w:eastAsia="宋体" w:cs="宋体"/>
                <w:b w:val="0"/>
                <w:i w:val="0"/>
                <w:color w:val="000000"/>
                <w:sz w:val="9"/>
              </w:rPr>
              <w:t>2130104</w:t>
            </w:r>
          </w:p>
        </w:tc>
        <w:tc>
          <w:tcPr>
            <w:tcW w:w="1420" w:type="dxa"/>
            <w:vAlign w:val="center"/>
          </w:tcPr>
          <w:p w14:paraId="6BD3CACE">
            <w:pPr>
              <w:jc w:val="left"/>
            </w:pPr>
            <w:r>
              <w:rPr>
                <w:rFonts w:ascii="宋体" w:hAnsi="宋体" w:eastAsia="宋体" w:cs="宋体"/>
                <w:b w:val="0"/>
                <w:i w:val="0"/>
                <w:color w:val="000000"/>
                <w:sz w:val="9"/>
              </w:rPr>
              <w:t>事业运行</w:t>
            </w:r>
          </w:p>
        </w:tc>
        <w:tc>
          <w:tcPr>
            <w:tcW w:w="860" w:type="dxa"/>
            <w:vAlign w:val="center"/>
          </w:tcPr>
          <w:p w14:paraId="01A5C604">
            <w:pPr>
              <w:jc w:val="right"/>
            </w:pPr>
            <w:r>
              <w:rPr>
                <w:rFonts w:ascii="宋体" w:hAnsi="宋体" w:eastAsia="宋体" w:cs="宋体"/>
                <w:b w:val="0"/>
                <w:i w:val="0"/>
                <w:color w:val="000000"/>
                <w:sz w:val="9"/>
              </w:rPr>
              <w:t>223.80</w:t>
            </w:r>
          </w:p>
        </w:tc>
        <w:tc>
          <w:tcPr>
            <w:tcW w:w="900" w:type="dxa"/>
            <w:vAlign w:val="center"/>
          </w:tcPr>
          <w:p w14:paraId="75207C03">
            <w:pPr>
              <w:jc w:val="right"/>
            </w:pPr>
            <w:r>
              <w:rPr>
                <w:rFonts w:ascii="宋体" w:hAnsi="宋体" w:eastAsia="宋体" w:cs="宋体"/>
                <w:b w:val="0"/>
                <w:i w:val="0"/>
                <w:color w:val="000000"/>
                <w:sz w:val="9"/>
              </w:rPr>
              <w:t>223.80</w:t>
            </w:r>
          </w:p>
        </w:tc>
        <w:tc>
          <w:tcPr>
            <w:tcW w:w="880" w:type="dxa"/>
            <w:vAlign w:val="center"/>
          </w:tcPr>
          <w:p w14:paraId="2394180E"/>
        </w:tc>
        <w:tc>
          <w:tcPr>
            <w:tcW w:w="880" w:type="dxa"/>
            <w:vAlign w:val="center"/>
          </w:tcPr>
          <w:p w14:paraId="06038E42"/>
        </w:tc>
        <w:tc>
          <w:tcPr>
            <w:tcW w:w="900" w:type="dxa"/>
            <w:vAlign w:val="center"/>
          </w:tcPr>
          <w:p w14:paraId="07FE1210"/>
        </w:tc>
        <w:tc>
          <w:tcPr>
            <w:tcW w:w="880" w:type="dxa"/>
            <w:vAlign w:val="center"/>
          </w:tcPr>
          <w:p w14:paraId="1CFD426B"/>
        </w:tc>
        <w:tc>
          <w:tcPr>
            <w:tcW w:w="986" w:type="dxa"/>
            <w:vAlign w:val="center"/>
          </w:tcPr>
          <w:p w14:paraId="5E1F86C6"/>
        </w:tc>
      </w:tr>
      <w:tr w14:paraId="60078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6C31768">
            <w:pPr>
              <w:jc w:val="left"/>
            </w:pPr>
            <w:r>
              <w:rPr>
                <w:rFonts w:ascii="宋体" w:hAnsi="宋体" w:eastAsia="宋体" w:cs="宋体"/>
                <w:b w:val="0"/>
                <w:i w:val="0"/>
                <w:color w:val="000000"/>
                <w:sz w:val="9"/>
              </w:rPr>
              <w:t>2130199</w:t>
            </w:r>
          </w:p>
        </w:tc>
        <w:tc>
          <w:tcPr>
            <w:tcW w:w="1420" w:type="dxa"/>
            <w:vAlign w:val="center"/>
          </w:tcPr>
          <w:p w14:paraId="0C784F5F">
            <w:pPr>
              <w:jc w:val="left"/>
            </w:pPr>
            <w:r>
              <w:rPr>
                <w:rFonts w:ascii="宋体" w:hAnsi="宋体" w:eastAsia="宋体" w:cs="宋体"/>
                <w:b w:val="0"/>
                <w:i w:val="0"/>
                <w:color w:val="000000"/>
                <w:sz w:val="9"/>
              </w:rPr>
              <w:t>其他农业农村支出</w:t>
            </w:r>
          </w:p>
        </w:tc>
        <w:tc>
          <w:tcPr>
            <w:tcW w:w="860" w:type="dxa"/>
            <w:vAlign w:val="center"/>
          </w:tcPr>
          <w:p w14:paraId="503A4A3D">
            <w:pPr>
              <w:jc w:val="right"/>
            </w:pPr>
            <w:r>
              <w:rPr>
                <w:rFonts w:ascii="宋体" w:hAnsi="宋体" w:eastAsia="宋体" w:cs="宋体"/>
                <w:b w:val="0"/>
                <w:i w:val="0"/>
                <w:color w:val="000000"/>
                <w:sz w:val="9"/>
              </w:rPr>
              <w:t>15.00</w:t>
            </w:r>
          </w:p>
        </w:tc>
        <w:tc>
          <w:tcPr>
            <w:tcW w:w="900" w:type="dxa"/>
            <w:vAlign w:val="center"/>
          </w:tcPr>
          <w:p w14:paraId="5B9470DD">
            <w:pPr>
              <w:jc w:val="right"/>
            </w:pPr>
            <w:r>
              <w:rPr>
                <w:rFonts w:ascii="宋体" w:hAnsi="宋体" w:eastAsia="宋体" w:cs="宋体"/>
                <w:b w:val="0"/>
                <w:i w:val="0"/>
                <w:color w:val="000000"/>
                <w:sz w:val="9"/>
              </w:rPr>
              <w:t>15.00</w:t>
            </w:r>
          </w:p>
        </w:tc>
        <w:tc>
          <w:tcPr>
            <w:tcW w:w="880" w:type="dxa"/>
            <w:vAlign w:val="center"/>
          </w:tcPr>
          <w:p w14:paraId="38E85655"/>
        </w:tc>
        <w:tc>
          <w:tcPr>
            <w:tcW w:w="880" w:type="dxa"/>
            <w:vAlign w:val="center"/>
          </w:tcPr>
          <w:p w14:paraId="2A52AFFF"/>
        </w:tc>
        <w:tc>
          <w:tcPr>
            <w:tcW w:w="900" w:type="dxa"/>
            <w:vAlign w:val="center"/>
          </w:tcPr>
          <w:p w14:paraId="144EC00C"/>
        </w:tc>
        <w:tc>
          <w:tcPr>
            <w:tcW w:w="880" w:type="dxa"/>
            <w:vAlign w:val="center"/>
          </w:tcPr>
          <w:p w14:paraId="4CBB73F9"/>
        </w:tc>
        <w:tc>
          <w:tcPr>
            <w:tcW w:w="986" w:type="dxa"/>
            <w:vAlign w:val="center"/>
          </w:tcPr>
          <w:p w14:paraId="7A89DC83"/>
        </w:tc>
      </w:tr>
      <w:tr w14:paraId="19DB5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788432B">
            <w:pPr>
              <w:jc w:val="left"/>
            </w:pPr>
            <w:r>
              <w:rPr>
                <w:rFonts w:ascii="宋体" w:hAnsi="宋体" w:eastAsia="宋体" w:cs="宋体"/>
                <w:b w:val="0"/>
                <w:i w:val="0"/>
                <w:color w:val="000000"/>
                <w:sz w:val="9"/>
              </w:rPr>
              <w:t>221</w:t>
            </w:r>
          </w:p>
        </w:tc>
        <w:tc>
          <w:tcPr>
            <w:tcW w:w="1420" w:type="dxa"/>
            <w:vAlign w:val="center"/>
          </w:tcPr>
          <w:p w14:paraId="3DE6CC56">
            <w:pPr>
              <w:jc w:val="left"/>
            </w:pPr>
            <w:r>
              <w:rPr>
                <w:rFonts w:ascii="宋体" w:hAnsi="宋体" w:eastAsia="宋体" w:cs="宋体"/>
                <w:b w:val="0"/>
                <w:i w:val="0"/>
                <w:color w:val="000000"/>
                <w:sz w:val="9"/>
              </w:rPr>
              <w:t>住房保障支出</w:t>
            </w:r>
          </w:p>
        </w:tc>
        <w:tc>
          <w:tcPr>
            <w:tcW w:w="860" w:type="dxa"/>
            <w:vAlign w:val="center"/>
          </w:tcPr>
          <w:p w14:paraId="3DBC8C41">
            <w:pPr>
              <w:jc w:val="right"/>
            </w:pPr>
            <w:r>
              <w:rPr>
                <w:rFonts w:ascii="宋体" w:hAnsi="宋体" w:eastAsia="宋体" w:cs="宋体"/>
                <w:b w:val="0"/>
                <w:i w:val="0"/>
                <w:color w:val="000000"/>
                <w:sz w:val="9"/>
              </w:rPr>
              <w:t>20.48</w:t>
            </w:r>
          </w:p>
        </w:tc>
        <w:tc>
          <w:tcPr>
            <w:tcW w:w="900" w:type="dxa"/>
            <w:vAlign w:val="center"/>
          </w:tcPr>
          <w:p w14:paraId="18D9D606">
            <w:pPr>
              <w:jc w:val="right"/>
            </w:pPr>
            <w:r>
              <w:rPr>
                <w:rFonts w:ascii="宋体" w:hAnsi="宋体" w:eastAsia="宋体" w:cs="宋体"/>
                <w:b w:val="0"/>
                <w:i w:val="0"/>
                <w:color w:val="000000"/>
                <w:sz w:val="9"/>
              </w:rPr>
              <w:t>20.48</w:t>
            </w:r>
          </w:p>
        </w:tc>
        <w:tc>
          <w:tcPr>
            <w:tcW w:w="880" w:type="dxa"/>
            <w:vAlign w:val="center"/>
          </w:tcPr>
          <w:p w14:paraId="10838F48"/>
        </w:tc>
        <w:tc>
          <w:tcPr>
            <w:tcW w:w="880" w:type="dxa"/>
            <w:vAlign w:val="center"/>
          </w:tcPr>
          <w:p w14:paraId="73F6FD23"/>
        </w:tc>
        <w:tc>
          <w:tcPr>
            <w:tcW w:w="900" w:type="dxa"/>
            <w:vAlign w:val="center"/>
          </w:tcPr>
          <w:p w14:paraId="34DC0273"/>
        </w:tc>
        <w:tc>
          <w:tcPr>
            <w:tcW w:w="880" w:type="dxa"/>
            <w:vAlign w:val="center"/>
          </w:tcPr>
          <w:p w14:paraId="0EA12017"/>
        </w:tc>
        <w:tc>
          <w:tcPr>
            <w:tcW w:w="986" w:type="dxa"/>
            <w:vAlign w:val="center"/>
          </w:tcPr>
          <w:p w14:paraId="11CA9307"/>
        </w:tc>
      </w:tr>
      <w:tr w14:paraId="05FBB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5E79B5E">
            <w:pPr>
              <w:jc w:val="left"/>
            </w:pPr>
            <w:r>
              <w:rPr>
                <w:rFonts w:ascii="宋体" w:hAnsi="宋体" w:eastAsia="宋体" w:cs="宋体"/>
                <w:b w:val="0"/>
                <w:i w:val="0"/>
                <w:color w:val="000000"/>
                <w:sz w:val="9"/>
              </w:rPr>
              <w:t>22102</w:t>
            </w:r>
          </w:p>
        </w:tc>
        <w:tc>
          <w:tcPr>
            <w:tcW w:w="1420" w:type="dxa"/>
            <w:vAlign w:val="center"/>
          </w:tcPr>
          <w:p w14:paraId="225E3CEE">
            <w:pPr>
              <w:jc w:val="left"/>
            </w:pPr>
            <w:r>
              <w:rPr>
                <w:rFonts w:ascii="宋体" w:hAnsi="宋体" w:eastAsia="宋体" w:cs="宋体"/>
                <w:b w:val="0"/>
                <w:i w:val="0"/>
                <w:color w:val="000000"/>
                <w:sz w:val="9"/>
              </w:rPr>
              <w:t>住房改革支出</w:t>
            </w:r>
          </w:p>
        </w:tc>
        <w:tc>
          <w:tcPr>
            <w:tcW w:w="860" w:type="dxa"/>
            <w:vAlign w:val="center"/>
          </w:tcPr>
          <w:p w14:paraId="79825F8B">
            <w:pPr>
              <w:jc w:val="right"/>
            </w:pPr>
            <w:r>
              <w:rPr>
                <w:rFonts w:ascii="宋体" w:hAnsi="宋体" w:eastAsia="宋体" w:cs="宋体"/>
                <w:b w:val="0"/>
                <w:i w:val="0"/>
                <w:color w:val="000000"/>
                <w:sz w:val="9"/>
              </w:rPr>
              <w:t>20.48</w:t>
            </w:r>
          </w:p>
        </w:tc>
        <w:tc>
          <w:tcPr>
            <w:tcW w:w="900" w:type="dxa"/>
            <w:vAlign w:val="center"/>
          </w:tcPr>
          <w:p w14:paraId="0F7B9B4F">
            <w:pPr>
              <w:jc w:val="right"/>
            </w:pPr>
            <w:r>
              <w:rPr>
                <w:rFonts w:ascii="宋体" w:hAnsi="宋体" w:eastAsia="宋体" w:cs="宋体"/>
                <w:b w:val="0"/>
                <w:i w:val="0"/>
                <w:color w:val="000000"/>
                <w:sz w:val="9"/>
              </w:rPr>
              <w:t>20.48</w:t>
            </w:r>
          </w:p>
        </w:tc>
        <w:tc>
          <w:tcPr>
            <w:tcW w:w="880" w:type="dxa"/>
            <w:vAlign w:val="center"/>
          </w:tcPr>
          <w:p w14:paraId="168C0AE9"/>
        </w:tc>
        <w:tc>
          <w:tcPr>
            <w:tcW w:w="880" w:type="dxa"/>
            <w:vAlign w:val="center"/>
          </w:tcPr>
          <w:p w14:paraId="4C450C9A"/>
        </w:tc>
        <w:tc>
          <w:tcPr>
            <w:tcW w:w="900" w:type="dxa"/>
            <w:vAlign w:val="center"/>
          </w:tcPr>
          <w:p w14:paraId="6CFAA63B"/>
        </w:tc>
        <w:tc>
          <w:tcPr>
            <w:tcW w:w="880" w:type="dxa"/>
            <w:vAlign w:val="center"/>
          </w:tcPr>
          <w:p w14:paraId="367D9586"/>
        </w:tc>
        <w:tc>
          <w:tcPr>
            <w:tcW w:w="986" w:type="dxa"/>
            <w:vAlign w:val="center"/>
          </w:tcPr>
          <w:p w14:paraId="72ACA8C4"/>
        </w:tc>
      </w:tr>
      <w:tr w14:paraId="13258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42CA411">
            <w:pPr>
              <w:jc w:val="left"/>
            </w:pPr>
            <w:r>
              <w:rPr>
                <w:rFonts w:ascii="宋体" w:hAnsi="宋体" w:eastAsia="宋体" w:cs="宋体"/>
                <w:b w:val="0"/>
                <w:i w:val="0"/>
                <w:color w:val="000000"/>
                <w:sz w:val="9"/>
              </w:rPr>
              <w:t>2210201</w:t>
            </w:r>
          </w:p>
        </w:tc>
        <w:tc>
          <w:tcPr>
            <w:tcW w:w="1420" w:type="dxa"/>
            <w:vAlign w:val="center"/>
          </w:tcPr>
          <w:p w14:paraId="56286BF8">
            <w:pPr>
              <w:jc w:val="left"/>
            </w:pPr>
            <w:r>
              <w:rPr>
                <w:rFonts w:ascii="宋体" w:hAnsi="宋体" w:eastAsia="宋体" w:cs="宋体"/>
                <w:b w:val="0"/>
                <w:i w:val="0"/>
                <w:color w:val="000000"/>
                <w:sz w:val="9"/>
              </w:rPr>
              <w:t>住房公积金</w:t>
            </w:r>
          </w:p>
        </w:tc>
        <w:tc>
          <w:tcPr>
            <w:tcW w:w="860" w:type="dxa"/>
            <w:vAlign w:val="center"/>
          </w:tcPr>
          <w:p w14:paraId="36E8BB02">
            <w:pPr>
              <w:jc w:val="right"/>
            </w:pPr>
            <w:r>
              <w:rPr>
                <w:rFonts w:ascii="宋体" w:hAnsi="宋体" w:eastAsia="宋体" w:cs="宋体"/>
                <w:b w:val="0"/>
                <w:i w:val="0"/>
                <w:color w:val="000000"/>
                <w:sz w:val="9"/>
              </w:rPr>
              <w:t>20.48</w:t>
            </w:r>
          </w:p>
        </w:tc>
        <w:tc>
          <w:tcPr>
            <w:tcW w:w="900" w:type="dxa"/>
            <w:vAlign w:val="center"/>
          </w:tcPr>
          <w:p w14:paraId="1E4C4ECD">
            <w:pPr>
              <w:jc w:val="right"/>
            </w:pPr>
            <w:r>
              <w:rPr>
                <w:rFonts w:ascii="宋体" w:hAnsi="宋体" w:eastAsia="宋体" w:cs="宋体"/>
                <w:b w:val="0"/>
                <w:i w:val="0"/>
                <w:color w:val="000000"/>
                <w:sz w:val="9"/>
              </w:rPr>
              <w:t>20.48</w:t>
            </w:r>
          </w:p>
        </w:tc>
        <w:tc>
          <w:tcPr>
            <w:tcW w:w="880" w:type="dxa"/>
            <w:vAlign w:val="center"/>
          </w:tcPr>
          <w:p w14:paraId="6B62307C"/>
        </w:tc>
        <w:tc>
          <w:tcPr>
            <w:tcW w:w="880" w:type="dxa"/>
            <w:vAlign w:val="center"/>
          </w:tcPr>
          <w:p w14:paraId="73102031"/>
        </w:tc>
        <w:tc>
          <w:tcPr>
            <w:tcW w:w="900" w:type="dxa"/>
            <w:vAlign w:val="center"/>
          </w:tcPr>
          <w:p w14:paraId="1A783C98"/>
        </w:tc>
        <w:tc>
          <w:tcPr>
            <w:tcW w:w="880" w:type="dxa"/>
            <w:vAlign w:val="center"/>
          </w:tcPr>
          <w:p w14:paraId="3F956AF7"/>
        </w:tc>
        <w:tc>
          <w:tcPr>
            <w:tcW w:w="986" w:type="dxa"/>
            <w:vAlign w:val="center"/>
          </w:tcPr>
          <w:p w14:paraId="35A27FA6"/>
        </w:tc>
      </w:tr>
      <w:tr w14:paraId="0E1E6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180" w:type="dxa"/>
            <w:gridSpan w:val="11"/>
            <w:tcBorders>
              <w:left w:val="single" w:color="FFFFFF" w:sz="4" w:space="0"/>
              <w:bottom w:val="single" w:color="FFFFFF" w:sz="4" w:space="0"/>
              <w:right w:val="single" w:color="FFFFFF" w:sz="4" w:space="0"/>
              <w:insideH w:val="single" w:sz="4" w:space="0"/>
              <w:insideV w:val="single" w:sz="4" w:space="0"/>
            </w:tcBorders>
            <w:vAlign w:val="center"/>
          </w:tcPr>
          <w:p w14:paraId="67779DA7">
            <w:pPr>
              <w:jc w:val="left"/>
            </w:pPr>
            <w:r>
              <w:rPr>
                <w:rFonts w:ascii="宋体" w:hAnsi="宋体" w:eastAsia="宋体" w:cs="宋体"/>
                <w:b w:val="0"/>
                <w:i w:val="0"/>
                <w:color w:val="000000"/>
                <w:sz w:val="9"/>
              </w:rPr>
              <w:t>注：本表反映部门（单位）本年度取得的各项收入情况。</w:t>
            </w:r>
          </w:p>
        </w:tc>
      </w:tr>
    </w:tbl>
    <w:p w14:paraId="48460C20">
      <w:pPr>
        <w:snapToGrid w:val="0"/>
        <w:spacing w:before="200" w:after="200" w:line="200" w:lineRule="auto"/>
      </w:pPr>
      <w:r>
        <w:rPr>
          <w:sz w:val="8"/>
        </w:rPr>
        <w:t xml:space="preserve"> </w:t>
      </w:r>
    </w:p>
    <w:p w14:paraId="76E1CCD9">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22CA8A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5F40A5D7">
            <w:pPr>
              <w:jc w:val="right"/>
            </w:pPr>
            <w:r>
              <w:rPr>
                <w:rFonts w:ascii="宋体" w:hAnsi="宋体" w:eastAsia="宋体" w:cs="宋体"/>
                <w:sz w:val="20"/>
              </w:rPr>
              <w:t>公开03表</w:t>
            </w:r>
          </w:p>
        </w:tc>
      </w:tr>
      <w:tr w14:paraId="3196D5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39D67D96">
            <w:pPr>
              <w:jc w:val="left"/>
            </w:pPr>
            <w:r>
              <w:rPr>
                <w:rFonts w:ascii="宋体" w:hAnsi="宋体" w:eastAsia="宋体" w:cs="宋体"/>
                <w:sz w:val="20"/>
              </w:rPr>
              <w:t>单位：浮梁县农业农村产业发展服务中心</w:t>
            </w:r>
          </w:p>
        </w:tc>
        <w:tc>
          <w:tcPr>
            <w:tcW w:w="2000" w:type="dxa"/>
          </w:tcPr>
          <w:p w14:paraId="0F6FCE4E">
            <w:pPr>
              <w:jc w:val="center"/>
            </w:pPr>
            <w:r>
              <w:rPr>
                <w:rFonts w:ascii="宋体" w:hAnsi="宋体" w:eastAsia="宋体" w:cs="宋体"/>
                <w:sz w:val="20"/>
              </w:rPr>
              <w:t>2023年度</w:t>
            </w:r>
          </w:p>
        </w:tc>
        <w:tc>
          <w:tcPr>
            <w:tcW w:w="3153" w:type="dxa"/>
          </w:tcPr>
          <w:p w14:paraId="25363DA2">
            <w:pPr>
              <w:jc w:val="right"/>
            </w:pPr>
            <w:r>
              <w:rPr>
                <w:rFonts w:ascii="宋体" w:hAnsi="宋体" w:eastAsia="宋体" w:cs="宋体"/>
                <w:sz w:val="20"/>
              </w:rPr>
              <w:t>金额单位：万元</w:t>
            </w:r>
          </w:p>
        </w:tc>
      </w:tr>
    </w:tbl>
    <w:p w14:paraId="099A2AE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0"/>
        <w:gridCol w:w="260"/>
        <w:gridCol w:w="280"/>
        <w:gridCol w:w="1760"/>
        <w:gridCol w:w="940"/>
        <w:gridCol w:w="1000"/>
        <w:gridCol w:w="980"/>
        <w:gridCol w:w="920"/>
        <w:gridCol w:w="960"/>
        <w:gridCol w:w="926"/>
      </w:tblGrid>
      <w:tr w14:paraId="19084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4"/>
            <w:vAlign w:val="center"/>
          </w:tcPr>
          <w:p w14:paraId="7F4E0892">
            <w:pPr>
              <w:jc w:val="center"/>
            </w:pPr>
            <w:r>
              <w:rPr>
                <w:rFonts w:ascii="宋体" w:hAnsi="宋体" w:eastAsia="宋体" w:cs="宋体"/>
                <w:b w:val="0"/>
                <w:i w:val="0"/>
                <w:color w:val="000000"/>
                <w:sz w:val="11"/>
              </w:rPr>
              <w:t>项    目</w:t>
            </w:r>
          </w:p>
        </w:tc>
        <w:tc>
          <w:tcPr>
            <w:tcW w:w="940" w:type="dxa"/>
            <w:vMerge w:val="restart"/>
            <w:vAlign w:val="center"/>
          </w:tcPr>
          <w:p w14:paraId="3EA43A69">
            <w:pPr>
              <w:jc w:val="center"/>
            </w:pPr>
            <w:r>
              <w:rPr>
                <w:rFonts w:ascii="宋体" w:hAnsi="宋体" w:eastAsia="宋体" w:cs="宋体"/>
                <w:b w:val="0"/>
                <w:i w:val="0"/>
                <w:color w:val="000000"/>
                <w:sz w:val="11"/>
              </w:rPr>
              <w:t>本年支出合计</w:t>
            </w:r>
          </w:p>
        </w:tc>
        <w:tc>
          <w:tcPr>
            <w:tcW w:w="1000" w:type="dxa"/>
            <w:vMerge w:val="restart"/>
            <w:vAlign w:val="center"/>
          </w:tcPr>
          <w:p w14:paraId="62B05BCE">
            <w:pPr>
              <w:jc w:val="center"/>
            </w:pPr>
            <w:r>
              <w:rPr>
                <w:rFonts w:ascii="宋体" w:hAnsi="宋体" w:eastAsia="宋体" w:cs="宋体"/>
                <w:b w:val="0"/>
                <w:i w:val="0"/>
                <w:color w:val="000000"/>
                <w:sz w:val="11"/>
              </w:rPr>
              <w:t>基本支出</w:t>
            </w:r>
          </w:p>
        </w:tc>
        <w:tc>
          <w:tcPr>
            <w:tcW w:w="980" w:type="dxa"/>
            <w:vMerge w:val="restart"/>
            <w:vAlign w:val="center"/>
          </w:tcPr>
          <w:p w14:paraId="00095E8B">
            <w:pPr>
              <w:jc w:val="center"/>
            </w:pPr>
            <w:r>
              <w:rPr>
                <w:rFonts w:ascii="宋体" w:hAnsi="宋体" w:eastAsia="宋体" w:cs="宋体"/>
                <w:b w:val="0"/>
                <w:i w:val="0"/>
                <w:color w:val="000000"/>
                <w:sz w:val="11"/>
              </w:rPr>
              <w:t>项目支出</w:t>
            </w:r>
          </w:p>
        </w:tc>
        <w:tc>
          <w:tcPr>
            <w:tcW w:w="920" w:type="dxa"/>
            <w:vMerge w:val="restart"/>
            <w:vAlign w:val="center"/>
          </w:tcPr>
          <w:p w14:paraId="7DF57279">
            <w:pPr>
              <w:jc w:val="center"/>
            </w:pPr>
            <w:r>
              <w:rPr>
                <w:rFonts w:ascii="宋体" w:hAnsi="宋体" w:eastAsia="宋体" w:cs="宋体"/>
                <w:b w:val="0"/>
                <w:i w:val="0"/>
                <w:color w:val="000000"/>
                <w:sz w:val="11"/>
              </w:rPr>
              <w:t>上缴上级支出</w:t>
            </w:r>
          </w:p>
        </w:tc>
        <w:tc>
          <w:tcPr>
            <w:tcW w:w="960" w:type="dxa"/>
            <w:vMerge w:val="restart"/>
            <w:vAlign w:val="center"/>
          </w:tcPr>
          <w:p w14:paraId="725477D1">
            <w:pPr>
              <w:jc w:val="center"/>
            </w:pPr>
            <w:r>
              <w:rPr>
                <w:rFonts w:ascii="宋体" w:hAnsi="宋体" w:eastAsia="宋体" w:cs="宋体"/>
                <w:b w:val="0"/>
                <w:i w:val="0"/>
                <w:color w:val="000000"/>
                <w:sz w:val="11"/>
              </w:rPr>
              <w:t>经营支出</w:t>
            </w:r>
          </w:p>
        </w:tc>
        <w:tc>
          <w:tcPr>
            <w:tcW w:w="926" w:type="dxa"/>
            <w:vMerge w:val="restart"/>
            <w:vAlign w:val="center"/>
          </w:tcPr>
          <w:p w14:paraId="062791ED">
            <w:pPr>
              <w:jc w:val="center"/>
            </w:pPr>
            <w:r>
              <w:rPr>
                <w:rFonts w:ascii="宋体" w:hAnsi="宋体" w:eastAsia="宋体" w:cs="宋体"/>
                <w:b w:val="0"/>
                <w:i w:val="0"/>
                <w:color w:val="000000"/>
                <w:sz w:val="11"/>
              </w:rPr>
              <w:t>对附属单位补助支出</w:t>
            </w:r>
          </w:p>
        </w:tc>
      </w:tr>
      <w:tr w14:paraId="54D0E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restart"/>
            <w:vAlign w:val="center"/>
          </w:tcPr>
          <w:p w14:paraId="4281D09D">
            <w:pPr>
              <w:jc w:val="center"/>
            </w:pPr>
            <w:r>
              <w:rPr>
                <w:rFonts w:ascii="宋体" w:hAnsi="宋体" w:eastAsia="宋体" w:cs="宋体"/>
                <w:b w:val="0"/>
                <w:i w:val="0"/>
                <w:color w:val="000000"/>
                <w:sz w:val="11"/>
              </w:rPr>
              <w:t>支出功能分类科目编码</w:t>
            </w:r>
          </w:p>
        </w:tc>
        <w:tc>
          <w:tcPr>
            <w:tcW w:w="1760" w:type="dxa"/>
            <w:vMerge w:val="restart"/>
            <w:vAlign w:val="center"/>
          </w:tcPr>
          <w:p w14:paraId="2A719895">
            <w:pPr>
              <w:jc w:val="center"/>
            </w:pPr>
            <w:r>
              <w:rPr>
                <w:rFonts w:ascii="宋体" w:hAnsi="宋体" w:eastAsia="宋体" w:cs="宋体"/>
                <w:b w:val="0"/>
                <w:i w:val="0"/>
                <w:color w:val="000000"/>
                <w:sz w:val="11"/>
              </w:rPr>
              <w:t>科目名称</w:t>
            </w:r>
          </w:p>
        </w:tc>
        <w:tc>
          <w:tcPr>
            <w:tcW w:w="940" w:type="dxa"/>
            <w:vMerge w:val="continue"/>
            <w:vAlign w:val="center"/>
          </w:tcPr>
          <w:p w14:paraId="17F053C2"/>
        </w:tc>
        <w:tc>
          <w:tcPr>
            <w:tcW w:w="1000" w:type="dxa"/>
            <w:vMerge w:val="continue"/>
            <w:vAlign w:val="center"/>
          </w:tcPr>
          <w:p w14:paraId="444A5E10"/>
        </w:tc>
        <w:tc>
          <w:tcPr>
            <w:tcW w:w="980" w:type="dxa"/>
            <w:vMerge w:val="continue"/>
            <w:vAlign w:val="center"/>
          </w:tcPr>
          <w:p w14:paraId="53C5FD6B"/>
        </w:tc>
        <w:tc>
          <w:tcPr>
            <w:tcW w:w="920" w:type="dxa"/>
            <w:vMerge w:val="continue"/>
            <w:vAlign w:val="center"/>
          </w:tcPr>
          <w:p w14:paraId="57BE01ED"/>
        </w:tc>
        <w:tc>
          <w:tcPr>
            <w:tcW w:w="960" w:type="dxa"/>
            <w:vMerge w:val="continue"/>
            <w:vAlign w:val="center"/>
          </w:tcPr>
          <w:p w14:paraId="7DCDC734"/>
        </w:tc>
        <w:tc>
          <w:tcPr>
            <w:tcW w:w="926" w:type="dxa"/>
            <w:vMerge w:val="continue"/>
            <w:vAlign w:val="center"/>
          </w:tcPr>
          <w:p w14:paraId="7848EA72"/>
        </w:tc>
      </w:tr>
      <w:tr w14:paraId="26469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5352C34E"/>
        </w:tc>
        <w:tc>
          <w:tcPr>
            <w:tcW w:w="1760" w:type="dxa"/>
            <w:vMerge w:val="continue"/>
            <w:vAlign w:val="center"/>
          </w:tcPr>
          <w:p w14:paraId="07DADB59"/>
        </w:tc>
        <w:tc>
          <w:tcPr>
            <w:tcW w:w="940" w:type="dxa"/>
            <w:vMerge w:val="continue"/>
            <w:vAlign w:val="center"/>
          </w:tcPr>
          <w:p w14:paraId="49446776"/>
        </w:tc>
        <w:tc>
          <w:tcPr>
            <w:tcW w:w="1000" w:type="dxa"/>
            <w:vMerge w:val="continue"/>
            <w:vAlign w:val="center"/>
          </w:tcPr>
          <w:p w14:paraId="5C9AE448"/>
        </w:tc>
        <w:tc>
          <w:tcPr>
            <w:tcW w:w="980" w:type="dxa"/>
            <w:vMerge w:val="continue"/>
            <w:vAlign w:val="center"/>
          </w:tcPr>
          <w:p w14:paraId="6C5D6B68"/>
        </w:tc>
        <w:tc>
          <w:tcPr>
            <w:tcW w:w="920" w:type="dxa"/>
            <w:vMerge w:val="continue"/>
            <w:vAlign w:val="center"/>
          </w:tcPr>
          <w:p w14:paraId="1C86B22C"/>
        </w:tc>
        <w:tc>
          <w:tcPr>
            <w:tcW w:w="960" w:type="dxa"/>
            <w:vMerge w:val="continue"/>
            <w:vAlign w:val="center"/>
          </w:tcPr>
          <w:p w14:paraId="490C651C"/>
        </w:tc>
        <w:tc>
          <w:tcPr>
            <w:tcW w:w="926" w:type="dxa"/>
            <w:vMerge w:val="continue"/>
            <w:vAlign w:val="center"/>
          </w:tcPr>
          <w:p w14:paraId="291F932E"/>
        </w:tc>
      </w:tr>
      <w:tr w14:paraId="5FED7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2A04AD23"/>
        </w:tc>
        <w:tc>
          <w:tcPr>
            <w:tcW w:w="1760" w:type="dxa"/>
            <w:vMerge w:val="continue"/>
            <w:vAlign w:val="center"/>
          </w:tcPr>
          <w:p w14:paraId="1C671A47"/>
        </w:tc>
        <w:tc>
          <w:tcPr>
            <w:tcW w:w="940" w:type="dxa"/>
            <w:vMerge w:val="continue"/>
            <w:vAlign w:val="center"/>
          </w:tcPr>
          <w:p w14:paraId="0BBAF971"/>
        </w:tc>
        <w:tc>
          <w:tcPr>
            <w:tcW w:w="1000" w:type="dxa"/>
            <w:vMerge w:val="continue"/>
            <w:vAlign w:val="center"/>
          </w:tcPr>
          <w:p w14:paraId="54F4ED70"/>
        </w:tc>
        <w:tc>
          <w:tcPr>
            <w:tcW w:w="980" w:type="dxa"/>
            <w:vMerge w:val="continue"/>
            <w:vAlign w:val="center"/>
          </w:tcPr>
          <w:p w14:paraId="192D4F47"/>
        </w:tc>
        <w:tc>
          <w:tcPr>
            <w:tcW w:w="920" w:type="dxa"/>
            <w:vMerge w:val="continue"/>
            <w:vAlign w:val="center"/>
          </w:tcPr>
          <w:p w14:paraId="51FD78E3"/>
        </w:tc>
        <w:tc>
          <w:tcPr>
            <w:tcW w:w="960" w:type="dxa"/>
            <w:vMerge w:val="continue"/>
            <w:vAlign w:val="center"/>
          </w:tcPr>
          <w:p w14:paraId="3E6E2454"/>
        </w:tc>
        <w:tc>
          <w:tcPr>
            <w:tcW w:w="926" w:type="dxa"/>
            <w:vMerge w:val="continue"/>
            <w:vAlign w:val="center"/>
          </w:tcPr>
          <w:p w14:paraId="2E4236F0"/>
        </w:tc>
      </w:tr>
      <w:tr w14:paraId="007DB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restart"/>
            <w:vAlign w:val="center"/>
          </w:tcPr>
          <w:p w14:paraId="74A606E0">
            <w:pPr>
              <w:jc w:val="center"/>
            </w:pPr>
            <w:r>
              <w:rPr>
                <w:rFonts w:ascii="宋体" w:hAnsi="宋体" w:eastAsia="宋体" w:cs="宋体"/>
                <w:b w:val="0"/>
                <w:i w:val="0"/>
                <w:color w:val="000000"/>
                <w:sz w:val="11"/>
              </w:rPr>
              <w:t>类</w:t>
            </w:r>
          </w:p>
        </w:tc>
        <w:tc>
          <w:tcPr>
            <w:tcW w:w="260" w:type="dxa"/>
            <w:vMerge w:val="restart"/>
            <w:vAlign w:val="center"/>
          </w:tcPr>
          <w:p w14:paraId="77B6B450">
            <w:pPr>
              <w:jc w:val="center"/>
            </w:pPr>
            <w:r>
              <w:rPr>
                <w:rFonts w:ascii="宋体" w:hAnsi="宋体" w:eastAsia="宋体" w:cs="宋体"/>
                <w:b w:val="0"/>
                <w:i w:val="0"/>
                <w:color w:val="000000"/>
                <w:sz w:val="11"/>
              </w:rPr>
              <w:t>款</w:t>
            </w:r>
          </w:p>
        </w:tc>
        <w:tc>
          <w:tcPr>
            <w:tcW w:w="280" w:type="dxa"/>
            <w:vMerge w:val="restart"/>
            <w:vAlign w:val="center"/>
          </w:tcPr>
          <w:p w14:paraId="189D9B4E">
            <w:pPr>
              <w:jc w:val="center"/>
            </w:pPr>
            <w:r>
              <w:rPr>
                <w:rFonts w:ascii="宋体" w:hAnsi="宋体" w:eastAsia="宋体" w:cs="宋体"/>
                <w:b w:val="0"/>
                <w:i w:val="0"/>
                <w:color w:val="000000"/>
                <w:sz w:val="11"/>
              </w:rPr>
              <w:t>项</w:t>
            </w:r>
          </w:p>
        </w:tc>
        <w:tc>
          <w:tcPr>
            <w:tcW w:w="1760" w:type="dxa"/>
            <w:vAlign w:val="center"/>
          </w:tcPr>
          <w:p w14:paraId="33BA3FE3">
            <w:pPr>
              <w:jc w:val="center"/>
            </w:pPr>
            <w:r>
              <w:rPr>
                <w:rFonts w:ascii="宋体" w:hAnsi="宋体" w:eastAsia="宋体" w:cs="宋体"/>
                <w:b w:val="0"/>
                <w:i w:val="0"/>
                <w:color w:val="000000"/>
                <w:sz w:val="11"/>
              </w:rPr>
              <w:t>栏次</w:t>
            </w:r>
          </w:p>
        </w:tc>
        <w:tc>
          <w:tcPr>
            <w:tcW w:w="940" w:type="dxa"/>
            <w:vAlign w:val="center"/>
          </w:tcPr>
          <w:p w14:paraId="4665CA61">
            <w:pPr>
              <w:jc w:val="center"/>
            </w:pPr>
            <w:r>
              <w:rPr>
                <w:rFonts w:ascii="宋体" w:hAnsi="宋体" w:eastAsia="宋体" w:cs="宋体"/>
                <w:b w:val="0"/>
                <w:i w:val="0"/>
                <w:color w:val="000000"/>
                <w:sz w:val="11"/>
              </w:rPr>
              <w:t>1</w:t>
            </w:r>
          </w:p>
        </w:tc>
        <w:tc>
          <w:tcPr>
            <w:tcW w:w="1000" w:type="dxa"/>
            <w:vAlign w:val="center"/>
          </w:tcPr>
          <w:p w14:paraId="0798ACC3">
            <w:pPr>
              <w:jc w:val="center"/>
            </w:pPr>
            <w:r>
              <w:rPr>
                <w:rFonts w:ascii="宋体" w:hAnsi="宋体" w:eastAsia="宋体" w:cs="宋体"/>
                <w:b w:val="0"/>
                <w:i w:val="0"/>
                <w:color w:val="000000"/>
                <w:sz w:val="11"/>
              </w:rPr>
              <w:t>2</w:t>
            </w:r>
          </w:p>
        </w:tc>
        <w:tc>
          <w:tcPr>
            <w:tcW w:w="980" w:type="dxa"/>
            <w:vAlign w:val="center"/>
          </w:tcPr>
          <w:p w14:paraId="45ED8043">
            <w:pPr>
              <w:jc w:val="center"/>
            </w:pPr>
            <w:r>
              <w:rPr>
                <w:rFonts w:ascii="宋体" w:hAnsi="宋体" w:eastAsia="宋体" w:cs="宋体"/>
                <w:b w:val="0"/>
                <w:i w:val="0"/>
                <w:color w:val="000000"/>
                <w:sz w:val="11"/>
              </w:rPr>
              <w:t>3</w:t>
            </w:r>
          </w:p>
        </w:tc>
        <w:tc>
          <w:tcPr>
            <w:tcW w:w="920" w:type="dxa"/>
            <w:vAlign w:val="center"/>
          </w:tcPr>
          <w:p w14:paraId="609825C2">
            <w:pPr>
              <w:jc w:val="center"/>
            </w:pPr>
            <w:r>
              <w:rPr>
                <w:rFonts w:ascii="宋体" w:hAnsi="宋体" w:eastAsia="宋体" w:cs="宋体"/>
                <w:b w:val="0"/>
                <w:i w:val="0"/>
                <w:color w:val="000000"/>
                <w:sz w:val="11"/>
              </w:rPr>
              <w:t>4</w:t>
            </w:r>
          </w:p>
        </w:tc>
        <w:tc>
          <w:tcPr>
            <w:tcW w:w="960" w:type="dxa"/>
            <w:vAlign w:val="center"/>
          </w:tcPr>
          <w:p w14:paraId="39C39EFF">
            <w:pPr>
              <w:jc w:val="center"/>
            </w:pPr>
            <w:r>
              <w:rPr>
                <w:rFonts w:ascii="宋体" w:hAnsi="宋体" w:eastAsia="宋体" w:cs="宋体"/>
                <w:b w:val="0"/>
                <w:i w:val="0"/>
                <w:color w:val="000000"/>
                <w:sz w:val="11"/>
              </w:rPr>
              <w:t>5</w:t>
            </w:r>
          </w:p>
        </w:tc>
        <w:tc>
          <w:tcPr>
            <w:tcW w:w="926" w:type="dxa"/>
            <w:vAlign w:val="center"/>
          </w:tcPr>
          <w:p w14:paraId="28A93E4A">
            <w:pPr>
              <w:jc w:val="center"/>
            </w:pPr>
            <w:r>
              <w:rPr>
                <w:rFonts w:ascii="宋体" w:hAnsi="宋体" w:eastAsia="宋体" w:cs="宋体"/>
                <w:b w:val="0"/>
                <w:i w:val="0"/>
                <w:color w:val="000000"/>
                <w:sz w:val="11"/>
              </w:rPr>
              <w:t>6</w:t>
            </w:r>
          </w:p>
        </w:tc>
      </w:tr>
      <w:tr w14:paraId="7C818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continue"/>
            <w:vAlign w:val="center"/>
          </w:tcPr>
          <w:p w14:paraId="77706C28"/>
        </w:tc>
        <w:tc>
          <w:tcPr>
            <w:tcW w:w="260" w:type="dxa"/>
            <w:vMerge w:val="continue"/>
            <w:vAlign w:val="center"/>
          </w:tcPr>
          <w:p w14:paraId="5F8519C2"/>
        </w:tc>
        <w:tc>
          <w:tcPr>
            <w:tcW w:w="280" w:type="dxa"/>
            <w:vMerge w:val="continue"/>
            <w:vAlign w:val="center"/>
          </w:tcPr>
          <w:p w14:paraId="28B7954D"/>
        </w:tc>
        <w:tc>
          <w:tcPr>
            <w:tcW w:w="1760" w:type="dxa"/>
            <w:vAlign w:val="center"/>
          </w:tcPr>
          <w:p w14:paraId="5DAEBAE6">
            <w:pPr>
              <w:jc w:val="center"/>
            </w:pPr>
            <w:r>
              <w:rPr>
                <w:rFonts w:ascii="宋体" w:hAnsi="宋体" w:eastAsia="宋体" w:cs="宋体"/>
                <w:b w:val="0"/>
                <w:i w:val="0"/>
                <w:color w:val="000000"/>
                <w:sz w:val="11"/>
              </w:rPr>
              <w:t>合计</w:t>
            </w:r>
          </w:p>
        </w:tc>
        <w:tc>
          <w:tcPr>
            <w:tcW w:w="940" w:type="dxa"/>
            <w:vAlign w:val="center"/>
          </w:tcPr>
          <w:p w14:paraId="09200582">
            <w:pPr>
              <w:jc w:val="right"/>
            </w:pPr>
            <w:r>
              <w:rPr>
                <w:rFonts w:ascii="宋体" w:hAnsi="宋体" w:eastAsia="宋体" w:cs="宋体"/>
                <w:b w:val="0"/>
                <w:i w:val="0"/>
                <w:color w:val="000000"/>
                <w:sz w:val="11"/>
              </w:rPr>
              <w:t>302.05</w:t>
            </w:r>
          </w:p>
        </w:tc>
        <w:tc>
          <w:tcPr>
            <w:tcW w:w="1000" w:type="dxa"/>
            <w:vAlign w:val="center"/>
          </w:tcPr>
          <w:p w14:paraId="5C50E156">
            <w:pPr>
              <w:jc w:val="right"/>
            </w:pPr>
            <w:r>
              <w:rPr>
                <w:rFonts w:ascii="宋体" w:hAnsi="宋体" w:eastAsia="宋体" w:cs="宋体"/>
                <w:b w:val="0"/>
                <w:i w:val="0"/>
                <w:color w:val="000000"/>
                <w:sz w:val="11"/>
              </w:rPr>
              <w:t>257.17</w:t>
            </w:r>
          </w:p>
        </w:tc>
        <w:tc>
          <w:tcPr>
            <w:tcW w:w="980" w:type="dxa"/>
            <w:vAlign w:val="center"/>
          </w:tcPr>
          <w:p w14:paraId="249A1460">
            <w:pPr>
              <w:jc w:val="right"/>
            </w:pPr>
            <w:r>
              <w:rPr>
                <w:rFonts w:ascii="宋体" w:hAnsi="宋体" w:eastAsia="宋体" w:cs="宋体"/>
                <w:b w:val="0"/>
                <w:i w:val="0"/>
                <w:color w:val="000000"/>
                <w:sz w:val="11"/>
              </w:rPr>
              <w:t>44.88</w:t>
            </w:r>
          </w:p>
        </w:tc>
        <w:tc>
          <w:tcPr>
            <w:tcW w:w="920" w:type="dxa"/>
            <w:vAlign w:val="center"/>
          </w:tcPr>
          <w:p w14:paraId="7FB6D080"/>
        </w:tc>
        <w:tc>
          <w:tcPr>
            <w:tcW w:w="960" w:type="dxa"/>
            <w:vAlign w:val="center"/>
          </w:tcPr>
          <w:p w14:paraId="42E5BAAD"/>
        </w:tc>
        <w:tc>
          <w:tcPr>
            <w:tcW w:w="926" w:type="dxa"/>
            <w:vAlign w:val="center"/>
          </w:tcPr>
          <w:p w14:paraId="63070169"/>
        </w:tc>
      </w:tr>
      <w:tr w14:paraId="00CF1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54B37C5">
            <w:pPr>
              <w:jc w:val="left"/>
            </w:pPr>
            <w:r>
              <w:rPr>
                <w:rFonts w:ascii="宋体" w:hAnsi="宋体" w:eastAsia="宋体" w:cs="宋体"/>
                <w:b w:val="0"/>
                <w:i w:val="0"/>
                <w:color w:val="000000"/>
                <w:sz w:val="11"/>
              </w:rPr>
              <w:t>208</w:t>
            </w:r>
          </w:p>
        </w:tc>
        <w:tc>
          <w:tcPr>
            <w:tcW w:w="1760" w:type="dxa"/>
            <w:vAlign w:val="center"/>
          </w:tcPr>
          <w:p w14:paraId="05563C42">
            <w:pPr>
              <w:jc w:val="left"/>
            </w:pPr>
            <w:r>
              <w:rPr>
                <w:rFonts w:ascii="宋体" w:hAnsi="宋体" w:eastAsia="宋体" w:cs="宋体"/>
                <w:b w:val="0"/>
                <w:i w:val="0"/>
                <w:color w:val="000000"/>
                <w:sz w:val="11"/>
              </w:rPr>
              <w:t>社会保障和就业支出</w:t>
            </w:r>
          </w:p>
        </w:tc>
        <w:tc>
          <w:tcPr>
            <w:tcW w:w="940" w:type="dxa"/>
            <w:vAlign w:val="center"/>
          </w:tcPr>
          <w:p w14:paraId="312498E6">
            <w:pPr>
              <w:jc w:val="right"/>
            </w:pPr>
            <w:r>
              <w:rPr>
                <w:rFonts w:ascii="宋体" w:hAnsi="宋体" w:eastAsia="宋体" w:cs="宋体"/>
                <w:b w:val="0"/>
                <w:i w:val="0"/>
                <w:color w:val="000000"/>
                <w:sz w:val="11"/>
              </w:rPr>
              <w:t>37.27</w:t>
            </w:r>
          </w:p>
        </w:tc>
        <w:tc>
          <w:tcPr>
            <w:tcW w:w="1000" w:type="dxa"/>
            <w:vAlign w:val="center"/>
          </w:tcPr>
          <w:p w14:paraId="5A5117F8">
            <w:pPr>
              <w:jc w:val="right"/>
            </w:pPr>
            <w:r>
              <w:rPr>
                <w:rFonts w:ascii="宋体" w:hAnsi="宋体" w:eastAsia="宋体" w:cs="宋体"/>
                <w:b w:val="0"/>
                <w:i w:val="0"/>
                <w:color w:val="000000"/>
                <w:sz w:val="11"/>
              </w:rPr>
              <w:t>37.27</w:t>
            </w:r>
          </w:p>
        </w:tc>
        <w:tc>
          <w:tcPr>
            <w:tcW w:w="980" w:type="dxa"/>
            <w:vAlign w:val="center"/>
          </w:tcPr>
          <w:p w14:paraId="4BFB0CD2"/>
        </w:tc>
        <w:tc>
          <w:tcPr>
            <w:tcW w:w="920" w:type="dxa"/>
            <w:vAlign w:val="center"/>
          </w:tcPr>
          <w:p w14:paraId="60C30B31"/>
        </w:tc>
        <w:tc>
          <w:tcPr>
            <w:tcW w:w="960" w:type="dxa"/>
            <w:vAlign w:val="center"/>
          </w:tcPr>
          <w:p w14:paraId="4B1CF384"/>
        </w:tc>
        <w:tc>
          <w:tcPr>
            <w:tcW w:w="926" w:type="dxa"/>
            <w:vAlign w:val="center"/>
          </w:tcPr>
          <w:p w14:paraId="4C754DB1"/>
        </w:tc>
      </w:tr>
      <w:tr w14:paraId="2313E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E9C904D">
            <w:pPr>
              <w:jc w:val="left"/>
            </w:pPr>
            <w:r>
              <w:rPr>
                <w:rFonts w:ascii="宋体" w:hAnsi="宋体" w:eastAsia="宋体" w:cs="宋体"/>
                <w:b w:val="0"/>
                <w:i w:val="0"/>
                <w:color w:val="000000"/>
                <w:sz w:val="11"/>
              </w:rPr>
              <w:t>20805</w:t>
            </w:r>
          </w:p>
        </w:tc>
        <w:tc>
          <w:tcPr>
            <w:tcW w:w="1760" w:type="dxa"/>
            <w:vAlign w:val="center"/>
          </w:tcPr>
          <w:p w14:paraId="636BB4C2">
            <w:pPr>
              <w:jc w:val="left"/>
            </w:pPr>
            <w:r>
              <w:rPr>
                <w:rFonts w:ascii="宋体" w:hAnsi="宋体" w:eastAsia="宋体" w:cs="宋体"/>
                <w:b w:val="0"/>
                <w:i w:val="0"/>
                <w:color w:val="000000"/>
                <w:sz w:val="11"/>
              </w:rPr>
              <w:t>行政事业单位养老支出</w:t>
            </w:r>
          </w:p>
        </w:tc>
        <w:tc>
          <w:tcPr>
            <w:tcW w:w="940" w:type="dxa"/>
            <w:vAlign w:val="center"/>
          </w:tcPr>
          <w:p w14:paraId="364F8BB4">
            <w:pPr>
              <w:jc w:val="right"/>
            </w:pPr>
            <w:r>
              <w:rPr>
                <w:rFonts w:ascii="宋体" w:hAnsi="宋体" w:eastAsia="宋体" w:cs="宋体"/>
                <w:b w:val="0"/>
                <w:i w:val="0"/>
                <w:color w:val="000000"/>
                <w:sz w:val="11"/>
              </w:rPr>
              <w:t>37.27</w:t>
            </w:r>
          </w:p>
        </w:tc>
        <w:tc>
          <w:tcPr>
            <w:tcW w:w="1000" w:type="dxa"/>
            <w:vAlign w:val="center"/>
          </w:tcPr>
          <w:p w14:paraId="5C7A11F8">
            <w:pPr>
              <w:jc w:val="right"/>
            </w:pPr>
            <w:r>
              <w:rPr>
                <w:rFonts w:ascii="宋体" w:hAnsi="宋体" w:eastAsia="宋体" w:cs="宋体"/>
                <w:b w:val="0"/>
                <w:i w:val="0"/>
                <w:color w:val="000000"/>
                <w:sz w:val="11"/>
              </w:rPr>
              <w:t>37.27</w:t>
            </w:r>
          </w:p>
        </w:tc>
        <w:tc>
          <w:tcPr>
            <w:tcW w:w="980" w:type="dxa"/>
            <w:vAlign w:val="center"/>
          </w:tcPr>
          <w:p w14:paraId="0A245132"/>
        </w:tc>
        <w:tc>
          <w:tcPr>
            <w:tcW w:w="920" w:type="dxa"/>
            <w:vAlign w:val="center"/>
          </w:tcPr>
          <w:p w14:paraId="0C8D4258"/>
        </w:tc>
        <w:tc>
          <w:tcPr>
            <w:tcW w:w="960" w:type="dxa"/>
            <w:vAlign w:val="center"/>
          </w:tcPr>
          <w:p w14:paraId="067DFA63"/>
        </w:tc>
        <w:tc>
          <w:tcPr>
            <w:tcW w:w="926" w:type="dxa"/>
            <w:vAlign w:val="center"/>
          </w:tcPr>
          <w:p w14:paraId="795F6742"/>
        </w:tc>
      </w:tr>
      <w:tr w14:paraId="0F906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7AA6690">
            <w:pPr>
              <w:jc w:val="left"/>
            </w:pPr>
            <w:r>
              <w:rPr>
                <w:rFonts w:ascii="宋体" w:hAnsi="宋体" w:eastAsia="宋体" w:cs="宋体"/>
                <w:b w:val="0"/>
                <w:i w:val="0"/>
                <w:color w:val="000000"/>
                <w:sz w:val="11"/>
              </w:rPr>
              <w:t>2080505</w:t>
            </w:r>
          </w:p>
        </w:tc>
        <w:tc>
          <w:tcPr>
            <w:tcW w:w="1760" w:type="dxa"/>
            <w:vAlign w:val="center"/>
          </w:tcPr>
          <w:p w14:paraId="1DE55E7D">
            <w:pPr>
              <w:jc w:val="left"/>
            </w:pPr>
            <w:r>
              <w:rPr>
                <w:rFonts w:ascii="宋体" w:hAnsi="宋体" w:eastAsia="宋体" w:cs="宋体"/>
                <w:b w:val="0"/>
                <w:i w:val="0"/>
                <w:color w:val="000000"/>
                <w:sz w:val="11"/>
              </w:rPr>
              <w:t>机关事业单位基本养老保险缴费支出</w:t>
            </w:r>
          </w:p>
        </w:tc>
        <w:tc>
          <w:tcPr>
            <w:tcW w:w="940" w:type="dxa"/>
            <w:vAlign w:val="center"/>
          </w:tcPr>
          <w:p w14:paraId="0E523207">
            <w:pPr>
              <w:jc w:val="right"/>
            </w:pPr>
            <w:r>
              <w:rPr>
                <w:rFonts w:ascii="宋体" w:hAnsi="宋体" w:eastAsia="宋体" w:cs="宋体"/>
                <w:b w:val="0"/>
                <w:i w:val="0"/>
                <w:color w:val="000000"/>
                <w:sz w:val="11"/>
              </w:rPr>
              <w:t>24.85</w:t>
            </w:r>
          </w:p>
        </w:tc>
        <w:tc>
          <w:tcPr>
            <w:tcW w:w="1000" w:type="dxa"/>
            <w:vAlign w:val="center"/>
          </w:tcPr>
          <w:p w14:paraId="6E509422">
            <w:pPr>
              <w:jc w:val="right"/>
            </w:pPr>
            <w:r>
              <w:rPr>
                <w:rFonts w:ascii="宋体" w:hAnsi="宋体" w:eastAsia="宋体" w:cs="宋体"/>
                <w:b w:val="0"/>
                <w:i w:val="0"/>
                <w:color w:val="000000"/>
                <w:sz w:val="11"/>
              </w:rPr>
              <w:t>24.85</w:t>
            </w:r>
          </w:p>
        </w:tc>
        <w:tc>
          <w:tcPr>
            <w:tcW w:w="980" w:type="dxa"/>
            <w:vAlign w:val="center"/>
          </w:tcPr>
          <w:p w14:paraId="1C627405"/>
        </w:tc>
        <w:tc>
          <w:tcPr>
            <w:tcW w:w="920" w:type="dxa"/>
            <w:vAlign w:val="center"/>
          </w:tcPr>
          <w:p w14:paraId="21B7A97B"/>
        </w:tc>
        <w:tc>
          <w:tcPr>
            <w:tcW w:w="960" w:type="dxa"/>
            <w:vAlign w:val="center"/>
          </w:tcPr>
          <w:p w14:paraId="62643D58"/>
        </w:tc>
        <w:tc>
          <w:tcPr>
            <w:tcW w:w="926" w:type="dxa"/>
            <w:vAlign w:val="center"/>
          </w:tcPr>
          <w:p w14:paraId="720D2A62"/>
        </w:tc>
      </w:tr>
      <w:tr w14:paraId="7FF0E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133A957">
            <w:pPr>
              <w:jc w:val="left"/>
            </w:pPr>
            <w:r>
              <w:rPr>
                <w:rFonts w:ascii="宋体" w:hAnsi="宋体" w:eastAsia="宋体" w:cs="宋体"/>
                <w:b w:val="0"/>
                <w:i w:val="0"/>
                <w:color w:val="000000"/>
                <w:sz w:val="11"/>
              </w:rPr>
              <w:t>2080506</w:t>
            </w:r>
          </w:p>
        </w:tc>
        <w:tc>
          <w:tcPr>
            <w:tcW w:w="1760" w:type="dxa"/>
            <w:vAlign w:val="center"/>
          </w:tcPr>
          <w:p w14:paraId="3704912A">
            <w:pPr>
              <w:jc w:val="left"/>
            </w:pPr>
            <w:r>
              <w:rPr>
                <w:rFonts w:ascii="宋体" w:hAnsi="宋体" w:eastAsia="宋体" w:cs="宋体"/>
                <w:b w:val="0"/>
                <w:i w:val="0"/>
                <w:color w:val="000000"/>
                <w:sz w:val="11"/>
              </w:rPr>
              <w:t>机关事业单位职业年金缴费支出</w:t>
            </w:r>
          </w:p>
        </w:tc>
        <w:tc>
          <w:tcPr>
            <w:tcW w:w="940" w:type="dxa"/>
            <w:vAlign w:val="center"/>
          </w:tcPr>
          <w:p w14:paraId="65BB8E64">
            <w:pPr>
              <w:jc w:val="right"/>
            </w:pPr>
            <w:r>
              <w:rPr>
                <w:rFonts w:ascii="宋体" w:hAnsi="宋体" w:eastAsia="宋体" w:cs="宋体"/>
                <w:b w:val="0"/>
                <w:i w:val="0"/>
                <w:color w:val="000000"/>
                <w:sz w:val="11"/>
              </w:rPr>
              <w:t>12.42</w:t>
            </w:r>
          </w:p>
        </w:tc>
        <w:tc>
          <w:tcPr>
            <w:tcW w:w="1000" w:type="dxa"/>
            <w:vAlign w:val="center"/>
          </w:tcPr>
          <w:p w14:paraId="64AFA131">
            <w:pPr>
              <w:jc w:val="right"/>
            </w:pPr>
            <w:r>
              <w:rPr>
                <w:rFonts w:ascii="宋体" w:hAnsi="宋体" w:eastAsia="宋体" w:cs="宋体"/>
                <w:b w:val="0"/>
                <w:i w:val="0"/>
                <w:color w:val="000000"/>
                <w:sz w:val="11"/>
              </w:rPr>
              <w:t>12.42</w:t>
            </w:r>
          </w:p>
        </w:tc>
        <w:tc>
          <w:tcPr>
            <w:tcW w:w="980" w:type="dxa"/>
            <w:vAlign w:val="center"/>
          </w:tcPr>
          <w:p w14:paraId="515E10D5"/>
        </w:tc>
        <w:tc>
          <w:tcPr>
            <w:tcW w:w="920" w:type="dxa"/>
            <w:vAlign w:val="center"/>
          </w:tcPr>
          <w:p w14:paraId="1B70A807"/>
        </w:tc>
        <w:tc>
          <w:tcPr>
            <w:tcW w:w="960" w:type="dxa"/>
            <w:vAlign w:val="center"/>
          </w:tcPr>
          <w:p w14:paraId="3DA784F8"/>
        </w:tc>
        <w:tc>
          <w:tcPr>
            <w:tcW w:w="926" w:type="dxa"/>
            <w:vAlign w:val="center"/>
          </w:tcPr>
          <w:p w14:paraId="48209E8E"/>
        </w:tc>
      </w:tr>
      <w:tr w14:paraId="3AF3E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FF49A9F">
            <w:pPr>
              <w:jc w:val="left"/>
            </w:pPr>
            <w:r>
              <w:rPr>
                <w:rFonts w:ascii="宋体" w:hAnsi="宋体" w:eastAsia="宋体" w:cs="宋体"/>
                <w:b w:val="0"/>
                <w:i w:val="0"/>
                <w:color w:val="000000"/>
                <w:sz w:val="11"/>
              </w:rPr>
              <w:t>210</w:t>
            </w:r>
          </w:p>
        </w:tc>
        <w:tc>
          <w:tcPr>
            <w:tcW w:w="1760" w:type="dxa"/>
            <w:vAlign w:val="center"/>
          </w:tcPr>
          <w:p w14:paraId="02CFD433">
            <w:pPr>
              <w:jc w:val="left"/>
            </w:pPr>
            <w:r>
              <w:rPr>
                <w:rFonts w:ascii="宋体" w:hAnsi="宋体" w:eastAsia="宋体" w:cs="宋体"/>
                <w:b w:val="0"/>
                <w:i w:val="0"/>
                <w:color w:val="000000"/>
                <w:sz w:val="11"/>
              </w:rPr>
              <w:t>卫生健康支出</w:t>
            </w:r>
          </w:p>
        </w:tc>
        <w:tc>
          <w:tcPr>
            <w:tcW w:w="940" w:type="dxa"/>
            <w:vAlign w:val="center"/>
          </w:tcPr>
          <w:p w14:paraId="696C1A33">
            <w:pPr>
              <w:jc w:val="right"/>
            </w:pPr>
            <w:r>
              <w:rPr>
                <w:rFonts w:ascii="宋体" w:hAnsi="宋体" w:eastAsia="宋体" w:cs="宋体"/>
                <w:b w:val="0"/>
                <w:i w:val="0"/>
                <w:color w:val="000000"/>
                <w:sz w:val="11"/>
              </w:rPr>
              <w:t>5.49</w:t>
            </w:r>
          </w:p>
        </w:tc>
        <w:tc>
          <w:tcPr>
            <w:tcW w:w="1000" w:type="dxa"/>
            <w:vAlign w:val="center"/>
          </w:tcPr>
          <w:p w14:paraId="7CB280EE">
            <w:pPr>
              <w:jc w:val="right"/>
            </w:pPr>
            <w:r>
              <w:rPr>
                <w:rFonts w:ascii="宋体" w:hAnsi="宋体" w:eastAsia="宋体" w:cs="宋体"/>
                <w:b w:val="0"/>
                <w:i w:val="0"/>
                <w:color w:val="000000"/>
                <w:sz w:val="11"/>
              </w:rPr>
              <w:t>5.49</w:t>
            </w:r>
          </w:p>
        </w:tc>
        <w:tc>
          <w:tcPr>
            <w:tcW w:w="980" w:type="dxa"/>
            <w:vAlign w:val="center"/>
          </w:tcPr>
          <w:p w14:paraId="6BF769E8"/>
        </w:tc>
        <w:tc>
          <w:tcPr>
            <w:tcW w:w="920" w:type="dxa"/>
            <w:vAlign w:val="center"/>
          </w:tcPr>
          <w:p w14:paraId="6C40FA68"/>
        </w:tc>
        <w:tc>
          <w:tcPr>
            <w:tcW w:w="960" w:type="dxa"/>
            <w:vAlign w:val="center"/>
          </w:tcPr>
          <w:p w14:paraId="37EBA50F"/>
        </w:tc>
        <w:tc>
          <w:tcPr>
            <w:tcW w:w="926" w:type="dxa"/>
            <w:vAlign w:val="center"/>
          </w:tcPr>
          <w:p w14:paraId="0A9CBE59"/>
        </w:tc>
      </w:tr>
      <w:tr w14:paraId="5F441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2691B23">
            <w:pPr>
              <w:jc w:val="left"/>
            </w:pPr>
            <w:r>
              <w:rPr>
                <w:rFonts w:ascii="宋体" w:hAnsi="宋体" w:eastAsia="宋体" w:cs="宋体"/>
                <w:b w:val="0"/>
                <w:i w:val="0"/>
                <w:color w:val="000000"/>
                <w:sz w:val="11"/>
              </w:rPr>
              <w:t>21011</w:t>
            </w:r>
          </w:p>
        </w:tc>
        <w:tc>
          <w:tcPr>
            <w:tcW w:w="1760" w:type="dxa"/>
            <w:vAlign w:val="center"/>
          </w:tcPr>
          <w:p w14:paraId="13710D2B">
            <w:pPr>
              <w:jc w:val="left"/>
            </w:pPr>
            <w:r>
              <w:rPr>
                <w:rFonts w:ascii="宋体" w:hAnsi="宋体" w:eastAsia="宋体" w:cs="宋体"/>
                <w:b w:val="0"/>
                <w:i w:val="0"/>
                <w:color w:val="000000"/>
                <w:sz w:val="11"/>
              </w:rPr>
              <w:t>行政事业单位医疗</w:t>
            </w:r>
          </w:p>
        </w:tc>
        <w:tc>
          <w:tcPr>
            <w:tcW w:w="940" w:type="dxa"/>
            <w:vAlign w:val="center"/>
          </w:tcPr>
          <w:p w14:paraId="4A841DCF">
            <w:pPr>
              <w:jc w:val="right"/>
            </w:pPr>
            <w:r>
              <w:rPr>
                <w:rFonts w:ascii="宋体" w:hAnsi="宋体" w:eastAsia="宋体" w:cs="宋体"/>
                <w:b w:val="0"/>
                <w:i w:val="0"/>
                <w:color w:val="000000"/>
                <w:sz w:val="11"/>
              </w:rPr>
              <w:t>5.49</w:t>
            </w:r>
          </w:p>
        </w:tc>
        <w:tc>
          <w:tcPr>
            <w:tcW w:w="1000" w:type="dxa"/>
            <w:vAlign w:val="center"/>
          </w:tcPr>
          <w:p w14:paraId="65163477">
            <w:pPr>
              <w:jc w:val="right"/>
            </w:pPr>
            <w:r>
              <w:rPr>
                <w:rFonts w:ascii="宋体" w:hAnsi="宋体" w:eastAsia="宋体" w:cs="宋体"/>
                <w:b w:val="0"/>
                <w:i w:val="0"/>
                <w:color w:val="000000"/>
                <w:sz w:val="11"/>
              </w:rPr>
              <w:t>5.49</w:t>
            </w:r>
          </w:p>
        </w:tc>
        <w:tc>
          <w:tcPr>
            <w:tcW w:w="980" w:type="dxa"/>
            <w:vAlign w:val="center"/>
          </w:tcPr>
          <w:p w14:paraId="5D0458DF"/>
        </w:tc>
        <w:tc>
          <w:tcPr>
            <w:tcW w:w="920" w:type="dxa"/>
            <w:vAlign w:val="center"/>
          </w:tcPr>
          <w:p w14:paraId="4F697810"/>
        </w:tc>
        <w:tc>
          <w:tcPr>
            <w:tcW w:w="960" w:type="dxa"/>
            <w:vAlign w:val="center"/>
          </w:tcPr>
          <w:p w14:paraId="153A82EC"/>
        </w:tc>
        <w:tc>
          <w:tcPr>
            <w:tcW w:w="926" w:type="dxa"/>
            <w:vAlign w:val="center"/>
          </w:tcPr>
          <w:p w14:paraId="656E6663"/>
        </w:tc>
      </w:tr>
      <w:tr w14:paraId="78CF6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9A6BA57">
            <w:pPr>
              <w:jc w:val="left"/>
            </w:pPr>
            <w:r>
              <w:rPr>
                <w:rFonts w:ascii="宋体" w:hAnsi="宋体" w:eastAsia="宋体" w:cs="宋体"/>
                <w:b w:val="0"/>
                <w:i w:val="0"/>
                <w:color w:val="000000"/>
                <w:sz w:val="11"/>
              </w:rPr>
              <w:t>2101102</w:t>
            </w:r>
          </w:p>
        </w:tc>
        <w:tc>
          <w:tcPr>
            <w:tcW w:w="1760" w:type="dxa"/>
            <w:vAlign w:val="center"/>
          </w:tcPr>
          <w:p w14:paraId="113142D1">
            <w:pPr>
              <w:jc w:val="left"/>
            </w:pPr>
            <w:r>
              <w:rPr>
                <w:rFonts w:ascii="宋体" w:hAnsi="宋体" w:eastAsia="宋体" w:cs="宋体"/>
                <w:b w:val="0"/>
                <w:i w:val="0"/>
                <w:color w:val="000000"/>
                <w:sz w:val="11"/>
              </w:rPr>
              <w:t>事业单位医疗</w:t>
            </w:r>
          </w:p>
        </w:tc>
        <w:tc>
          <w:tcPr>
            <w:tcW w:w="940" w:type="dxa"/>
            <w:vAlign w:val="center"/>
          </w:tcPr>
          <w:p w14:paraId="080DD23B">
            <w:pPr>
              <w:jc w:val="right"/>
            </w:pPr>
            <w:r>
              <w:rPr>
                <w:rFonts w:ascii="宋体" w:hAnsi="宋体" w:eastAsia="宋体" w:cs="宋体"/>
                <w:b w:val="0"/>
                <w:i w:val="0"/>
                <w:color w:val="000000"/>
                <w:sz w:val="11"/>
              </w:rPr>
              <w:t>5.18</w:t>
            </w:r>
          </w:p>
        </w:tc>
        <w:tc>
          <w:tcPr>
            <w:tcW w:w="1000" w:type="dxa"/>
            <w:vAlign w:val="center"/>
          </w:tcPr>
          <w:p w14:paraId="186CABB7">
            <w:pPr>
              <w:jc w:val="right"/>
            </w:pPr>
            <w:r>
              <w:rPr>
                <w:rFonts w:ascii="宋体" w:hAnsi="宋体" w:eastAsia="宋体" w:cs="宋体"/>
                <w:b w:val="0"/>
                <w:i w:val="0"/>
                <w:color w:val="000000"/>
                <w:sz w:val="11"/>
              </w:rPr>
              <w:t>5.18</w:t>
            </w:r>
          </w:p>
        </w:tc>
        <w:tc>
          <w:tcPr>
            <w:tcW w:w="980" w:type="dxa"/>
            <w:vAlign w:val="center"/>
          </w:tcPr>
          <w:p w14:paraId="0095218B"/>
        </w:tc>
        <w:tc>
          <w:tcPr>
            <w:tcW w:w="920" w:type="dxa"/>
            <w:vAlign w:val="center"/>
          </w:tcPr>
          <w:p w14:paraId="4A6F63F6"/>
        </w:tc>
        <w:tc>
          <w:tcPr>
            <w:tcW w:w="960" w:type="dxa"/>
            <w:vAlign w:val="center"/>
          </w:tcPr>
          <w:p w14:paraId="098F3ED6"/>
        </w:tc>
        <w:tc>
          <w:tcPr>
            <w:tcW w:w="926" w:type="dxa"/>
            <w:vAlign w:val="center"/>
          </w:tcPr>
          <w:p w14:paraId="6297E917"/>
        </w:tc>
      </w:tr>
      <w:tr w14:paraId="08CDC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1C8AE59">
            <w:pPr>
              <w:jc w:val="left"/>
            </w:pPr>
            <w:r>
              <w:rPr>
                <w:rFonts w:ascii="宋体" w:hAnsi="宋体" w:eastAsia="宋体" w:cs="宋体"/>
                <w:b w:val="0"/>
                <w:i w:val="0"/>
                <w:color w:val="000000"/>
                <w:sz w:val="11"/>
              </w:rPr>
              <w:t>2101199</w:t>
            </w:r>
          </w:p>
        </w:tc>
        <w:tc>
          <w:tcPr>
            <w:tcW w:w="1760" w:type="dxa"/>
            <w:vAlign w:val="center"/>
          </w:tcPr>
          <w:p w14:paraId="5022E40F">
            <w:pPr>
              <w:jc w:val="left"/>
            </w:pPr>
            <w:r>
              <w:rPr>
                <w:rFonts w:ascii="宋体" w:hAnsi="宋体" w:eastAsia="宋体" w:cs="宋体"/>
                <w:b w:val="0"/>
                <w:i w:val="0"/>
                <w:color w:val="000000"/>
                <w:sz w:val="11"/>
              </w:rPr>
              <w:t>其他行政事业单位医疗支出</w:t>
            </w:r>
          </w:p>
        </w:tc>
        <w:tc>
          <w:tcPr>
            <w:tcW w:w="940" w:type="dxa"/>
            <w:vAlign w:val="center"/>
          </w:tcPr>
          <w:p w14:paraId="2DED1384">
            <w:pPr>
              <w:jc w:val="right"/>
            </w:pPr>
            <w:r>
              <w:rPr>
                <w:rFonts w:ascii="宋体" w:hAnsi="宋体" w:eastAsia="宋体" w:cs="宋体"/>
                <w:b w:val="0"/>
                <w:i w:val="0"/>
                <w:color w:val="000000"/>
                <w:sz w:val="11"/>
              </w:rPr>
              <w:t>0.31</w:t>
            </w:r>
          </w:p>
        </w:tc>
        <w:tc>
          <w:tcPr>
            <w:tcW w:w="1000" w:type="dxa"/>
            <w:vAlign w:val="center"/>
          </w:tcPr>
          <w:p w14:paraId="2700246F">
            <w:pPr>
              <w:jc w:val="right"/>
            </w:pPr>
            <w:r>
              <w:rPr>
                <w:rFonts w:ascii="宋体" w:hAnsi="宋体" w:eastAsia="宋体" w:cs="宋体"/>
                <w:b w:val="0"/>
                <w:i w:val="0"/>
                <w:color w:val="000000"/>
                <w:sz w:val="11"/>
              </w:rPr>
              <w:t>0.31</w:t>
            </w:r>
          </w:p>
        </w:tc>
        <w:tc>
          <w:tcPr>
            <w:tcW w:w="980" w:type="dxa"/>
            <w:vAlign w:val="center"/>
          </w:tcPr>
          <w:p w14:paraId="3B398053"/>
        </w:tc>
        <w:tc>
          <w:tcPr>
            <w:tcW w:w="920" w:type="dxa"/>
            <w:vAlign w:val="center"/>
          </w:tcPr>
          <w:p w14:paraId="7AF3E999"/>
        </w:tc>
        <w:tc>
          <w:tcPr>
            <w:tcW w:w="960" w:type="dxa"/>
            <w:vAlign w:val="center"/>
          </w:tcPr>
          <w:p w14:paraId="4D9245C6"/>
        </w:tc>
        <w:tc>
          <w:tcPr>
            <w:tcW w:w="926" w:type="dxa"/>
            <w:vAlign w:val="center"/>
          </w:tcPr>
          <w:p w14:paraId="4E16D8C5"/>
        </w:tc>
      </w:tr>
      <w:tr w14:paraId="0F800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27C6D83">
            <w:pPr>
              <w:jc w:val="left"/>
            </w:pPr>
            <w:r>
              <w:rPr>
                <w:rFonts w:ascii="宋体" w:hAnsi="宋体" w:eastAsia="宋体" w:cs="宋体"/>
                <w:b w:val="0"/>
                <w:i w:val="0"/>
                <w:color w:val="000000"/>
                <w:sz w:val="11"/>
              </w:rPr>
              <w:t>213</w:t>
            </w:r>
          </w:p>
        </w:tc>
        <w:tc>
          <w:tcPr>
            <w:tcW w:w="1760" w:type="dxa"/>
            <w:vAlign w:val="center"/>
          </w:tcPr>
          <w:p w14:paraId="3372657F">
            <w:pPr>
              <w:jc w:val="left"/>
            </w:pPr>
            <w:r>
              <w:rPr>
                <w:rFonts w:ascii="宋体" w:hAnsi="宋体" w:eastAsia="宋体" w:cs="宋体"/>
                <w:b w:val="0"/>
                <w:i w:val="0"/>
                <w:color w:val="000000"/>
                <w:sz w:val="11"/>
              </w:rPr>
              <w:t>农林水支出</w:t>
            </w:r>
          </w:p>
        </w:tc>
        <w:tc>
          <w:tcPr>
            <w:tcW w:w="940" w:type="dxa"/>
            <w:vAlign w:val="center"/>
          </w:tcPr>
          <w:p w14:paraId="50F546CA">
            <w:pPr>
              <w:jc w:val="right"/>
            </w:pPr>
            <w:r>
              <w:rPr>
                <w:rFonts w:ascii="宋体" w:hAnsi="宋体" w:eastAsia="宋体" w:cs="宋体"/>
                <w:b w:val="0"/>
                <w:i w:val="0"/>
                <w:color w:val="000000"/>
                <w:sz w:val="11"/>
              </w:rPr>
              <w:t>238.80</w:t>
            </w:r>
          </w:p>
        </w:tc>
        <w:tc>
          <w:tcPr>
            <w:tcW w:w="1000" w:type="dxa"/>
            <w:vAlign w:val="center"/>
          </w:tcPr>
          <w:p w14:paraId="7F8835CC">
            <w:pPr>
              <w:jc w:val="right"/>
            </w:pPr>
            <w:r>
              <w:rPr>
                <w:rFonts w:ascii="宋体" w:hAnsi="宋体" w:eastAsia="宋体" w:cs="宋体"/>
                <w:b w:val="0"/>
                <w:i w:val="0"/>
                <w:color w:val="000000"/>
                <w:sz w:val="11"/>
              </w:rPr>
              <w:t>193.92</w:t>
            </w:r>
          </w:p>
        </w:tc>
        <w:tc>
          <w:tcPr>
            <w:tcW w:w="980" w:type="dxa"/>
            <w:vAlign w:val="center"/>
          </w:tcPr>
          <w:p w14:paraId="6C2D4E58">
            <w:pPr>
              <w:jc w:val="right"/>
            </w:pPr>
            <w:r>
              <w:rPr>
                <w:rFonts w:ascii="宋体" w:hAnsi="宋体" w:eastAsia="宋体" w:cs="宋体"/>
                <w:b w:val="0"/>
                <w:i w:val="0"/>
                <w:color w:val="000000"/>
                <w:sz w:val="11"/>
              </w:rPr>
              <w:t>44.88</w:t>
            </w:r>
          </w:p>
        </w:tc>
        <w:tc>
          <w:tcPr>
            <w:tcW w:w="920" w:type="dxa"/>
            <w:vAlign w:val="center"/>
          </w:tcPr>
          <w:p w14:paraId="5CC38F60"/>
        </w:tc>
        <w:tc>
          <w:tcPr>
            <w:tcW w:w="960" w:type="dxa"/>
            <w:vAlign w:val="center"/>
          </w:tcPr>
          <w:p w14:paraId="07D09A05"/>
        </w:tc>
        <w:tc>
          <w:tcPr>
            <w:tcW w:w="926" w:type="dxa"/>
            <w:vAlign w:val="center"/>
          </w:tcPr>
          <w:p w14:paraId="60BD88E0"/>
        </w:tc>
      </w:tr>
      <w:tr w14:paraId="67C4E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DBA637A">
            <w:pPr>
              <w:jc w:val="left"/>
            </w:pPr>
            <w:r>
              <w:rPr>
                <w:rFonts w:ascii="宋体" w:hAnsi="宋体" w:eastAsia="宋体" w:cs="宋体"/>
                <w:b w:val="0"/>
                <w:i w:val="0"/>
                <w:color w:val="000000"/>
                <w:sz w:val="11"/>
              </w:rPr>
              <w:t>21301</w:t>
            </w:r>
          </w:p>
        </w:tc>
        <w:tc>
          <w:tcPr>
            <w:tcW w:w="1760" w:type="dxa"/>
            <w:vAlign w:val="center"/>
          </w:tcPr>
          <w:p w14:paraId="70663E99">
            <w:pPr>
              <w:jc w:val="left"/>
            </w:pPr>
            <w:r>
              <w:rPr>
                <w:rFonts w:ascii="宋体" w:hAnsi="宋体" w:eastAsia="宋体" w:cs="宋体"/>
                <w:b w:val="0"/>
                <w:i w:val="0"/>
                <w:color w:val="000000"/>
                <w:sz w:val="11"/>
              </w:rPr>
              <w:t>农业农村</w:t>
            </w:r>
          </w:p>
        </w:tc>
        <w:tc>
          <w:tcPr>
            <w:tcW w:w="940" w:type="dxa"/>
            <w:vAlign w:val="center"/>
          </w:tcPr>
          <w:p w14:paraId="29E1F058">
            <w:pPr>
              <w:jc w:val="right"/>
            </w:pPr>
            <w:r>
              <w:rPr>
                <w:rFonts w:ascii="宋体" w:hAnsi="宋体" w:eastAsia="宋体" w:cs="宋体"/>
                <w:b w:val="0"/>
                <w:i w:val="0"/>
                <w:color w:val="000000"/>
                <w:sz w:val="11"/>
              </w:rPr>
              <w:t>238.80</w:t>
            </w:r>
          </w:p>
        </w:tc>
        <w:tc>
          <w:tcPr>
            <w:tcW w:w="1000" w:type="dxa"/>
            <w:vAlign w:val="center"/>
          </w:tcPr>
          <w:p w14:paraId="38082713">
            <w:pPr>
              <w:jc w:val="right"/>
            </w:pPr>
            <w:r>
              <w:rPr>
                <w:rFonts w:ascii="宋体" w:hAnsi="宋体" w:eastAsia="宋体" w:cs="宋体"/>
                <w:b w:val="0"/>
                <w:i w:val="0"/>
                <w:color w:val="000000"/>
                <w:sz w:val="11"/>
              </w:rPr>
              <w:t>193.92</w:t>
            </w:r>
          </w:p>
        </w:tc>
        <w:tc>
          <w:tcPr>
            <w:tcW w:w="980" w:type="dxa"/>
            <w:vAlign w:val="center"/>
          </w:tcPr>
          <w:p w14:paraId="138D3124">
            <w:pPr>
              <w:jc w:val="right"/>
            </w:pPr>
            <w:r>
              <w:rPr>
                <w:rFonts w:ascii="宋体" w:hAnsi="宋体" w:eastAsia="宋体" w:cs="宋体"/>
                <w:b w:val="0"/>
                <w:i w:val="0"/>
                <w:color w:val="000000"/>
                <w:sz w:val="11"/>
              </w:rPr>
              <w:t>44.88</w:t>
            </w:r>
          </w:p>
        </w:tc>
        <w:tc>
          <w:tcPr>
            <w:tcW w:w="920" w:type="dxa"/>
            <w:vAlign w:val="center"/>
          </w:tcPr>
          <w:p w14:paraId="230B4AF4"/>
        </w:tc>
        <w:tc>
          <w:tcPr>
            <w:tcW w:w="960" w:type="dxa"/>
            <w:vAlign w:val="center"/>
          </w:tcPr>
          <w:p w14:paraId="4FEFA7DD"/>
        </w:tc>
        <w:tc>
          <w:tcPr>
            <w:tcW w:w="926" w:type="dxa"/>
            <w:vAlign w:val="center"/>
          </w:tcPr>
          <w:p w14:paraId="7C235835"/>
        </w:tc>
      </w:tr>
      <w:tr w14:paraId="3C16C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6415EAE">
            <w:pPr>
              <w:jc w:val="left"/>
            </w:pPr>
            <w:r>
              <w:rPr>
                <w:rFonts w:ascii="宋体" w:hAnsi="宋体" w:eastAsia="宋体" w:cs="宋体"/>
                <w:b w:val="0"/>
                <w:i w:val="0"/>
                <w:color w:val="000000"/>
                <w:sz w:val="11"/>
              </w:rPr>
              <w:t>2130104</w:t>
            </w:r>
          </w:p>
        </w:tc>
        <w:tc>
          <w:tcPr>
            <w:tcW w:w="1760" w:type="dxa"/>
            <w:vAlign w:val="center"/>
          </w:tcPr>
          <w:p w14:paraId="48F6BFE8">
            <w:pPr>
              <w:jc w:val="left"/>
            </w:pPr>
            <w:r>
              <w:rPr>
                <w:rFonts w:ascii="宋体" w:hAnsi="宋体" w:eastAsia="宋体" w:cs="宋体"/>
                <w:b w:val="0"/>
                <w:i w:val="0"/>
                <w:color w:val="000000"/>
                <w:sz w:val="11"/>
              </w:rPr>
              <w:t>事业运行</w:t>
            </w:r>
          </w:p>
        </w:tc>
        <w:tc>
          <w:tcPr>
            <w:tcW w:w="940" w:type="dxa"/>
            <w:vAlign w:val="center"/>
          </w:tcPr>
          <w:p w14:paraId="2982A7C1">
            <w:pPr>
              <w:jc w:val="right"/>
            </w:pPr>
            <w:r>
              <w:rPr>
                <w:rFonts w:ascii="宋体" w:hAnsi="宋体" w:eastAsia="宋体" w:cs="宋体"/>
                <w:b w:val="0"/>
                <w:i w:val="0"/>
                <w:color w:val="000000"/>
                <w:sz w:val="11"/>
              </w:rPr>
              <w:t>223.80</w:t>
            </w:r>
          </w:p>
        </w:tc>
        <w:tc>
          <w:tcPr>
            <w:tcW w:w="1000" w:type="dxa"/>
            <w:vAlign w:val="center"/>
          </w:tcPr>
          <w:p w14:paraId="2B02D2BD">
            <w:pPr>
              <w:jc w:val="right"/>
            </w:pPr>
            <w:r>
              <w:rPr>
                <w:rFonts w:ascii="宋体" w:hAnsi="宋体" w:eastAsia="宋体" w:cs="宋体"/>
                <w:b w:val="0"/>
                <w:i w:val="0"/>
                <w:color w:val="000000"/>
                <w:sz w:val="11"/>
              </w:rPr>
              <w:t>193.92</w:t>
            </w:r>
          </w:p>
        </w:tc>
        <w:tc>
          <w:tcPr>
            <w:tcW w:w="980" w:type="dxa"/>
            <w:vAlign w:val="center"/>
          </w:tcPr>
          <w:p w14:paraId="5C8F2FAF">
            <w:pPr>
              <w:jc w:val="right"/>
            </w:pPr>
            <w:r>
              <w:rPr>
                <w:rFonts w:ascii="宋体" w:hAnsi="宋体" w:eastAsia="宋体" w:cs="宋体"/>
                <w:b w:val="0"/>
                <w:i w:val="0"/>
                <w:color w:val="000000"/>
                <w:sz w:val="11"/>
              </w:rPr>
              <w:t>29.88</w:t>
            </w:r>
          </w:p>
        </w:tc>
        <w:tc>
          <w:tcPr>
            <w:tcW w:w="920" w:type="dxa"/>
            <w:vAlign w:val="center"/>
          </w:tcPr>
          <w:p w14:paraId="5E3CA892"/>
        </w:tc>
        <w:tc>
          <w:tcPr>
            <w:tcW w:w="960" w:type="dxa"/>
            <w:vAlign w:val="center"/>
          </w:tcPr>
          <w:p w14:paraId="72E55B13"/>
        </w:tc>
        <w:tc>
          <w:tcPr>
            <w:tcW w:w="926" w:type="dxa"/>
            <w:vAlign w:val="center"/>
          </w:tcPr>
          <w:p w14:paraId="2DF116F3"/>
        </w:tc>
      </w:tr>
      <w:tr w14:paraId="2789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71CB381">
            <w:pPr>
              <w:jc w:val="left"/>
            </w:pPr>
            <w:r>
              <w:rPr>
                <w:rFonts w:ascii="宋体" w:hAnsi="宋体" w:eastAsia="宋体" w:cs="宋体"/>
                <w:b w:val="0"/>
                <w:i w:val="0"/>
                <w:color w:val="000000"/>
                <w:sz w:val="11"/>
              </w:rPr>
              <w:t>2130199</w:t>
            </w:r>
          </w:p>
        </w:tc>
        <w:tc>
          <w:tcPr>
            <w:tcW w:w="1760" w:type="dxa"/>
            <w:vAlign w:val="center"/>
          </w:tcPr>
          <w:p w14:paraId="584B572B">
            <w:pPr>
              <w:jc w:val="left"/>
            </w:pPr>
            <w:r>
              <w:rPr>
                <w:rFonts w:ascii="宋体" w:hAnsi="宋体" w:eastAsia="宋体" w:cs="宋体"/>
                <w:b w:val="0"/>
                <w:i w:val="0"/>
                <w:color w:val="000000"/>
                <w:sz w:val="11"/>
              </w:rPr>
              <w:t>其他农业农村支出</w:t>
            </w:r>
          </w:p>
        </w:tc>
        <w:tc>
          <w:tcPr>
            <w:tcW w:w="940" w:type="dxa"/>
            <w:vAlign w:val="center"/>
          </w:tcPr>
          <w:p w14:paraId="130FF779">
            <w:pPr>
              <w:jc w:val="right"/>
            </w:pPr>
            <w:r>
              <w:rPr>
                <w:rFonts w:ascii="宋体" w:hAnsi="宋体" w:eastAsia="宋体" w:cs="宋体"/>
                <w:b w:val="0"/>
                <w:i w:val="0"/>
                <w:color w:val="000000"/>
                <w:sz w:val="11"/>
              </w:rPr>
              <w:t>15.00</w:t>
            </w:r>
          </w:p>
        </w:tc>
        <w:tc>
          <w:tcPr>
            <w:tcW w:w="1000" w:type="dxa"/>
            <w:vAlign w:val="center"/>
          </w:tcPr>
          <w:p w14:paraId="081BCD3E"/>
        </w:tc>
        <w:tc>
          <w:tcPr>
            <w:tcW w:w="980" w:type="dxa"/>
            <w:vAlign w:val="center"/>
          </w:tcPr>
          <w:p w14:paraId="60C3F978">
            <w:pPr>
              <w:jc w:val="right"/>
            </w:pPr>
            <w:r>
              <w:rPr>
                <w:rFonts w:ascii="宋体" w:hAnsi="宋体" w:eastAsia="宋体" w:cs="宋体"/>
                <w:b w:val="0"/>
                <w:i w:val="0"/>
                <w:color w:val="000000"/>
                <w:sz w:val="11"/>
              </w:rPr>
              <w:t>15.00</w:t>
            </w:r>
          </w:p>
        </w:tc>
        <w:tc>
          <w:tcPr>
            <w:tcW w:w="920" w:type="dxa"/>
            <w:vAlign w:val="center"/>
          </w:tcPr>
          <w:p w14:paraId="22394A07"/>
        </w:tc>
        <w:tc>
          <w:tcPr>
            <w:tcW w:w="960" w:type="dxa"/>
            <w:vAlign w:val="center"/>
          </w:tcPr>
          <w:p w14:paraId="666ED304"/>
        </w:tc>
        <w:tc>
          <w:tcPr>
            <w:tcW w:w="926" w:type="dxa"/>
            <w:vAlign w:val="center"/>
          </w:tcPr>
          <w:p w14:paraId="27D46DF8"/>
        </w:tc>
      </w:tr>
      <w:tr w14:paraId="300E9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3A67A5A">
            <w:pPr>
              <w:jc w:val="left"/>
            </w:pPr>
            <w:r>
              <w:rPr>
                <w:rFonts w:ascii="宋体" w:hAnsi="宋体" w:eastAsia="宋体" w:cs="宋体"/>
                <w:b w:val="0"/>
                <w:i w:val="0"/>
                <w:color w:val="000000"/>
                <w:sz w:val="11"/>
              </w:rPr>
              <w:t>221</w:t>
            </w:r>
          </w:p>
        </w:tc>
        <w:tc>
          <w:tcPr>
            <w:tcW w:w="1760" w:type="dxa"/>
            <w:vAlign w:val="center"/>
          </w:tcPr>
          <w:p w14:paraId="14097D3B">
            <w:pPr>
              <w:jc w:val="left"/>
            </w:pPr>
            <w:r>
              <w:rPr>
                <w:rFonts w:ascii="宋体" w:hAnsi="宋体" w:eastAsia="宋体" w:cs="宋体"/>
                <w:b w:val="0"/>
                <w:i w:val="0"/>
                <w:color w:val="000000"/>
                <w:sz w:val="11"/>
              </w:rPr>
              <w:t>住房保障支出</w:t>
            </w:r>
          </w:p>
        </w:tc>
        <w:tc>
          <w:tcPr>
            <w:tcW w:w="940" w:type="dxa"/>
            <w:vAlign w:val="center"/>
          </w:tcPr>
          <w:p w14:paraId="393D0DC7">
            <w:pPr>
              <w:jc w:val="right"/>
            </w:pPr>
            <w:r>
              <w:rPr>
                <w:rFonts w:ascii="宋体" w:hAnsi="宋体" w:eastAsia="宋体" w:cs="宋体"/>
                <w:b w:val="0"/>
                <w:i w:val="0"/>
                <w:color w:val="000000"/>
                <w:sz w:val="11"/>
              </w:rPr>
              <w:t>20.48</w:t>
            </w:r>
          </w:p>
        </w:tc>
        <w:tc>
          <w:tcPr>
            <w:tcW w:w="1000" w:type="dxa"/>
            <w:vAlign w:val="center"/>
          </w:tcPr>
          <w:p w14:paraId="10E19608">
            <w:pPr>
              <w:jc w:val="right"/>
            </w:pPr>
            <w:r>
              <w:rPr>
                <w:rFonts w:ascii="宋体" w:hAnsi="宋体" w:eastAsia="宋体" w:cs="宋体"/>
                <w:b w:val="0"/>
                <w:i w:val="0"/>
                <w:color w:val="000000"/>
                <w:sz w:val="11"/>
              </w:rPr>
              <w:t>20.48</w:t>
            </w:r>
          </w:p>
        </w:tc>
        <w:tc>
          <w:tcPr>
            <w:tcW w:w="980" w:type="dxa"/>
            <w:vAlign w:val="center"/>
          </w:tcPr>
          <w:p w14:paraId="616CB407"/>
        </w:tc>
        <w:tc>
          <w:tcPr>
            <w:tcW w:w="920" w:type="dxa"/>
            <w:vAlign w:val="center"/>
          </w:tcPr>
          <w:p w14:paraId="25471580"/>
        </w:tc>
        <w:tc>
          <w:tcPr>
            <w:tcW w:w="960" w:type="dxa"/>
            <w:vAlign w:val="center"/>
          </w:tcPr>
          <w:p w14:paraId="2D7FAA36"/>
        </w:tc>
        <w:tc>
          <w:tcPr>
            <w:tcW w:w="926" w:type="dxa"/>
            <w:vAlign w:val="center"/>
          </w:tcPr>
          <w:p w14:paraId="68F4BAB8"/>
        </w:tc>
      </w:tr>
      <w:tr w14:paraId="193CB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3881662">
            <w:pPr>
              <w:jc w:val="left"/>
            </w:pPr>
            <w:r>
              <w:rPr>
                <w:rFonts w:ascii="宋体" w:hAnsi="宋体" w:eastAsia="宋体" w:cs="宋体"/>
                <w:b w:val="0"/>
                <w:i w:val="0"/>
                <w:color w:val="000000"/>
                <w:sz w:val="11"/>
              </w:rPr>
              <w:t>22102</w:t>
            </w:r>
          </w:p>
        </w:tc>
        <w:tc>
          <w:tcPr>
            <w:tcW w:w="1760" w:type="dxa"/>
            <w:vAlign w:val="center"/>
          </w:tcPr>
          <w:p w14:paraId="00C00969">
            <w:pPr>
              <w:jc w:val="left"/>
            </w:pPr>
            <w:r>
              <w:rPr>
                <w:rFonts w:ascii="宋体" w:hAnsi="宋体" w:eastAsia="宋体" w:cs="宋体"/>
                <w:b w:val="0"/>
                <w:i w:val="0"/>
                <w:color w:val="000000"/>
                <w:sz w:val="11"/>
              </w:rPr>
              <w:t>住房改革支出</w:t>
            </w:r>
          </w:p>
        </w:tc>
        <w:tc>
          <w:tcPr>
            <w:tcW w:w="940" w:type="dxa"/>
            <w:vAlign w:val="center"/>
          </w:tcPr>
          <w:p w14:paraId="29BB2428">
            <w:pPr>
              <w:jc w:val="right"/>
            </w:pPr>
            <w:r>
              <w:rPr>
                <w:rFonts w:ascii="宋体" w:hAnsi="宋体" w:eastAsia="宋体" w:cs="宋体"/>
                <w:b w:val="0"/>
                <w:i w:val="0"/>
                <w:color w:val="000000"/>
                <w:sz w:val="11"/>
              </w:rPr>
              <w:t>20.48</w:t>
            </w:r>
          </w:p>
        </w:tc>
        <w:tc>
          <w:tcPr>
            <w:tcW w:w="1000" w:type="dxa"/>
            <w:vAlign w:val="center"/>
          </w:tcPr>
          <w:p w14:paraId="59DA9505">
            <w:pPr>
              <w:jc w:val="right"/>
            </w:pPr>
            <w:r>
              <w:rPr>
                <w:rFonts w:ascii="宋体" w:hAnsi="宋体" w:eastAsia="宋体" w:cs="宋体"/>
                <w:b w:val="0"/>
                <w:i w:val="0"/>
                <w:color w:val="000000"/>
                <w:sz w:val="11"/>
              </w:rPr>
              <w:t>20.48</w:t>
            </w:r>
          </w:p>
        </w:tc>
        <w:tc>
          <w:tcPr>
            <w:tcW w:w="980" w:type="dxa"/>
            <w:vAlign w:val="center"/>
          </w:tcPr>
          <w:p w14:paraId="0751317C"/>
        </w:tc>
        <w:tc>
          <w:tcPr>
            <w:tcW w:w="920" w:type="dxa"/>
            <w:vAlign w:val="center"/>
          </w:tcPr>
          <w:p w14:paraId="112F9350"/>
        </w:tc>
        <w:tc>
          <w:tcPr>
            <w:tcW w:w="960" w:type="dxa"/>
            <w:vAlign w:val="center"/>
          </w:tcPr>
          <w:p w14:paraId="0FCBCD78"/>
        </w:tc>
        <w:tc>
          <w:tcPr>
            <w:tcW w:w="926" w:type="dxa"/>
            <w:vAlign w:val="center"/>
          </w:tcPr>
          <w:p w14:paraId="3FCA7604"/>
        </w:tc>
      </w:tr>
      <w:tr w14:paraId="6DE67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48B4684">
            <w:pPr>
              <w:jc w:val="left"/>
            </w:pPr>
            <w:r>
              <w:rPr>
                <w:rFonts w:ascii="宋体" w:hAnsi="宋体" w:eastAsia="宋体" w:cs="宋体"/>
                <w:b w:val="0"/>
                <w:i w:val="0"/>
                <w:color w:val="000000"/>
                <w:sz w:val="11"/>
              </w:rPr>
              <w:t>2210201</w:t>
            </w:r>
          </w:p>
        </w:tc>
        <w:tc>
          <w:tcPr>
            <w:tcW w:w="1760" w:type="dxa"/>
            <w:vAlign w:val="center"/>
          </w:tcPr>
          <w:p w14:paraId="3080833D">
            <w:pPr>
              <w:jc w:val="left"/>
            </w:pPr>
            <w:r>
              <w:rPr>
                <w:rFonts w:ascii="宋体" w:hAnsi="宋体" w:eastAsia="宋体" w:cs="宋体"/>
                <w:b w:val="0"/>
                <w:i w:val="0"/>
                <w:color w:val="000000"/>
                <w:sz w:val="11"/>
              </w:rPr>
              <w:t>住房公积金</w:t>
            </w:r>
          </w:p>
        </w:tc>
        <w:tc>
          <w:tcPr>
            <w:tcW w:w="940" w:type="dxa"/>
            <w:vAlign w:val="center"/>
          </w:tcPr>
          <w:p w14:paraId="2BA1376A">
            <w:pPr>
              <w:jc w:val="right"/>
            </w:pPr>
            <w:r>
              <w:rPr>
                <w:rFonts w:ascii="宋体" w:hAnsi="宋体" w:eastAsia="宋体" w:cs="宋体"/>
                <w:b w:val="0"/>
                <w:i w:val="0"/>
                <w:color w:val="000000"/>
                <w:sz w:val="11"/>
              </w:rPr>
              <w:t>20.48</w:t>
            </w:r>
          </w:p>
        </w:tc>
        <w:tc>
          <w:tcPr>
            <w:tcW w:w="1000" w:type="dxa"/>
            <w:vAlign w:val="center"/>
          </w:tcPr>
          <w:p w14:paraId="6B2AD52C">
            <w:pPr>
              <w:jc w:val="right"/>
            </w:pPr>
            <w:r>
              <w:rPr>
                <w:rFonts w:ascii="宋体" w:hAnsi="宋体" w:eastAsia="宋体" w:cs="宋体"/>
                <w:b w:val="0"/>
                <w:i w:val="0"/>
                <w:color w:val="000000"/>
                <w:sz w:val="11"/>
              </w:rPr>
              <w:t>20.48</w:t>
            </w:r>
          </w:p>
        </w:tc>
        <w:tc>
          <w:tcPr>
            <w:tcW w:w="980" w:type="dxa"/>
            <w:vAlign w:val="center"/>
          </w:tcPr>
          <w:p w14:paraId="5FFA05DB"/>
        </w:tc>
        <w:tc>
          <w:tcPr>
            <w:tcW w:w="920" w:type="dxa"/>
            <w:vAlign w:val="center"/>
          </w:tcPr>
          <w:p w14:paraId="265C83DD"/>
        </w:tc>
        <w:tc>
          <w:tcPr>
            <w:tcW w:w="960" w:type="dxa"/>
            <w:vAlign w:val="center"/>
          </w:tcPr>
          <w:p w14:paraId="13D79EDC"/>
        </w:tc>
        <w:tc>
          <w:tcPr>
            <w:tcW w:w="926" w:type="dxa"/>
            <w:vAlign w:val="center"/>
          </w:tcPr>
          <w:p w14:paraId="34FB7553"/>
        </w:tc>
      </w:tr>
      <w:tr w14:paraId="78903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73" w:hRule="exact"/>
          <w:jc w:val="center"/>
        </w:trPr>
        <w:tc>
          <w:tcPr>
            <w:tcW w:w="28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4EBEAC7">
            <w:pPr>
              <w:jc w:val="left"/>
            </w:pPr>
            <w:r>
              <w:rPr>
                <w:rFonts w:ascii="宋体" w:hAnsi="宋体" w:eastAsia="宋体" w:cs="宋体"/>
                <w:b w:val="0"/>
                <w:i w:val="0"/>
                <w:color w:val="000000"/>
                <w:sz w:val="11"/>
              </w:rPr>
              <w:t>注：本表反映部门（单位）本年度各项支出情况。</w:t>
            </w:r>
          </w:p>
        </w:tc>
      </w:tr>
    </w:tbl>
    <w:p w14:paraId="7EF83277">
      <w:pPr>
        <w:snapToGrid w:val="0"/>
        <w:spacing w:before="200" w:after="200" w:line="200" w:lineRule="auto"/>
      </w:pPr>
      <w:r>
        <w:rPr>
          <w:sz w:val="8"/>
        </w:rPr>
        <w:t xml:space="preserve"> </w:t>
      </w:r>
    </w:p>
    <w:p w14:paraId="708186ED">
      <w:pPr>
        <w:pageBreakBefore/>
        <w:jc w:val="center"/>
        <w:outlineLvl w:val="1"/>
        <w:rPr>
          <w:rFonts w:hint="eastAsia" w:ascii="黑体" w:hAnsi="宋体" w:eastAsia="黑体" w:cs="黑体"/>
          <w:sz w:val="32"/>
          <w:szCs w:val="32"/>
          <w:lang w:bidi="en-AU"/>
        </w:rPr>
        <w:sectPr>
          <w:footerReference r:id="rId3" w:type="default"/>
          <w:pgSz w:w="11906" w:h="16838"/>
          <w:pgMar w:top="1440" w:right="1800" w:bottom="1440" w:left="1800" w:header="851" w:footer="992" w:gutter="0"/>
          <w:cols w:space="720" w:num="1"/>
          <w:docGrid w:type="lines" w:linePitch="312" w:charSpace="0"/>
        </w:sectPr>
      </w:pPr>
    </w:p>
    <w:p w14:paraId="04545DBA">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14:paraId="5420F7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14:paraId="1E926D6F">
            <w:pPr>
              <w:jc w:val="right"/>
            </w:pPr>
            <w:r>
              <w:rPr>
                <w:rFonts w:ascii="宋体" w:hAnsi="宋体" w:eastAsia="宋体" w:cs="宋体"/>
                <w:sz w:val="20"/>
              </w:rPr>
              <w:t>公开04表</w:t>
            </w:r>
          </w:p>
        </w:tc>
      </w:tr>
      <w:tr w14:paraId="67FC25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14:paraId="364A9BD8">
            <w:pPr>
              <w:jc w:val="left"/>
            </w:pPr>
            <w:r>
              <w:rPr>
                <w:rFonts w:ascii="宋体" w:hAnsi="宋体" w:eastAsia="宋体" w:cs="宋体"/>
                <w:sz w:val="20"/>
              </w:rPr>
              <w:t>单位：浮梁县农业农村产业发展服务中心</w:t>
            </w:r>
          </w:p>
        </w:tc>
        <w:tc>
          <w:tcPr>
            <w:tcW w:w="2000" w:type="dxa"/>
          </w:tcPr>
          <w:p w14:paraId="5F07FE97">
            <w:pPr>
              <w:jc w:val="center"/>
            </w:pPr>
            <w:r>
              <w:rPr>
                <w:rFonts w:ascii="宋体" w:hAnsi="宋体" w:eastAsia="宋体" w:cs="宋体"/>
                <w:sz w:val="20"/>
              </w:rPr>
              <w:t>2023年度</w:t>
            </w:r>
          </w:p>
        </w:tc>
        <w:tc>
          <w:tcPr>
            <w:tcW w:w="5979" w:type="dxa"/>
          </w:tcPr>
          <w:p w14:paraId="57D1485F">
            <w:pPr>
              <w:jc w:val="right"/>
            </w:pPr>
            <w:r>
              <w:rPr>
                <w:rFonts w:ascii="宋体" w:hAnsi="宋体" w:eastAsia="宋体" w:cs="宋体"/>
                <w:sz w:val="20"/>
              </w:rPr>
              <w:t>金额单位：万元</w:t>
            </w:r>
          </w:p>
        </w:tc>
      </w:tr>
    </w:tbl>
    <w:p w14:paraId="104BA5D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40"/>
        <w:gridCol w:w="420"/>
        <w:gridCol w:w="1480"/>
        <w:gridCol w:w="2980"/>
        <w:gridCol w:w="420"/>
        <w:gridCol w:w="1460"/>
        <w:gridCol w:w="1460"/>
        <w:gridCol w:w="1460"/>
        <w:gridCol w:w="1438"/>
      </w:tblGrid>
      <w:tr w14:paraId="2A5E3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gridSpan w:val="3"/>
            <w:vAlign w:val="center"/>
          </w:tcPr>
          <w:p w14:paraId="1642B593">
            <w:pPr>
              <w:jc w:val="center"/>
            </w:pPr>
            <w:r>
              <w:rPr>
                <w:rFonts w:ascii="宋体" w:hAnsi="宋体" w:eastAsia="宋体" w:cs="宋体"/>
                <w:b w:val="0"/>
                <w:i w:val="0"/>
                <w:color w:val="000000"/>
                <w:sz w:val="17"/>
              </w:rPr>
              <w:t>收     入</w:t>
            </w:r>
          </w:p>
        </w:tc>
        <w:tc>
          <w:tcPr>
            <w:tcW w:w="2980" w:type="dxa"/>
            <w:gridSpan w:val="6"/>
            <w:vAlign w:val="center"/>
          </w:tcPr>
          <w:p w14:paraId="207C589E">
            <w:pPr>
              <w:jc w:val="center"/>
            </w:pPr>
            <w:r>
              <w:rPr>
                <w:rFonts w:ascii="宋体" w:hAnsi="宋体" w:eastAsia="宋体" w:cs="宋体"/>
                <w:b w:val="0"/>
                <w:i w:val="0"/>
                <w:color w:val="000000"/>
                <w:sz w:val="17"/>
              </w:rPr>
              <w:t>支     出</w:t>
            </w:r>
          </w:p>
        </w:tc>
      </w:tr>
      <w:tr w14:paraId="0D34C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Merge w:val="restart"/>
            <w:vAlign w:val="center"/>
          </w:tcPr>
          <w:p w14:paraId="44176426">
            <w:pPr>
              <w:jc w:val="center"/>
            </w:pPr>
            <w:r>
              <w:rPr>
                <w:rFonts w:ascii="宋体" w:hAnsi="宋体" w:eastAsia="宋体" w:cs="宋体"/>
                <w:b w:val="0"/>
                <w:i w:val="0"/>
                <w:color w:val="000000"/>
                <w:sz w:val="17"/>
              </w:rPr>
              <w:t>项    目</w:t>
            </w:r>
          </w:p>
        </w:tc>
        <w:tc>
          <w:tcPr>
            <w:tcW w:w="420" w:type="dxa"/>
            <w:vMerge w:val="restart"/>
            <w:vAlign w:val="center"/>
          </w:tcPr>
          <w:p w14:paraId="4A68CAE1">
            <w:pPr>
              <w:jc w:val="center"/>
            </w:pPr>
            <w:r>
              <w:rPr>
                <w:rFonts w:ascii="宋体" w:hAnsi="宋体" w:eastAsia="宋体" w:cs="宋体"/>
                <w:b w:val="0"/>
                <w:i w:val="0"/>
                <w:color w:val="000000"/>
                <w:sz w:val="17"/>
              </w:rPr>
              <w:t>行次</w:t>
            </w:r>
          </w:p>
        </w:tc>
        <w:tc>
          <w:tcPr>
            <w:tcW w:w="1480" w:type="dxa"/>
            <w:vMerge w:val="restart"/>
            <w:vAlign w:val="center"/>
          </w:tcPr>
          <w:p w14:paraId="28861E0F">
            <w:pPr>
              <w:jc w:val="center"/>
            </w:pPr>
            <w:r>
              <w:rPr>
                <w:rFonts w:ascii="宋体" w:hAnsi="宋体" w:eastAsia="宋体" w:cs="宋体"/>
                <w:b w:val="0"/>
                <w:i w:val="0"/>
                <w:color w:val="000000"/>
                <w:sz w:val="17"/>
              </w:rPr>
              <w:t>决算数</w:t>
            </w:r>
          </w:p>
        </w:tc>
        <w:tc>
          <w:tcPr>
            <w:tcW w:w="2980" w:type="dxa"/>
            <w:vMerge w:val="restart"/>
            <w:vAlign w:val="center"/>
          </w:tcPr>
          <w:p w14:paraId="5D0E7F91">
            <w:pPr>
              <w:jc w:val="center"/>
            </w:pPr>
            <w:r>
              <w:rPr>
                <w:rFonts w:ascii="宋体" w:hAnsi="宋体" w:eastAsia="宋体" w:cs="宋体"/>
                <w:b w:val="0"/>
                <w:i w:val="0"/>
                <w:color w:val="000000"/>
                <w:sz w:val="17"/>
              </w:rPr>
              <w:t>项目（按功能分类）</w:t>
            </w:r>
          </w:p>
        </w:tc>
        <w:tc>
          <w:tcPr>
            <w:tcW w:w="420" w:type="dxa"/>
            <w:vMerge w:val="restart"/>
            <w:vAlign w:val="center"/>
          </w:tcPr>
          <w:p w14:paraId="7CF8F0A8">
            <w:pPr>
              <w:jc w:val="center"/>
            </w:pPr>
            <w:r>
              <w:rPr>
                <w:rFonts w:ascii="宋体" w:hAnsi="宋体" w:eastAsia="宋体" w:cs="宋体"/>
                <w:b w:val="0"/>
                <w:i w:val="0"/>
                <w:color w:val="000000"/>
                <w:sz w:val="17"/>
              </w:rPr>
              <w:t>行次</w:t>
            </w:r>
          </w:p>
        </w:tc>
        <w:tc>
          <w:tcPr>
            <w:tcW w:w="1460" w:type="dxa"/>
            <w:vMerge w:val="restart"/>
            <w:vAlign w:val="center"/>
          </w:tcPr>
          <w:p w14:paraId="6E8C973A">
            <w:pPr>
              <w:jc w:val="center"/>
            </w:pPr>
            <w:r>
              <w:rPr>
                <w:rFonts w:ascii="宋体" w:hAnsi="宋体" w:eastAsia="宋体" w:cs="宋体"/>
                <w:b w:val="0"/>
                <w:i w:val="0"/>
                <w:color w:val="000000"/>
                <w:sz w:val="17"/>
              </w:rPr>
              <w:t>小计</w:t>
            </w:r>
          </w:p>
        </w:tc>
        <w:tc>
          <w:tcPr>
            <w:tcW w:w="1460" w:type="dxa"/>
            <w:vMerge w:val="restart"/>
            <w:vAlign w:val="center"/>
          </w:tcPr>
          <w:p w14:paraId="6CDE1A5F">
            <w:pPr>
              <w:jc w:val="center"/>
            </w:pPr>
            <w:r>
              <w:rPr>
                <w:rFonts w:ascii="宋体" w:hAnsi="宋体" w:eastAsia="宋体" w:cs="宋体"/>
                <w:b w:val="0"/>
                <w:i w:val="0"/>
                <w:color w:val="000000"/>
                <w:sz w:val="17"/>
              </w:rPr>
              <w:t>一般公共预算财政拨款</w:t>
            </w:r>
          </w:p>
        </w:tc>
        <w:tc>
          <w:tcPr>
            <w:tcW w:w="1460" w:type="dxa"/>
            <w:vMerge w:val="restart"/>
            <w:vAlign w:val="center"/>
          </w:tcPr>
          <w:p w14:paraId="2075B479">
            <w:pPr>
              <w:jc w:val="center"/>
            </w:pPr>
            <w:r>
              <w:rPr>
                <w:rFonts w:ascii="宋体" w:hAnsi="宋体" w:eastAsia="宋体" w:cs="宋体"/>
                <w:b w:val="0"/>
                <w:i w:val="0"/>
                <w:color w:val="000000"/>
                <w:sz w:val="17"/>
              </w:rPr>
              <w:t>政府性基金预算财政拨款</w:t>
            </w:r>
          </w:p>
        </w:tc>
        <w:tc>
          <w:tcPr>
            <w:tcW w:w="1438" w:type="dxa"/>
            <w:vMerge w:val="restart"/>
            <w:vAlign w:val="center"/>
          </w:tcPr>
          <w:p w14:paraId="25A46EE8">
            <w:pPr>
              <w:jc w:val="center"/>
            </w:pPr>
            <w:r>
              <w:rPr>
                <w:rFonts w:ascii="宋体" w:hAnsi="宋体" w:eastAsia="宋体" w:cs="宋体"/>
                <w:b w:val="0"/>
                <w:i w:val="0"/>
                <w:color w:val="000000"/>
                <w:sz w:val="17"/>
              </w:rPr>
              <w:t>国有资本经营预算财政拨款</w:t>
            </w:r>
          </w:p>
        </w:tc>
      </w:tr>
      <w:tr w14:paraId="0A70A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53" w:hRule="exact"/>
          <w:jc w:val="center"/>
        </w:trPr>
        <w:tc>
          <w:tcPr>
            <w:tcW w:w="2840" w:type="dxa"/>
            <w:vMerge w:val="continue"/>
            <w:vAlign w:val="center"/>
          </w:tcPr>
          <w:p w14:paraId="4D183503"/>
        </w:tc>
        <w:tc>
          <w:tcPr>
            <w:tcW w:w="420" w:type="dxa"/>
            <w:vMerge w:val="continue"/>
            <w:vAlign w:val="center"/>
          </w:tcPr>
          <w:p w14:paraId="3080998A"/>
        </w:tc>
        <w:tc>
          <w:tcPr>
            <w:tcW w:w="1480" w:type="dxa"/>
            <w:vMerge w:val="continue"/>
            <w:vAlign w:val="center"/>
          </w:tcPr>
          <w:p w14:paraId="63CF552D"/>
        </w:tc>
        <w:tc>
          <w:tcPr>
            <w:tcW w:w="2980" w:type="dxa"/>
            <w:vMerge w:val="continue"/>
            <w:vAlign w:val="center"/>
          </w:tcPr>
          <w:p w14:paraId="1C0FE67A"/>
        </w:tc>
        <w:tc>
          <w:tcPr>
            <w:tcW w:w="420" w:type="dxa"/>
            <w:vMerge w:val="continue"/>
            <w:vAlign w:val="center"/>
          </w:tcPr>
          <w:p w14:paraId="6274198E"/>
        </w:tc>
        <w:tc>
          <w:tcPr>
            <w:tcW w:w="1460" w:type="dxa"/>
            <w:vMerge w:val="continue"/>
            <w:vAlign w:val="center"/>
          </w:tcPr>
          <w:p w14:paraId="5F6D15F4"/>
        </w:tc>
        <w:tc>
          <w:tcPr>
            <w:tcW w:w="1460" w:type="dxa"/>
            <w:vMerge w:val="continue"/>
            <w:vAlign w:val="center"/>
          </w:tcPr>
          <w:p w14:paraId="06190668"/>
        </w:tc>
        <w:tc>
          <w:tcPr>
            <w:tcW w:w="1460" w:type="dxa"/>
            <w:vMerge w:val="continue"/>
            <w:vAlign w:val="center"/>
          </w:tcPr>
          <w:p w14:paraId="78CCCFBF"/>
        </w:tc>
        <w:tc>
          <w:tcPr>
            <w:tcW w:w="1438" w:type="dxa"/>
            <w:vMerge w:val="continue"/>
            <w:vAlign w:val="center"/>
          </w:tcPr>
          <w:p w14:paraId="73E67755"/>
        </w:tc>
      </w:tr>
      <w:tr w14:paraId="274AC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2E1FC251">
            <w:pPr>
              <w:jc w:val="center"/>
            </w:pPr>
            <w:r>
              <w:rPr>
                <w:rFonts w:ascii="宋体" w:hAnsi="宋体" w:eastAsia="宋体" w:cs="宋体"/>
                <w:b w:val="0"/>
                <w:i w:val="0"/>
                <w:color w:val="000000"/>
                <w:sz w:val="17"/>
              </w:rPr>
              <w:t>栏    次</w:t>
            </w:r>
          </w:p>
        </w:tc>
        <w:tc>
          <w:tcPr>
            <w:tcW w:w="420" w:type="dxa"/>
            <w:vAlign w:val="center"/>
          </w:tcPr>
          <w:p w14:paraId="1E58D08F"/>
        </w:tc>
        <w:tc>
          <w:tcPr>
            <w:tcW w:w="1480" w:type="dxa"/>
            <w:vAlign w:val="center"/>
          </w:tcPr>
          <w:p w14:paraId="21199F63">
            <w:pPr>
              <w:jc w:val="center"/>
            </w:pPr>
            <w:r>
              <w:rPr>
                <w:rFonts w:ascii="宋体" w:hAnsi="宋体" w:eastAsia="宋体" w:cs="宋体"/>
                <w:b w:val="0"/>
                <w:i w:val="0"/>
                <w:color w:val="000000"/>
                <w:sz w:val="17"/>
              </w:rPr>
              <w:t>1</w:t>
            </w:r>
          </w:p>
        </w:tc>
        <w:tc>
          <w:tcPr>
            <w:tcW w:w="2980" w:type="dxa"/>
            <w:vAlign w:val="center"/>
          </w:tcPr>
          <w:p w14:paraId="62F24E8F">
            <w:pPr>
              <w:jc w:val="center"/>
            </w:pPr>
            <w:r>
              <w:rPr>
                <w:rFonts w:ascii="宋体" w:hAnsi="宋体" w:eastAsia="宋体" w:cs="宋体"/>
                <w:b w:val="0"/>
                <w:i w:val="0"/>
                <w:color w:val="000000"/>
                <w:sz w:val="17"/>
              </w:rPr>
              <w:t>栏    次</w:t>
            </w:r>
          </w:p>
        </w:tc>
        <w:tc>
          <w:tcPr>
            <w:tcW w:w="420" w:type="dxa"/>
            <w:vAlign w:val="center"/>
          </w:tcPr>
          <w:p w14:paraId="098928A9"/>
        </w:tc>
        <w:tc>
          <w:tcPr>
            <w:tcW w:w="1460" w:type="dxa"/>
            <w:vAlign w:val="center"/>
          </w:tcPr>
          <w:p w14:paraId="0269106E">
            <w:pPr>
              <w:jc w:val="center"/>
            </w:pPr>
            <w:r>
              <w:rPr>
                <w:rFonts w:ascii="宋体" w:hAnsi="宋体" w:eastAsia="宋体" w:cs="宋体"/>
                <w:b w:val="0"/>
                <w:i w:val="0"/>
                <w:color w:val="000000"/>
                <w:sz w:val="17"/>
              </w:rPr>
              <w:t>2</w:t>
            </w:r>
          </w:p>
        </w:tc>
        <w:tc>
          <w:tcPr>
            <w:tcW w:w="1460" w:type="dxa"/>
            <w:vAlign w:val="center"/>
          </w:tcPr>
          <w:p w14:paraId="0545B0A8">
            <w:pPr>
              <w:jc w:val="center"/>
            </w:pPr>
            <w:r>
              <w:rPr>
                <w:rFonts w:ascii="宋体" w:hAnsi="宋体" w:eastAsia="宋体" w:cs="宋体"/>
                <w:b w:val="0"/>
                <w:i w:val="0"/>
                <w:color w:val="000000"/>
                <w:sz w:val="17"/>
              </w:rPr>
              <w:t>3</w:t>
            </w:r>
          </w:p>
        </w:tc>
        <w:tc>
          <w:tcPr>
            <w:tcW w:w="1460" w:type="dxa"/>
            <w:vAlign w:val="center"/>
          </w:tcPr>
          <w:p w14:paraId="18272A2E">
            <w:pPr>
              <w:jc w:val="center"/>
            </w:pPr>
            <w:r>
              <w:rPr>
                <w:rFonts w:ascii="宋体" w:hAnsi="宋体" w:eastAsia="宋体" w:cs="宋体"/>
                <w:b w:val="0"/>
                <w:i w:val="0"/>
                <w:color w:val="000000"/>
                <w:sz w:val="17"/>
              </w:rPr>
              <w:t>4</w:t>
            </w:r>
          </w:p>
        </w:tc>
        <w:tc>
          <w:tcPr>
            <w:tcW w:w="1438" w:type="dxa"/>
            <w:vAlign w:val="center"/>
          </w:tcPr>
          <w:p w14:paraId="1F9B386A">
            <w:pPr>
              <w:jc w:val="center"/>
            </w:pPr>
            <w:r>
              <w:rPr>
                <w:rFonts w:ascii="宋体" w:hAnsi="宋体" w:eastAsia="宋体" w:cs="宋体"/>
                <w:b w:val="0"/>
                <w:i w:val="0"/>
                <w:color w:val="000000"/>
                <w:sz w:val="17"/>
              </w:rPr>
              <w:t>5</w:t>
            </w:r>
          </w:p>
        </w:tc>
      </w:tr>
      <w:tr w14:paraId="4243F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A8F858F">
            <w:pPr>
              <w:jc w:val="left"/>
            </w:pPr>
            <w:r>
              <w:rPr>
                <w:rFonts w:ascii="宋体" w:hAnsi="宋体" w:eastAsia="宋体" w:cs="宋体"/>
                <w:b w:val="0"/>
                <w:i w:val="0"/>
                <w:color w:val="000000"/>
                <w:sz w:val="17"/>
              </w:rPr>
              <w:t>一、一般公共预算财政拨款</w:t>
            </w:r>
          </w:p>
        </w:tc>
        <w:tc>
          <w:tcPr>
            <w:tcW w:w="420" w:type="dxa"/>
            <w:vAlign w:val="center"/>
          </w:tcPr>
          <w:p w14:paraId="3E81202B">
            <w:pPr>
              <w:jc w:val="center"/>
            </w:pPr>
            <w:r>
              <w:rPr>
                <w:rFonts w:ascii="宋体" w:hAnsi="宋体" w:eastAsia="宋体" w:cs="宋体"/>
                <w:b w:val="0"/>
                <w:i w:val="0"/>
                <w:color w:val="000000"/>
                <w:sz w:val="17"/>
              </w:rPr>
              <w:t>1</w:t>
            </w:r>
          </w:p>
        </w:tc>
        <w:tc>
          <w:tcPr>
            <w:tcW w:w="1480" w:type="dxa"/>
            <w:vAlign w:val="center"/>
          </w:tcPr>
          <w:p w14:paraId="4AB89CFC">
            <w:pPr>
              <w:jc w:val="right"/>
            </w:pPr>
            <w:r>
              <w:rPr>
                <w:rFonts w:ascii="宋体" w:hAnsi="宋体" w:eastAsia="宋体" w:cs="宋体"/>
                <w:b w:val="0"/>
                <w:i w:val="0"/>
                <w:color w:val="000000"/>
                <w:sz w:val="17"/>
              </w:rPr>
              <w:t>302.05</w:t>
            </w:r>
          </w:p>
        </w:tc>
        <w:tc>
          <w:tcPr>
            <w:tcW w:w="2980" w:type="dxa"/>
            <w:vAlign w:val="center"/>
          </w:tcPr>
          <w:p w14:paraId="14BF325A">
            <w:pPr>
              <w:jc w:val="left"/>
            </w:pPr>
            <w:r>
              <w:rPr>
                <w:rFonts w:ascii="宋体" w:hAnsi="宋体" w:eastAsia="宋体" w:cs="宋体"/>
                <w:b w:val="0"/>
                <w:i w:val="0"/>
                <w:color w:val="000000"/>
                <w:sz w:val="17"/>
              </w:rPr>
              <w:t>一、一般公共服务支出</w:t>
            </w:r>
          </w:p>
        </w:tc>
        <w:tc>
          <w:tcPr>
            <w:tcW w:w="420" w:type="dxa"/>
            <w:vAlign w:val="center"/>
          </w:tcPr>
          <w:p w14:paraId="641CBB76">
            <w:pPr>
              <w:jc w:val="center"/>
            </w:pPr>
            <w:r>
              <w:rPr>
                <w:rFonts w:ascii="宋体" w:hAnsi="宋体" w:eastAsia="宋体" w:cs="宋体"/>
                <w:b w:val="0"/>
                <w:i w:val="0"/>
                <w:color w:val="000000"/>
                <w:sz w:val="17"/>
              </w:rPr>
              <w:t>33</w:t>
            </w:r>
          </w:p>
        </w:tc>
        <w:tc>
          <w:tcPr>
            <w:tcW w:w="1460" w:type="dxa"/>
            <w:vAlign w:val="center"/>
          </w:tcPr>
          <w:p w14:paraId="78215161"/>
        </w:tc>
        <w:tc>
          <w:tcPr>
            <w:tcW w:w="1460" w:type="dxa"/>
            <w:vAlign w:val="center"/>
          </w:tcPr>
          <w:p w14:paraId="583D13A1"/>
        </w:tc>
        <w:tc>
          <w:tcPr>
            <w:tcW w:w="1460" w:type="dxa"/>
            <w:vAlign w:val="center"/>
          </w:tcPr>
          <w:p w14:paraId="58FF6433"/>
        </w:tc>
        <w:tc>
          <w:tcPr>
            <w:tcW w:w="1438" w:type="dxa"/>
            <w:vAlign w:val="center"/>
          </w:tcPr>
          <w:p w14:paraId="3FBDB850"/>
        </w:tc>
      </w:tr>
      <w:tr w14:paraId="19781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2065D6F">
            <w:pPr>
              <w:jc w:val="left"/>
            </w:pPr>
            <w:r>
              <w:rPr>
                <w:rFonts w:ascii="宋体" w:hAnsi="宋体" w:eastAsia="宋体" w:cs="宋体"/>
                <w:b w:val="0"/>
                <w:i w:val="0"/>
                <w:color w:val="000000"/>
                <w:sz w:val="17"/>
              </w:rPr>
              <w:t>二、政府性基金预算财政拨款</w:t>
            </w:r>
          </w:p>
        </w:tc>
        <w:tc>
          <w:tcPr>
            <w:tcW w:w="420" w:type="dxa"/>
            <w:vAlign w:val="center"/>
          </w:tcPr>
          <w:p w14:paraId="1883C16C">
            <w:pPr>
              <w:jc w:val="center"/>
            </w:pPr>
            <w:r>
              <w:rPr>
                <w:rFonts w:ascii="宋体" w:hAnsi="宋体" w:eastAsia="宋体" w:cs="宋体"/>
                <w:b w:val="0"/>
                <w:i w:val="0"/>
                <w:color w:val="000000"/>
                <w:sz w:val="17"/>
              </w:rPr>
              <w:t>2</w:t>
            </w:r>
          </w:p>
        </w:tc>
        <w:tc>
          <w:tcPr>
            <w:tcW w:w="1480" w:type="dxa"/>
            <w:vAlign w:val="center"/>
          </w:tcPr>
          <w:p w14:paraId="07D5C1C9"/>
        </w:tc>
        <w:tc>
          <w:tcPr>
            <w:tcW w:w="2980" w:type="dxa"/>
            <w:vAlign w:val="center"/>
          </w:tcPr>
          <w:p w14:paraId="6A72C0F2">
            <w:pPr>
              <w:jc w:val="left"/>
            </w:pPr>
            <w:r>
              <w:rPr>
                <w:rFonts w:ascii="宋体" w:hAnsi="宋体" w:eastAsia="宋体" w:cs="宋体"/>
                <w:b w:val="0"/>
                <w:i w:val="0"/>
                <w:color w:val="000000"/>
                <w:sz w:val="17"/>
              </w:rPr>
              <w:t>二、外交支出</w:t>
            </w:r>
          </w:p>
        </w:tc>
        <w:tc>
          <w:tcPr>
            <w:tcW w:w="420" w:type="dxa"/>
            <w:vAlign w:val="center"/>
          </w:tcPr>
          <w:p w14:paraId="4C5222F7">
            <w:pPr>
              <w:jc w:val="center"/>
            </w:pPr>
            <w:r>
              <w:rPr>
                <w:rFonts w:ascii="宋体" w:hAnsi="宋体" w:eastAsia="宋体" w:cs="宋体"/>
                <w:b w:val="0"/>
                <w:i w:val="0"/>
                <w:color w:val="000000"/>
                <w:sz w:val="17"/>
              </w:rPr>
              <w:t>34</w:t>
            </w:r>
          </w:p>
        </w:tc>
        <w:tc>
          <w:tcPr>
            <w:tcW w:w="1460" w:type="dxa"/>
            <w:vAlign w:val="center"/>
          </w:tcPr>
          <w:p w14:paraId="30DFC254"/>
        </w:tc>
        <w:tc>
          <w:tcPr>
            <w:tcW w:w="1460" w:type="dxa"/>
            <w:vAlign w:val="center"/>
          </w:tcPr>
          <w:p w14:paraId="07D21726"/>
        </w:tc>
        <w:tc>
          <w:tcPr>
            <w:tcW w:w="1460" w:type="dxa"/>
            <w:vAlign w:val="center"/>
          </w:tcPr>
          <w:p w14:paraId="7081182E"/>
        </w:tc>
        <w:tc>
          <w:tcPr>
            <w:tcW w:w="1438" w:type="dxa"/>
            <w:vAlign w:val="center"/>
          </w:tcPr>
          <w:p w14:paraId="02D6619E"/>
        </w:tc>
      </w:tr>
      <w:tr w14:paraId="3DC9A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66BEC37">
            <w:pPr>
              <w:jc w:val="left"/>
            </w:pPr>
            <w:r>
              <w:rPr>
                <w:rFonts w:ascii="宋体" w:hAnsi="宋体" w:eastAsia="宋体" w:cs="宋体"/>
                <w:b w:val="0"/>
                <w:i w:val="0"/>
                <w:color w:val="000000"/>
                <w:sz w:val="17"/>
              </w:rPr>
              <w:t>三、国有资本经营预算财政拨款</w:t>
            </w:r>
          </w:p>
        </w:tc>
        <w:tc>
          <w:tcPr>
            <w:tcW w:w="420" w:type="dxa"/>
            <w:vAlign w:val="center"/>
          </w:tcPr>
          <w:p w14:paraId="4EE119A3">
            <w:pPr>
              <w:jc w:val="center"/>
            </w:pPr>
            <w:r>
              <w:rPr>
                <w:rFonts w:ascii="宋体" w:hAnsi="宋体" w:eastAsia="宋体" w:cs="宋体"/>
                <w:b w:val="0"/>
                <w:i w:val="0"/>
                <w:color w:val="000000"/>
                <w:sz w:val="17"/>
              </w:rPr>
              <w:t>3</w:t>
            </w:r>
          </w:p>
        </w:tc>
        <w:tc>
          <w:tcPr>
            <w:tcW w:w="1480" w:type="dxa"/>
            <w:vAlign w:val="center"/>
          </w:tcPr>
          <w:p w14:paraId="2421F067"/>
        </w:tc>
        <w:tc>
          <w:tcPr>
            <w:tcW w:w="2980" w:type="dxa"/>
            <w:vAlign w:val="center"/>
          </w:tcPr>
          <w:p w14:paraId="4F296550">
            <w:pPr>
              <w:jc w:val="left"/>
            </w:pPr>
            <w:r>
              <w:rPr>
                <w:rFonts w:ascii="宋体" w:hAnsi="宋体" w:eastAsia="宋体" w:cs="宋体"/>
                <w:b w:val="0"/>
                <w:i w:val="0"/>
                <w:color w:val="000000"/>
                <w:sz w:val="17"/>
              </w:rPr>
              <w:t>三、国防支出</w:t>
            </w:r>
          </w:p>
        </w:tc>
        <w:tc>
          <w:tcPr>
            <w:tcW w:w="420" w:type="dxa"/>
            <w:vAlign w:val="center"/>
          </w:tcPr>
          <w:p w14:paraId="4A06D5E8">
            <w:pPr>
              <w:jc w:val="center"/>
            </w:pPr>
            <w:r>
              <w:rPr>
                <w:rFonts w:ascii="宋体" w:hAnsi="宋体" w:eastAsia="宋体" w:cs="宋体"/>
                <w:b w:val="0"/>
                <w:i w:val="0"/>
                <w:color w:val="000000"/>
                <w:sz w:val="17"/>
              </w:rPr>
              <w:t>35</w:t>
            </w:r>
          </w:p>
        </w:tc>
        <w:tc>
          <w:tcPr>
            <w:tcW w:w="1460" w:type="dxa"/>
            <w:vAlign w:val="center"/>
          </w:tcPr>
          <w:p w14:paraId="72D52764"/>
        </w:tc>
        <w:tc>
          <w:tcPr>
            <w:tcW w:w="1460" w:type="dxa"/>
            <w:vAlign w:val="center"/>
          </w:tcPr>
          <w:p w14:paraId="2C03F4D0"/>
        </w:tc>
        <w:tc>
          <w:tcPr>
            <w:tcW w:w="1460" w:type="dxa"/>
            <w:vAlign w:val="center"/>
          </w:tcPr>
          <w:p w14:paraId="00FE0DA6"/>
        </w:tc>
        <w:tc>
          <w:tcPr>
            <w:tcW w:w="1438" w:type="dxa"/>
            <w:vAlign w:val="center"/>
          </w:tcPr>
          <w:p w14:paraId="0000B45C"/>
        </w:tc>
      </w:tr>
      <w:tr w14:paraId="6DD31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DBAC4D5"/>
        </w:tc>
        <w:tc>
          <w:tcPr>
            <w:tcW w:w="420" w:type="dxa"/>
            <w:vAlign w:val="center"/>
          </w:tcPr>
          <w:p w14:paraId="74E50CEA">
            <w:pPr>
              <w:jc w:val="center"/>
            </w:pPr>
            <w:r>
              <w:rPr>
                <w:rFonts w:ascii="宋体" w:hAnsi="宋体" w:eastAsia="宋体" w:cs="宋体"/>
                <w:b w:val="0"/>
                <w:i w:val="0"/>
                <w:color w:val="000000"/>
                <w:sz w:val="17"/>
              </w:rPr>
              <w:t>4</w:t>
            </w:r>
          </w:p>
        </w:tc>
        <w:tc>
          <w:tcPr>
            <w:tcW w:w="1480" w:type="dxa"/>
            <w:vAlign w:val="center"/>
          </w:tcPr>
          <w:p w14:paraId="66CBB823"/>
        </w:tc>
        <w:tc>
          <w:tcPr>
            <w:tcW w:w="2980" w:type="dxa"/>
            <w:vAlign w:val="center"/>
          </w:tcPr>
          <w:p w14:paraId="6C75C0B6">
            <w:pPr>
              <w:jc w:val="left"/>
            </w:pPr>
            <w:r>
              <w:rPr>
                <w:rFonts w:ascii="宋体" w:hAnsi="宋体" w:eastAsia="宋体" w:cs="宋体"/>
                <w:b w:val="0"/>
                <w:i w:val="0"/>
                <w:color w:val="000000"/>
                <w:sz w:val="17"/>
              </w:rPr>
              <w:t>四、公共安全支出</w:t>
            </w:r>
          </w:p>
        </w:tc>
        <w:tc>
          <w:tcPr>
            <w:tcW w:w="420" w:type="dxa"/>
            <w:vAlign w:val="center"/>
          </w:tcPr>
          <w:p w14:paraId="68EF4CCB">
            <w:pPr>
              <w:jc w:val="center"/>
            </w:pPr>
            <w:r>
              <w:rPr>
                <w:rFonts w:ascii="宋体" w:hAnsi="宋体" w:eastAsia="宋体" w:cs="宋体"/>
                <w:b w:val="0"/>
                <w:i w:val="0"/>
                <w:color w:val="000000"/>
                <w:sz w:val="17"/>
              </w:rPr>
              <w:t>36</w:t>
            </w:r>
          </w:p>
        </w:tc>
        <w:tc>
          <w:tcPr>
            <w:tcW w:w="1460" w:type="dxa"/>
            <w:vAlign w:val="center"/>
          </w:tcPr>
          <w:p w14:paraId="2BCEA6FD"/>
        </w:tc>
        <w:tc>
          <w:tcPr>
            <w:tcW w:w="1460" w:type="dxa"/>
            <w:vAlign w:val="center"/>
          </w:tcPr>
          <w:p w14:paraId="0908958E"/>
        </w:tc>
        <w:tc>
          <w:tcPr>
            <w:tcW w:w="1460" w:type="dxa"/>
            <w:vAlign w:val="center"/>
          </w:tcPr>
          <w:p w14:paraId="3A778BE9"/>
        </w:tc>
        <w:tc>
          <w:tcPr>
            <w:tcW w:w="1438" w:type="dxa"/>
            <w:vAlign w:val="center"/>
          </w:tcPr>
          <w:p w14:paraId="714FC9E8"/>
        </w:tc>
      </w:tr>
      <w:tr w14:paraId="0A42B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8" w:hRule="exact"/>
          <w:jc w:val="center"/>
        </w:trPr>
        <w:tc>
          <w:tcPr>
            <w:tcW w:w="2840" w:type="dxa"/>
            <w:vAlign w:val="center"/>
          </w:tcPr>
          <w:p w14:paraId="18E8BC20"/>
        </w:tc>
        <w:tc>
          <w:tcPr>
            <w:tcW w:w="420" w:type="dxa"/>
            <w:vAlign w:val="center"/>
          </w:tcPr>
          <w:p w14:paraId="0A5F753C">
            <w:pPr>
              <w:jc w:val="center"/>
            </w:pPr>
            <w:r>
              <w:rPr>
                <w:rFonts w:ascii="宋体" w:hAnsi="宋体" w:eastAsia="宋体" w:cs="宋体"/>
                <w:b w:val="0"/>
                <w:i w:val="0"/>
                <w:color w:val="000000"/>
                <w:sz w:val="17"/>
              </w:rPr>
              <w:t>5</w:t>
            </w:r>
          </w:p>
        </w:tc>
        <w:tc>
          <w:tcPr>
            <w:tcW w:w="1480" w:type="dxa"/>
            <w:vAlign w:val="center"/>
          </w:tcPr>
          <w:p w14:paraId="785B651B"/>
        </w:tc>
        <w:tc>
          <w:tcPr>
            <w:tcW w:w="2980" w:type="dxa"/>
            <w:vAlign w:val="center"/>
          </w:tcPr>
          <w:p w14:paraId="3CCA71C0">
            <w:pPr>
              <w:jc w:val="left"/>
            </w:pPr>
            <w:r>
              <w:rPr>
                <w:rFonts w:ascii="宋体" w:hAnsi="宋体" w:eastAsia="宋体" w:cs="宋体"/>
                <w:b w:val="0"/>
                <w:i w:val="0"/>
                <w:color w:val="000000"/>
                <w:sz w:val="17"/>
              </w:rPr>
              <w:t>五、教育支出</w:t>
            </w:r>
          </w:p>
        </w:tc>
        <w:tc>
          <w:tcPr>
            <w:tcW w:w="420" w:type="dxa"/>
            <w:vAlign w:val="center"/>
          </w:tcPr>
          <w:p w14:paraId="1878DE87">
            <w:pPr>
              <w:jc w:val="center"/>
            </w:pPr>
            <w:r>
              <w:rPr>
                <w:rFonts w:ascii="宋体" w:hAnsi="宋体" w:eastAsia="宋体" w:cs="宋体"/>
                <w:b w:val="0"/>
                <w:i w:val="0"/>
                <w:color w:val="000000"/>
                <w:sz w:val="17"/>
              </w:rPr>
              <w:t>37</w:t>
            </w:r>
          </w:p>
        </w:tc>
        <w:tc>
          <w:tcPr>
            <w:tcW w:w="1460" w:type="dxa"/>
            <w:vAlign w:val="center"/>
          </w:tcPr>
          <w:p w14:paraId="7BF94D18"/>
        </w:tc>
        <w:tc>
          <w:tcPr>
            <w:tcW w:w="1460" w:type="dxa"/>
            <w:vAlign w:val="center"/>
          </w:tcPr>
          <w:p w14:paraId="30E62456"/>
        </w:tc>
        <w:tc>
          <w:tcPr>
            <w:tcW w:w="1460" w:type="dxa"/>
            <w:vAlign w:val="center"/>
          </w:tcPr>
          <w:p w14:paraId="69078244"/>
        </w:tc>
        <w:tc>
          <w:tcPr>
            <w:tcW w:w="1438" w:type="dxa"/>
            <w:vAlign w:val="center"/>
          </w:tcPr>
          <w:p w14:paraId="5522955C"/>
        </w:tc>
      </w:tr>
      <w:tr w14:paraId="1FA95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24D21B7"/>
        </w:tc>
        <w:tc>
          <w:tcPr>
            <w:tcW w:w="420" w:type="dxa"/>
            <w:vAlign w:val="center"/>
          </w:tcPr>
          <w:p w14:paraId="78320096">
            <w:pPr>
              <w:jc w:val="center"/>
            </w:pPr>
            <w:r>
              <w:rPr>
                <w:rFonts w:ascii="宋体" w:hAnsi="宋体" w:eastAsia="宋体" w:cs="宋体"/>
                <w:b w:val="0"/>
                <w:i w:val="0"/>
                <w:color w:val="000000"/>
                <w:sz w:val="17"/>
              </w:rPr>
              <w:t>6</w:t>
            </w:r>
          </w:p>
        </w:tc>
        <w:tc>
          <w:tcPr>
            <w:tcW w:w="1480" w:type="dxa"/>
            <w:vAlign w:val="center"/>
          </w:tcPr>
          <w:p w14:paraId="658A0B25"/>
        </w:tc>
        <w:tc>
          <w:tcPr>
            <w:tcW w:w="2980" w:type="dxa"/>
            <w:vAlign w:val="center"/>
          </w:tcPr>
          <w:p w14:paraId="76013269">
            <w:pPr>
              <w:jc w:val="left"/>
            </w:pPr>
            <w:r>
              <w:rPr>
                <w:rFonts w:ascii="宋体" w:hAnsi="宋体" w:eastAsia="宋体" w:cs="宋体"/>
                <w:b w:val="0"/>
                <w:i w:val="0"/>
                <w:color w:val="000000"/>
                <w:sz w:val="17"/>
              </w:rPr>
              <w:t>六、科学技术支出</w:t>
            </w:r>
          </w:p>
        </w:tc>
        <w:tc>
          <w:tcPr>
            <w:tcW w:w="420" w:type="dxa"/>
            <w:vAlign w:val="center"/>
          </w:tcPr>
          <w:p w14:paraId="0E40CBD3">
            <w:pPr>
              <w:jc w:val="center"/>
            </w:pPr>
            <w:r>
              <w:rPr>
                <w:rFonts w:ascii="宋体" w:hAnsi="宋体" w:eastAsia="宋体" w:cs="宋体"/>
                <w:b w:val="0"/>
                <w:i w:val="0"/>
                <w:color w:val="000000"/>
                <w:sz w:val="17"/>
              </w:rPr>
              <w:t>38</w:t>
            </w:r>
          </w:p>
        </w:tc>
        <w:tc>
          <w:tcPr>
            <w:tcW w:w="1460" w:type="dxa"/>
            <w:vAlign w:val="center"/>
          </w:tcPr>
          <w:p w14:paraId="06775361"/>
        </w:tc>
        <w:tc>
          <w:tcPr>
            <w:tcW w:w="1460" w:type="dxa"/>
            <w:vAlign w:val="center"/>
          </w:tcPr>
          <w:p w14:paraId="4266B422"/>
        </w:tc>
        <w:tc>
          <w:tcPr>
            <w:tcW w:w="1460" w:type="dxa"/>
            <w:vAlign w:val="center"/>
          </w:tcPr>
          <w:p w14:paraId="2AA5991F"/>
        </w:tc>
        <w:tc>
          <w:tcPr>
            <w:tcW w:w="1438" w:type="dxa"/>
            <w:vAlign w:val="center"/>
          </w:tcPr>
          <w:p w14:paraId="734CC0A4"/>
        </w:tc>
      </w:tr>
      <w:tr w14:paraId="361B1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95C6C4D"/>
        </w:tc>
        <w:tc>
          <w:tcPr>
            <w:tcW w:w="420" w:type="dxa"/>
            <w:vAlign w:val="center"/>
          </w:tcPr>
          <w:p w14:paraId="6BFB5CCD">
            <w:pPr>
              <w:jc w:val="center"/>
            </w:pPr>
            <w:r>
              <w:rPr>
                <w:rFonts w:ascii="宋体" w:hAnsi="宋体" w:eastAsia="宋体" w:cs="宋体"/>
                <w:b w:val="0"/>
                <w:i w:val="0"/>
                <w:color w:val="000000"/>
                <w:sz w:val="17"/>
              </w:rPr>
              <w:t>7</w:t>
            </w:r>
          </w:p>
        </w:tc>
        <w:tc>
          <w:tcPr>
            <w:tcW w:w="1480" w:type="dxa"/>
            <w:vAlign w:val="center"/>
          </w:tcPr>
          <w:p w14:paraId="1A968C76"/>
        </w:tc>
        <w:tc>
          <w:tcPr>
            <w:tcW w:w="2980" w:type="dxa"/>
            <w:vAlign w:val="center"/>
          </w:tcPr>
          <w:p w14:paraId="73B08545">
            <w:pPr>
              <w:jc w:val="left"/>
            </w:pPr>
            <w:r>
              <w:rPr>
                <w:rFonts w:ascii="宋体" w:hAnsi="宋体" w:eastAsia="宋体" w:cs="宋体"/>
                <w:b w:val="0"/>
                <w:i w:val="0"/>
                <w:color w:val="000000"/>
                <w:sz w:val="17"/>
              </w:rPr>
              <w:t>七、文化旅游体育与传媒支出</w:t>
            </w:r>
          </w:p>
        </w:tc>
        <w:tc>
          <w:tcPr>
            <w:tcW w:w="420" w:type="dxa"/>
            <w:vAlign w:val="center"/>
          </w:tcPr>
          <w:p w14:paraId="7A09CC5C">
            <w:pPr>
              <w:jc w:val="center"/>
            </w:pPr>
            <w:r>
              <w:rPr>
                <w:rFonts w:ascii="宋体" w:hAnsi="宋体" w:eastAsia="宋体" w:cs="宋体"/>
                <w:b w:val="0"/>
                <w:i w:val="0"/>
                <w:color w:val="000000"/>
                <w:sz w:val="17"/>
              </w:rPr>
              <w:t>39</w:t>
            </w:r>
          </w:p>
        </w:tc>
        <w:tc>
          <w:tcPr>
            <w:tcW w:w="1460" w:type="dxa"/>
            <w:vAlign w:val="center"/>
          </w:tcPr>
          <w:p w14:paraId="52A6EAC4"/>
        </w:tc>
        <w:tc>
          <w:tcPr>
            <w:tcW w:w="1460" w:type="dxa"/>
            <w:vAlign w:val="center"/>
          </w:tcPr>
          <w:p w14:paraId="1225A788"/>
        </w:tc>
        <w:tc>
          <w:tcPr>
            <w:tcW w:w="1460" w:type="dxa"/>
            <w:vAlign w:val="center"/>
          </w:tcPr>
          <w:p w14:paraId="7775D058"/>
        </w:tc>
        <w:tc>
          <w:tcPr>
            <w:tcW w:w="1438" w:type="dxa"/>
            <w:vAlign w:val="center"/>
          </w:tcPr>
          <w:p w14:paraId="43322464"/>
        </w:tc>
      </w:tr>
      <w:tr w14:paraId="0FA69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4F2579F"/>
        </w:tc>
        <w:tc>
          <w:tcPr>
            <w:tcW w:w="420" w:type="dxa"/>
            <w:vAlign w:val="center"/>
          </w:tcPr>
          <w:p w14:paraId="7054F87C">
            <w:pPr>
              <w:jc w:val="center"/>
            </w:pPr>
            <w:r>
              <w:rPr>
                <w:rFonts w:ascii="宋体" w:hAnsi="宋体" w:eastAsia="宋体" w:cs="宋体"/>
                <w:b w:val="0"/>
                <w:i w:val="0"/>
                <w:color w:val="000000"/>
                <w:sz w:val="17"/>
              </w:rPr>
              <w:t>8</w:t>
            </w:r>
          </w:p>
        </w:tc>
        <w:tc>
          <w:tcPr>
            <w:tcW w:w="1480" w:type="dxa"/>
            <w:vAlign w:val="center"/>
          </w:tcPr>
          <w:p w14:paraId="4060F0A1"/>
        </w:tc>
        <w:tc>
          <w:tcPr>
            <w:tcW w:w="2980" w:type="dxa"/>
            <w:vAlign w:val="center"/>
          </w:tcPr>
          <w:p w14:paraId="141263CC">
            <w:pPr>
              <w:jc w:val="left"/>
            </w:pPr>
            <w:r>
              <w:rPr>
                <w:rFonts w:ascii="宋体" w:hAnsi="宋体" w:eastAsia="宋体" w:cs="宋体"/>
                <w:b w:val="0"/>
                <w:i w:val="0"/>
                <w:color w:val="000000"/>
                <w:sz w:val="17"/>
              </w:rPr>
              <w:t>八、社会保障和就业支出</w:t>
            </w:r>
          </w:p>
        </w:tc>
        <w:tc>
          <w:tcPr>
            <w:tcW w:w="420" w:type="dxa"/>
            <w:vAlign w:val="center"/>
          </w:tcPr>
          <w:p w14:paraId="52E74EE2">
            <w:pPr>
              <w:jc w:val="center"/>
            </w:pPr>
            <w:r>
              <w:rPr>
                <w:rFonts w:ascii="宋体" w:hAnsi="宋体" w:eastAsia="宋体" w:cs="宋体"/>
                <w:b w:val="0"/>
                <w:i w:val="0"/>
                <w:color w:val="000000"/>
                <w:sz w:val="17"/>
              </w:rPr>
              <w:t>40</w:t>
            </w:r>
          </w:p>
        </w:tc>
        <w:tc>
          <w:tcPr>
            <w:tcW w:w="1460" w:type="dxa"/>
            <w:vAlign w:val="center"/>
          </w:tcPr>
          <w:p w14:paraId="50D049F2">
            <w:pPr>
              <w:jc w:val="right"/>
            </w:pPr>
            <w:r>
              <w:rPr>
                <w:rFonts w:ascii="宋体" w:hAnsi="宋体" w:eastAsia="宋体" w:cs="宋体"/>
                <w:b w:val="0"/>
                <w:i w:val="0"/>
                <w:color w:val="000000"/>
                <w:sz w:val="17"/>
              </w:rPr>
              <w:t>37.27</w:t>
            </w:r>
          </w:p>
        </w:tc>
        <w:tc>
          <w:tcPr>
            <w:tcW w:w="1460" w:type="dxa"/>
            <w:vAlign w:val="center"/>
          </w:tcPr>
          <w:p w14:paraId="53174F01">
            <w:pPr>
              <w:jc w:val="right"/>
            </w:pPr>
            <w:r>
              <w:rPr>
                <w:rFonts w:ascii="宋体" w:hAnsi="宋体" w:eastAsia="宋体" w:cs="宋体"/>
                <w:b w:val="0"/>
                <w:i w:val="0"/>
                <w:color w:val="000000"/>
                <w:sz w:val="17"/>
              </w:rPr>
              <w:t>37.27</w:t>
            </w:r>
          </w:p>
        </w:tc>
        <w:tc>
          <w:tcPr>
            <w:tcW w:w="1460" w:type="dxa"/>
            <w:vAlign w:val="center"/>
          </w:tcPr>
          <w:p w14:paraId="33A5A0AF"/>
        </w:tc>
        <w:tc>
          <w:tcPr>
            <w:tcW w:w="1438" w:type="dxa"/>
            <w:vAlign w:val="center"/>
          </w:tcPr>
          <w:p w14:paraId="17B5CEF0"/>
        </w:tc>
      </w:tr>
      <w:tr w14:paraId="6C537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D6C932C"/>
        </w:tc>
        <w:tc>
          <w:tcPr>
            <w:tcW w:w="420" w:type="dxa"/>
            <w:vAlign w:val="center"/>
          </w:tcPr>
          <w:p w14:paraId="7DA71584">
            <w:pPr>
              <w:jc w:val="center"/>
            </w:pPr>
            <w:r>
              <w:rPr>
                <w:rFonts w:ascii="宋体" w:hAnsi="宋体" w:eastAsia="宋体" w:cs="宋体"/>
                <w:b w:val="0"/>
                <w:i w:val="0"/>
                <w:color w:val="000000"/>
                <w:sz w:val="17"/>
              </w:rPr>
              <w:t>9</w:t>
            </w:r>
          </w:p>
        </w:tc>
        <w:tc>
          <w:tcPr>
            <w:tcW w:w="1480" w:type="dxa"/>
            <w:vAlign w:val="center"/>
          </w:tcPr>
          <w:p w14:paraId="751007A6"/>
        </w:tc>
        <w:tc>
          <w:tcPr>
            <w:tcW w:w="2980" w:type="dxa"/>
            <w:vAlign w:val="center"/>
          </w:tcPr>
          <w:p w14:paraId="6EB079F3">
            <w:pPr>
              <w:jc w:val="left"/>
            </w:pPr>
            <w:r>
              <w:rPr>
                <w:rFonts w:ascii="宋体" w:hAnsi="宋体" w:eastAsia="宋体" w:cs="宋体"/>
                <w:b w:val="0"/>
                <w:i w:val="0"/>
                <w:color w:val="000000"/>
                <w:sz w:val="17"/>
              </w:rPr>
              <w:t>九、卫生健康支出</w:t>
            </w:r>
          </w:p>
        </w:tc>
        <w:tc>
          <w:tcPr>
            <w:tcW w:w="420" w:type="dxa"/>
            <w:vAlign w:val="center"/>
          </w:tcPr>
          <w:p w14:paraId="0406650F">
            <w:pPr>
              <w:jc w:val="center"/>
            </w:pPr>
            <w:r>
              <w:rPr>
                <w:rFonts w:ascii="宋体" w:hAnsi="宋体" w:eastAsia="宋体" w:cs="宋体"/>
                <w:b w:val="0"/>
                <w:i w:val="0"/>
                <w:color w:val="000000"/>
                <w:sz w:val="17"/>
              </w:rPr>
              <w:t>41</w:t>
            </w:r>
          </w:p>
        </w:tc>
        <w:tc>
          <w:tcPr>
            <w:tcW w:w="1460" w:type="dxa"/>
            <w:vAlign w:val="center"/>
          </w:tcPr>
          <w:p w14:paraId="5C3B809E">
            <w:pPr>
              <w:jc w:val="right"/>
            </w:pPr>
            <w:r>
              <w:rPr>
                <w:rFonts w:ascii="宋体" w:hAnsi="宋体" w:eastAsia="宋体" w:cs="宋体"/>
                <w:b w:val="0"/>
                <w:i w:val="0"/>
                <w:color w:val="000000"/>
                <w:sz w:val="17"/>
              </w:rPr>
              <w:t>5.49</w:t>
            </w:r>
          </w:p>
        </w:tc>
        <w:tc>
          <w:tcPr>
            <w:tcW w:w="1460" w:type="dxa"/>
            <w:vAlign w:val="center"/>
          </w:tcPr>
          <w:p w14:paraId="2551C0DD">
            <w:pPr>
              <w:jc w:val="right"/>
            </w:pPr>
            <w:r>
              <w:rPr>
                <w:rFonts w:ascii="宋体" w:hAnsi="宋体" w:eastAsia="宋体" w:cs="宋体"/>
                <w:b w:val="0"/>
                <w:i w:val="0"/>
                <w:color w:val="000000"/>
                <w:sz w:val="17"/>
              </w:rPr>
              <w:t>5.49</w:t>
            </w:r>
          </w:p>
        </w:tc>
        <w:tc>
          <w:tcPr>
            <w:tcW w:w="1460" w:type="dxa"/>
            <w:vAlign w:val="center"/>
          </w:tcPr>
          <w:p w14:paraId="3430C5D3"/>
        </w:tc>
        <w:tc>
          <w:tcPr>
            <w:tcW w:w="1438" w:type="dxa"/>
            <w:vAlign w:val="center"/>
          </w:tcPr>
          <w:p w14:paraId="71E1591D"/>
        </w:tc>
      </w:tr>
      <w:tr w14:paraId="2596F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63C678B"/>
        </w:tc>
        <w:tc>
          <w:tcPr>
            <w:tcW w:w="420" w:type="dxa"/>
            <w:vAlign w:val="center"/>
          </w:tcPr>
          <w:p w14:paraId="4DB122BF">
            <w:pPr>
              <w:jc w:val="center"/>
            </w:pPr>
            <w:r>
              <w:rPr>
                <w:rFonts w:ascii="宋体" w:hAnsi="宋体" w:eastAsia="宋体" w:cs="宋体"/>
                <w:b w:val="0"/>
                <w:i w:val="0"/>
                <w:color w:val="000000"/>
                <w:sz w:val="17"/>
              </w:rPr>
              <w:t>10</w:t>
            </w:r>
          </w:p>
        </w:tc>
        <w:tc>
          <w:tcPr>
            <w:tcW w:w="1480" w:type="dxa"/>
            <w:vAlign w:val="center"/>
          </w:tcPr>
          <w:p w14:paraId="1FDE1511"/>
        </w:tc>
        <w:tc>
          <w:tcPr>
            <w:tcW w:w="2980" w:type="dxa"/>
            <w:vAlign w:val="center"/>
          </w:tcPr>
          <w:p w14:paraId="13863B76">
            <w:pPr>
              <w:jc w:val="left"/>
            </w:pPr>
            <w:r>
              <w:rPr>
                <w:rFonts w:ascii="宋体" w:hAnsi="宋体" w:eastAsia="宋体" w:cs="宋体"/>
                <w:b w:val="0"/>
                <w:i w:val="0"/>
                <w:color w:val="000000"/>
                <w:sz w:val="17"/>
              </w:rPr>
              <w:t>十、节能环保支出</w:t>
            </w:r>
          </w:p>
        </w:tc>
        <w:tc>
          <w:tcPr>
            <w:tcW w:w="420" w:type="dxa"/>
            <w:vAlign w:val="center"/>
          </w:tcPr>
          <w:p w14:paraId="3A613082">
            <w:pPr>
              <w:jc w:val="center"/>
            </w:pPr>
            <w:r>
              <w:rPr>
                <w:rFonts w:ascii="宋体" w:hAnsi="宋体" w:eastAsia="宋体" w:cs="宋体"/>
                <w:b w:val="0"/>
                <w:i w:val="0"/>
                <w:color w:val="000000"/>
                <w:sz w:val="17"/>
              </w:rPr>
              <w:t>42</w:t>
            </w:r>
          </w:p>
        </w:tc>
        <w:tc>
          <w:tcPr>
            <w:tcW w:w="1460" w:type="dxa"/>
            <w:vAlign w:val="center"/>
          </w:tcPr>
          <w:p w14:paraId="0EE20CC2"/>
        </w:tc>
        <w:tc>
          <w:tcPr>
            <w:tcW w:w="1460" w:type="dxa"/>
            <w:vAlign w:val="center"/>
          </w:tcPr>
          <w:p w14:paraId="23DE5875"/>
        </w:tc>
        <w:tc>
          <w:tcPr>
            <w:tcW w:w="1460" w:type="dxa"/>
            <w:vAlign w:val="center"/>
          </w:tcPr>
          <w:p w14:paraId="4CAF3E0D"/>
        </w:tc>
        <w:tc>
          <w:tcPr>
            <w:tcW w:w="1438" w:type="dxa"/>
            <w:vAlign w:val="center"/>
          </w:tcPr>
          <w:p w14:paraId="6C623086"/>
        </w:tc>
      </w:tr>
      <w:tr w14:paraId="60DB7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B4E7AC8"/>
        </w:tc>
        <w:tc>
          <w:tcPr>
            <w:tcW w:w="420" w:type="dxa"/>
            <w:vAlign w:val="center"/>
          </w:tcPr>
          <w:p w14:paraId="2C2C367D">
            <w:pPr>
              <w:jc w:val="center"/>
            </w:pPr>
            <w:r>
              <w:rPr>
                <w:rFonts w:ascii="宋体" w:hAnsi="宋体" w:eastAsia="宋体" w:cs="宋体"/>
                <w:b w:val="0"/>
                <w:i w:val="0"/>
                <w:color w:val="000000"/>
                <w:sz w:val="17"/>
              </w:rPr>
              <w:t>11</w:t>
            </w:r>
          </w:p>
        </w:tc>
        <w:tc>
          <w:tcPr>
            <w:tcW w:w="1480" w:type="dxa"/>
            <w:vAlign w:val="center"/>
          </w:tcPr>
          <w:p w14:paraId="5312E02B"/>
        </w:tc>
        <w:tc>
          <w:tcPr>
            <w:tcW w:w="2980" w:type="dxa"/>
            <w:vAlign w:val="center"/>
          </w:tcPr>
          <w:p w14:paraId="43F61FD1">
            <w:pPr>
              <w:jc w:val="left"/>
            </w:pPr>
            <w:r>
              <w:rPr>
                <w:rFonts w:ascii="宋体" w:hAnsi="宋体" w:eastAsia="宋体" w:cs="宋体"/>
                <w:b w:val="0"/>
                <w:i w:val="0"/>
                <w:color w:val="000000"/>
                <w:sz w:val="17"/>
              </w:rPr>
              <w:t>十一、城乡社区支出</w:t>
            </w:r>
          </w:p>
        </w:tc>
        <w:tc>
          <w:tcPr>
            <w:tcW w:w="420" w:type="dxa"/>
            <w:vAlign w:val="center"/>
          </w:tcPr>
          <w:p w14:paraId="03395A09">
            <w:pPr>
              <w:jc w:val="center"/>
            </w:pPr>
            <w:r>
              <w:rPr>
                <w:rFonts w:ascii="宋体" w:hAnsi="宋体" w:eastAsia="宋体" w:cs="宋体"/>
                <w:b w:val="0"/>
                <w:i w:val="0"/>
                <w:color w:val="000000"/>
                <w:sz w:val="17"/>
              </w:rPr>
              <w:t>43</w:t>
            </w:r>
          </w:p>
        </w:tc>
        <w:tc>
          <w:tcPr>
            <w:tcW w:w="1460" w:type="dxa"/>
            <w:vAlign w:val="center"/>
          </w:tcPr>
          <w:p w14:paraId="50EA2F59"/>
        </w:tc>
        <w:tc>
          <w:tcPr>
            <w:tcW w:w="1460" w:type="dxa"/>
            <w:vAlign w:val="center"/>
          </w:tcPr>
          <w:p w14:paraId="766068C7"/>
        </w:tc>
        <w:tc>
          <w:tcPr>
            <w:tcW w:w="1460" w:type="dxa"/>
            <w:vAlign w:val="center"/>
          </w:tcPr>
          <w:p w14:paraId="2602C952"/>
        </w:tc>
        <w:tc>
          <w:tcPr>
            <w:tcW w:w="1438" w:type="dxa"/>
            <w:vAlign w:val="center"/>
          </w:tcPr>
          <w:p w14:paraId="7A15DC6C"/>
        </w:tc>
      </w:tr>
      <w:tr w14:paraId="1AFBB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AA3682D"/>
        </w:tc>
        <w:tc>
          <w:tcPr>
            <w:tcW w:w="420" w:type="dxa"/>
            <w:vAlign w:val="center"/>
          </w:tcPr>
          <w:p w14:paraId="22760E03">
            <w:pPr>
              <w:jc w:val="center"/>
            </w:pPr>
            <w:r>
              <w:rPr>
                <w:rFonts w:ascii="宋体" w:hAnsi="宋体" w:eastAsia="宋体" w:cs="宋体"/>
                <w:b w:val="0"/>
                <w:i w:val="0"/>
                <w:color w:val="000000"/>
                <w:sz w:val="17"/>
              </w:rPr>
              <w:t>12</w:t>
            </w:r>
          </w:p>
        </w:tc>
        <w:tc>
          <w:tcPr>
            <w:tcW w:w="1480" w:type="dxa"/>
            <w:vAlign w:val="center"/>
          </w:tcPr>
          <w:p w14:paraId="45AA6EB4"/>
        </w:tc>
        <w:tc>
          <w:tcPr>
            <w:tcW w:w="2980" w:type="dxa"/>
            <w:vAlign w:val="center"/>
          </w:tcPr>
          <w:p w14:paraId="732FEDAF">
            <w:pPr>
              <w:jc w:val="left"/>
            </w:pPr>
            <w:r>
              <w:rPr>
                <w:rFonts w:ascii="宋体" w:hAnsi="宋体" w:eastAsia="宋体" w:cs="宋体"/>
                <w:b w:val="0"/>
                <w:i w:val="0"/>
                <w:color w:val="000000"/>
                <w:sz w:val="17"/>
              </w:rPr>
              <w:t>十二、农林水支出</w:t>
            </w:r>
          </w:p>
        </w:tc>
        <w:tc>
          <w:tcPr>
            <w:tcW w:w="420" w:type="dxa"/>
            <w:vAlign w:val="center"/>
          </w:tcPr>
          <w:p w14:paraId="4E42D4E2">
            <w:pPr>
              <w:jc w:val="center"/>
            </w:pPr>
            <w:r>
              <w:rPr>
                <w:rFonts w:ascii="宋体" w:hAnsi="宋体" w:eastAsia="宋体" w:cs="宋体"/>
                <w:b w:val="0"/>
                <w:i w:val="0"/>
                <w:color w:val="000000"/>
                <w:sz w:val="17"/>
              </w:rPr>
              <w:t>44</w:t>
            </w:r>
          </w:p>
        </w:tc>
        <w:tc>
          <w:tcPr>
            <w:tcW w:w="1460" w:type="dxa"/>
            <w:vAlign w:val="center"/>
          </w:tcPr>
          <w:p w14:paraId="3056F7C8">
            <w:pPr>
              <w:jc w:val="right"/>
            </w:pPr>
            <w:r>
              <w:rPr>
                <w:rFonts w:ascii="宋体" w:hAnsi="宋体" w:eastAsia="宋体" w:cs="宋体"/>
                <w:b w:val="0"/>
                <w:i w:val="0"/>
                <w:color w:val="000000"/>
                <w:sz w:val="17"/>
              </w:rPr>
              <w:t>238.80</w:t>
            </w:r>
          </w:p>
        </w:tc>
        <w:tc>
          <w:tcPr>
            <w:tcW w:w="1460" w:type="dxa"/>
            <w:vAlign w:val="center"/>
          </w:tcPr>
          <w:p w14:paraId="4A1B0B7D">
            <w:pPr>
              <w:jc w:val="right"/>
            </w:pPr>
            <w:r>
              <w:rPr>
                <w:rFonts w:ascii="宋体" w:hAnsi="宋体" w:eastAsia="宋体" w:cs="宋体"/>
                <w:b w:val="0"/>
                <w:i w:val="0"/>
                <w:color w:val="000000"/>
                <w:sz w:val="17"/>
              </w:rPr>
              <w:t>238.80</w:t>
            </w:r>
          </w:p>
        </w:tc>
        <w:tc>
          <w:tcPr>
            <w:tcW w:w="1460" w:type="dxa"/>
            <w:vAlign w:val="center"/>
          </w:tcPr>
          <w:p w14:paraId="6E597AF8"/>
        </w:tc>
        <w:tc>
          <w:tcPr>
            <w:tcW w:w="1438" w:type="dxa"/>
            <w:vAlign w:val="center"/>
          </w:tcPr>
          <w:p w14:paraId="2F838A88"/>
        </w:tc>
      </w:tr>
      <w:tr w14:paraId="3A324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85F3A64"/>
        </w:tc>
        <w:tc>
          <w:tcPr>
            <w:tcW w:w="420" w:type="dxa"/>
            <w:vAlign w:val="center"/>
          </w:tcPr>
          <w:p w14:paraId="1C77D481">
            <w:pPr>
              <w:jc w:val="center"/>
            </w:pPr>
            <w:r>
              <w:rPr>
                <w:rFonts w:ascii="宋体" w:hAnsi="宋体" w:eastAsia="宋体" w:cs="宋体"/>
                <w:b w:val="0"/>
                <w:i w:val="0"/>
                <w:color w:val="000000"/>
                <w:sz w:val="17"/>
              </w:rPr>
              <w:t>13</w:t>
            </w:r>
          </w:p>
        </w:tc>
        <w:tc>
          <w:tcPr>
            <w:tcW w:w="1480" w:type="dxa"/>
            <w:vAlign w:val="center"/>
          </w:tcPr>
          <w:p w14:paraId="5A56E176"/>
        </w:tc>
        <w:tc>
          <w:tcPr>
            <w:tcW w:w="2980" w:type="dxa"/>
            <w:vAlign w:val="center"/>
          </w:tcPr>
          <w:p w14:paraId="7F32CAC9">
            <w:pPr>
              <w:jc w:val="left"/>
            </w:pPr>
            <w:r>
              <w:rPr>
                <w:rFonts w:ascii="宋体" w:hAnsi="宋体" w:eastAsia="宋体" w:cs="宋体"/>
                <w:b w:val="0"/>
                <w:i w:val="0"/>
                <w:color w:val="000000"/>
                <w:sz w:val="17"/>
              </w:rPr>
              <w:t>十三、交通运输支出</w:t>
            </w:r>
          </w:p>
        </w:tc>
        <w:tc>
          <w:tcPr>
            <w:tcW w:w="420" w:type="dxa"/>
            <w:vAlign w:val="center"/>
          </w:tcPr>
          <w:p w14:paraId="29C3291A">
            <w:pPr>
              <w:jc w:val="center"/>
            </w:pPr>
            <w:r>
              <w:rPr>
                <w:rFonts w:ascii="宋体" w:hAnsi="宋体" w:eastAsia="宋体" w:cs="宋体"/>
                <w:b w:val="0"/>
                <w:i w:val="0"/>
                <w:color w:val="000000"/>
                <w:sz w:val="17"/>
              </w:rPr>
              <w:t>45</w:t>
            </w:r>
          </w:p>
        </w:tc>
        <w:tc>
          <w:tcPr>
            <w:tcW w:w="1460" w:type="dxa"/>
            <w:vAlign w:val="center"/>
          </w:tcPr>
          <w:p w14:paraId="75CD3987"/>
        </w:tc>
        <w:tc>
          <w:tcPr>
            <w:tcW w:w="1460" w:type="dxa"/>
            <w:vAlign w:val="center"/>
          </w:tcPr>
          <w:p w14:paraId="59D62A6B"/>
        </w:tc>
        <w:tc>
          <w:tcPr>
            <w:tcW w:w="1460" w:type="dxa"/>
            <w:vAlign w:val="center"/>
          </w:tcPr>
          <w:p w14:paraId="7F6ECEE6"/>
        </w:tc>
        <w:tc>
          <w:tcPr>
            <w:tcW w:w="1438" w:type="dxa"/>
            <w:vAlign w:val="center"/>
          </w:tcPr>
          <w:p w14:paraId="0850CC2D"/>
        </w:tc>
      </w:tr>
      <w:tr w14:paraId="0E9E2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2071DFC"/>
        </w:tc>
        <w:tc>
          <w:tcPr>
            <w:tcW w:w="420" w:type="dxa"/>
            <w:vAlign w:val="center"/>
          </w:tcPr>
          <w:p w14:paraId="709BC517">
            <w:pPr>
              <w:jc w:val="center"/>
            </w:pPr>
            <w:r>
              <w:rPr>
                <w:rFonts w:ascii="宋体" w:hAnsi="宋体" w:eastAsia="宋体" w:cs="宋体"/>
                <w:b w:val="0"/>
                <w:i w:val="0"/>
                <w:color w:val="000000"/>
                <w:sz w:val="17"/>
              </w:rPr>
              <w:t>14</w:t>
            </w:r>
          </w:p>
        </w:tc>
        <w:tc>
          <w:tcPr>
            <w:tcW w:w="1480" w:type="dxa"/>
            <w:vAlign w:val="center"/>
          </w:tcPr>
          <w:p w14:paraId="374CDE51"/>
        </w:tc>
        <w:tc>
          <w:tcPr>
            <w:tcW w:w="2980" w:type="dxa"/>
            <w:vAlign w:val="center"/>
          </w:tcPr>
          <w:p w14:paraId="4997FD15">
            <w:pPr>
              <w:jc w:val="left"/>
            </w:pPr>
            <w:r>
              <w:rPr>
                <w:rFonts w:ascii="宋体" w:hAnsi="宋体" w:eastAsia="宋体" w:cs="宋体"/>
                <w:b w:val="0"/>
                <w:i w:val="0"/>
                <w:color w:val="000000"/>
                <w:sz w:val="17"/>
              </w:rPr>
              <w:t>十四、资源勘探工业信息等支出</w:t>
            </w:r>
          </w:p>
        </w:tc>
        <w:tc>
          <w:tcPr>
            <w:tcW w:w="420" w:type="dxa"/>
            <w:vAlign w:val="center"/>
          </w:tcPr>
          <w:p w14:paraId="05DA4E4C">
            <w:pPr>
              <w:jc w:val="center"/>
            </w:pPr>
            <w:r>
              <w:rPr>
                <w:rFonts w:ascii="宋体" w:hAnsi="宋体" w:eastAsia="宋体" w:cs="宋体"/>
                <w:b w:val="0"/>
                <w:i w:val="0"/>
                <w:color w:val="000000"/>
                <w:sz w:val="17"/>
              </w:rPr>
              <w:t>46</w:t>
            </w:r>
          </w:p>
        </w:tc>
        <w:tc>
          <w:tcPr>
            <w:tcW w:w="1460" w:type="dxa"/>
            <w:vAlign w:val="center"/>
          </w:tcPr>
          <w:p w14:paraId="21C875DB"/>
        </w:tc>
        <w:tc>
          <w:tcPr>
            <w:tcW w:w="1460" w:type="dxa"/>
            <w:vAlign w:val="center"/>
          </w:tcPr>
          <w:p w14:paraId="7CA227C8"/>
        </w:tc>
        <w:tc>
          <w:tcPr>
            <w:tcW w:w="1460" w:type="dxa"/>
            <w:vAlign w:val="center"/>
          </w:tcPr>
          <w:p w14:paraId="7515473B"/>
        </w:tc>
        <w:tc>
          <w:tcPr>
            <w:tcW w:w="1438" w:type="dxa"/>
            <w:vAlign w:val="center"/>
          </w:tcPr>
          <w:p w14:paraId="50D8B913"/>
        </w:tc>
      </w:tr>
      <w:tr w14:paraId="18AE9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50E1E81"/>
        </w:tc>
        <w:tc>
          <w:tcPr>
            <w:tcW w:w="420" w:type="dxa"/>
            <w:vAlign w:val="center"/>
          </w:tcPr>
          <w:p w14:paraId="762D8FE7">
            <w:pPr>
              <w:jc w:val="center"/>
            </w:pPr>
            <w:r>
              <w:rPr>
                <w:rFonts w:ascii="宋体" w:hAnsi="宋体" w:eastAsia="宋体" w:cs="宋体"/>
                <w:b w:val="0"/>
                <w:i w:val="0"/>
                <w:color w:val="000000"/>
                <w:sz w:val="17"/>
              </w:rPr>
              <w:t>15</w:t>
            </w:r>
          </w:p>
        </w:tc>
        <w:tc>
          <w:tcPr>
            <w:tcW w:w="1480" w:type="dxa"/>
            <w:vAlign w:val="center"/>
          </w:tcPr>
          <w:p w14:paraId="0B04DB52"/>
        </w:tc>
        <w:tc>
          <w:tcPr>
            <w:tcW w:w="2980" w:type="dxa"/>
            <w:vAlign w:val="center"/>
          </w:tcPr>
          <w:p w14:paraId="30D7E4A7">
            <w:pPr>
              <w:jc w:val="left"/>
            </w:pPr>
            <w:r>
              <w:rPr>
                <w:rFonts w:ascii="宋体" w:hAnsi="宋体" w:eastAsia="宋体" w:cs="宋体"/>
                <w:b w:val="0"/>
                <w:i w:val="0"/>
                <w:color w:val="000000"/>
                <w:sz w:val="17"/>
              </w:rPr>
              <w:t>十五、商业服务业等支出</w:t>
            </w:r>
          </w:p>
        </w:tc>
        <w:tc>
          <w:tcPr>
            <w:tcW w:w="420" w:type="dxa"/>
            <w:vAlign w:val="center"/>
          </w:tcPr>
          <w:p w14:paraId="73CBDCF7">
            <w:pPr>
              <w:jc w:val="center"/>
            </w:pPr>
            <w:r>
              <w:rPr>
                <w:rFonts w:ascii="宋体" w:hAnsi="宋体" w:eastAsia="宋体" w:cs="宋体"/>
                <w:b w:val="0"/>
                <w:i w:val="0"/>
                <w:color w:val="000000"/>
                <w:sz w:val="17"/>
              </w:rPr>
              <w:t>47</w:t>
            </w:r>
          </w:p>
        </w:tc>
        <w:tc>
          <w:tcPr>
            <w:tcW w:w="1460" w:type="dxa"/>
            <w:vAlign w:val="center"/>
          </w:tcPr>
          <w:p w14:paraId="6881EE4C"/>
        </w:tc>
        <w:tc>
          <w:tcPr>
            <w:tcW w:w="1460" w:type="dxa"/>
            <w:vAlign w:val="center"/>
          </w:tcPr>
          <w:p w14:paraId="3D2DF243"/>
        </w:tc>
        <w:tc>
          <w:tcPr>
            <w:tcW w:w="1460" w:type="dxa"/>
            <w:vAlign w:val="center"/>
          </w:tcPr>
          <w:p w14:paraId="051C8B63"/>
        </w:tc>
        <w:tc>
          <w:tcPr>
            <w:tcW w:w="1438" w:type="dxa"/>
            <w:vAlign w:val="center"/>
          </w:tcPr>
          <w:p w14:paraId="11222814"/>
        </w:tc>
      </w:tr>
      <w:tr w14:paraId="17518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0B08CCF"/>
        </w:tc>
        <w:tc>
          <w:tcPr>
            <w:tcW w:w="420" w:type="dxa"/>
            <w:vAlign w:val="center"/>
          </w:tcPr>
          <w:p w14:paraId="7A48D729">
            <w:pPr>
              <w:jc w:val="center"/>
            </w:pPr>
            <w:r>
              <w:rPr>
                <w:rFonts w:ascii="宋体" w:hAnsi="宋体" w:eastAsia="宋体" w:cs="宋体"/>
                <w:b w:val="0"/>
                <w:i w:val="0"/>
                <w:color w:val="000000"/>
                <w:sz w:val="17"/>
              </w:rPr>
              <w:t>16</w:t>
            </w:r>
          </w:p>
        </w:tc>
        <w:tc>
          <w:tcPr>
            <w:tcW w:w="1480" w:type="dxa"/>
            <w:vAlign w:val="center"/>
          </w:tcPr>
          <w:p w14:paraId="40E2EB8B"/>
        </w:tc>
        <w:tc>
          <w:tcPr>
            <w:tcW w:w="2980" w:type="dxa"/>
            <w:vAlign w:val="center"/>
          </w:tcPr>
          <w:p w14:paraId="6B1B12F4">
            <w:pPr>
              <w:jc w:val="left"/>
            </w:pPr>
            <w:r>
              <w:rPr>
                <w:rFonts w:ascii="宋体" w:hAnsi="宋体" w:eastAsia="宋体" w:cs="宋体"/>
                <w:b w:val="0"/>
                <w:i w:val="0"/>
                <w:color w:val="000000"/>
                <w:sz w:val="17"/>
              </w:rPr>
              <w:t>十六、金融支出</w:t>
            </w:r>
          </w:p>
        </w:tc>
        <w:tc>
          <w:tcPr>
            <w:tcW w:w="420" w:type="dxa"/>
            <w:vAlign w:val="center"/>
          </w:tcPr>
          <w:p w14:paraId="46B2D77C">
            <w:pPr>
              <w:jc w:val="center"/>
            </w:pPr>
            <w:r>
              <w:rPr>
                <w:rFonts w:ascii="宋体" w:hAnsi="宋体" w:eastAsia="宋体" w:cs="宋体"/>
                <w:b w:val="0"/>
                <w:i w:val="0"/>
                <w:color w:val="000000"/>
                <w:sz w:val="17"/>
              </w:rPr>
              <w:t>48</w:t>
            </w:r>
          </w:p>
        </w:tc>
        <w:tc>
          <w:tcPr>
            <w:tcW w:w="1460" w:type="dxa"/>
            <w:vAlign w:val="center"/>
          </w:tcPr>
          <w:p w14:paraId="16DA1AF2"/>
        </w:tc>
        <w:tc>
          <w:tcPr>
            <w:tcW w:w="1460" w:type="dxa"/>
            <w:vAlign w:val="center"/>
          </w:tcPr>
          <w:p w14:paraId="4AFF3257"/>
        </w:tc>
        <w:tc>
          <w:tcPr>
            <w:tcW w:w="1460" w:type="dxa"/>
            <w:vAlign w:val="center"/>
          </w:tcPr>
          <w:p w14:paraId="0610B6E8"/>
        </w:tc>
        <w:tc>
          <w:tcPr>
            <w:tcW w:w="1438" w:type="dxa"/>
            <w:vAlign w:val="center"/>
          </w:tcPr>
          <w:p w14:paraId="4050D0BB"/>
        </w:tc>
      </w:tr>
      <w:tr w14:paraId="4FF25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C142B80"/>
        </w:tc>
        <w:tc>
          <w:tcPr>
            <w:tcW w:w="420" w:type="dxa"/>
            <w:vAlign w:val="center"/>
          </w:tcPr>
          <w:p w14:paraId="21658E2C">
            <w:pPr>
              <w:jc w:val="center"/>
            </w:pPr>
            <w:r>
              <w:rPr>
                <w:rFonts w:ascii="宋体" w:hAnsi="宋体" w:eastAsia="宋体" w:cs="宋体"/>
                <w:b w:val="0"/>
                <w:i w:val="0"/>
                <w:color w:val="000000"/>
                <w:sz w:val="17"/>
              </w:rPr>
              <w:t>17</w:t>
            </w:r>
          </w:p>
        </w:tc>
        <w:tc>
          <w:tcPr>
            <w:tcW w:w="1480" w:type="dxa"/>
            <w:vAlign w:val="center"/>
          </w:tcPr>
          <w:p w14:paraId="1D539E43"/>
        </w:tc>
        <w:tc>
          <w:tcPr>
            <w:tcW w:w="2980" w:type="dxa"/>
            <w:vAlign w:val="center"/>
          </w:tcPr>
          <w:p w14:paraId="4074F6D9">
            <w:pPr>
              <w:jc w:val="left"/>
            </w:pPr>
            <w:r>
              <w:rPr>
                <w:rFonts w:ascii="宋体" w:hAnsi="宋体" w:eastAsia="宋体" w:cs="宋体"/>
                <w:b w:val="0"/>
                <w:i w:val="0"/>
                <w:color w:val="000000"/>
                <w:sz w:val="17"/>
              </w:rPr>
              <w:t>十七、援助其他地区支出</w:t>
            </w:r>
          </w:p>
        </w:tc>
        <w:tc>
          <w:tcPr>
            <w:tcW w:w="420" w:type="dxa"/>
            <w:vAlign w:val="center"/>
          </w:tcPr>
          <w:p w14:paraId="1A07462F">
            <w:pPr>
              <w:jc w:val="center"/>
            </w:pPr>
            <w:r>
              <w:rPr>
                <w:rFonts w:ascii="宋体" w:hAnsi="宋体" w:eastAsia="宋体" w:cs="宋体"/>
                <w:b w:val="0"/>
                <w:i w:val="0"/>
                <w:color w:val="000000"/>
                <w:sz w:val="17"/>
              </w:rPr>
              <w:t>49</w:t>
            </w:r>
          </w:p>
        </w:tc>
        <w:tc>
          <w:tcPr>
            <w:tcW w:w="1460" w:type="dxa"/>
            <w:vAlign w:val="center"/>
          </w:tcPr>
          <w:p w14:paraId="0376DEAA"/>
        </w:tc>
        <w:tc>
          <w:tcPr>
            <w:tcW w:w="1460" w:type="dxa"/>
            <w:vAlign w:val="center"/>
          </w:tcPr>
          <w:p w14:paraId="70A51505"/>
        </w:tc>
        <w:tc>
          <w:tcPr>
            <w:tcW w:w="1460" w:type="dxa"/>
            <w:vAlign w:val="center"/>
          </w:tcPr>
          <w:p w14:paraId="28359789"/>
        </w:tc>
        <w:tc>
          <w:tcPr>
            <w:tcW w:w="1438" w:type="dxa"/>
            <w:vAlign w:val="center"/>
          </w:tcPr>
          <w:p w14:paraId="32AC0E3A"/>
        </w:tc>
      </w:tr>
      <w:tr w14:paraId="4CA63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3E73806"/>
        </w:tc>
        <w:tc>
          <w:tcPr>
            <w:tcW w:w="420" w:type="dxa"/>
            <w:vAlign w:val="center"/>
          </w:tcPr>
          <w:p w14:paraId="4D5BA1E6">
            <w:pPr>
              <w:jc w:val="center"/>
            </w:pPr>
            <w:r>
              <w:rPr>
                <w:rFonts w:ascii="宋体" w:hAnsi="宋体" w:eastAsia="宋体" w:cs="宋体"/>
                <w:b w:val="0"/>
                <w:i w:val="0"/>
                <w:color w:val="000000"/>
                <w:sz w:val="17"/>
              </w:rPr>
              <w:t>18</w:t>
            </w:r>
          </w:p>
        </w:tc>
        <w:tc>
          <w:tcPr>
            <w:tcW w:w="1480" w:type="dxa"/>
            <w:vAlign w:val="center"/>
          </w:tcPr>
          <w:p w14:paraId="7A84E44C"/>
        </w:tc>
        <w:tc>
          <w:tcPr>
            <w:tcW w:w="2980" w:type="dxa"/>
            <w:vAlign w:val="center"/>
          </w:tcPr>
          <w:p w14:paraId="62EF2504">
            <w:pPr>
              <w:jc w:val="left"/>
            </w:pPr>
            <w:r>
              <w:rPr>
                <w:rFonts w:ascii="宋体" w:hAnsi="宋体" w:eastAsia="宋体" w:cs="宋体"/>
                <w:b w:val="0"/>
                <w:i w:val="0"/>
                <w:color w:val="000000"/>
                <w:sz w:val="17"/>
              </w:rPr>
              <w:t>十八、自然资源海洋气象等支出</w:t>
            </w:r>
          </w:p>
        </w:tc>
        <w:tc>
          <w:tcPr>
            <w:tcW w:w="420" w:type="dxa"/>
            <w:vAlign w:val="center"/>
          </w:tcPr>
          <w:p w14:paraId="3A351F19">
            <w:pPr>
              <w:jc w:val="center"/>
            </w:pPr>
            <w:r>
              <w:rPr>
                <w:rFonts w:ascii="宋体" w:hAnsi="宋体" w:eastAsia="宋体" w:cs="宋体"/>
                <w:b w:val="0"/>
                <w:i w:val="0"/>
                <w:color w:val="000000"/>
                <w:sz w:val="17"/>
              </w:rPr>
              <w:t>50</w:t>
            </w:r>
          </w:p>
        </w:tc>
        <w:tc>
          <w:tcPr>
            <w:tcW w:w="1460" w:type="dxa"/>
            <w:vAlign w:val="center"/>
          </w:tcPr>
          <w:p w14:paraId="0AB4F2C3"/>
        </w:tc>
        <w:tc>
          <w:tcPr>
            <w:tcW w:w="1460" w:type="dxa"/>
            <w:vAlign w:val="center"/>
          </w:tcPr>
          <w:p w14:paraId="08D4B01D"/>
        </w:tc>
        <w:tc>
          <w:tcPr>
            <w:tcW w:w="1460" w:type="dxa"/>
            <w:vAlign w:val="center"/>
          </w:tcPr>
          <w:p w14:paraId="474A0427"/>
        </w:tc>
        <w:tc>
          <w:tcPr>
            <w:tcW w:w="1438" w:type="dxa"/>
            <w:vAlign w:val="center"/>
          </w:tcPr>
          <w:p w14:paraId="09EBE00E"/>
        </w:tc>
      </w:tr>
      <w:tr w14:paraId="77896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384FB76"/>
        </w:tc>
        <w:tc>
          <w:tcPr>
            <w:tcW w:w="420" w:type="dxa"/>
            <w:vAlign w:val="center"/>
          </w:tcPr>
          <w:p w14:paraId="0CD4ABC6">
            <w:pPr>
              <w:jc w:val="center"/>
            </w:pPr>
            <w:r>
              <w:rPr>
                <w:rFonts w:ascii="宋体" w:hAnsi="宋体" w:eastAsia="宋体" w:cs="宋体"/>
                <w:b w:val="0"/>
                <w:i w:val="0"/>
                <w:color w:val="000000"/>
                <w:sz w:val="17"/>
              </w:rPr>
              <w:t>19</w:t>
            </w:r>
          </w:p>
        </w:tc>
        <w:tc>
          <w:tcPr>
            <w:tcW w:w="1480" w:type="dxa"/>
            <w:vAlign w:val="center"/>
          </w:tcPr>
          <w:p w14:paraId="7E358F2A"/>
        </w:tc>
        <w:tc>
          <w:tcPr>
            <w:tcW w:w="2980" w:type="dxa"/>
            <w:vAlign w:val="center"/>
          </w:tcPr>
          <w:p w14:paraId="52B42729">
            <w:pPr>
              <w:jc w:val="left"/>
            </w:pPr>
            <w:r>
              <w:rPr>
                <w:rFonts w:ascii="宋体" w:hAnsi="宋体" w:eastAsia="宋体" w:cs="宋体"/>
                <w:b w:val="0"/>
                <w:i w:val="0"/>
                <w:color w:val="000000"/>
                <w:sz w:val="17"/>
              </w:rPr>
              <w:t>十九、住房保障支出</w:t>
            </w:r>
          </w:p>
        </w:tc>
        <w:tc>
          <w:tcPr>
            <w:tcW w:w="420" w:type="dxa"/>
            <w:vAlign w:val="center"/>
          </w:tcPr>
          <w:p w14:paraId="0D8FF66D">
            <w:pPr>
              <w:jc w:val="center"/>
            </w:pPr>
            <w:r>
              <w:rPr>
                <w:rFonts w:ascii="宋体" w:hAnsi="宋体" w:eastAsia="宋体" w:cs="宋体"/>
                <w:b w:val="0"/>
                <w:i w:val="0"/>
                <w:color w:val="000000"/>
                <w:sz w:val="17"/>
              </w:rPr>
              <w:t>51</w:t>
            </w:r>
          </w:p>
        </w:tc>
        <w:tc>
          <w:tcPr>
            <w:tcW w:w="1460" w:type="dxa"/>
            <w:vAlign w:val="center"/>
          </w:tcPr>
          <w:p w14:paraId="56E24959">
            <w:pPr>
              <w:jc w:val="right"/>
            </w:pPr>
            <w:r>
              <w:rPr>
                <w:rFonts w:ascii="宋体" w:hAnsi="宋体" w:eastAsia="宋体" w:cs="宋体"/>
                <w:b w:val="0"/>
                <w:i w:val="0"/>
                <w:color w:val="000000"/>
                <w:sz w:val="17"/>
              </w:rPr>
              <w:t>20.48</w:t>
            </w:r>
          </w:p>
        </w:tc>
        <w:tc>
          <w:tcPr>
            <w:tcW w:w="1460" w:type="dxa"/>
            <w:vAlign w:val="center"/>
          </w:tcPr>
          <w:p w14:paraId="4F90B4C8">
            <w:pPr>
              <w:jc w:val="right"/>
            </w:pPr>
            <w:r>
              <w:rPr>
                <w:rFonts w:ascii="宋体" w:hAnsi="宋体" w:eastAsia="宋体" w:cs="宋体"/>
                <w:b w:val="0"/>
                <w:i w:val="0"/>
                <w:color w:val="000000"/>
                <w:sz w:val="17"/>
              </w:rPr>
              <w:t>20.48</w:t>
            </w:r>
          </w:p>
        </w:tc>
        <w:tc>
          <w:tcPr>
            <w:tcW w:w="1460" w:type="dxa"/>
            <w:vAlign w:val="center"/>
          </w:tcPr>
          <w:p w14:paraId="1F7F5AFE"/>
        </w:tc>
        <w:tc>
          <w:tcPr>
            <w:tcW w:w="1438" w:type="dxa"/>
            <w:vAlign w:val="center"/>
          </w:tcPr>
          <w:p w14:paraId="39CCC53E"/>
        </w:tc>
      </w:tr>
      <w:tr w14:paraId="1F6BA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1A633C1"/>
        </w:tc>
        <w:tc>
          <w:tcPr>
            <w:tcW w:w="420" w:type="dxa"/>
            <w:vAlign w:val="center"/>
          </w:tcPr>
          <w:p w14:paraId="72124608">
            <w:pPr>
              <w:jc w:val="center"/>
            </w:pPr>
            <w:r>
              <w:rPr>
                <w:rFonts w:ascii="宋体" w:hAnsi="宋体" w:eastAsia="宋体" w:cs="宋体"/>
                <w:b w:val="0"/>
                <w:i w:val="0"/>
                <w:color w:val="000000"/>
                <w:sz w:val="17"/>
              </w:rPr>
              <w:t>20</w:t>
            </w:r>
          </w:p>
        </w:tc>
        <w:tc>
          <w:tcPr>
            <w:tcW w:w="1480" w:type="dxa"/>
            <w:vAlign w:val="center"/>
          </w:tcPr>
          <w:p w14:paraId="04AB32E7"/>
        </w:tc>
        <w:tc>
          <w:tcPr>
            <w:tcW w:w="2980" w:type="dxa"/>
            <w:vAlign w:val="center"/>
          </w:tcPr>
          <w:p w14:paraId="2A8FF54B">
            <w:pPr>
              <w:jc w:val="left"/>
            </w:pPr>
            <w:r>
              <w:rPr>
                <w:rFonts w:ascii="宋体" w:hAnsi="宋体" w:eastAsia="宋体" w:cs="宋体"/>
                <w:b w:val="0"/>
                <w:i w:val="0"/>
                <w:color w:val="000000"/>
                <w:sz w:val="17"/>
              </w:rPr>
              <w:t>二十、粮油物资储备支出</w:t>
            </w:r>
          </w:p>
        </w:tc>
        <w:tc>
          <w:tcPr>
            <w:tcW w:w="420" w:type="dxa"/>
            <w:vAlign w:val="center"/>
          </w:tcPr>
          <w:p w14:paraId="26C66D76">
            <w:pPr>
              <w:jc w:val="center"/>
            </w:pPr>
            <w:r>
              <w:rPr>
                <w:rFonts w:ascii="宋体" w:hAnsi="宋体" w:eastAsia="宋体" w:cs="宋体"/>
                <w:b w:val="0"/>
                <w:i w:val="0"/>
                <w:color w:val="000000"/>
                <w:sz w:val="17"/>
              </w:rPr>
              <w:t>52</w:t>
            </w:r>
          </w:p>
        </w:tc>
        <w:tc>
          <w:tcPr>
            <w:tcW w:w="1460" w:type="dxa"/>
            <w:vAlign w:val="center"/>
          </w:tcPr>
          <w:p w14:paraId="291F7B31"/>
        </w:tc>
        <w:tc>
          <w:tcPr>
            <w:tcW w:w="1460" w:type="dxa"/>
            <w:vAlign w:val="center"/>
          </w:tcPr>
          <w:p w14:paraId="1B9D93CF"/>
        </w:tc>
        <w:tc>
          <w:tcPr>
            <w:tcW w:w="1460" w:type="dxa"/>
            <w:vAlign w:val="center"/>
          </w:tcPr>
          <w:p w14:paraId="2BAD5B4E"/>
        </w:tc>
        <w:tc>
          <w:tcPr>
            <w:tcW w:w="1438" w:type="dxa"/>
            <w:vAlign w:val="center"/>
          </w:tcPr>
          <w:p w14:paraId="5FFAB08A"/>
        </w:tc>
      </w:tr>
      <w:tr w14:paraId="0A2AD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79539B9"/>
        </w:tc>
        <w:tc>
          <w:tcPr>
            <w:tcW w:w="420" w:type="dxa"/>
            <w:vAlign w:val="center"/>
          </w:tcPr>
          <w:p w14:paraId="4F03BB52">
            <w:pPr>
              <w:jc w:val="center"/>
            </w:pPr>
            <w:r>
              <w:rPr>
                <w:rFonts w:ascii="宋体" w:hAnsi="宋体" w:eastAsia="宋体" w:cs="宋体"/>
                <w:b w:val="0"/>
                <w:i w:val="0"/>
                <w:color w:val="000000"/>
                <w:sz w:val="17"/>
              </w:rPr>
              <w:t>21</w:t>
            </w:r>
          </w:p>
        </w:tc>
        <w:tc>
          <w:tcPr>
            <w:tcW w:w="1480" w:type="dxa"/>
            <w:vAlign w:val="center"/>
          </w:tcPr>
          <w:p w14:paraId="3D11A123"/>
        </w:tc>
        <w:tc>
          <w:tcPr>
            <w:tcW w:w="2980" w:type="dxa"/>
            <w:vAlign w:val="center"/>
          </w:tcPr>
          <w:p w14:paraId="2C2DA0B4">
            <w:pPr>
              <w:jc w:val="left"/>
            </w:pPr>
            <w:r>
              <w:rPr>
                <w:rFonts w:ascii="宋体" w:hAnsi="宋体" w:eastAsia="宋体" w:cs="宋体"/>
                <w:b w:val="0"/>
                <w:i w:val="0"/>
                <w:color w:val="000000"/>
                <w:sz w:val="17"/>
              </w:rPr>
              <w:t>二十一、国有资本经营预算支出</w:t>
            </w:r>
          </w:p>
        </w:tc>
        <w:tc>
          <w:tcPr>
            <w:tcW w:w="420" w:type="dxa"/>
            <w:vAlign w:val="center"/>
          </w:tcPr>
          <w:p w14:paraId="3A421AA8">
            <w:pPr>
              <w:jc w:val="center"/>
            </w:pPr>
            <w:r>
              <w:rPr>
                <w:rFonts w:ascii="宋体" w:hAnsi="宋体" w:eastAsia="宋体" w:cs="宋体"/>
                <w:b w:val="0"/>
                <w:i w:val="0"/>
                <w:color w:val="000000"/>
                <w:sz w:val="17"/>
              </w:rPr>
              <w:t>53</w:t>
            </w:r>
          </w:p>
        </w:tc>
        <w:tc>
          <w:tcPr>
            <w:tcW w:w="1460" w:type="dxa"/>
            <w:vAlign w:val="center"/>
          </w:tcPr>
          <w:p w14:paraId="065EC453"/>
        </w:tc>
        <w:tc>
          <w:tcPr>
            <w:tcW w:w="1460" w:type="dxa"/>
            <w:vAlign w:val="center"/>
          </w:tcPr>
          <w:p w14:paraId="59AC1FEF"/>
        </w:tc>
        <w:tc>
          <w:tcPr>
            <w:tcW w:w="1460" w:type="dxa"/>
            <w:vAlign w:val="center"/>
          </w:tcPr>
          <w:p w14:paraId="4EC336E1"/>
        </w:tc>
        <w:tc>
          <w:tcPr>
            <w:tcW w:w="1438" w:type="dxa"/>
            <w:vAlign w:val="center"/>
          </w:tcPr>
          <w:p w14:paraId="22D84273"/>
        </w:tc>
      </w:tr>
      <w:tr w14:paraId="1ACD5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3331084"/>
        </w:tc>
        <w:tc>
          <w:tcPr>
            <w:tcW w:w="420" w:type="dxa"/>
            <w:vAlign w:val="center"/>
          </w:tcPr>
          <w:p w14:paraId="543DB300">
            <w:pPr>
              <w:jc w:val="center"/>
            </w:pPr>
            <w:r>
              <w:rPr>
                <w:rFonts w:ascii="宋体" w:hAnsi="宋体" w:eastAsia="宋体" w:cs="宋体"/>
                <w:b w:val="0"/>
                <w:i w:val="0"/>
                <w:color w:val="000000"/>
                <w:sz w:val="17"/>
              </w:rPr>
              <w:t>22</w:t>
            </w:r>
          </w:p>
        </w:tc>
        <w:tc>
          <w:tcPr>
            <w:tcW w:w="1480" w:type="dxa"/>
            <w:vAlign w:val="center"/>
          </w:tcPr>
          <w:p w14:paraId="795FA6BF"/>
        </w:tc>
        <w:tc>
          <w:tcPr>
            <w:tcW w:w="2980" w:type="dxa"/>
            <w:vAlign w:val="center"/>
          </w:tcPr>
          <w:p w14:paraId="1F3C4262">
            <w:pPr>
              <w:jc w:val="left"/>
            </w:pPr>
            <w:r>
              <w:rPr>
                <w:rFonts w:ascii="宋体" w:hAnsi="宋体" w:eastAsia="宋体" w:cs="宋体"/>
                <w:b w:val="0"/>
                <w:i w:val="0"/>
                <w:color w:val="000000"/>
                <w:sz w:val="17"/>
              </w:rPr>
              <w:t>二十二、灾害防治及应急管理支出</w:t>
            </w:r>
          </w:p>
        </w:tc>
        <w:tc>
          <w:tcPr>
            <w:tcW w:w="420" w:type="dxa"/>
            <w:vAlign w:val="center"/>
          </w:tcPr>
          <w:p w14:paraId="2EE5699F">
            <w:pPr>
              <w:jc w:val="center"/>
            </w:pPr>
            <w:r>
              <w:rPr>
                <w:rFonts w:ascii="宋体" w:hAnsi="宋体" w:eastAsia="宋体" w:cs="宋体"/>
                <w:b w:val="0"/>
                <w:i w:val="0"/>
                <w:color w:val="000000"/>
                <w:sz w:val="17"/>
              </w:rPr>
              <w:t>54</w:t>
            </w:r>
          </w:p>
        </w:tc>
        <w:tc>
          <w:tcPr>
            <w:tcW w:w="1460" w:type="dxa"/>
            <w:vAlign w:val="center"/>
          </w:tcPr>
          <w:p w14:paraId="3D2E1930"/>
        </w:tc>
        <w:tc>
          <w:tcPr>
            <w:tcW w:w="1460" w:type="dxa"/>
            <w:vAlign w:val="center"/>
          </w:tcPr>
          <w:p w14:paraId="4DEDD109"/>
        </w:tc>
        <w:tc>
          <w:tcPr>
            <w:tcW w:w="1460" w:type="dxa"/>
            <w:vAlign w:val="center"/>
          </w:tcPr>
          <w:p w14:paraId="22524BB1"/>
        </w:tc>
        <w:tc>
          <w:tcPr>
            <w:tcW w:w="1438" w:type="dxa"/>
            <w:vAlign w:val="center"/>
          </w:tcPr>
          <w:p w14:paraId="3A3F24B1"/>
        </w:tc>
      </w:tr>
      <w:tr w14:paraId="12218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08F376E"/>
        </w:tc>
        <w:tc>
          <w:tcPr>
            <w:tcW w:w="420" w:type="dxa"/>
            <w:vAlign w:val="center"/>
          </w:tcPr>
          <w:p w14:paraId="5706A38A">
            <w:pPr>
              <w:jc w:val="center"/>
            </w:pPr>
            <w:r>
              <w:rPr>
                <w:rFonts w:ascii="宋体" w:hAnsi="宋体" w:eastAsia="宋体" w:cs="宋体"/>
                <w:b w:val="0"/>
                <w:i w:val="0"/>
                <w:color w:val="000000"/>
                <w:sz w:val="17"/>
              </w:rPr>
              <w:t>23</w:t>
            </w:r>
          </w:p>
        </w:tc>
        <w:tc>
          <w:tcPr>
            <w:tcW w:w="1480" w:type="dxa"/>
            <w:vAlign w:val="center"/>
          </w:tcPr>
          <w:p w14:paraId="2CB45898"/>
        </w:tc>
        <w:tc>
          <w:tcPr>
            <w:tcW w:w="2980" w:type="dxa"/>
            <w:vAlign w:val="center"/>
          </w:tcPr>
          <w:p w14:paraId="11336BF2">
            <w:pPr>
              <w:jc w:val="left"/>
            </w:pPr>
            <w:r>
              <w:rPr>
                <w:rFonts w:ascii="宋体" w:hAnsi="宋体" w:eastAsia="宋体" w:cs="宋体"/>
                <w:b w:val="0"/>
                <w:i w:val="0"/>
                <w:color w:val="000000"/>
                <w:sz w:val="17"/>
              </w:rPr>
              <w:t>二十三、其他支出</w:t>
            </w:r>
          </w:p>
        </w:tc>
        <w:tc>
          <w:tcPr>
            <w:tcW w:w="420" w:type="dxa"/>
            <w:vAlign w:val="center"/>
          </w:tcPr>
          <w:p w14:paraId="71D7E91C">
            <w:pPr>
              <w:jc w:val="center"/>
            </w:pPr>
            <w:r>
              <w:rPr>
                <w:rFonts w:ascii="宋体" w:hAnsi="宋体" w:eastAsia="宋体" w:cs="宋体"/>
                <w:b w:val="0"/>
                <w:i w:val="0"/>
                <w:color w:val="000000"/>
                <w:sz w:val="17"/>
              </w:rPr>
              <w:t>55</w:t>
            </w:r>
          </w:p>
        </w:tc>
        <w:tc>
          <w:tcPr>
            <w:tcW w:w="1460" w:type="dxa"/>
            <w:vAlign w:val="center"/>
          </w:tcPr>
          <w:p w14:paraId="4DBB32A8"/>
        </w:tc>
        <w:tc>
          <w:tcPr>
            <w:tcW w:w="1460" w:type="dxa"/>
            <w:vAlign w:val="center"/>
          </w:tcPr>
          <w:p w14:paraId="20AD14B1"/>
        </w:tc>
        <w:tc>
          <w:tcPr>
            <w:tcW w:w="1460" w:type="dxa"/>
            <w:vAlign w:val="center"/>
          </w:tcPr>
          <w:p w14:paraId="22EFD717"/>
        </w:tc>
        <w:tc>
          <w:tcPr>
            <w:tcW w:w="1438" w:type="dxa"/>
            <w:vAlign w:val="center"/>
          </w:tcPr>
          <w:p w14:paraId="3230BAFF"/>
        </w:tc>
      </w:tr>
      <w:tr w14:paraId="22356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EA6DC01"/>
        </w:tc>
        <w:tc>
          <w:tcPr>
            <w:tcW w:w="420" w:type="dxa"/>
            <w:vAlign w:val="center"/>
          </w:tcPr>
          <w:p w14:paraId="28F24B0C">
            <w:pPr>
              <w:jc w:val="center"/>
            </w:pPr>
            <w:r>
              <w:rPr>
                <w:rFonts w:ascii="宋体" w:hAnsi="宋体" w:eastAsia="宋体" w:cs="宋体"/>
                <w:b w:val="0"/>
                <w:i w:val="0"/>
                <w:color w:val="000000"/>
                <w:sz w:val="17"/>
              </w:rPr>
              <w:t>24</w:t>
            </w:r>
          </w:p>
        </w:tc>
        <w:tc>
          <w:tcPr>
            <w:tcW w:w="1480" w:type="dxa"/>
            <w:vAlign w:val="center"/>
          </w:tcPr>
          <w:p w14:paraId="3E3D7137"/>
        </w:tc>
        <w:tc>
          <w:tcPr>
            <w:tcW w:w="2980" w:type="dxa"/>
            <w:vAlign w:val="center"/>
          </w:tcPr>
          <w:p w14:paraId="290C90E7">
            <w:pPr>
              <w:jc w:val="left"/>
            </w:pPr>
            <w:r>
              <w:rPr>
                <w:rFonts w:ascii="宋体" w:hAnsi="宋体" w:eastAsia="宋体" w:cs="宋体"/>
                <w:b w:val="0"/>
                <w:i w:val="0"/>
                <w:color w:val="000000"/>
                <w:sz w:val="17"/>
              </w:rPr>
              <w:t>二十四、债务还本支出</w:t>
            </w:r>
          </w:p>
        </w:tc>
        <w:tc>
          <w:tcPr>
            <w:tcW w:w="420" w:type="dxa"/>
            <w:vAlign w:val="center"/>
          </w:tcPr>
          <w:p w14:paraId="18AD0C14">
            <w:pPr>
              <w:jc w:val="center"/>
            </w:pPr>
            <w:r>
              <w:rPr>
                <w:rFonts w:ascii="宋体" w:hAnsi="宋体" w:eastAsia="宋体" w:cs="宋体"/>
                <w:b w:val="0"/>
                <w:i w:val="0"/>
                <w:color w:val="000000"/>
                <w:sz w:val="17"/>
              </w:rPr>
              <w:t>56</w:t>
            </w:r>
          </w:p>
        </w:tc>
        <w:tc>
          <w:tcPr>
            <w:tcW w:w="1460" w:type="dxa"/>
            <w:vAlign w:val="center"/>
          </w:tcPr>
          <w:p w14:paraId="20222FD3"/>
        </w:tc>
        <w:tc>
          <w:tcPr>
            <w:tcW w:w="1460" w:type="dxa"/>
            <w:vAlign w:val="center"/>
          </w:tcPr>
          <w:p w14:paraId="64104820"/>
        </w:tc>
        <w:tc>
          <w:tcPr>
            <w:tcW w:w="1460" w:type="dxa"/>
            <w:vAlign w:val="center"/>
          </w:tcPr>
          <w:p w14:paraId="7C514159"/>
        </w:tc>
        <w:tc>
          <w:tcPr>
            <w:tcW w:w="1438" w:type="dxa"/>
            <w:vAlign w:val="center"/>
          </w:tcPr>
          <w:p w14:paraId="1BBA21E7"/>
        </w:tc>
      </w:tr>
      <w:tr w14:paraId="74119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7954F82"/>
        </w:tc>
        <w:tc>
          <w:tcPr>
            <w:tcW w:w="420" w:type="dxa"/>
            <w:vAlign w:val="center"/>
          </w:tcPr>
          <w:p w14:paraId="0BE21817">
            <w:pPr>
              <w:jc w:val="center"/>
            </w:pPr>
            <w:r>
              <w:rPr>
                <w:rFonts w:ascii="宋体" w:hAnsi="宋体" w:eastAsia="宋体" w:cs="宋体"/>
                <w:b w:val="0"/>
                <w:i w:val="0"/>
                <w:color w:val="000000"/>
                <w:sz w:val="17"/>
              </w:rPr>
              <w:t>25</w:t>
            </w:r>
          </w:p>
        </w:tc>
        <w:tc>
          <w:tcPr>
            <w:tcW w:w="1480" w:type="dxa"/>
            <w:vAlign w:val="center"/>
          </w:tcPr>
          <w:p w14:paraId="684435D2"/>
        </w:tc>
        <w:tc>
          <w:tcPr>
            <w:tcW w:w="2980" w:type="dxa"/>
            <w:vAlign w:val="center"/>
          </w:tcPr>
          <w:p w14:paraId="63755BC5">
            <w:pPr>
              <w:jc w:val="left"/>
            </w:pPr>
            <w:r>
              <w:rPr>
                <w:rFonts w:ascii="宋体" w:hAnsi="宋体" w:eastAsia="宋体" w:cs="宋体"/>
                <w:b w:val="0"/>
                <w:i w:val="0"/>
                <w:color w:val="000000"/>
                <w:sz w:val="17"/>
              </w:rPr>
              <w:t>二十五、债务付息支出</w:t>
            </w:r>
          </w:p>
        </w:tc>
        <w:tc>
          <w:tcPr>
            <w:tcW w:w="420" w:type="dxa"/>
            <w:vAlign w:val="center"/>
          </w:tcPr>
          <w:p w14:paraId="6BF904A3">
            <w:pPr>
              <w:jc w:val="center"/>
            </w:pPr>
            <w:r>
              <w:rPr>
                <w:rFonts w:ascii="宋体" w:hAnsi="宋体" w:eastAsia="宋体" w:cs="宋体"/>
                <w:b w:val="0"/>
                <w:i w:val="0"/>
                <w:color w:val="000000"/>
                <w:sz w:val="17"/>
              </w:rPr>
              <w:t>57</w:t>
            </w:r>
          </w:p>
        </w:tc>
        <w:tc>
          <w:tcPr>
            <w:tcW w:w="1460" w:type="dxa"/>
            <w:vAlign w:val="center"/>
          </w:tcPr>
          <w:p w14:paraId="7C0D43C9"/>
        </w:tc>
        <w:tc>
          <w:tcPr>
            <w:tcW w:w="1460" w:type="dxa"/>
            <w:vAlign w:val="center"/>
          </w:tcPr>
          <w:p w14:paraId="4EC41096"/>
        </w:tc>
        <w:tc>
          <w:tcPr>
            <w:tcW w:w="1460" w:type="dxa"/>
            <w:vAlign w:val="center"/>
          </w:tcPr>
          <w:p w14:paraId="41B664A7"/>
        </w:tc>
        <w:tc>
          <w:tcPr>
            <w:tcW w:w="1438" w:type="dxa"/>
            <w:vAlign w:val="center"/>
          </w:tcPr>
          <w:p w14:paraId="6A573FA9"/>
        </w:tc>
      </w:tr>
      <w:tr w14:paraId="07A50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ECFE5AA"/>
        </w:tc>
        <w:tc>
          <w:tcPr>
            <w:tcW w:w="420" w:type="dxa"/>
            <w:vAlign w:val="center"/>
          </w:tcPr>
          <w:p w14:paraId="51975CB6">
            <w:pPr>
              <w:jc w:val="center"/>
            </w:pPr>
            <w:r>
              <w:rPr>
                <w:rFonts w:ascii="宋体" w:hAnsi="宋体" w:eastAsia="宋体" w:cs="宋体"/>
                <w:b w:val="0"/>
                <w:i w:val="0"/>
                <w:color w:val="000000"/>
                <w:sz w:val="17"/>
              </w:rPr>
              <w:t>26</w:t>
            </w:r>
          </w:p>
        </w:tc>
        <w:tc>
          <w:tcPr>
            <w:tcW w:w="1480" w:type="dxa"/>
            <w:vAlign w:val="center"/>
          </w:tcPr>
          <w:p w14:paraId="361F5FA1"/>
        </w:tc>
        <w:tc>
          <w:tcPr>
            <w:tcW w:w="2980" w:type="dxa"/>
            <w:vAlign w:val="center"/>
          </w:tcPr>
          <w:p w14:paraId="354DAD02">
            <w:pPr>
              <w:jc w:val="left"/>
            </w:pPr>
            <w:r>
              <w:rPr>
                <w:rFonts w:ascii="宋体" w:hAnsi="宋体" w:eastAsia="宋体" w:cs="宋体"/>
                <w:b w:val="0"/>
                <w:i w:val="0"/>
                <w:color w:val="000000"/>
                <w:sz w:val="17"/>
              </w:rPr>
              <w:t>二十六、抗疫特别国债安排的支出</w:t>
            </w:r>
          </w:p>
        </w:tc>
        <w:tc>
          <w:tcPr>
            <w:tcW w:w="420" w:type="dxa"/>
            <w:vAlign w:val="center"/>
          </w:tcPr>
          <w:p w14:paraId="102362D7">
            <w:pPr>
              <w:jc w:val="center"/>
            </w:pPr>
            <w:r>
              <w:rPr>
                <w:rFonts w:ascii="宋体" w:hAnsi="宋体" w:eastAsia="宋体" w:cs="宋体"/>
                <w:b w:val="0"/>
                <w:i w:val="0"/>
                <w:color w:val="000000"/>
                <w:sz w:val="17"/>
              </w:rPr>
              <w:t>58</w:t>
            </w:r>
          </w:p>
        </w:tc>
        <w:tc>
          <w:tcPr>
            <w:tcW w:w="1460" w:type="dxa"/>
            <w:vAlign w:val="center"/>
          </w:tcPr>
          <w:p w14:paraId="2F2F4C7D"/>
        </w:tc>
        <w:tc>
          <w:tcPr>
            <w:tcW w:w="1460" w:type="dxa"/>
            <w:vAlign w:val="center"/>
          </w:tcPr>
          <w:p w14:paraId="53C003DD"/>
        </w:tc>
        <w:tc>
          <w:tcPr>
            <w:tcW w:w="1460" w:type="dxa"/>
            <w:vAlign w:val="center"/>
          </w:tcPr>
          <w:p w14:paraId="7649DDF5"/>
        </w:tc>
        <w:tc>
          <w:tcPr>
            <w:tcW w:w="1438" w:type="dxa"/>
            <w:vAlign w:val="center"/>
          </w:tcPr>
          <w:p w14:paraId="665ED7B9"/>
        </w:tc>
      </w:tr>
      <w:tr w14:paraId="2F237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86D6BFA">
            <w:pPr>
              <w:jc w:val="center"/>
            </w:pPr>
            <w:r>
              <w:rPr>
                <w:rFonts w:ascii="宋体" w:hAnsi="宋体" w:eastAsia="宋体" w:cs="宋体"/>
                <w:b/>
                <w:i w:val="0"/>
                <w:color w:val="000000"/>
                <w:sz w:val="17"/>
              </w:rPr>
              <w:t>本年收入合计</w:t>
            </w:r>
          </w:p>
        </w:tc>
        <w:tc>
          <w:tcPr>
            <w:tcW w:w="420" w:type="dxa"/>
            <w:vAlign w:val="center"/>
          </w:tcPr>
          <w:p w14:paraId="32407036">
            <w:pPr>
              <w:jc w:val="center"/>
            </w:pPr>
            <w:r>
              <w:rPr>
                <w:rFonts w:ascii="宋体" w:hAnsi="宋体" w:eastAsia="宋体" w:cs="宋体"/>
                <w:b w:val="0"/>
                <w:i w:val="0"/>
                <w:color w:val="000000"/>
                <w:sz w:val="17"/>
              </w:rPr>
              <w:t>27</w:t>
            </w:r>
          </w:p>
        </w:tc>
        <w:tc>
          <w:tcPr>
            <w:tcW w:w="1480" w:type="dxa"/>
            <w:vAlign w:val="center"/>
          </w:tcPr>
          <w:p w14:paraId="7F991801">
            <w:pPr>
              <w:jc w:val="right"/>
            </w:pPr>
            <w:r>
              <w:rPr>
                <w:rFonts w:ascii="宋体" w:hAnsi="宋体" w:eastAsia="宋体" w:cs="宋体"/>
                <w:b w:val="0"/>
                <w:i w:val="0"/>
                <w:color w:val="000000"/>
                <w:sz w:val="17"/>
              </w:rPr>
              <w:t>302.05</w:t>
            </w:r>
          </w:p>
        </w:tc>
        <w:tc>
          <w:tcPr>
            <w:tcW w:w="2980" w:type="dxa"/>
            <w:vAlign w:val="center"/>
          </w:tcPr>
          <w:p w14:paraId="46FB4B65">
            <w:pPr>
              <w:jc w:val="center"/>
            </w:pPr>
            <w:r>
              <w:rPr>
                <w:rFonts w:ascii="宋体" w:hAnsi="宋体" w:eastAsia="宋体" w:cs="宋体"/>
                <w:b/>
                <w:i w:val="0"/>
                <w:color w:val="000000"/>
                <w:sz w:val="17"/>
              </w:rPr>
              <w:t>本年支出合计</w:t>
            </w:r>
          </w:p>
        </w:tc>
        <w:tc>
          <w:tcPr>
            <w:tcW w:w="420" w:type="dxa"/>
            <w:vAlign w:val="center"/>
          </w:tcPr>
          <w:p w14:paraId="1B49EC7D">
            <w:pPr>
              <w:jc w:val="center"/>
            </w:pPr>
            <w:r>
              <w:rPr>
                <w:rFonts w:ascii="宋体" w:hAnsi="宋体" w:eastAsia="宋体" w:cs="宋体"/>
                <w:b w:val="0"/>
                <w:i w:val="0"/>
                <w:color w:val="000000"/>
                <w:sz w:val="17"/>
              </w:rPr>
              <w:t>59</w:t>
            </w:r>
          </w:p>
        </w:tc>
        <w:tc>
          <w:tcPr>
            <w:tcW w:w="1460" w:type="dxa"/>
            <w:vAlign w:val="center"/>
          </w:tcPr>
          <w:p w14:paraId="31F5F97A">
            <w:pPr>
              <w:jc w:val="right"/>
            </w:pPr>
            <w:r>
              <w:rPr>
                <w:rFonts w:ascii="宋体" w:hAnsi="宋体" w:eastAsia="宋体" w:cs="宋体"/>
                <w:b w:val="0"/>
                <w:i w:val="0"/>
                <w:color w:val="000000"/>
                <w:sz w:val="17"/>
              </w:rPr>
              <w:t>302.05</w:t>
            </w:r>
          </w:p>
        </w:tc>
        <w:tc>
          <w:tcPr>
            <w:tcW w:w="1460" w:type="dxa"/>
            <w:vAlign w:val="center"/>
          </w:tcPr>
          <w:p w14:paraId="4930AF74">
            <w:pPr>
              <w:jc w:val="right"/>
            </w:pPr>
            <w:r>
              <w:rPr>
                <w:rFonts w:ascii="宋体" w:hAnsi="宋体" w:eastAsia="宋体" w:cs="宋体"/>
                <w:b w:val="0"/>
                <w:i w:val="0"/>
                <w:color w:val="000000"/>
                <w:sz w:val="17"/>
              </w:rPr>
              <w:t>302.05</w:t>
            </w:r>
          </w:p>
        </w:tc>
        <w:tc>
          <w:tcPr>
            <w:tcW w:w="1460" w:type="dxa"/>
            <w:vAlign w:val="center"/>
          </w:tcPr>
          <w:p w14:paraId="0876D7C7"/>
        </w:tc>
        <w:tc>
          <w:tcPr>
            <w:tcW w:w="1438" w:type="dxa"/>
            <w:vAlign w:val="center"/>
          </w:tcPr>
          <w:p w14:paraId="3A5661BA"/>
        </w:tc>
      </w:tr>
      <w:tr w14:paraId="43E5D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5E384D0">
            <w:pPr>
              <w:jc w:val="left"/>
            </w:pPr>
            <w:r>
              <w:rPr>
                <w:rFonts w:ascii="宋体" w:hAnsi="宋体" w:eastAsia="宋体" w:cs="宋体"/>
                <w:b w:val="0"/>
                <w:i w:val="0"/>
                <w:color w:val="000000"/>
                <w:sz w:val="17"/>
              </w:rPr>
              <w:t>年初财政拨款结转和结余</w:t>
            </w:r>
          </w:p>
        </w:tc>
        <w:tc>
          <w:tcPr>
            <w:tcW w:w="420" w:type="dxa"/>
            <w:vAlign w:val="center"/>
          </w:tcPr>
          <w:p w14:paraId="6D5C81A1">
            <w:pPr>
              <w:jc w:val="center"/>
            </w:pPr>
            <w:r>
              <w:rPr>
                <w:rFonts w:ascii="宋体" w:hAnsi="宋体" w:eastAsia="宋体" w:cs="宋体"/>
                <w:b w:val="0"/>
                <w:i w:val="0"/>
                <w:color w:val="000000"/>
                <w:sz w:val="17"/>
              </w:rPr>
              <w:t>28</w:t>
            </w:r>
          </w:p>
        </w:tc>
        <w:tc>
          <w:tcPr>
            <w:tcW w:w="1480" w:type="dxa"/>
            <w:vAlign w:val="center"/>
          </w:tcPr>
          <w:p w14:paraId="05FA26EA"/>
        </w:tc>
        <w:tc>
          <w:tcPr>
            <w:tcW w:w="2980" w:type="dxa"/>
            <w:vAlign w:val="center"/>
          </w:tcPr>
          <w:p w14:paraId="7D6677E7">
            <w:pPr>
              <w:jc w:val="left"/>
            </w:pPr>
            <w:r>
              <w:rPr>
                <w:rFonts w:ascii="宋体" w:hAnsi="宋体" w:eastAsia="宋体" w:cs="宋体"/>
                <w:b w:val="0"/>
                <w:i w:val="0"/>
                <w:color w:val="000000"/>
                <w:sz w:val="17"/>
              </w:rPr>
              <w:t>年末财政拨款结转和结余</w:t>
            </w:r>
          </w:p>
        </w:tc>
        <w:tc>
          <w:tcPr>
            <w:tcW w:w="420" w:type="dxa"/>
            <w:vAlign w:val="center"/>
          </w:tcPr>
          <w:p w14:paraId="4FCA777B">
            <w:pPr>
              <w:jc w:val="center"/>
            </w:pPr>
            <w:r>
              <w:rPr>
                <w:rFonts w:ascii="宋体" w:hAnsi="宋体" w:eastAsia="宋体" w:cs="宋体"/>
                <w:b w:val="0"/>
                <w:i w:val="0"/>
                <w:color w:val="000000"/>
                <w:sz w:val="17"/>
              </w:rPr>
              <w:t>60</w:t>
            </w:r>
          </w:p>
        </w:tc>
        <w:tc>
          <w:tcPr>
            <w:tcW w:w="1460" w:type="dxa"/>
            <w:vAlign w:val="center"/>
          </w:tcPr>
          <w:p w14:paraId="2188D8F1"/>
        </w:tc>
        <w:tc>
          <w:tcPr>
            <w:tcW w:w="1460" w:type="dxa"/>
            <w:vAlign w:val="center"/>
          </w:tcPr>
          <w:p w14:paraId="1F087366"/>
        </w:tc>
        <w:tc>
          <w:tcPr>
            <w:tcW w:w="1460" w:type="dxa"/>
            <w:vAlign w:val="center"/>
          </w:tcPr>
          <w:p w14:paraId="24D1182D"/>
        </w:tc>
        <w:tc>
          <w:tcPr>
            <w:tcW w:w="1438" w:type="dxa"/>
            <w:vAlign w:val="center"/>
          </w:tcPr>
          <w:p w14:paraId="5F471339"/>
        </w:tc>
      </w:tr>
      <w:tr w14:paraId="7A5BE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56F8868">
            <w:pPr>
              <w:jc w:val="left"/>
            </w:pPr>
            <w:r>
              <w:rPr>
                <w:rFonts w:ascii="宋体" w:hAnsi="宋体" w:eastAsia="宋体" w:cs="宋体"/>
                <w:b w:val="0"/>
                <w:i w:val="0"/>
                <w:color w:val="000000"/>
                <w:sz w:val="17"/>
              </w:rPr>
              <w:t>一、一般公共预算财政拨款</w:t>
            </w:r>
          </w:p>
        </w:tc>
        <w:tc>
          <w:tcPr>
            <w:tcW w:w="420" w:type="dxa"/>
            <w:vAlign w:val="center"/>
          </w:tcPr>
          <w:p w14:paraId="6D97A101">
            <w:pPr>
              <w:jc w:val="center"/>
            </w:pPr>
            <w:r>
              <w:rPr>
                <w:rFonts w:ascii="宋体" w:hAnsi="宋体" w:eastAsia="宋体" w:cs="宋体"/>
                <w:b w:val="0"/>
                <w:i w:val="0"/>
                <w:color w:val="000000"/>
                <w:sz w:val="17"/>
              </w:rPr>
              <w:t>29</w:t>
            </w:r>
          </w:p>
        </w:tc>
        <w:tc>
          <w:tcPr>
            <w:tcW w:w="1480" w:type="dxa"/>
            <w:vAlign w:val="center"/>
          </w:tcPr>
          <w:p w14:paraId="06A54477"/>
        </w:tc>
        <w:tc>
          <w:tcPr>
            <w:tcW w:w="2980" w:type="dxa"/>
            <w:vAlign w:val="center"/>
          </w:tcPr>
          <w:p w14:paraId="0F3208AC"/>
        </w:tc>
        <w:tc>
          <w:tcPr>
            <w:tcW w:w="420" w:type="dxa"/>
            <w:vAlign w:val="center"/>
          </w:tcPr>
          <w:p w14:paraId="7EAF00B0">
            <w:pPr>
              <w:jc w:val="center"/>
            </w:pPr>
            <w:r>
              <w:rPr>
                <w:rFonts w:ascii="宋体" w:hAnsi="宋体" w:eastAsia="宋体" w:cs="宋体"/>
                <w:b w:val="0"/>
                <w:i w:val="0"/>
                <w:color w:val="000000"/>
                <w:sz w:val="17"/>
              </w:rPr>
              <w:t>61</w:t>
            </w:r>
          </w:p>
        </w:tc>
        <w:tc>
          <w:tcPr>
            <w:tcW w:w="1460" w:type="dxa"/>
            <w:vAlign w:val="center"/>
          </w:tcPr>
          <w:p w14:paraId="25DDFAB6"/>
        </w:tc>
        <w:tc>
          <w:tcPr>
            <w:tcW w:w="1460" w:type="dxa"/>
            <w:vAlign w:val="center"/>
          </w:tcPr>
          <w:p w14:paraId="32AD21E8"/>
        </w:tc>
        <w:tc>
          <w:tcPr>
            <w:tcW w:w="1460" w:type="dxa"/>
            <w:vAlign w:val="center"/>
          </w:tcPr>
          <w:p w14:paraId="5E5821C8"/>
        </w:tc>
        <w:tc>
          <w:tcPr>
            <w:tcW w:w="1438" w:type="dxa"/>
            <w:vAlign w:val="center"/>
          </w:tcPr>
          <w:p w14:paraId="58F3AC67"/>
        </w:tc>
      </w:tr>
      <w:tr w14:paraId="6AC4A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67F57427">
            <w:pPr>
              <w:jc w:val="left"/>
            </w:pPr>
            <w:r>
              <w:rPr>
                <w:rFonts w:ascii="宋体" w:hAnsi="宋体" w:eastAsia="宋体" w:cs="宋体"/>
                <w:b w:val="0"/>
                <w:i w:val="0"/>
                <w:color w:val="000000"/>
                <w:sz w:val="17"/>
              </w:rPr>
              <w:t>二、政府性基金预算财政拨款</w:t>
            </w:r>
          </w:p>
        </w:tc>
        <w:tc>
          <w:tcPr>
            <w:tcW w:w="420" w:type="dxa"/>
            <w:vAlign w:val="center"/>
          </w:tcPr>
          <w:p w14:paraId="22480235">
            <w:pPr>
              <w:jc w:val="center"/>
            </w:pPr>
            <w:r>
              <w:rPr>
                <w:rFonts w:ascii="宋体" w:hAnsi="宋体" w:eastAsia="宋体" w:cs="宋体"/>
                <w:b w:val="0"/>
                <w:i w:val="0"/>
                <w:color w:val="000000"/>
                <w:sz w:val="17"/>
              </w:rPr>
              <w:t>30</w:t>
            </w:r>
          </w:p>
        </w:tc>
        <w:tc>
          <w:tcPr>
            <w:tcW w:w="1480" w:type="dxa"/>
            <w:vAlign w:val="center"/>
          </w:tcPr>
          <w:p w14:paraId="59853585"/>
        </w:tc>
        <w:tc>
          <w:tcPr>
            <w:tcW w:w="2980" w:type="dxa"/>
            <w:vAlign w:val="center"/>
          </w:tcPr>
          <w:p w14:paraId="67021D7A"/>
        </w:tc>
        <w:tc>
          <w:tcPr>
            <w:tcW w:w="420" w:type="dxa"/>
            <w:vAlign w:val="center"/>
          </w:tcPr>
          <w:p w14:paraId="10BFF091">
            <w:pPr>
              <w:jc w:val="center"/>
            </w:pPr>
            <w:r>
              <w:rPr>
                <w:rFonts w:ascii="宋体" w:hAnsi="宋体" w:eastAsia="宋体" w:cs="宋体"/>
                <w:b w:val="0"/>
                <w:i w:val="0"/>
                <w:color w:val="000000"/>
                <w:sz w:val="17"/>
              </w:rPr>
              <w:t>62</w:t>
            </w:r>
          </w:p>
        </w:tc>
        <w:tc>
          <w:tcPr>
            <w:tcW w:w="1460" w:type="dxa"/>
            <w:vAlign w:val="center"/>
          </w:tcPr>
          <w:p w14:paraId="556E3539"/>
        </w:tc>
        <w:tc>
          <w:tcPr>
            <w:tcW w:w="1460" w:type="dxa"/>
            <w:vAlign w:val="center"/>
          </w:tcPr>
          <w:p w14:paraId="0AC92C1A"/>
        </w:tc>
        <w:tc>
          <w:tcPr>
            <w:tcW w:w="1460" w:type="dxa"/>
            <w:vAlign w:val="center"/>
          </w:tcPr>
          <w:p w14:paraId="3C729C30"/>
        </w:tc>
        <w:tc>
          <w:tcPr>
            <w:tcW w:w="1438" w:type="dxa"/>
            <w:vAlign w:val="center"/>
          </w:tcPr>
          <w:p w14:paraId="04DF0396"/>
        </w:tc>
      </w:tr>
      <w:tr w14:paraId="309066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12EEADDC">
            <w:pPr>
              <w:jc w:val="left"/>
            </w:pPr>
            <w:r>
              <w:rPr>
                <w:rFonts w:ascii="宋体" w:hAnsi="宋体" w:eastAsia="宋体" w:cs="宋体"/>
                <w:b w:val="0"/>
                <w:i w:val="0"/>
                <w:color w:val="000000"/>
                <w:sz w:val="17"/>
              </w:rPr>
              <w:t>三、国有资本经营预算财政拨款</w:t>
            </w:r>
          </w:p>
        </w:tc>
        <w:tc>
          <w:tcPr>
            <w:tcW w:w="420" w:type="dxa"/>
            <w:vAlign w:val="center"/>
          </w:tcPr>
          <w:p w14:paraId="7F417E9C">
            <w:pPr>
              <w:jc w:val="center"/>
            </w:pPr>
            <w:r>
              <w:rPr>
                <w:rFonts w:ascii="宋体" w:hAnsi="宋体" w:eastAsia="宋体" w:cs="宋体"/>
                <w:b w:val="0"/>
                <w:i w:val="0"/>
                <w:color w:val="000000"/>
                <w:sz w:val="17"/>
              </w:rPr>
              <w:t>31</w:t>
            </w:r>
          </w:p>
        </w:tc>
        <w:tc>
          <w:tcPr>
            <w:tcW w:w="1480" w:type="dxa"/>
            <w:vAlign w:val="center"/>
          </w:tcPr>
          <w:p w14:paraId="4289E78E"/>
        </w:tc>
        <w:tc>
          <w:tcPr>
            <w:tcW w:w="2980" w:type="dxa"/>
            <w:vAlign w:val="center"/>
          </w:tcPr>
          <w:p w14:paraId="71C55AE2"/>
        </w:tc>
        <w:tc>
          <w:tcPr>
            <w:tcW w:w="420" w:type="dxa"/>
            <w:vAlign w:val="center"/>
          </w:tcPr>
          <w:p w14:paraId="5D2C8FF8">
            <w:pPr>
              <w:jc w:val="center"/>
            </w:pPr>
            <w:r>
              <w:rPr>
                <w:rFonts w:ascii="宋体" w:hAnsi="宋体" w:eastAsia="宋体" w:cs="宋体"/>
                <w:b w:val="0"/>
                <w:i w:val="0"/>
                <w:color w:val="000000"/>
                <w:sz w:val="17"/>
              </w:rPr>
              <w:t>63</w:t>
            </w:r>
          </w:p>
        </w:tc>
        <w:tc>
          <w:tcPr>
            <w:tcW w:w="1460" w:type="dxa"/>
            <w:vAlign w:val="center"/>
          </w:tcPr>
          <w:p w14:paraId="6F810548"/>
        </w:tc>
        <w:tc>
          <w:tcPr>
            <w:tcW w:w="1460" w:type="dxa"/>
            <w:vAlign w:val="center"/>
          </w:tcPr>
          <w:p w14:paraId="7B969227"/>
        </w:tc>
        <w:tc>
          <w:tcPr>
            <w:tcW w:w="1460" w:type="dxa"/>
            <w:vAlign w:val="center"/>
          </w:tcPr>
          <w:p w14:paraId="5C3F963E"/>
        </w:tc>
        <w:tc>
          <w:tcPr>
            <w:tcW w:w="1438" w:type="dxa"/>
            <w:vAlign w:val="center"/>
          </w:tcPr>
          <w:p w14:paraId="353C4968"/>
        </w:tc>
      </w:tr>
      <w:tr w14:paraId="7EFB2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2B987DC4">
            <w:pPr>
              <w:jc w:val="center"/>
            </w:pPr>
            <w:r>
              <w:rPr>
                <w:rFonts w:ascii="宋体" w:hAnsi="宋体" w:eastAsia="宋体" w:cs="宋体"/>
                <w:b/>
                <w:i w:val="0"/>
                <w:color w:val="000000"/>
                <w:sz w:val="17"/>
              </w:rPr>
              <w:t>总计</w:t>
            </w:r>
          </w:p>
        </w:tc>
        <w:tc>
          <w:tcPr>
            <w:tcW w:w="420" w:type="dxa"/>
            <w:vAlign w:val="center"/>
          </w:tcPr>
          <w:p w14:paraId="1E033C9C">
            <w:pPr>
              <w:jc w:val="center"/>
            </w:pPr>
            <w:r>
              <w:rPr>
                <w:rFonts w:ascii="宋体" w:hAnsi="宋体" w:eastAsia="宋体" w:cs="宋体"/>
                <w:b w:val="0"/>
                <w:i w:val="0"/>
                <w:color w:val="000000"/>
                <w:sz w:val="17"/>
              </w:rPr>
              <w:t>32</w:t>
            </w:r>
          </w:p>
        </w:tc>
        <w:tc>
          <w:tcPr>
            <w:tcW w:w="1480" w:type="dxa"/>
            <w:vAlign w:val="center"/>
          </w:tcPr>
          <w:p w14:paraId="30763E52">
            <w:pPr>
              <w:jc w:val="right"/>
            </w:pPr>
            <w:r>
              <w:rPr>
                <w:rFonts w:ascii="宋体" w:hAnsi="宋体" w:eastAsia="宋体" w:cs="宋体"/>
                <w:b w:val="0"/>
                <w:i w:val="0"/>
                <w:color w:val="000000"/>
                <w:sz w:val="17"/>
              </w:rPr>
              <w:t>302.05</w:t>
            </w:r>
          </w:p>
        </w:tc>
        <w:tc>
          <w:tcPr>
            <w:tcW w:w="2980" w:type="dxa"/>
            <w:vAlign w:val="center"/>
          </w:tcPr>
          <w:p w14:paraId="2ECDEC79">
            <w:pPr>
              <w:jc w:val="center"/>
            </w:pPr>
            <w:r>
              <w:rPr>
                <w:rFonts w:ascii="宋体" w:hAnsi="宋体" w:eastAsia="宋体" w:cs="宋体"/>
                <w:b/>
                <w:i w:val="0"/>
                <w:color w:val="000000"/>
                <w:sz w:val="17"/>
              </w:rPr>
              <w:t>总计</w:t>
            </w:r>
          </w:p>
        </w:tc>
        <w:tc>
          <w:tcPr>
            <w:tcW w:w="420" w:type="dxa"/>
            <w:vAlign w:val="center"/>
          </w:tcPr>
          <w:p w14:paraId="5F45FE8A">
            <w:pPr>
              <w:jc w:val="center"/>
            </w:pPr>
            <w:r>
              <w:rPr>
                <w:rFonts w:ascii="宋体" w:hAnsi="宋体" w:eastAsia="宋体" w:cs="宋体"/>
                <w:b w:val="0"/>
                <w:i w:val="0"/>
                <w:color w:val="000000"/>
                <w:sz w:val="17"/>
              </w:rPr>
              <w:t>64</w:t>
            </w:r>
          </w:p>
        </w:tc>
        <w:tc>
          <w:tcPr>
            <w:tcW w:w="1460" w:type="dxa"/>
            <w:vAlign w:val="center"/>
          </w:tcPr>
          <w:p w14:paraId="0454B268">
            <w:pPr>
              <w:jc w:val="right"/>
            </w:pPr>
            <w:r>
              <w:rPr>
                <w:rFonts w:ascii="宋体" w:hAnsi="宋体" w:eastAsia="宋体" w:cs="宋体"/>
                <w:b w:val="0"/>
                <w:i w:val="0"/>
                <w:color w:val="000000"/>
                <w:sz w:val="17"/>
              </w:rPr>
              <w:t>302.05</w:t>
            </w:r>
          </w:p>
        </w:tc>
        <w:tc>
          <w:tcPr>
            <w:tcW w:w="1460" w:type="dxa"/>
            <w:vAlign w:val="center"/>
          </w:tcPr>
          <w:p w14:paraId="188A3A1D">
            <w:pPr>
              <w:jc w:val="right"/>
            </w:pPr>
            <w:r>
              <w:rPr>
                <w:rFonts w:ascii="宋体" w:hAnsi="宋体" w:eastAsia="宋体" w:cs="宋体"/>
                <w:b w:val="0"/>
                <w:i w:val="0"/>
                <w:color w:val="000000"/>
                <w:sz w:val="17"/>
              </w:rPr>
              <w:t>302.05</w:t>
            </w:r>
          </w:p>
        </w:tc>
        <w:tc>
          <w:tcPr>
            <w:tcW w:w="1460" w:type="dxa"/>
            <w:vAlign w:val="center"/>
          </w:tcPr>
          <w:p w14:paraId="051EB82C"/>
        </w:tc>
        <w:tc>
          <w:tcPr>
            <w:tcW w:w="1438" w:type="dxa"/>
            <w:vAlign w:val="center"/>
          </w:tcPr>
          <w:p w14:paraId="357880BE"/>
        </w:tc>
      </w:tr>
      <w:tr w14:paraId="36D41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5" w:hRule="exact"/>
          <w:jc w:val="center"/>
        </w:trPr>
        <w:tc>
          <w:tcPr>
            <w:tcW w:w="28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BEC5894">
            <w:pPr>
              <w:jc w:val="left"/>
            </w:pPr>
            <w:r>
              <w:rPr>
                <w:rFonts w:ascii="宋体" w:hAnsi="宋体" w:eastAsia="宋体" w:cs="宋体"/>
                <w:b w:val="0"/>
                <w:i w:val="0"/>
                <w:color w:val="000000"/>
                <w:sz w:val="17"/>
              </w:rPr>
              <w:t>注：本表反映部门(单位)本年度一般公共预算财政拨款、政府性基金预算财政拨款和国有资本经营预算财政拨款的总收支和年末结转结余情况。</w:t>
            </w:r>
          </w:p>
        </w:tc>
      </w:tr>
    </w:tbl>
    <w:p w14:paraId="4868908F">
      <w:pPr>
        <w:snapToGrid w:val="0"/>
        <w:spacing w:before="200" w:after="200" w:line="200" w:lineRule="auto"/>
      </w:pPr>
      <w:r>
        <w:rPr>
          <w:sz w:val="8"/>
        </w:rPr>
        <w:t xml:space="preserve"> </w:t>
      </w:r>
    </w:p>
    <w:p w14:paraId="0E3F85B0">
      <w:pPr>
        <w:pageBreakBefore/>
        <w:jc w:val="center"/>
        <w:outlineLvl w:val="1"/>
        <w:rPr>
          <w:rFonts w:hint="eastAsia" w:ascii="黑体" w:hAnsi="宋体" w:eastAsia="黑体" w:cs="黑体"/>
          <w:sz w:val="32"/>
          <w:szCs w:val="32"/>
          <w:lang w:bidi="en-AU"/>
        </w:rPr>
        <w:sectPr>
          <w:pgSz w:w="16838" w:h="11906" w:orient="landscape"/>
          <w:pgMar w:top="1800" w:right="1440" w:bottom="1800" w:left="1440" w:header="851" w:footer="992" w:gutter="0"/>
          <w:cols w:space="720" w:num="1"/>
          <w:docGrid w:type="lines" w:linePitch="312" w:charSpace="0"/>
        </w:sectPr>
      </w:pPr>
    </w:p>
    <w:p w14:paraId="752A5839">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6BA946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4D0F9951">
            <w:pPr>
              <w:jc w:val="right"/>
            </w:pPr>
            <w:r>
              <w:rPr>
                <w:rFonts w:ascii="宋体" w:hAnsi="宋体" w:eastAsia="宋体" w:cs="宋体"/>
                <w:sz w:val="20"/>
              </w:rPr>
              <w:t>公开05表</w:t>
            </w:r>
          </w:p>
        </w:tc>
      </w:tr>
      <w:tr w14:paraId="110227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24D8B80F">
            <w:pPr>
              <w:jc w:val="left"/>
            </w:pPr>
            <w:r>
              <w:rPr>
                <w:rFonts w:ascii="宋体" w:hAnsi="宋体" w:eastAsia="宋体" w:cs="宋体"/>
                <w:sz w:val="20"/>
              </w:rPr>
              <w:t>单位：浮梁县农业农村产业发展服务中心</w:t>
            </w:r>
          </w:p>
        </w:tc>
        <w:tc>
          <w:tcPr>
            <w:tcW w:w="2000" w:type="dxa"/>
          </w:tcPr>
          <w:p w14:paraId="2483496F">
            <w:pPr>
              <w:jc w:val="center"/>
            </w:pPr>
            <w:r>
              <w:rPr>
                <w:rFonts w:ascii="宋体" w:hAnsi="宋体" w:eastAsia="宋体" w:cs="宋体"/>
                <w:sz w:val="20"/>
              </w:rPr>
              <w:t>2023年度</w:t>
            </w:r>
          </w:p>
        </w:tc>
        <w:tc>
          <w:tcPr>
            <w:tcW w:w="3153" w:type="dxa"/>
          </w:tcPr>
          <w:p w14:paraId="6CBE0DB9">
            <w:pPr>
              <w:jc w:val="right"/>
            </w:pPr>
            <w:r>
              <w:rPr>
                <w:rFonts w:ascii="宋体" w:hAnsi="宋体" w:eastAsia="宋体" w:cs="宋体"/>
                <w:sz w:val="20"/>
              </w:rPr>
              <w:t>金额单位：万元</w:t>
            </w:r>
          </w:p>
        </w:tc>
      </w:tr>
    </w:tbl>
    <w:p w14:paraId="6CB28E7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400"/>
        <w:gridCol w:w="380"/>
        <w:gridCol w:w="2700"/>
        <w:gridCol w:w="1420"/>
        <w:gridCol w:w="1520"/>
        <w:gridCol w:w="1526"/>
      </w:tblGrid>
      <w:tr w14:paraId="75340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4"/>
            <w:vAlign w:val="center"/>
          </w:tcPr>
          <w:p w14:paraId="6C8035AC">
            <w:pPr>
              <w:jc w:val="center"/>
            </w:pPr>
            <w:r>
              <w:rPr>
                <w:rFonts w:ascii="宋体" w:hAnsi="宋体" w:eastAsia="宋体" w:cs="宋体"/>
                <w:b w:val="0"/>
                <w:i w:val="0"/>
                <w:color w:val="000000"/>
                <w:sz w:val="16"/>
              </w:rPr>
              <w:t>项    目</w:t>
            </w:r>
          </w:p>
        </w:tc>
        <w:tc>
          <w:tcPr>
            <w:tcW w:w="1420" w:type="dxa"/>
            <w:vMerge w:val="restart"/>
            <w:vAlign w:val="center"/>
          </w:tcPr>
          <w:p w14:paraId="7F79EB00">
            <w:pPr>
              <w:jc w:val="center"/>
            </w:pPr>
            <w:r>
              <w:rPr>
                <w:rFonts w:ascii="宋体" w:hAnsi="宋体" w:eastAsia="宋体" w:cs="宋体"/>
                <w:b w:val="0"/>
                <w:i w:val="0"/>
                <w:color w:val="000000"/>
                <w:sz w:val="16"/>
              </w:rPr>
              <w:t>本年支出合计</w:t>
            </w:r>
          </w:p>
        </w:tc>
        <w:tc>
          <w:tcPr>
            <w:tcW w:w="1520" w:type="dxa"/>
            <w:vMerge w:val="restart"/>
            <w:vAlign w:val="center"/>
          </w:tcPr>
          <w:p w14:paraId="20FB992F">
            <w:pPr>
              <w:jc w:val="center"/>
            </w:pPr>
            <w:r>
              <w:rPr>
                <w:rFonts w:ascii="宋体" w:hAnsi="宋体" w:eastAsia="宋体" w:cs="宋体"/>
                <w:b w:val="0"/>
                <w:i w:val="0"/>
                <w:color w:val="000000"/>
                <w:sz w:val="16"/>
              </w:rPr>
              <w:t>基本支出</w:t>
            </w:r>
          </w:p>
        </w:tc>
        <w:tc>
          <w:tcPr>
            <w:tcW w:w="1526" w:type="dxa"/>
            <w:vMerge w:val="restart"/>
            <w:vAlign w:val="center"/>
          </w:tcPr>
          <w:p w14:paraId="0538C4B8">
            <w:pPr>
              <w:jc w:val="center"/>
            </w:pPr>
            <w:r>
              <w:rPr>
                <w:rFonts w:ascii="宋体" w:hAnsi="宋体" w:eastAsia="宋体" w:cs="宋体"/>
                <w:b w:val="0"/>
                <w:i w:val="0"/>
                <w:color w:val="000000"/>
                <w:sz w:val="16"/>
              </w:rPr>
              <w:t>项目支出</w:t>
            </w:r>
          </w:p>
        </w:tc>
      </w:tr>
      <w:tr w14:paraId="36C6D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restart"/>
            <w:vAlign w:val="center"/>
          </w:tcPr>
          <w:p w14:paraId="1E60F8B4">
            <w:pPr>
              <w:jc w:val="center"/>
            </w:pPr>
            <w:r>
              <w:rPr>
                <w:rFonts w:ascii="宋体" w:hAnsi="宋体" w:eastAsia="宋体" w:cs="宋体"/>
                <w:b w:val="0"/>
                <w:i w:val="0"/>
                <w:color w:val="000000"/>
                <w:sz w:val="16"/>
              </w:rPr>
              <w:t>支出功能分类科目编码</w:t>
            </w:r>
          </w:p>
        </w:tc>
        <w:tc>
          <w:tcPr>
            <w:tcW w:w="2700" w:type="dxa"/>
            <w:vMerge w:val="restart"/>
            <w:vAlign w:val="center"/>
          </w:tcPr>
          <w:p w14:paraId="0A2929BB">
            <w:pPr>
              <w:jc w:val="center"/>
            </w:pPr>
            <w:r>
              <w:rPr>
                <w:rFonts w:ascii="宋体" w:hAnsi="宋体" w:eastAsia="宋体" w:cs="宋体"/>
                <w:b w:val="0"/>
                <w:i w:val="0"/>
                <w:color w:val="000000"/>
                <w:sz w:val="16"/>
              </w:rPr>
              <w:t>科目名称</w:t>
            </w:r>
          </w:p>
        </w:tc>
        <w:tc>
          <w:tcPr>
            <w:tcW w:w="1420" w:type="dxa"/>
            <w:vMerge w:val="continue"/>
            <w:vAlign w:val="center"/>
          </w:tcPr>
          <w:p w14:paraId="48E1198F"/>
        </w:tc>
        <w:tc>
          <w:tcPr>
            <w:tcW w:w="1520" w:type="dxa"/>
            <w:vMerge w:val="continue"/>
            <w:vAlign w:val="center"/>
          </w:tcPr>
          <w:p w14:paraId="2508C3D3"/>
        </w:tc>
        <w:tc>
          <w:tcPr>
            <w:tcW w:w="1526" w:type="dxa"/>
            <w:vMerge w:val="continue"/>
            <w:vAlign w:val="center"/>
          </w:tcPr>
          <w:p w14:paraId="760250E4"/>
        </w:tc>
      </w:tr>
      <w:tr w14:paraId="1ABB9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360" w:type="dxa"/>
            <w:gridSpan w:val="3"/>
            <w:vMerge w:val="continue"/>
            <w:vAlign w:val="center"/>
          </w:tcPr>
          <w:p w14:paraId="46203FAF"/>
        </w:tc>
        <w:tc>
          <w:tcPr>
            <w:tcW w:w="2700" w:type="dxa"/>
            <w:vMerge w:val="continue"/>
            <w:vAlign w:val="center"/>
          </w:tcPr>
          <w:p w14:paraId="391E1EFF"/>
        </w:tc>
        <w:tc>
          <w:tcPr>
            <w:tcW w:w="1420" w:type="dxa"/>
            <w:vMerge w:val="continue"/>
            <w:vAlign w:val="center"/>
          </w:tcPr>
          <w:p w14:paraId="100B2692"/>
        </w:tc>
        <w:tc>
          <w:tcPr>
            <w:tcW w:w="1520" w:type="dxa"/>
            <w:vMerge w:val="continue"/>
            <w:vAlign w:val="center"/>
          </w:tcPr>
          <w:p w14:paraId="2EEC0699"/>
        </w:tc>
        <w:tc>
          <w:tcPr>
            <w:tcW w:w="1526" w:type="dxa"/>
            <w:vMerge w:val="continue"/>
            <w:vAlign w:val="center"/>
          </w:tcPr>
          <w:p w14:paraId="4E01ADEB"/>
        </w:tc>
      </w:tr>
      <w:tr w14:paraId="19CE3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continue"/>
            <w:vAlign w:val="center"/>
          </w:tcPr>
          <w:p w14:paraId="03F3DCA2"/>
        </w:tc>
        <w:tc>
          <w:tcPr>
            <w:tcW w:w="2700" w:type="dxa"/>
            <w:vMerge w:val="continue"/>
            <w:vAlign w:val="center"/>
          </w:tcPr>
          <w:p w14:paraId="65C25EBA"/>
        </w:tc>
        <w:tc>
          <w:tcPr>
            <w:tcW w:w="1420" w:type="dxa"/>
            <w:vMerge w:val="continue"/>
            <w:vAlign w:val="center"/>
          </w:tcPr>
          <w:p w14:paraId="77C92813"/>
        </w:tc>
        <w:tc>
          <w:tcPr>
            <w:tcW w:w="1520" w:type="dxa"/>
            <w:vMerge w:val="continue"/>
            <w:vAlign w:val="center"/>
          </w:tcPr>
          <w:p w14:paraId="7790CADD"/>
        </w:tc>
        <w:tc>
          <w:tcPr>
            <w:tcW w:w="1526" w:type="dxa"/>
            <w:vMerge w:val="continue"/>
            <w:vAlign w:val="center"/>
          </w:tcPr>
          <w:p w14:paraId="352E1A56"/>
        </w:tc>
      </w:tr>
      <w:tr w14:paraId="3481E7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vMerge w:val="restart"/>
            <w:vAlign w:val="center"/>
          </w:tcPr>
          <w:p w14:paraId="189CC4AF">
            <w:pPr>
              <w:jc w:val="center"/>
            </w:pPr>
            <w:r>
              <w:rPr>
                <w:rFonts w:ascii="宋体" w:hAnsi="宋体" w:eastAsia="宋体" w:cs="宋体"/>
                <w:b w:val="0"/>
                <w:i w:val="0"/>
                <w:color w:val="000000"/>
                <w:sz w:val="16"/>
              </w:rPr>
              <w:t>类</w:t>
            </w:r>
          </w:p>
        </w:tc>
        <w:tc>
          <w:tcPr>
            <w:tcW w:w="400" w:type="dxa"/>
            <w:vMerge w:val="restart"/>
            <w:vAlign w:val="center"/>
          </w:tcPr>
          <w:p w14:paraId="347D42B3">
            <w:pPr>
              <w:jc w:val="center"/>
            </w:pPr>
            <w:r>
              <w:rPr>
                <w:rFonts w:ascii="宋体" w:hAnsi="宋体" w:eastAsia="宋体" w:cs="宋体"/>
                <w:b w:val="0"/>
                <w:i w:val="0"/>
                <w:color w:val="000000"/>
                <w:sz w:val="16"/>
              </w:rPr>
              <w:t>款</w:t>
            </w:r>
          </w:p>
        </w:tc>
        <w:tc>
          <w:tcPr>
            <w:tcW w:w="380" w:type="dxa"/>
            <w:vMerge w:val="restart"/>
            <w:vAlign w:val="center"/>
          </w:tcPr>
          <w:p w14:paraId="037B24B1">
            <w:pPr>
              <w:jc w:val="center"/>
            </w:pPr>
            <w:r>
              <w:rPr>
                <w:rFonts w:ascii="宋体" w:hAnsi="宋体" w:eastAsia="宋体" w:cs="宋体"/>
                <w:b w:val="0"/>
                <w:i w:val="0"/>
                <w:color w:val="000000"/>
                <w:sz w:val="16"/>
              </w:rPr>
              <w:t>项</w:t>
            </w:r>
          </w:p>
        </w:tc>
        <w:tc>
          <w:tcPr>
            <w:tcW w:w="2700" w:type="dxa"/>
            <w:vAlign w:val="center"/>
          </w:tcPr>
          <w:p w14:paraId="3B16BB8D">
            <w:pPr>
              <w:jc w:val="center"/>
            </w:pPr>
            <w:r>
              <w:rPr>
                <w:rFonts w:ascii="宋体" w:hAnsi="宋体" w:eastAsia="宋体" w:cs="宋体"/>
                <w:b w:val="0"/>
                <w:i w:val="0"/>
                <w:color w:val="000000"/>
                <w:sz w:val="16"/>
              </w:rPr>
              <w:t>栏次</w:t>
            </w:r>
          </w:p>
        </w:tc>
        <w:tc>
          <w:tcPr>
            <w:tcW w:w="1420" w:type="dxa"/>
            <w:vAlign w:val="center"/>
          </w:tcPr>
          <w:p w14:paraId="398D56F2">
            <w:pPr>
              <w:jc w:val="center"/>
            </w:pPr>
            <w:r>
              <w:rPr>
                <w:rFonts w:ascii="宋体" w:hAnsi="宋体" w:eastAsia="宋体" w:cs="宋体"/>
                <w:b w:val="0"/>
                <w:i w:val="0"/>
                <w:color w:val="000000"/>
                <w:sz w:val="16"/>
              </w:rPr>
              <w:t>1</w:t>
            </w:r>
          </w:p>
        </w:tc>
        <w:tc>
          <w:tcPr>
            <w:tcW w:w="1520" w:type="dxa"/>
            <w:vAlign w:val="center"/>
          </w:tcPr>
          <w:p w14:paraId="0F8206B6">
            <w:pPr>
              <w:jc w:val="center"/>
            </w:pPr>
            <w:r>
              <w:rPr>
                <w:rFonts w:ascii="宋体" w:hAnsi="宋体" w:eastAsia="宋体" w:cs="宋体"/>
                <w:b w:val="0"/>
                <w:i w:val="0"/>
                <w:color w:val="000000"/>
                <w:sz w:val="16"/>
              </w:rPr>
              <w:t>2</w:t>
            </w:r>
          </w:p>
        </w:tc>
        <w:tc>
          <w:tcPr>
            <w:tcW w:w="1526" w:type="dxa"/>
            <w:vAlign w:val="center"/>
          </w:tcPr>
          <w:p w14:paraId="5A9CDD8A">
            <w:pPr>
              <w:jc w:val="center"/>
            </w:pPr>
            <w:r>
              <w:rPr>
                <w:rFonts w:ascii="宋体" w:hAnsi="宋体" w:eastAsia="宋体" w:cs="宋体"/>
                <w:b w:val="0"/>
                <w:i w:val="0"/>
                <w:color w:val="000000"/>
                <w:sz w:val="16"/>
              </w:rPr>
              <w:t>3</w:t>
            </w:r>
          </w:p>
        </w:tc>
      </w:tr>
      <w:tr w14:paraId="55882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vMerge w:val="continue"/>
            <w:vAlign w:val="center"/>
          </w:tcPr>
          <w:p w14:paraId="6C86832C"/>
        </w:tc>
        <w:tc>
          <w:tcPr>
            <w:tcW w:w="400" w:type="dxa"/>
            <w:vMerge w:val="continue"/>
            <w:vAlign w:val="center"/>
          </w:tcPr>
          <w:p w14:paraId="48EE4968"/>
        </w:tc>
        <w:tc>
          <w:tcPr>
            <w:tcW w:w="380" w:type="dxa"/>
            <w:vMerge w:val="continue"/>
            <w:vAlign w:val="center"/>
          </w:tcPr>
          <w:p w14:paraId="73650C94"/>
        </w:tc>
        <w:tc>
          <w:tcPr>
            <w:tcW w:w="2700" w:type="dxa"/>
            <w:vAlign w:val="center"/>
          </w:tcPr>
          <w:p w14:paraId="1C180E32">
            <w:pPr>
              <w:jc w:val="center"/>
            </w:pPr>
            <w:r>
              <w:rPr>
                <w:rFonts w:ascii="宋体" w:hAnsi="宋体" w:eastAsia="宋体" w:cs="宋体"/>
                <w:b w:val="0"/>
                <w:i w:val="0"/>
                <w:color w:val="000000"/>
                <w:sz w:val="16"/>
              </w:rPr>
              <w:t>合计</w:t>
            </w:r>
          </w:p>
        </w:tc>
        <w:tc>
          <w:tcPr>
            <w:tcW w:w="1420" w:type="dxa"/>
            <w:vAlign w:val="center"/>
          </w:tcPr>
          <w:p w14:paraId="06E82418">
            <w:pPr>
              <w:jc w:val="right"/>
            </w:pPr>
            <w:r>
              <w:rPr>
                <w:rFonts w:ascii="宋体" w:hAnsi="宋体" w:eastAsia="宋体" w:cs="宋体"/>
                <w:b w:val="0"/>
                <w:i w:val="0"/>
                <w:color w:val="000000"/>
                <w:sz w:val="16"/>
              </w:rPr>
              <w:t>302.05</w:t>
            </w:r>
          </w:p>
        </w:tc>
        <w:tc>
          <w:tcPr>
            <w:tcW w:w="1520" w:type="dxa"/>
            <w:vAlign w:val="center"/>
          </w:tcPr>
          <w:p w14:paraId="78EA6D3C">
            <w:pPr>
              <w:jc w:val="right"/>
            </w:pPr>
            <w:r>
              <w:rPr>
                <w:rFonts w:ascii="宋体" w:hAnsi="宋体" w:eastAsia="宋体" w:cs="宋体"/>
                <w:b w:val="0"/>
                <w:i w:val="0"/>
                <w:color w:val="000000"/>
                <w:sz w:val="16"/>
              </w:rPr>
              <w:t>257.17</w:t>
            </w:r>
          </w:p>
        </w:tc>
        <w:tc>
          <w:tcPr>
            <w:tcW w:w="1526" w:type="dxa"/>
            <w:vAlign w:val="center"/>
          </w:tcPr>
          <w:p w14:paraId="07B192DD">
            <w:pPr>
              <w:jc w:val="right"/>
            </w:pPr>
            <w:r>
              <w:rPr>
                <w:rFonts w:ascii="宋体" w:hAnsi="宋体" w:eastAsia="宋体" w:cs="宋体"/>
                <w:b w:val="0"/>
                <w:i w:val="0"/>
                <w:color w:val="000000"/>
                <w:sz w:val="16"/>
              </w:rPr>
              <w:t>44.88</w:t>
            </w:r>
          </w:p>
        </w:tc>
      </w:tr>
      <w:tr w14:paraId="499A4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3345829">
            <w:pPr>
              <w:jc w:val="left"/>
            </w:pPr>
            <w:r>
              <w:rPr>
                <w:rFonts w:ascii="宋体" w:hAnsi="宋体" w:eastAsia="宋体" w:cs="宋体"/>
                <w:b w:val="0"/>
                <w:i w:val="0"/>
                <w:color w:val="000000"/>
                <w:sz w:val="16"/>
              </w:rPr>
              <w:t>208</w:t>
            </w:r>
          </w:p>
        </w:tc>
        <w:tc>
          <w:tcPr>
            <w:tcW w:w="2700" w:type="dxa"/>
            <w:vAlign w:val="center"/>
          </w:tcPr>
          <w:p w14:paraId="2F06099B">
            <w:pPr>
              <w:jc w:val="left"/>
            </w:pPr>
            <w:r>
              <w:rPr>
                <w:rFonts w:ascii="宋体" w:hAnsi="宋体" w:eastAsia="宋体" w:cs="宋体"/>
                <w:b w:val="0"/>
                <w:i w:val="0"/>
                <w:color w:val="000000"/>
                <w:sz w:val="16"/>
              </w:rPr>
              <w:t>社会保障和就业支出</w:t>
            </w:r>
          </w:p>
        </w:tc>
        <w:tc>
          <w:tcPr>
            <w:tcW w:w="1420" w:type="dxa"/>
            <w:vAlign w:val="center"/>
          </w:tcPr>
          <w:p w14:paraId="7CDE3A17">
            <w:pPr>
              <w:jc w:val="right"/>
            </w:pPr>
            <w:r>
              <w:rPr>
                <w:rFonts w:ascii="宋体" w:hAnsi="宋体" w:eastAsia="宋体" w:cs="宋体"/>
                <w:b w:val="0"/>
                <w:i w:val="0"/>
                <w:color w:val="000000"/>
                <w:sz w:val="16"/>
              </w:rPr>
              <w:t>37.27</w:t>
            </w:r>
          </w:p>
        </w:tc>
        <w:tc>
          <w:tcPr>
            <w:tcW w:w="1520" w:type="dxa"/>
            <w:vAlign w:val="center"/>
          </w:tcPr>
          <w:p w14:paraId="45F8D551">
            <w:pPr>
              <w:jc w:val="right"/>
            </w:pPr>
            <w:r>
              <w:rPr>
                <w:rFonts w:ascii="宋体" w:hAnsi="宋体" w:eastAsia="宋体" w:cs="宋体"/>
                <w:b w:val="0"/>
                <w:i w:val="0"/>
                <w:color w:val="000000"/>
                <w:sz w:val="16"/>
              </w:rPr>
              <w:t>37.27</w:t>
            </w:r>
          </w:p>
        </w:tc>
        <w:tc>
          <w:tcPr>
            <w:tcW w:w="1526" w:type="dxa"/>
            <w:vAlign w:val="center"/>
          </w:tcPr>
          <w:p w14:paraId="011F9636"/>
        </w:tc>
      </w:tr>
      <w:tr w14:paraId="7B28B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8EF2808">
            <w:pPr>
              <w:jc w:val="left"/>
            </w:pPr>
            <w:r>
              <w:rPr>
                <w:rFonts w:ascii="宋体" w:hAnsi="宋体" w:eastAsia="宋体" w:cs="宋体"/>
                <w:b w:val="0"/>
                <w:i w:val="0"/>
                <w:color w:val="000000"/>
                <w:sz w:val="16"/>
              </w:rPr>
              <w:t>20805</w:t>
            </w:r>
          </w:p>
        </w:tc>
        <w:tc>
          <w:tcPr>
            <w:tcW w:w="2700" w:type="dxa"/>
            <w:vAlign w:val="center"/>
          </w:tcPr>
          <w:p w14:paraId="693B4355">
            <w:pPr>
              <w:jc w:val="left"/>
            </w:pPr>
            <w:r>
              <w:rPr>
                <w:rFonts w:ascii="宋体" w:hAnsi="宋体" w:eastAsia="宋体" w:cs="宋体"/>
                <w:b w:val="0"/>
                <w:i w:val="0"/>
                <w:color w:val="000000"/>
                <w:sz w:val="16"/>
              </w:rPr>
              <w:t>行政事业单位养老支出</w:t>
            </w:r>
          </w:p>
        </w:tc>
        <w:tc>
          <w:tcPr>
            <w:tcW w:w="1420" w:type="dxa"/>
            <w:vAlign w:val="center"/>
          </w:tcPr>
          <w:p w14:paraId="14C01031">
            <w:pPr>
              <w:jc w:val="right"/>
            </w:pPr>
            <w:r>
              <w:rPr>
                <w:rFonts w:ascii="宋体" w:hAnsi="宋体" w:eastAsia="宋体" w:cs="宋体"/>
                <w:b w:val="0"/>
                <w:i w:val="0"/>
                <w:color w:val="000000"/>
                <w:sz w:val="16"/>
              </w:rPr>
              <w:t>37.27</w:t>
            </w:r>
          </w:p>
        </w:tc>
        <w:tc>
          <w:tcPr>
            <w:tcW w:w="1520" w:type="dxa"/>
            <w:vAlign w:val="center"/>
          </w:tcPr>
          <w:p w14:paraId="5E56CFF2">
            <w:pPr>
              <w:jc w:val="right"/>
            </w:pPr>
            <w:r>
              <w:rPr>
                <w:rFonts w:ascii="宋体" w:hAnsi="宋体" w:eastAsia="宋体" w:cs="宋体"/>
                <w:b w:val="0"/>
                <w:i w:val="0"/>
                <w:color w:val="000000"/>
                <w:sz w:val="16"/>
              </w:rPr>
              <w:t>37.27</w:t>
            </w:r>
          </w:p>
        </w:tc>
        <w:tc>
          <w:tcPr>
            <w:tcW w:w="1526" w:type="dxa"/>
            <w:vAlign w:val="center"/>
          </w:tcPr>
          <w:p w14:paraId="541E2805"/>
        </w:tc>
      </w:tr>
      <w:tr w14:paraId="31A91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C850E5A">
            <w:pPr>
              <w:jc w:val="left"/>
            </w:pPr>
            <w:r>
              <w:rPr>
                <w:rFonts w:ascii="宋体" w:hAnsi="宋体" w:eastAsia="宋体" w:cs="宋体"/>
                <w:b w:val="0"/>
                <w:i w:val="0"/>
                <w:color w:val="000000"/>
                <w:sz w:val="16"/>
              </w:rPr>
              <w:t>2080505</w:t>
            </w:r>
          </w:p>
        </w:tc>
        <w:tc>
          <w:tcPr>
            <w:tcW w:w="2700" w:type="dxa"/>
            <w:vAlign w:val="center"/>
          </w:tcPr>
          <w:p w14:paraId="4EC38B27">
            <w:pPr>
              <w:jc w:val="left"/>
            </w:pPr>
            <w:r>
              <w:rPr>
                <w:rFonts w:ascii="宋体" w:hAnsi="宋体" w:eastAsia="宋体" w:cs="宋体"/>
                <w:b w:val="0"/>
                <w:i w:val="0"/>
                <w:color w:val="000000"/>
                <w:sz w:val="16"/>
              </w:rPr>
              <w:t>机关事业单位基本养老保险缴费支出</w:t>
            </w:r>
          </w:p>
        </w:tc>
        <w:tc>
          <w:tcPr>
            <w:tcW w:w="1420" w:type="dxa"/>
            <w:vAlign w:val="center"/>
          </w:tcPr>
          <w:p w14:paraId="19931844">
            <w:pPr>
              <w:jc w:val="right"/>
            </w:pPr>
            <w:r>
              <w:rPr>
                <w:rFonts w:ascii="宋体" w:hAnsi="宋体" w:eastAsia="宋体" w:cs="宋体"/>
                <w:b w:val="0"/>
                <w:i w:val="0"/>
                <w:color w:val="000000"/>
                <w:sz w:val="16"/>
              </w:rPr>
              <w:t>24.85</w:t>
            </w:r>
          </w:p>
        </w:tc>
        <w:tc>
          <w:tcPr>
            <w:tcW w:w="1520" w:type="dxa"/>
            <w:vAlign w:val="center"/>
          </w:tcPr>
          <w:p w14:paraId="2E337890">
            <w:pPr>
              <w:jc w:val="right"/>
            </w:pPr>
            <w:r>
              <w:rPr>
                <w:rFonts w:ascii="宋体" w:hAnsi="宋体" w:eastAsia="宋体" w:cs="宋体"/>
                <w:b w:val="0"/>
                <w:i w:val="0"/>
                <w:color w:val="000000"/>
                <w:sz w:val="16"/>
              </w:rPr>
              <w:t>24.85</w:t>
            </w:r>
          </w:p>
        </w:tc>
        <w:tc>
          <w:tcPr>
            <w:tcW w:w="1526" w:type="dxa"/>
            <w:vAlign w:val="center"/>
          </w:tcPr>
          <w:p w14:paraId="1D61E7D0"/>
        </w:tc>
      </w:tr>
      <w:tr w14:paraId="2F2E6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E76C3C1">
            <w:pPr>
              <w:jc w:val="left"/>
            </w:pPr>
            <w:r>
              <w:rPr>
                <w:rFonts w:ascii="宋体" w:hAnsi="宋体" w:eastAsia="宋体" w:cs="宋体"/>
                <w:b w:val="0"/>
                <w:i w:val="0"/>
                <w:color w:val="000000"/>
                <w:sz w:val="16"/>
              </w:rPr>
              <w:t>2080506</w:t>
            </w:r>
          </w:p>
        </w:tc>
        <w:tc>
          <w:tcPr>
            <w:tcW w:w="2700" w:type="dxa"/>
            <w:vAlign w:val="center"/>
          </w:tcPr>
          <w:p w14:paraId="4716CC2E">
            <w:pPr>
              <w:jc w:val="left"/>
            </w:pPr>
            <w:r>
              <w:rPr>
                <w:rFonts w:ascii="宋体" w:hAnsi="宋体" w:eastAsia="宋体" w:cs="宋体"/>
                <w:b w:val="0"/>
                <w:i w:val="0"/>
                <w:color w:val="000000"/>
                <w:sz w:val="16"/>
              </w:rPr>
              <w:t>机关事业单位职业年金缴费支出</w:t>
            </w:r>
          </w:p>
        </w:tc>
        <w:tc>
          <w:tcPr>
            <w:tcW w:w="1420" w:type="dxa"/>
            <w:vAlign w:val="center"/>
          </w:tcPr>
          <w:p w14:paraId="0C5F7323">
            <w:pPr>
              <w:jc w:val="right"/>
            </w:pPr>
            <w:r>
              <w:rPr>
                <w:rFonts w:ascii="宋体" w:hAnsi="宋体" w:eastAsia="宋体" w:cs="宋体"/>
                <w:b w:val="0"/>
                <w:i w:val="0"/>
                <w:color w:val="000000"/>
                <w:sz w:val="16"/>
              </w:rPr>
              <w:t>12.42</w:t>
            </w:r>
          </w:p>
        </w:tc>
        <w:tc>
          <w:tcPr>
            <w:tcW w:w="1520" w:type="dxa"/>
            <w:vAlign w:val="center"/>
          </w:tcPr>
          <w:p w14:paraId="061AA62D">
            <w:pPr>
              <w:jc w:val="right"/>
            </w:pPr>
            <w:r>
              <w:rPr>
                <w:rFonts w:ascii="宋体" w:hAnsi="宋体" w:eastAsia="宋体" w:cs="宋体"/>
                <w:b w:val="0"/>
                <w:i w:val="0"/>
                <w:color w:val="000000"/>
                <w:sz w:val="16"/>
              </w:rPr>
              <w:t>12.42</w:t>
            </w:r>
          </w:p>
        </w:tc>
        <w:tc>
          <w:tcPr>
            <w:tcW w:w="1526" w:type="dxa"/>
            <w:vAlign w:val="center"/>
          </w:tcPr>
          <w:p w14:paraId="711FEBB0"/>
        </w:tc>
      </w:tr>
      <w:tr w14:paraId="41A90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ED49FB6">
            <w:pPr>
              <w:jc w:val="left"/>
            </w:pPr>
            <w:r>
              <w:rPr>
                <w:rFonts w:ascii="宋体" w:hAnsi="宋体" w:eastAsia="宋体" w:cs="宋体"/>
                <w:b w:val="0"/>
                <w:i w:val="0"/>
                <w:color w:val="000000"/>
                <w:sz w:val="16"/>
              </w:rPr>
              <w:t>210</w:t>
            </w:r>
          </w:p>
        </w:tc>
        <w:tc>
          <w:tcPr>
            <w:tcW w:w="2700" w:type="dxa"/>
            <w:vAlign w:val="center"/>
          </w:tcPr>
          <w:p w14:paraId="17D62A6E">
            <w:pPr>
              <w:jc w:val="left"/>
            </w:pPr>
            <w:r>
              <w:rPr>
                <w:rFonts w:ascii="宋体" w:hAnsi="宋体" w:eastAsia="宋体" w:cs="宋体"/>
                <w:b w:val="0"/>
                <w:i w:val="0"/>
                <w:color w:val="000000"/>
                <w:sz w:val="16"/>
              </w:rPr>
              <w:t>卫生健康支出</w:t>
            </w:r>
          </w:p>
        </w:tc>
        <w:tc>
          <w:tcPr>
            <w:tcW w:w="1420" w:type="dxa"/>
            <w:vAlign w:val="center"/>
          </w:tcPr>
          <w:p w14:paraId="0503A1D8">
            <w:pPr>
              <w:jc w:val="right"/>
            </w:pPr>
            <w:r>
              <w:rPr>
                <w:rFonts w:ascii="宋体" w:hAnsi="宋体" w:eastAsia="宋体" w:cs="宋体"/>
                <w:b w:val="0"/>
                <w:i w:val="0"/>
                <w:color w:val="000000"/>
                <w:sz w:val="16"/>
              </w:rPr>
              <w:t>5.49</w:t>
            </w:r>
          </w:p>
        </w:tc>
        <w:tc>
          <w:tcPr>
            <w:tcW w:w="1520" w:type="dxa"/>
            <w:vAlign w:val="center"/>
          </w:tcPr>
          <w:p w14:paraId="5DB9BDAD">
            <w:pPr>
              <w:jc w:val="right"/>
            </w:pPr>
            <w:r>
              <w:rPr>
                <w:rFonts w:ascii="宋体" w:hAnsi="宋体" w:eastAsia="宋体" w:cs="宋体"/>
                <w:b w:val="0"/>
                <w:i w:val="0"/>
                <w:color w:val="000000"/>
                <w:sz w:val="16"/>
              </w:rPr>
              <w:t>5.49</w:t>
            </w:r>
          </w:p>
        </w:tc>
        <w:tc>
          <w:tcPr>
            <w:tcW w:w="1526" w:type="dxa"/>
            <w:vAlign w:val="center"/>
          </w:tcPr>
          <w:p w14:paraId="70B5F746"/>
        </w:tc>
      </w:tr>
      <w:tr w14:paraId="169052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2845145">
            <w:pPr>
              <w:jc w:val="left"/>
            </w:pPr>
            <w:r>
              <w:rPr>
                <w:rFonts w:ascii="宋体" w:hAnsi="宋体" w:eastAsia="宋体" w:cs="宋体"/>
                <w:b w:val="0"/>
                <w:i w:val="0"/>
                <w:color w:val="000000"/>
                <w:sz w:val="16"/>
              </w:rPr>
              <w:t>21011</w:t>
            </w:r>
          </w:p>
        </w:tc>
        <w:tc>
          <w:tcPr>
            <w:tcW w:w="2700" w:type="dxa"/>
            <w:vAlign w:val="center"/>
          </w:tcPr>
          <w:p w14:paraId="23A43102">
            <w:pPr>
              <w:jc w:val="left"/>
            </w:pPr>
            <w:r>
              <w:rPr>
                <w:rFonts w:ascii="宋体" w:hAnsi="宋体" w:eastAsia="宋体" w:cs="宋体"/>
                <w:b w:val="0"/>
                <w:i w:val="0"/>
                <w:color w:val="000000"/>
                <w:sz w:val="16"/>
              </w:rPr>
              <w:t>行政事业单位医疗</w:t>
            </w:r>
          </w:p>
        </w:tc>
        <w:tc>
          <w:tcPr>
            <w:tcW w:w="1420" w:type="dxa"/>
            <w:vAlign w:val="center"/>
          </w:tcPr>
          <w:p w14:paraId="7E95172E">
            <w:pPr>
              <w:jc w:val="right"/>
            </w:pPr>
            <w:r>
              <w:rPr>
                <w:rFonts w:ascii="宋体" w:hAnsi="宋体" w:eastAsia="宋体" w:cs="宋体"/>
                <w:b w:val="0"/>
                <w:i w:val="0"/>
                <w:color w:val="000000"/>
                <w:sz w:val="16"/>
              </w:rPr>
              <w:t>5.49</w:t>
            </w:r>
          </w:p>
        </w:tc>
        <w:tc>
          <w:tcPr>
            <w:tcW w:w="1520" w:type="dxa"/>
            <w:vAlign w:val="center"/>
          </w:tcPr>
          <w:p w14:paraId="7BD4C5EC">
            <w:pPr>
              <w:jc w:val="right"/>
            </w:pPr>
            <w:r>
              <w:rPr>
                <w:rFonts w:ascii="宋体" w:hAnsi="宋体" w:eastAsia="宋体" w:cs="宋体"/>
                <w:b w:val="0"/>
                <w:i w:val="0"/>
                <w:color w:val="000000"/>
                <w:sz w:val="16"/>
              </w:rPr>
              <w:t>5.49</w:t>
            </w:r>
          </w:p>
        </w:tc>
        <w:tc>
          <w:tcPr>
            <w:tcW w:w="1526" w:type="dxa"/>
            <w:vAlign w:val="center"/>
          </w:tcPr>
          <w:p w14:paraId="223C9A4D"/>
        </w:tc>
      </w:tr>
      <w:tr w14:paraId="03C06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3ED954A">
            <w:pPr>
              <w:jc w:val="left"/>
            </w:pPr>
            <w:r>
              <w:rPr>
                <w:rFonts w:ascii="宋体" w:hAnsi="宋体" w:eastAsia="宋体" w:cs="宋体"/>
                <w:b w:val="0"/>
                <w:i w:val="0"/>
                <w:color w:val="000000"/>
                <w:sz w:val="16"/>
              </w:rPr>
              <w:t>2101102</w:t>
            </w:r>
          </w:p>
        </w:tc>
        <w:tc>
          <w:tcPr>
            <w:tcW w:w="2700" w:type="dxa"/>
            <w:vAlign w:val="center"/>
          </w:tcPr>
          <w:p w14:paraId="6AF6B26E">
            <w:pPr>
              <w:jc w:val="left"/>
            </w:pPr>
            <w:r>
              <w:rPr>
                <w:rFonts w:ascii="宋体" w:hAnsi="宋体" w:eastAsia="宋体" w:cs="宋体"/>
                <w:b w:val="0"/>
                <w:i w:val="0"/>
                <w:color w:val="000000"/>
                <w:sz w:val="16"/>
              </w:rPr>
              <w:t>事业单位医疗</w:t>
            </w:r>
          </w:p>
        </w:tc>
        <w:tc>
          <w:tcPr>
            <w:tcW w:w="1420" w:type="dxa"/>
            <w:vAlign w:val="center"/>
          </w:tcPr>
          <w:p w14:paraId="70E7AA29">
            <w:pPr>
              <w:jc w:val="right"/>
            </w:pPr>
            <w:r>
              <w:rPr>
                <w:rFonts w:ascii="宋体" w:hAnsi="宋体" w:eastAsia="宋体" w:cs="宋体"/>
                <w:b w:val="0"/>
                <w:i w:val="0"/>
                <w:color w:val="000000"/>
                <w:sz w:val="16"/>
              </w:rPr>
              <w:t>5.18</w:t>
            </w:r>
          </w:p>
        </w:tc>
        <w:tc>
          <w:tcPr>
            <w:tcW w:w="1520" w:type="dxa"/>
            <w:vAlign w:val="center"/>
          </w:tcPr>
          <w:p w14:paraId="5FA1EB26">
            <w:pPr>
              <w:jc w:val="right"/>
            </w:pPr>
            <w:r>
              <w:rPr>
                <w:rFonts w:ascii="宋体" w:hAnsi="宋体" w:eastAsia="宋体" w:cs="宋体"/>
                <w:b w:val="0"/>
                <w:i w:val="0"/>
                <w:color w:val="000000"/>
                <w:sz w:val="16"/>
              </w:rPr>
              <w:t>5.18</w:t>
            </w:r>
          </w:p>
        </w:tc>
        <w:tc>
          <w:tcPr>
            <w:tcW w:w="1526" w:type="dxa"/>
            <w:vAlign w:val="center"/>
          </w:tcPr>
          <w:p w14:paraId="5AAD22B2"/>
        </w:tc>
      </w:tr>
      <w:tr w14:paraId="512E6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A18A42E">
            <w:pPr>
              <w:jc w:val="left"/>
            </w:pPr>
            <w:r>
              <w:rPr>
                <w:rFonts w:ascii="宋体" w:hAnsi="宋体" w:eastAsia="宋体" w:cs="宋体"/>
                <w:b w:val="0"/>
                <w:i w:val="0"/>
                <w:color w:val="000000"/>
                <w:sz w:val="16"/>
              </w:rPr>
              <w:t>2101199</w:t>
            </w:r>
          </w:p>
        </w:tc>
        <w:tc>
          <w:tcPr>
            <w:tcW w:w="2700" w:type="dxa"/>
            <w:vAlign w:val="center"/>
          </w:tcPr>
          <w:p w14:paraId="4444CADA">
            <w:pPr>
              <w:jc w:val="left"/>
            </w:pPr>
            <w:r>
              <w:rPr>
                <w:rFonts w:ascii="宋体" w:hAnsi="宋体" w:eastAsia="宋体" w:cs="宋体"/>
                <w:b w:val="0"/>
                <w:i w:val="0"/>
                <w:color w:val="000000"/>
                <w:sz w:val="16"/>
              </w:rPr>
              <w:t>其他行政事业单位医疗支出</w:t>
            </w:r>
          </w:p>
        </w:tc>
        <w:tc>
          <w:tcPr>
            <w:tcW w:w="1420" w:type="dxa"/>
            <w:vAlign w:val="center"/>
          </w:tcPr>
          <w:p w14:paraId="5C9D55F7">
            <w:pPr>
              <w:jc w:val="right"/>
            </w:pPr>
            <w:r>
              <w:rPr>
                <w:rFonts w:ascii="宋体" w:hAnsi="宋体" w:eastAsia="宋体" w:cs="宋体"/>
                <w:b w:val="0"/>
                <w:i w:val="0"/>
                <w:color w:val="000000"/>
                <w:sz w:val="16"/>
              </w:rPr>
              <w:t>0.31</w:t>
            </w:r>
          </w:p>
        </w:tc>
        <w:tc>
          <w:tcPr>
            <w:tcW w:w="1520" w:type="dxa"/>
            <w:vAlign w:val="center"/>
          </w:tcPr>
          <w:p w14:paraId="2549293A">
            <w:pPr>
              <w:jc w:val="right"/>
            </w:pPr>
            <w:r>
              <w:rPr>
                <w:rFonts w:ascii="宋体" w:hAnsi="宋体" w:eastAsia="宋体" w:cs="宋体"/>
                <w:b w:val="0"/>
                <w:i w:val="0"/>
                <w:color w:val="000000"/>
                <w:sz w:val="16"/>
              </w:rPr>
              <w:t>0.31</w:t>
            </w:r>
          </w:p>
        </w:tc>
        <w:tc>
          <w:tcPr>
            <w:tcW w:w="1526" w:type="dxa"/>
            <w:vAlign w:val="center"/>
          </w:tcPr>
          <w:p w14:paraId="1C79D464"/>
        </w:tc>
      </w:tr>
      <w:tr w14:paraId="6374E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8EF8487">
            <w:pPr>
              <w:jc w:val="left"/>
            </w:pPr>
            <w:r>
              <w:rPr>
                <w:rFonts w:ascii="宋体" w:hAnsi="宋体" w:eastAsia="宋体" w:cs="宋体"/>
                <w:b w:val="0"/>
                <w:i w:val="0"/>
                <w:color w:val="000000"/>
                <w:sz w:val="16"/>
              </w:rPr>
              <w:t>213</w:t>
            </w:r>
          </w:p>
        </w:tc>
        <w:tc>
          <w:tcPr>
            <w:tcW w:w="2700" w:type="dxa"/>
            <w:vAlign w:val="center"/>
          </w:tcPr>
          <w:p w14:paraId="47284E92">
            <w:pPr>
              <w:jc w:val="left"/>
            </w:pPr>
            <w:r>
              <w:rPr>
                <w:rFonts w:ascii="宋体" w:hAnsi="宋体" w:eastAsia="宋体" w:cs="宋体"/>
                <w:b w:val="0"/>
                <w:i w:val="0"/>
                <w:color w:val="000000"/>
                <w:sz w:val="16"/>
              </w:rPr>
              <w:t>农林水支出</w:t>
            </w:r>
          </w:p>
        </w:tc>
        <w:tc>
          <w:tcPr>
            <w:tcW w:w="1420" w:type="dxa"/>
            <w:vAlign w:val="center"/>
          </w:tcPr>
          <w:p w14:paraId="1C2C43E7">
            <w:pPr>
              <w:jc w:val="right"/>
            </w:pPr>
            <w:r>
              <w:rPr>
                <w:rFonts w:ascii="宋体" w:hAnsi="宋体" w:eastAsia="宋体" w:cs="宋体"/>
                <w:b w:val="0"/>
                <w:i w:val="0"/>
                <w:color w:val="000000"/>
                <w:sz w:val="16"/>
              </w:rPr>
              <w:t>238.80</w:t>
            </w:r>
          </w:p>
        </w:tc>
        <w:tc>
          <w:tcPr>
            <w:tcW w:w="1520" w:type="dxa"/>
            <w:vAlign w:val="center"/>
          </w:tcPr>
          <w:p w14:paraId="2DC7C5BB">
            <w:pPr>
              <w:jc w:val="right"/>
            </w:pPr>
            <w:r>
              <w:rPr>
                <w:rFonts w:ascii="宋体" w:hAnsi="宋体" w:eastAsia="宋体" w:cs="宋体"/>
                <w:b w:val="0"/>
                <w:i w:val="0"/>
                <w:color w:val="000000"/>
                <w:sz w:val="16"/>
              </w:rPr>
              <w:t>193.92</w:t>
            </w:r>
          </w:p>
        </w:tc>
        <w:tc>
          <w:tcPr>
            <w:tcW w:w="1526" w:type="dxa"/>
            <w:vAlign w:val="center"/>
          </w:tcPr>
          <w:p w14:paraId="6F761A1C">
            <w:pPr>
              <w:jc w:val="right"/>
            </w:pPr>
            <w:r>
              <w:rPr>
                <w:rFonts w:ascii="宋体" w:hAnsi="宋体" w:eastAsia="宋体" w:cs="宋体"/>
                <w:b w:val="0"/>
                <w:i w:val="0"/>
                <w:color w:val="000000"/>
                <w:sz w:val="16"/>
              </w:rPr>
              <w:t>44.88</w:t>
            </w:r>
          </w:p>
        </w:tc>
      </w:tr>
      <w:tr w14:paraId="023C4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BC1362B">
            <w:pPr>
              <w:jc w:val="left"/>
            </w:pPr>
            <w:r>
              <w:rPr>
                <w:rFonts w:ascii="宋体" w:hAnsi="宋体" w:eastAsia="宋体" w:cs="宋体"/>
                <w:b w:val="0"/>
                <w:i w:val="0"/>
                <w:color w:val="000000"/>
                <w:sz w:val="16"/>
              </w:rPr>
              <w:t>21301</w:t>
            </w:r>
          </w:p>
        </w:tc>
        <w:tc>
          <w:tcPr>
            <w:tcW w:w="2700" w:type="dxa"/>
            <w:vAlign w:val="center"/>
          </w:tcPr>
          <w:p w14:paraId="7E53BC04">
            <w:pPr>
              <w:jc w:val="left"/>
            </w:pPr>
            <w:r>
              <w:rPr>
                <w:rFonts w:ascii="宋体" w:hAnsi="宋体" w:eastAsia="宋体" w:cs="宋体"/>
                <w:b w:val="0"/>
                <w:i w:val="0"/>
                <w:color w:val="000000"/>
                <w:sz w:val="16"/>
              </w:rPr>
              <w:t>农业农村</w:t>
            </w:r>
          </w:p>
        </w:tc>
        <w:tc>
          <w:tcPr>
            <w:tcW w:w="1420" w:type="dxa"/>
            <w:vAlign w:val="center"/>
          </w:tcPr>
          <w:p w14:paraId="4EDA368B">
            <w:pPr>
              <w:jc w:val="right"/>
            </w:pPr>
            <w:r>
              <w:rPr>
                <w:rFonts w:ascii="宋体" w:hAnsi="宋体" w:eastAsia="宋体" w:cs="宋体"/>
                <w:b w:val="0"/>
                <w:i w:val="0"/>
                <w:color w:val="000000"/>
                <w:sz w:val="16"/>
              </w:rPr>
              <w:t>238.80</w:t>
            </w:r>
          </w:p>
        </w:tc>
        <w:tc>
          <w:tcPr>
            <w:tcW w:w="1520" w:type="dxa"/>
            <w:vAlign w:val="center"/>
          </w:tcPr>
          <w:p w14:paraId="36527DAE">
            <w:pPr>
              <w:jc w:val="right"/>
            </w:pPr>
            <w:r>
              <w:rPr>
                <w:rFonts w:ascii="宋体" w:hAnsi="宋体" w:eastAsia="宋体" w:cs="宋体"/>
                <w:b w:val="0"/>
                <w:i w:val="0"/>
                <w:color w:val="000000"/>
                <w:sz w:val="16"/>
              </w:rPr>
              <w:t>193.92</w:t>
            </w:r>
          </w:p>
        </w:tc>
        <w:tc>
          <w:tcPr>
            <w:tcW w:w="1526" w:type="dxa"/>
            <w:vAlign w:val="center"/>
          </w:tcPr>
          <w:p w14:paraId="6A25D060">
            <w:pPr>
              <w:jc w:val="right"/>
            </w:pPr>
            <w:r>
              <w:rPr>
                <w:rFonts w:ascii="宋体" w:hAnsi="宋体" w:eastAsia="宋体" w:cs="宋体"/>
                <w:b w:val="0"/>
                <w:i w:val="0"/>
                <w:color w:val="000000"/>
                <w:sz w:val="16"/>
              </w:rPr>
              <w:t>44.88</w:t>
            </w:r>
          </w:p>
        </w:tc>
      </w:tr>
      <w:tr w14:paraId="22DFE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0EDCB81">
            <w:pPr>
              <w:jc w:val="left"/>
            </w:pPr>
            <w:r>
              <w:rPr>
                <w:rFonts w:ascii="宋体" w:hAnsi="宋体" w:eastAsia="宋体" w:cs="宋体"/>
                <w:b w:val="0"/>
                <w:i w:val="0"/>
                <w:color w:val="000000"/>
                <w:sz w:val="16"/>
              </w:rPr>
              <w:t>2130104</w:t>
            </w:r>
          </w:p>
        </w:tc>
        <w:tc>
          <w:tcPr>
            <w:tcW w:w="2700" w:type="dxa"/>
            <w:vAlign w:val="center"/>
          </w:tcPr>
          <w:p w14:paraId="25DCFDA5">
            <w:pPr>
              <w:jc w:val="left"/>
            </w:pPr>
            <w:r>
              <w:rPr>
                <w:rFonts w:ascii="宋体" w:hAnsi="宋体" w:eastAsia="宋体" w:cs="宋体"/>
                <w:b w:val="0"/>
                <w:i w:val="0"/>
                <w:color w:val="000000"/>
                <w:sz w:val="16"/>
              </w:rPr>
              <w:t>事业运行</w:t>
            </w:r>
          </w:p>
        </w:tc>
        <w:tc>
          <w:tcPr>
            <w:tcW w:w="1420" w:type="dxa"/>
            <w:vAlign w:val="center"/>
          </w:tcPr>
          <w:p w14:paraId="1A9D10CE">
            <w:pPr>
              <w:jc w:val="right"/>
            </w:pPr>
            <w:r>
              <w:rPr>
                <w:rFonts w:ascii="宋体" w:hAnsi="宋体" w:eastAsia="宋体" w:cs="宋体"/>
                <w:b w:val="0"/>
                <w:i w:val="0"/>
                <w:color w:val="000000"/>
                <w:sz w:val="16"/>
              </w:rPr>
              <w:t>223.80</w:t>
            </w:r>
          </w:p>
        </w:tc>
        <w:tc>
          <w:tcPr>
            <w:tcW w:w="1520" w:type="dxa"/>
            <w:vAlign w:val="center"/>
          </w:tcPr>
          <w:p w14:paraId="58E19FE2">
            <w:pPr>
              <w:jc w:val="right"/>
            </w:pPr>
            <w:r>
              <w:rPr>
                <w:rFonts w:ascii="宋体" w:hAnsi="宋体" w:eastAsia="宋体" w:cs="宋体"/>
                <w:b w:val="0"/>
                <w:i w:val="0"/>
                <w:color w:val="000000"/>
                <w:sz w:val="16"/>
              </w:rPr>
              <w:t>193.92</w:t>
            </w:r>
          </w:p>
        </w:tc>
        <w:tc>
          <w:tcPr>
            <w:tcW w:w="1526" w:type="dxa"/>
            <w:vAlign w:val="center"/>
          </w:tcPr>
          <w:p w14:paraId="1F074412">
            <w:pPr>
              <w:jc w:val="right"/>
            </w:pPr>
            <w:r>
              <w:rPr>
                <w:rFonts w:ascii="宋体" w:hAnsi="宋体" w:eastAsia="宋体" w:cs="宋体"/>
                <w:b w:val="0"/>
                <w:i w:val="0"/>
                <w:color w:val="000000"/>
                <w:sz w:val="16"/>
              </w:rPr>
              <w:t>29.88</w:t>
            </w:r>
          </w:p>
        </w:tc>
      </w:tr>
      <w:tr w14:paraId="36769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4669658">
            <w:pPr>
              <w:jc w:val="left"/>
            </w:pPr>
            <w:r>
              <w:rPr>
                <w:rFonts w:ascii="宋体" w:hAnsi="宋体" w:eastAsia="宋体" w:cs="宋体"/>
                <w:b w:val="0"/>
                <w:i w:val="0"/>
                <w:color w:val="000000"/>
                <w:sz w:val="16"/>
              </w:rPr>
              <w:t>2130199</w:t>
            </w:r>
          </w:p>
        </w:tc>
        <w:tc>
          <w:tcPr>
            <w:tcW w:w="2700" w:type="dxa"/>
            <w:vAlign w:val="center"/>
          </w:tcPr>
          <w:p w14:paraId="459366C9">
            <w:pPr>
              <w:jc w:val="left"/>
            </w:pPr>
            <w:r>
              <w:rPr>
                <w:rFonts w:ascii="宋体" w:hAnsi="宋体" w:eastAsia="宋体" w:cs="宋体"/>
                <w:b w:val="0"/>
                <w:i w:val="0"/>
                <w:color w:val="000000"/>
                <w:sz w:val="16"/>
              </w:rPr>
              <w:t>其他农业农村支出</w:t>
            </w:r>
          </w:p>
        </w:tc>
        <w:tc>
          <w:tcPr>
            <w:tcW w:w="1420" w:type="dxa"/>
            <w:vAlign w:val="center"/>
          </w:tcPr>
          <w:p w14:paraId="662A98CA">
            <w:pPr>
              <w:jc w:val="right"/>
            </w:pPr>
            <w:r>
              <w:rPr>
                <w:rFonts w:ascii="宋体" w:hAnsi="宋体" w:eastAsia="宋体" w:cs="宋体"/>
                <w:b w:val="0"/>
                <w:i w:val="0"/>
                <w:color w:val="000000"/>
                <w:sz w:val="16"/>
              </w:rPr>
              <w:t>15.00</w:t>
            </w:r>
          </w:p>
        </w:tc>
        <w:tc>
          <w:tcPr>
            <w:tcW w:w="1520" w:type="dxa"/>
            <w:vAlign w:val="center"/>
          </w:tcPr>
          <w:p w14:paraId="0CC8BAEF"/>
        </w:tc>
        <w:tc>
          <w:tcPr>
            <w:tcW w:w="1526" w:type="dxa"/>
            <w:vAlign w:val="center"/>
          </w:tcPr>
          <w:p w14:paraId="7ECDCA38">
            <w:pPr>
              <w:jc w:val="right"/>
            </w:pPr>
            <w:r>
              <w:rPr>
                <w:rFonts w:ascii="宋体" w:hAnsi="宋体" w:eastAsia="宋体" w:cs="宋体"/>
                <w:b w:val="0"/>
                <w:i w:val="0"/>
                <w:color w:val="000000"/>
                <w:sz w:val="16"/>
              </w:rPr>
              <w:t>15.00</w:t>
            </w:r>
          </w:p>
        </w:tc>
      </w:tr>
      <w:tr w14:paraId="20C01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AD6E5DA">
            <w:pPr>
              <w:jc w:val="left"/>
            </w:pPr>
            <w:r>
              <w:rPr>
                <w:rFonts w:ascii="宋体" w:hAnsi="宋体" w:eastAsia="宋体" w:cs="宋体"/>
                <w:b w:val="0"/>
                <w:i w:val="0"/>
                <w:color w:val="000000"/>
                <w:sz w:val="16"/>
              </w:rPr>
              <w:t>221</w:t>
            </w:r>
          </w:p>
        </w:tc>
        <w:tc>
          <w:tcPr>
            <w:tcW w:w="2700" w:type="dxa"/>
            <w:vAlign w:val="center"/>
          </w:tcPr>
          <w:p w14:paraId="564115BE">
            <w:pPr>
              <w:jc w:val="left"/>
            </w:pPr>
            <w:r>
              <w:rPr>
                <w:rFonts w:ascii="宋体" w:hAnsi="宋体" w:eastAsia="宋体" w:cs="宋体"/>
                <w:b w:val="0"/>
                <w:i w:val="0"/>
                <w:color w:val="000000"/>
                <w:sz w:val="16"/>
              </w:rPr>
              <w:t>住房保障支出</w:t>
            </w:r>
          </w:p>
        </w:tc>
        <w:tc>
          <w:tcPr>
            <w:tcW w:w="1420" w:type="dxa"/>
            <w:vAlign w:val="center"/>
          </w:tcPr>
          <w:p w14:paraId="36C04FC6">
            <w:pPr>
              <w:jc w:val="right"/>
            </w:pPr>
            <w:r>
              <w:rPr>
                <w:rFonts w:ascii="宋体" w:hAnsi="宋体" w:eastAsia="宋体" w:cs="宋体"/>
                <w:b w:val="0"/>
                <w:i w:val="0"/>
                <w:color w:val="000000"/>
                <w:sz w:val="16"/>
              </w:rPr>
              <w:t>20.48</w:t>
            </w:r>
          </w:p>
        </w:tc>
        <w:tc>
          <w:tcPr>
            <w:tcW w:w="1520" w:type="dxa"/>
            <w:vAlign w:val="center"/>
          </w:tcPr>
          <w:p w14:paraId="60749736">
            <w:pPr>
              <w:jc w:val="right"/>
            </w:pPr>
            <w:r>
              <w:rPr>
                <w:rFonts w:ascii="宋体" w:hAnsi="宋体" w:eastAsia="宋体" w:cs="宋体"/>
                <w:b w:val="0"/>
                <w:i w:val="0"/>
                <w:color w:val="000000"/>
                <w:sz w:val="16"/>
              </w:rPr>
              <w:t>20.48</w:t>
            </w:r>
          </w:p>
        </w:tc>
        <w:tc>
          <w:tcPr>
            <w:tcW w:w="1526" w:type="dxa"/>
            <w:vAlign w:val="center"/>
          </w:tcPr>
          <w:p w14:paraId="53286B93"/>
        </w:tc>
      </w:tr>
      <w:tr w14:paraId="42505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F5C5A49">
            <w:pPr>
              <w:jc w:val="left"/>
            </w:pPr>
            <w:r>
              <w:rPr>
                <w:rFonts w:ascii="宋体" w:hAnsi="宋体" w:eastAsia="宋体" w:cs="宋体"/>
                <w:b w:val="0"/>
                <w:i w:val="0"/>
                <w:color w:val="000000"/>
                <w:sz w:val="16"/>
              </w:rPr>
              <w:t>22102</w:t>
            </w:r>
          </w:p>
        </w:tc>
        <w:tc>
          <w:tcPr>
            <w:tcW w:w="2700" w:type="dxa"/>
            <w:vAlign w:val="center"/>
          </w:tcPr>
          <w:p w14:paraId="4D74AC24">
            <w:pPr>
              <w:jc w:val="left"/>
            </w:pPr>
            <w:r>
              <w:rPr>
                <w:rFonts w:ascii="宋体" w:hAnsi="宋体" w:eastAsia="宋体" w:cs="宋体"/>
                <w:b w:val="0"/>
                <w:i w:val="0"/>
                <w:color w:val="000000"/>
                <w:sz w:val="16"/>
              </w:rPr>
              <w:t>住房改革支出</w:t>
            </w:r>
          </w:p>
        </w:tc>
        <w:tc>
          <w:tcPr>
            <w:tcW w:w="1420" w:type="dxa"/>
            <w:vAlign w:val="center"/>
          </w:tcPr>
          <w:p w14:paraId="4AED3F44">
            <w:pPr>
              <w:jc w:val="right"/>
            </w:pPr>
            <w:r>
              <w:rPr>
                <w:rFonts w:ascii="宋体" w:hAnsi="宋体" w:eastAsia="宋体" w:cs="宋体"/>
                <w:b w:val="0"/>
                <w:i w:val="0"/>
                <w:color w:val="000000"/>
                <w:sz w:val="16"/>
              </w:rPr>
              <w:t>20.48</w:t>
            </w:r>
          </w:p>
        </w:tc>
        <w:tc>
          <w:tcPr>
            <w:tcW w:w="1520" w:type="dxa"/>
            <w:vAlign w:val="center"/>
          </w:tcPr>
          <w:p w14:paraId="4C70547C">
            <w:pPr>
              <w:jc w:val="right"/>
            </w:pPr>
            <w:r>
              <w:rPr>
                <w:rFonts w:ascii="宋体" w:hAnsi="宋体" w:eastAsia="宋体" w:cs="宋体"/>
                <w:b w:val="0"/>
                <w:i w:val="0"/>
                <w:color w:val="000000"/>
                <w:sz w:val="16"/>
              </w:rPr>
              <w:t>20.48</w:t>
            </w:r>
          </w:p>
        </w:tc>
        <w:tc>
          <w:tcPr>
            <w:tcW w:w="1526" w:type="dxa"/>
            <w:vAlign w:val="center"/>
          </w:tcPr>
          <w:p w14:paraId="06C1F347"/>
        </w:tc>
      </w:tr>
      <w:tr w14:paraId="4E6DA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5D3C4D7">
            <w:pPr>
              <w:jc w:val="left"/>
            </w:pPr>
            <w:r>
              <w:rPr>
                <w:rFonts w:ascii="宋体" w:hAnsi="宋体" w:eastAsia="宋体" w:cs="宋体"/>
                <w:b w:val="0"/>
                <w:i w:val="0"/>
                <w:color w:val="000000"/>
                <w:sz w:val="16"/>
              </w:rPr>
              <w:t>2210201</w:t>
            </w:r>
          </w:p>
        </w:tc>
        <w:tc>
          <w:tcPr>
            <w:tcW w:w="2700" w:type="dxa"/>
            <w:vAlign w:val="center"/>
          </w:tcPr>
          <w:p w14:paraId="2836F3B1">
            <w:pPr>
              <w:jc w:val="left"/>
            </w:pPr>
            <w:r>
              <w:rPr>
                <w:rFonts w:ascii="宋体" w:hAnsi="宋体" w:eastAsia="宋体" w:cs="宋体"/>
                <w:b w:val="0"/>
                <w:i w:val="0"/>
                <w:color w:val="000000"/>
                <w:sz w:val="16"/>
              </w:rPr>
              <w:t>住房公积金</w:t>
            </w:r>
          </w:p>
        </w:tc>
        <w:tc>
          <w:tcPr>
            <w:tcW w:w="1420" w:type="dxa"/>
            <w:vAlign w:val="center"/>
          </w:tcPr>
          <w:p w14:paraId="6A06A16E">
            <w:pPr>
              <w:jc w:val="right"/>
            </w:pPr>
            <w:r>
              <w:rPr>
                <w:rFonts w:ascii="宋体" w:hAnsi="宋体" w:eastAsia="宋体" w:cs="宋体"/>
                <w:b w:val="0"/>
                <w:i w:val="0"/>
                <w:color w:val="000000"/>
                <w:sz w:val="16"/>
              </w:rPr>
              <w:t>20.48</w:t>
            </w:r>
          </w:p>
        </w:tc>
        <w:tc>
          <w:tcPr>
            <w:tcW w:w="1520" w:type="dxa"/>
            <w:vAlign w:val="center"/>
          </w:tcPr>
          <w:p w14:paraId="26DACE94">
            <w:pPr>
              <w:jc w:val="right"/>
            </w:pPr>
            <w:r>
              <w:rPr>
                <w:rFonts w:ascii="宋体" w:hAnsi="宋体" w:eastAsia="宋体" w:cs="宋体"/>
                <w:b w:val="0"/>
                <w:i w:val="0"/>
                <w:color w:val="000000"/>
                <w:sz w:val="16"/>
              </w:rPr>
              <w:t>20.48</w:t>
            </w:r>
          </w:p>
        </w:tc>
        <w:tc>
          <w:tcPr>
            <w:tcW w:w="1526" w:type="dxa"/>
            <w:vAlign w:val="center"/>
          </w:tcPr>
          <w:p w14:paraId="2C492BFB"/>
        </w:tc>
      </w:tr>
      <w:tr w14:paraId="450A7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BC9266D">
            <w:pPr>
              <w:jc w:val="left"/>
            </w:pPr>
            <w:r>
              <w:rPr>
                <w:rFonts w:ascii="宋体" w:hAnsi="宋体" w:eastAsia="宋体" w:cs="宋体"/>
                <w:b w:val="0"/>
                <w:i w:val="0"/>
                <w:color w:val="000000"/>
                <w:sz w:val="16"/>
              </w:rPr>
              <w:t>注：本表反映部门(单位)本年度一般公共预算财政拨款支出情况。</w:t>
            </w:r>
          </w:p>
        </w:tc>
      </w:tr>
    </w:tbl>
    <w:p w14:paraId="0B1F779E">
      <w:pPr>
        <w:snapToGrid w:val="0"/>
        <w:spacing w:before="200" w:after="200" w:line="200" w:lineRule="auto"/>
      </w:pPr>
      <w:r>
        <w:rPr>
          <w:sz w:val="8"/>
        </w:rPr>
        <w:t xml:space="preserve"> </w:t>
      </w:r>
    </w:p>
    <w:p w14:paraId="6FC3648C">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445ACF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5EA4360F">
            <w:pPr>
              <w:jc w:val="right"/>
            </w:pPr>
            <w:r>
              <w:rPr>
                <w:rFonts w:ascii="宋体" w:hAnsi="宋体" w:eastAsia="宋体" w:cs="宋体"/>
                <w:sz w:val="20"/>
              </w:rPr>
              <w:t>公开06表</w:t>
            </w:r>
          </w:p>
        </w:tc>
      </w:tr>
      <w:tr w14:paraId="60C328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4EFAE1BA">
            <w:pPr>
              <w:jc w:val="left"/>
            </w:pPr>
            <w:r>
              <w:rPr>
                <w:rFonts w:ascii="宋体" w:hAnsi="宋体" w:eastAsia="宋体" w:cs="宋体"/>
                <w:sz w:val="20"/>
              </w:rPr>
              <w:t>单位：浮梁县农业农村产业发展服务中心</w:t>
            </w:r>
          </w:p>
        </w:tc>
        <w:tc>
          <w:tcPr>
            <w:tcW w:w="2000" w:type="dxa"/>
          </w:tcPr>
          <w:p w14:paraId="0FF539FB">
            <w:pPr>
              <w:jc w:val="center"/>
            </w:pPr>
            <w:r>
              <w:rPr>
                <w:rFonts w:ascii="宋体" w:hAnsi="宋体" w:eastAsia="宋体" w:cs="宋体"/>
                <w:sz w:val="20"/>
              </w:rPr>
              <w:t>2023年度</w:t>
            </w:r>
          </w:p>
        </w:tc>
        <w:tc>
          <w:tcPr>
            <w:tcW w:w="3153" w:type="dxa"/>
          </w:tcPr>
          <w:p w14:paraId="2EE1154A">
            <w:pPr>
              <w:jc w:val="right"/>
            </w:pPr>
            <w:r>
              <w:rPr>
                <w:rFonts w:ascii="宋体" w:hAnsi="宋体" w:eastAsia="宋体" w:cs="宋体"/>
                <w:sz w:val="20"/>
              </w:rPr>
              <w:t>金额单位：万元</w:t>
            </w:r>
          </w:p>
        </w:tc>
      </w:tr>
    </w:tbl>
    <w:p w14:paraId="6008822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1740"/>
        <w:gridCol w:w="800"/>
        <w:gridCol w:w="540"/>
        <w:gridCol w:w="1380"/>
        <w:gridCol w:w="820"/>
        <w:gridCol w:w="540"/>
        <w:gridCol w:w="1260"/>
        <w:gridCol w:w="786"/>
      </w:tblGrid>
      <w:tr w14:paraId="7A6BA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2" w:hRule="exact"/>
          <w:jc w:val="center"/>
        </w:trPr>
        <w:tc>
          <w:tcPr>
            <w:tcW w:w="440" w:type="dxa"/>
            <w:gridSpan w:val="3"/>
            <w:vAlign w:val="center"/>
          </w:tcPr>
          <w:p w14:paraId="54C58E7B">
            <w:pPr>
              <w:jc w:val="center"/>
            </w:pPr>
            <w:r>
              <w:rPr>
                <w:rFonts w:ascii="宋体" w:hAnsi="宋体" w:eastAsia="宋体" w:cs="宋体"/>
                <w:b w:val="0"/>
                <w:i w:val="0"/>
                <w:color w:val="000000"/>
                <w:sz w:val="9"/>
              </w:rPr>
              <w:t>人员经费</w:t>
            </w:r>
          </w:p>
        </w:tc>
        <w:tc>
          <w:tcPr>
            <w:tcW w:w="540" w:type="dxa"/>
            <w:gridSpan w:val="6"/>
            <w:vAlign w:val="center"/>
          </w:tcPr>
          <w:p w14:paraId="5E27DCAB">
            <w:pPr>
              <w:jc w:val="center"/>
            </w:pPr>
            <w:r>
              <w:rPr>
                <w:rFonts w:ascii="宋体" w:hAnsi="宋体" w:eastAsia="宋体" w:cs="宋体"/>
                <w:b w:val="0"/>
                <w:i w:val="0"/>
                <w:color w:val="000000"/>
                <w:sz w:val="9"/>
              </w:rPr>
              <w:t>公用经费</w:t>
            </w:r>
          </w:p>
        </w:tc>
      </w:tr>
      <w:tr w14:paraId="1DA0D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4" w:hRule="exact"/>
          <w:jc w:val="center"/>
        </w:trPr>
        <w:tc>
          <w:tcPr>
            <w:tcW w:w="440" w:type="dxa"/>
            <w:vAlign w:val="center"/>
          </w:tcPr>
          <w:p w14:paraId="23E19921">
            <w:pPr>
              <w:jc w:val="center"/>
            </w:pPr>
            <w:r>
              <w:rPr>
                <w:rFonts w:ascii="宋体" w:hAnsi="宋体" w:eastAsia="宋体" w:cs="宋体"/>
                <w:b w:val="0"/>
                <w:i w:val="0"/>
                <w:color w:val="000000"/>
                <w:sz w:val="9"/>
              </w:rPr>
              <w:t>经济分类科目编码</w:t>
            </w:r>
          </w:p>
        </w:tc>
        <w:tc>
          <w:tcPr>
            <w:tcW w:w="1740" w:type="dxa"/>
            <w:vAlign w:val="center"/>
          </w:tcPr>
          <w:p w14:paraId="7ADD1C22">
            <w:pPr>
              <w:jc w:val="center"/>
            </w:pPr>
            <w:r>
              <w:rPr>
                <w:rFonts w:ascii="宋体" w:hAnsi="宋体" w:eastAsia="宋体" w:cs="宋体"/>
                <w:b w:val="0"/>
                <w:i w:val="0"/>
                <w:color w:val="000000"/>
                <w:sz w:val="9"/>
              </w:rPr>
              <w:t>科目名称</w:t>
            </w:r>
          </w:p>
        </w:tc>
        <w:tc>
          <w:tcPr>
            <w:tcW w:w="800" w:type="dxa"/>
            <w:vAlign w:val="center"/>
          </w:tcPr>
          <w:p w14:paraId="2EC12E41">
            <w:pPr>
              <w:jc w:val="center"/>
            </w:pPr>
            <w:r>
              <w:rPr>
                <w:rFonts w:ascii="宋体" w:hAnsi="宋体" w:eastAsia="宋体" w:cs="宋体"/>
                <w:b w:val="0"/>
                <w:i w:val="0"/>
                <w:color w:val="000000"/>
                <w:sz w:val="9"/>
              </w:rPr>
              <w:t>金额</w:t>
            </w:r>
          </w:p>
        </w:tc>
        <w:tc>
          <w:tcPr>
            <w:tcW w:w="540" w:type="dxa"/>
            <w:vAlign w:val="center"/>
          </w:tcPr>
          <w:p w14:paraId="24C0E144">
            <w:pPr>
              <w:jc w:val="center"/>
            </w:pPr>
            <w:r>
              <w:rPr>
                <w:rFonts w:ascii="宋体" w:hAnsi="宋体" w:eastAsia="宋体" w:cs="宋体"/>
                <w:b w:val="0"/>
                <w:i w:val="0"/>
                <w:color w:val="000000"/>
                <w:sz w:val="9"/>
              </w:rPr>
              <w:t>经济分类科目编码</w:t>
            </w:r>
          </w:p>
        </w:tc>
        <w:tc>
          <w:tcPr>
            <w:tcW w:w="1380" w:type="dxa"/>
            <w:vAlign w:val="center"/>
          </w:tcPr>
          <w:p w14:paraId="092BF517">
            <w:pPr>
              <w:jc w:val="center"/>
            </w:pPr>
            <w:r>
              <w:rPr>
                <w:rFonts w:ascii="宋体" w:hAnsi="宋体" w:eastAsia="宋体" w:cs="宋体"/>
                <w:b w:val="0"/>
                <w:i w:val="0"/>
                <w:color w:val="000000"/>
                <w:sz w:val="9"/>
              </w:rPr>
              <w:t>科目名称</w:t>
            </w:r>
          </w:p>
        </w:tc>
        <w:tc>
          <w:tcPr>
            <w:tcW w:w="820" w:type="dxa"/>
            <w:vAlign w:val="center"/>
          </w:tcPr>
          <w:p w14:paraId="4FC06913">
            <w:pPr>
              <w:jc w:val="center"/>
            </w:pPr>
            <w:r>
              <w:rPr>
                <w:rFonts w:ascii="宋体" w:hAnsi="宋体" w:eastAsia="宋体" w:cs="宋体"/>
                <w:b w:val="0"/>
                <w:i w:val="0"/>
                <w:color w:val="000000"/>
                <w:sz w:val="9"/>
              </w:rPr>
              <w:t>金额</w:t>
            </w:r>
          </w:p>
        </w:tc>
        <w:tc>
          <w:tcPr>
            <w:tcW w:w="540" w:type="dxa"/>
            <w:vAlign w:val="center"/>
          </w:tcPr>
          <w:p w14:paraId="2EB3A50D">
            <w:pPr>
              <w:jc w:val="center"/>
            </w:pPr>
            <w:r>
              <w:rPr>
                <w:rFonts w:ascii="宋体" w:hAnsi="宋体" w:eastAsia="宋体" w:cs="宋体"/>
                <w:b w:val="0"/>
                <w:i w:val="0"/>
                <w:color w:val="000000"/>
                <w:sz w:val="9"/>
              </w:rPr>
              <w:t>经济分类科目编码</w:t>
            </w:r>
          </w:p>
        </w:tc>
        <w:tc>
          <w:tcPr>
            <w:tcW w:w="1260" w:type="dxa"/>
            <w:vAlign w:val="center"/>
          </w:tcPr>
          <w:p w14:paraId="06EAC695">
            <w:pPr>
              <w:jc w:val="center"/>
            </w:pPr>
            <w:r>
              <w:rPr>
                <w:rFonts w:ascii="宋体" w:hAnsi="宋体" w:eastAsia="宋体" w:cs="宋体"/>
                <w:b w:val="0"/>
                <w:i w:val="0"/>
                <w:color w:val="000000"/>
                <w:sz w:val="9"/>
              </w:rPr>
              <w:t>科目名称</w:t>
            </w:r>
          </w:p>
        </w:tc>
        <w:tc>
          <w:tcPr>
            <w:tcW w:w="786" w:type="dxa"/>
            <w:vAlign w:val="center"/>
          </w:tcPr>
          <w:p w14:paraId="24D8177C">
            <w:pPr>
              <w:jc w:val="center"/>
            </w:pPr>
            <w:r>
              <w:rPr>
                <w:rFonts w:ascii="宋体" w:hAnsi="宋体" w:eastAsia="宋体" w:cs="宋体"/>
                <w:b w:val="0"/>
                <w:i w:val="0"/>
                <w:color w:val="000000"/>
                <w:sz w:val="9"/>
              </w:rPr>
              <w:t>金额</w:t>
            </w:r>
          </w:p>
        </w:tc>
      </w:tr>
      <w:tr w14:paraId="27424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97AF479">
            <w:pPr>
              <w:jc w:val="left"/>
            </w:pPr>
            <w:r>
              <w:rPr>
                <w:rFonts w:ascii="宋体" w:hAnsi="宋体" w:eastAsia="宋体" w:cs="宋体"/>
                <w:b/>
                <w:i w:val="0"/>
                <w:color w:val="000000"/>
                <w:sz w:val="9"/>
              </w:rPr>
              <w:t>301</w:t>
            </w:r>
          </w:p>
        </w:tc>
        <w:tc>
          <w:tcPr>
            <w:tcW w:w="1740" w:type="dxa"/>
            <w:vAlign w:val="center"/>
          </w:tcPr>
          <w:p w14:paraId="22406E4C">
            <w:pPr>
              <w:jc w:val="left"/>
            </w:pPr>
            <w:r>
              <w:rPr>
                <w:rFonts w:ascii="宋体" w:hAnsi="宋体" w:eastAsia="宋体" w:cs="宋体"/>
                <w:b/>
                <w:i w:val="0"/>
                <w:color w:val="000000"/>
                <w:sz w:val="9"/>
              </w:rPr>
              <w:t>工资福利支出</w:t>
            </w:r>
          </w:p>
        </w:tc>
        <w:tc>
          <w:tcPr>
            <w:tcW w:w="800" w:type="dxa"/>
            <w:vAlign w:val="center"/>
          </w:tcPr>
          <w:p w14:paraId="5F4099F1">
            <w:pPr>
              <w:jc w:val="right"/>
            </w:pPr>
            <w:r>
              <w:rPr>
                <w:rFonts w:ascii="宋体" w:hAnsi="宋体" w:eastAsia="宋体" w:cs="宋体"/>
                <w:b w:val="0"/>
                <w:i w:val="0"/>
                <w:color w:val="000000"/>
                <w:sz w:val="9"/>
              </w:rPr>
              <w:t>227.55</w:t>
            </w:r>
          </w:p>
        </w:tc>
        <w:tc>
          <w:tcPr>
            <w:tcW w:w="540" w:type="dxa"/>
            <w:vAlign w:val="center"/>
          </w:tcPr>
          <w:p w14:paraId="238E2A1D">
            <w:pPr>
              <w:jc w:val="left"/>
            </w:pPr>
            <w:r>
              <w:rPr>
                <w:rFonts w:ascii="宋体" w:hAnsi="宋体" w:eastAsia="宋体" w:cs="宋体"/>
                <w:b/>
                <w:i w:val="0"/>
                <w:color w:val="000000"/>
                <w:sz w:val="9"/>
              </w:rPr>
              <w:t>302</w:t>
            </w:r>
          </w:p>
        </w:tc>
        <w:tc>
          <w:tcPr>
            <w:tcW w:w="1380" w:type="dxa"/>
            <w:vAlign w:val="center"/>
          </w:tcPr>
          <w:p w14:paraId="7F3141EF">
            <w:pPr>
              <w:jc w:val="left"/>
            </w:pPr>
            <w:r>
              <w:rPr>
                <w:rFonts w:ascii="宋体" w:hAnsi="宋体" w:eastAsia="宋体" w:cs="宋体"/>
                <w:b/>
                <w:i w:val="0"/>
                <w:color w:val="000000"/>
                <w:sz w:val="9"/>
              </w:rPr>
              <w:t>商品和服务支出</w:t>
            </w:r>
          </w:p>
        </w:tc>
        <w:tc>
          <w:tcPr>
            <w:tcW w:w="820" w:type="dxa"/>
            <w:vAlign w:val="center"/>
          </w:tcPr>
          <w:p w14:paraId="17ED3CB2">
            <w:pPr>
              <w:jc w:val="right"/>
            </w:pPr>
            <w:r>
              <w:rPr>
                <w:rFonts w:ascii="宋体" w:hAnsi="宋体" w:eastAsia="宋体" w:cs="宋体"/>
                <w:b w:val="0"/>
                <w:i w:val="0"/>
                <w:color w:val="000000"/>
                <w:sz w:val="9"/>
              </w:rPr>
              <w:t>29.62</w:t>
            </w:r>
          </w:p>
        </w:tc>
        <w:tc>
          <w:tcPr>
            <w:tcW w:w="540" w:type="dxa"/>
            <w:vAlign w:val="center"/>
          </w:tcPr>
          <w:p w14:paraId="2A19636A">
            <w:pPr>
              <w:jc w:val="left"/>
            </w:pPr>
            <w:r>
              <w:rPr>
                <w:rFonts w:ascii="宋体" w:hAnsi="宋体" w:eastAsia="宋体" w:cs="宋体"/>
                <w:b/>
                <w:i w:val="0"/>
                <w:color w:val="000000"/>
                <w:sz w:val="9"/>
              </w:rPr>
              <w:t>307</w:t>
            </w:r>
          </w:p>
        </w:tc>
        <w:tc>
          <w:tcPr>
            <w:tcW w:w="1260" w:type="dxa"/>
            <w:vAlign w:val="center"/>
          </w:tcPr>
          <w:p w14:paraId="18A07D30">
            <w:pPr>
              <w:jc w:val="left"/>
            </w:pPr>
            <w:r>
              <w:rPr>
                <w:rFonts w:ascii="宋体" w:hAnsi="宋体" w:eastAsia="宋体" w:cs="宋体"/>
                <w:b/>
                <w:i w:val="0"/>
                <w:color w:val="000000"/>
                <w:sz w:val="9"/>
              </w:rPr>
              <w:t>债务利息及费用支出</w:t>
            </w:r>
          </w:p>
        </w:tc>
        <w:tc>
          <w:tcPr>
            <w:tcW w:w="786" w:type="dxa"/>
            <w:vAlign w:val="center"/>
          </w:tcPr>
          <w:p w14:paraId="594E3338"/>
        </w:tc>
      </w:tr>
      <w:tr w14:paraId="73133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149DE38">
            <w:pPr>
              <w:jc w:val="left"/>
            </w:pPr>
            <w:r>
              <w:rPr>
                <w:rFonts w:ascii="宋体" w:hAnsi="宋体" w:eastAsia="宋体" w:cs="宋体"/>
                <w:b w:val="0"/>
                <w:i w:val="0"/>
                <w:color w:val="000000"/>
                <w:sz w:val="9"/>
              </w:rPr>
              <w:t>30101</w:t>
            </w:r>
          </w:p>
        </w:tc>
        <w:tc>
          <w:tcPr>
            <w:tcW w:w="1740" w:type="dxa"/>
            <w:vAlign w:val="center"/>
          </w:tcPr>
          <w:p w14:paraId="0C962EDF">
            <w:pPr>
              <w:jc w:val="left"/>
            </w:pPr>
            <w:r>
              <w:rPr>
                <w:rFonts w:ascii="宋体" w:hAnsi="宋体" w:eastAsia="宋体" w:cs="宋体"/>
                <w:b w:val="0"/>
                <w:i w:val="0"/>
                <w:color w:val="000000"/>
                <w:sz w:val="9"/>
              </w:rPr>
              <w:t xml:space="preserve">  基本工资</w:t>
            </w:r>
          </w:p>
        </w:tc>
        <w:tc>
          <w:tcPr>
            <w:tcW w:w="800" w:type="dxa"/>
            <w:vAlign w:val="center"/>
          </w:tcPr>
          <w:p w14:paraId="158C058E">
            <w:pPr>
              <w:jc w:val="right"/>
            </w:pPr>
            <w:r>
              <w:rPr>
                <w:rFonts w:ascii="宋体" w:hAnsi="宋体" w:eastAsia="宋体" w:cs="宋体"/>
                <w:b w:val="0"/>
                <w:i w:val="0"/>
                <w:color w:val="000000"/>
                <w:sz w:val="9"/>
              </w:rPr>
              <w:t>73.55</w:t>
            </w:r>
          </w:p>
        </w:tc>
        <w:tc>
          <w:tcPr>
            <w:tcW w:w="540" w:type="dxa"/>
            <w:vAlign w:val="center"/>
          </w:tcPr>
          <w:p w14:paraId="4F328A49">
            <w:pPr>
              <w:jc w:val="left"/>
            </w:pPr>
            <w:r>
              <w:rPr>
                <w:rFonts w:ascii="宋体" w:hAnsi="宋体" w:eastAsia="宋体" w:cs="宋体"/>
                <w:b w:val="0"/>
                <w:i w:val="0"/>
                <w:color w:val="000000"/>
                <w:sz w:val="9"/>
              </w:rPr>
              <w:t>30201</w:t>
            </w:r>
          </w:p>
        </w:tc>
        <w:tc>
          <w:tcPr>
            <w:tcW w:w="1380" w:type="dxa"/>
            <w:vAlign w:val="center"/>
          </w:tcPr>
          <w:p w14:paraId="3D199985">
            <w:pPr>
              <w:jc w:val="left"/>
            </w:pPr>
            <w:r>
              <w:rPr>
                <w:rFonts w:ascii="宋体" w:hAnsi="宋体" w:eastAsia="宋体" w:cs="宋体"/>
                <w:b w:val="0"/>
                <w:i w:val="0"/>
                <w:color w:val="000000"/>
                <w:sz w:val="9"/>
              </w:rPr>
              <w:t xml:space="preserve">  办公费</w:t>
            </w:r>
          </w:p>
        </w:tc>
        <w:tc>
          <w:tcPr>
            <w:tcW w:w="820" w:type="dxa"/>
            <w:vAlign w:val="center"/>
          </w:tcPr>
          <w:p w14:paraId="01FD5CA9"/>
        </w:tc>
        <w:tc>
          <w:tcPr>
            <w:tcW w:w="540" w:type="dxa"/>
            <w:vAlign w:val="center"/>
          </w:tcPr>
          <w:p w14:paraId="06427733">
            <w:pPr>
              <w:jc w:val="left"/>
            </w:pPr>
            <w:r>
              <w:rPr>
                <w:rFonts w:ascii="宋体" w:hAnsi="宋体" w:eastAsia="宋体" w:cs="宋体"/>
                <w:b w:val="0"/>
                <w:i w:val="0"/>
                <w:color w:val="000000"/>
                <w:sz w:val="9"/>
              </w:rPr>
              <w:t>30701</w:t>
            </w:r>
          </w:p>
        </w:tc>
        <w:tc>
          <w:tcPr>
            <w:tcW w:w="1260" w:type="dxa"/>
            <w:vAlign w:val="center"/>
          </w:tcPr>
          <w:p w14:paraId="578CB44F">
            <w:pPr>
              <w:jc w:val="left"/>
            </w:pPr>
            <w:r>
              <w:rPr>
                <w:rFonts w:ascii="宋体" w:hAnsi="宋体" w:eastAsia="宋体" w:cs="宋体"/>
                <w:b w:val="0"/>
                <w:i w:val="0"/>
                <w:color w:val="000000"/>
                <w:sz w:val="9"/>
              </w:rPr>
              <w:t xml:space="preserve">  国内债务付息</w:t>
            </w:r>
          </w:p>
        </w:tc>
        <w:tc>
          <w:tcPr>
            <w:tcW w:w="786" w:type="dxa"/>
            <w:vAlign w:val="center"/>
          </w:tcPr>
          <w:p w14:paraId="7E122961"/>
        </w:tc>
      </w:tr>
      <w:tr w14:paraId="2E6B6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ABC75D5">
            <w:pPr>
              <w:jc w:val="left"/>
            </w:pPr>
            <w:r>
              <w:rPr>
                <w:rFonts w:ascii="宋体" w:hAnsi="宋体" w:eastAsia="宋体" w:cs="宋体"/>
                <w:b w:val="0"/>
                <w:i w:val="0"/>
                <w:color w:val="000000"/>
                <w:sz w:val="9"/>
              </w:rPr>
              <w:t>30102</w:t>
            </w:r>
          </w:p>
        </w:tc>
        <w:tc>
          <w:tcPr>
            <w:tcW w:w="1740" w:type="dxa"/>
            <w:vAlign w:val="center"/>
          </w:tcPr>
          <w:p w14:paraId="42803B19">
            <w:pPr>
              <w:jc w:val="left"/>
            </w:pPr>
            <w:r>
              <w:rPr>
                <w:rFonts w:ascii="宋体" w:hAnsi="宋体" w:eastAsia="宋体" w:cs="宋体"/>
                <w:b w:val="0"/>
                <w:i w:val="0"/>
                <w:color w:val="000000"/>
                <w:sz w:val="9"/>
              </w:rPr>
              <w:t xml:space="preserve">  津贴补贴</w:t>
            </w:r>
          </w:p>
        </w:tc>
        <w:tc>
          <w:tcPr>
            <w:tcW w:w="800" w:type="dxa"/>
            <w:vAlign w:val="center"/>
          </w:tcPr>
          <w:p w14:paraId="6919FE21">
            <w:pPr>
              <w:jc w:val="right"/>
            </w:pPr>
            <w:r>
              <w:rPr>
                <w:rFonts w:ascii="宋体" w:hAnsi="宋体" w:eastAsia="宋体" w:cs="宋体"/>
                <w:b w:val="0"/>
                <w:i w:val="0"/>
                <w:color w:val="000000"/>
                <w:sz w:val="9"/>
              </w:rPr>
              <w:t>44.88</w:t>
            </w:r>
          </w:p>
        </w:tc>
        <w:tc>
          <w:tcPr>
            <w:tcW w:w="540" w:type="dxa"/>
            <w:vAlign w:val="center"/>
          </w:tcPr>
          <w:p w14:paraId="7A100EC3">
            <w:pPr>
              <w:jc w:val="left"/>
            </w:pPr>
            <w:r>
              <w:rPr>
                <w:rFonts w:ascii="宋体" w:hAnsi="宋体" w:eastAsia="宋体" w:cs="宋体"/>
                <w:b w:val="0"/>
                <w:i w:val="0"/>
                <w:color w:val="000000"/>
                <w:sz w:val="9"/>
              </w:rPr>
              <w:t>30202</w:t>
            </w:r>
          </w:p>
        </w:tc>
        <w:tc>
          <w:tcPr>
            <w:tcW w:w="1380" w:type="dxa"/>
            <w:vAlign w:val="center"/>
          </w:tcPr>
          <w:p w14:paraId="0C51D0C0">
            <w:pPr>
              <w:jc w:val="left"/>
            </w:pPr>
            <w:r>
              <w:rPr>
                <w:rFonts w:ascii="宋体" w:hAnsi="宋体" w:eastAsia="宋体" w:cs="宋体"/>
                <w:b w:val="0"/>
                <w:i w:val="0"/>
                <w:color w:val="000000"/>
                <w:sz w:val="9"/>
              </w:rPr>
              <w:t xml:space="preserve">  印刷费</w:t>
            </w:r>
          </w:p>
        </w:tc>
        <w:tc>
          <w:tcPr>
            <w:tcW w:w="820" w:type="dxa"/>
            <w:vAlign w:val="center"/>
          </w:tcPr>
          <w:p w14:paraId="0E4DC30C">
            <w:pPr>
              <w:jc w:val="right"/>
            </w:pPr>
            <w:r>
              <w:rPr>
                <w:rFonts w:ascii="宋体" w:hAnsi="宋体" w:eastAsia="宋体" w:cs="宋体"/>
                <w:b w:val="0"/>
                <w:i w:val="0"/>
                <w:color w:val="000000"/>
                <w:sz w:val="9"/>
              </w:rPr>
              <w:t>1.00</w:t>
            </w:r>
          </w:p>
        </w:tc>
        <w:tc>
          <w:tcPr>
            <w:tcW w:w="540" w:type="dxa"/>
            <w:vAlign w:val="center"/>
          </w:tcPr>
          <w:p w14:paraId="77708ECB">
            <w:pPr>
              <w:jc w:val="left"/>
            </w:pPr>
            <w:r>
              <w:rPr>
                <w:rFonts w:ascii="宋体" w:hAnsi="宋体" w:eastAsia="宋体" w:cs="宋体"/>
                <w:b w:val="0"/>
                <w:i w:val="0"/>
                <w:color w:val="000000"/>
                <w:sz w:val="9"/>
              </w:rPr>
              <w:t>30702</w:t>
            </w:r>
          </w:p>
        </w:tc>
        <w:tc>
          <w:tcPr>
            <w:tcW w:w="1260" w:type="dxa"/>
            <w:vAlign w:val="center"/>
          </w:tcPr>
          <w:p w14:paraId="39A5E092">
            <w:pPr>
              <w:jc w:val="left"/>
            </w:pPr>
            <w:r>
              <w:rPr>
                <w:rFonts w:ascii="宋体" w:hAnsi="宋体" w:eastAsia="宋体" w:cs="宋体"/>
                <w:b w:val="0"/>
                <w:i w:val="0"/>
                <w:color w:val="000000"/>
                <w:sz w:val="9"/>
              </w:rPr>
              <w:t xml:space="preserve">  国外债务付息</w:t>
            </w:r>
          </w:p>
        </w:tc>
        <w:tc>
          <w:tcPr>
            <w:tcW w:w="786" w:type="dxa"/>
            <w:vAlign w:val="center"/>
          </w:tcPr>
          <w:p w14:paraId="77CA1565"/>
        </w:tc>
      </w:tr>
      <w:tr w14:paraId="3A15A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626EE6D">
            <w:pPr>
              <w:jc w:val="left"/>
            </w:pPr>
            <w:r>
              <w:rPr>
                <w:rFonts w:ascii="宋体" w:hAnsi="宋体" w:eastAsia="宋体" w:cs="宋体"/>
                <w:b w:val="0"/>
                <w:i w:val="0"/>
                <w:color w:val="000000"/>
                <w:sz w:val="9"/>
              </w:rPr>
              <w:t>30103</w:t>
            </w:r>
          </w:p>
        </w:tc>
        <w:tc>
          <w:tcPr>
            <w:tcW w:w="1740" w:type="dxa"/>
            <w:vAlign w:val="center"/>
          </w:tcPr>
          <w:p w14:paraId="7D817DA1">
            <w:pPr>
              <w:jc w:val="left"/>
            </w:pPr>
            <w:r>
              <w:rPr>
                <w:rFonts w:ascii="宋体" w:hAnsi="宋体" w:eastAsia="宋体" w:cs="宋体"/>
                <w:b w:val="0"/>
                <w:i w:val="0"/>
                <w:color w:val="000000"/>
                <w:sz w:val="9"/>
              </w:rPr>
              <w:t xml:space="preserve">  奖金</w:t>
            </w:r>
          </w:p>
        </w:tc>
        <w:tc>
          <w:tcPr>
            <w:tcW w:w="800" w:type="dxa"/>
            <w:vAlign w:val="center"/>
          </w:tcPr>
          <w:p w14:paraId="7A54F5AB">
            <w:pPr>
              <w:jc w:val="right"/>
            </w:pPr>
            <w:r>
              <w:rPr>
                <w:rFonts w:ascii="宋体" w:hAnsi="宋体" w:eastAsia="宋体" w:cs="宋体"/>
                <w:b w:val="0"/>
                <w:i w:val="0"/>
                <w:color w:val="000000"/>
                <w:sz w:val="9"/>
              </w:rPr>
              <w:t>9.73</w:t>
            </w:r>
          </w:p>
        </w:tc>
        <w:tc>
          <w:tcPr>
            <w:tcW w:w="540" w:type="dxa"/>
            <w:vAlign w:val="center"/>
          </w:tcPr>
          <w:p w14:paraId="22CB1ABD">
            <w:pPr>
              <w:jc w:val="left"/>
            </w:pPr>
            <w:r>
              <w:rPr>
                <w:rFonts w:ascii="宋体" w:hAnsi="宋体" w:eastAsia="宋体" w:cs="宋体"/>
                <w:b w:val="0"/>
                <w:i w:val="0"/>
                <w:color w:val="000000"/>
                <w:sz w:val="9"/>
              </w:rPr>
              <w:t>30203</w:t>
            </w:r>
          </w:p>
        </w:tc>
        <w:tc>
          <w:tcPr>
            <w:tcW w:w="1380" w:type="dxa"/>
            <w:vAlign w:val="center"/>
          </w:tcPr>
          <w:p w14:paraId="135DB954">
            <w:pPr>
              <w:jc w:val="left"/>
            </w:pPr>
            <w:r>
              <w:rPr>
                <w:rFonts w:ascii="宋体" w:hAnsi="宋体" w:eastAsia="宋体" w:cs="宋体"/>
                <w:b w:val="0"/>
                <w:i w:val="0"/>
                <w:color w:val="000000"/>
                <w:sz w:val="9"/>
              </w:rPr>
              <w:t xml:space="preserve">  咨询费</w:t>
            </w:r>
          </w:p>
        </w:tc>
        <w:tc>
          <w:tcPr>
            <w:tcW w:w="820" w:type="dxa"/>
            <w:vAlign w:val="center"/>
          </w:tcPr>
          <w:p w14:paraId="7C250CE6">
            <w:pPr>
              <w:jc w:val="right"/>
            </w:pPr>
            <w:r>
              <w:rPr>
                <w:rFonts w:ascii="宋体" w:hAnsi="宋体" w:eastAsia="宋体" w:cs="宋体"/>
                <w:b w:val="0"/>
                <w:i w:val="0"/>
                <w:color w:val="000000"/>
                <w:sz w:val="9"/>
              </w:rPr>
              <w:t>0.15</w:t>
            </w:r>
          </w:p>
        </w:tc>
        <w:tc>
          <w:tcPr>
            <w:tcW w:w="540" w:type="dxa"/>
            <w:vAlign w:val="center"/>
          </w:tcPr>
          <w:p w14:paraId="529B3C57">
            <w:pPr>
              <w:jc w:val="left"/>
            </w:pPr>
            <w:r>
              <w:rPr>
                <w:rFonts w:ascii="宋体" w:hAnsi="宋体" w:eastAsia="宋体" w:cs="宋体"/>
                <w:b w:val="0"/>
                <w:i w:val="0"/>
                <w:color w:val="000000"/>
                <w:sz w:val="9"/>
              </w:rPr>
              <w:t>30703</w:t>
            </w:r>
          </w:p>
        </w:tc>
        <w:tc>
          <w:tcPr>
            <w:tcW w:w="1260" w:type="dxa"/>
            <w:vAlign w:val="center"/>
          </w:tcPr>
          <w:p w14:paraId="20E668AF">
            <w:pPr>
              <w:jc w:val="left"/>
            </w:pPr>
            <w:r>
              <w:rPr>
                <w:rFonts w:ascii="宋体" w:hAnsi="宋体" w:eastAsia="宋体" w:cs="宋体"/>
                <w:b w:val="0"/>
                <w:i w:val="0"/>
                <w:color w:val="000000"/>
                <w:sz w:val="9"/>
              </w:rPr>
              <w:t xml:space="preserve">  国内债务发行费用</w:t>
            </w:r>
          </w:p>
        </w:tc>
        <w:tc>
          <w:tcPr>
            <w:tcW w:w="786" w:type="dxa"/>
            <w:vAlign w:val="center"/>
          </w:tcPr>
          <w:p w14:paraId="18D6003C"/>
        </w:tc>
      </w:tr>
      <w:tr w14:paraId="6D71C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452267A">
            <w:pPr>
              <w:jc w:val="left"/>
            </w:pPr>
            <w:r>
              <w:rPr>
                <w:rFonts w:ascii="宋体" w:hAnsi="宋体" w:eastAsia="宋体" w:cs="宋体"/>
                <w:b w:val="0"/>
                <w:i w:val="0"/>
                <w:color w:val="000000"/>
                <w:sz w:val="9"/>
              </w:rPr>
              <w:t>30106</w:t>
            </w:r>
          </w:p>
        </w:tc>
        <w:tc>
          <w:tcPr>
            <w:tcW w:w="1740" w:type="dxa"/>
            <w:vAlign w:val="center"/>
          </w:tcPr>
          <w:p w14:paraId="35B0749D">
            <w:pPr>
              <w:jc w:val="left"/>
            </w:pPr>
            <w:r>
              <w:rPr>
                <w:rFonts w:ascii="宋体" w:hAnsi="宋体" w:eastAsia="宋体" w:cs="宋体"/>
                <w:b w:val="0"/>
                <w:i w:val="0"/>
                <w:color w:val="000000"/>
                <w:sz w:val="9"/>
              </w:rPr>
              <w:t xml:space="preserve">  伙食补助费</w:t>
            </w:r>
          </w:p>
        </w:tc>
        <w:tc>
          <w:tcPr>
            <w:tcW w:w="800" w:type="dxa"/>
            <w:vAlign w:val="center"/>
          </w:tcPr>
          <w:p w14:paraId="2BCB5CF3"/>
        </w:tc>
        <w:tc>
          <w:tcPr>
            <w:tcW w:w="540" w:type="dxa"/>
            <w:vAlign w:val="center"/>
          </w:tcPr>
          <w:p w14:paraId="740F0F14">
            <w:pPr>
              <w:jc w:val="left"/>
            </w:pPr>
            <w:r>
              <w:rPr>
                <w:rFonts w:ascii="宋体" w:hAnsi="宋体" w:eastAsia="宋体" w:cs="宋体"/>
                <w:b w:val="0"/>
                <w:i w:val="0"/>
                <w:color w:val="000000"/>
                <w:sz w:val="9"/>
              </w:rPr>
              <w:t>30204</w:t>
            </w:r>
          </w:p>
        </w:tc>
        <w:tc>
          <w:tcPr>
            <w:tcW w:w="1380" w:type="dxa"/>
            <w:vAlign w:val="center"/>
          </w:tcPr>
          <w:p w14:paraId="5EE4AFFA">
            <w:pPr>
              <w:jc w:val="left"/>
            </w:pPr>
            <w:r>
              <w:rPr>
                <w:rFonts w:ascii="宋体" w:hAnsi="宋体" w:eastAsia="宋体" w:cs="宋体"/>
                <w:b w:val="0"/>
                <w:i w:val="0"/>
                <w:color w:val="000000"/>
                <w:sz w:val="9"/>
              </w:rPr>
              <w:t xml:space="preserve">  手续费</w:t>
            </w:r>
          </w:p>
        </w:tc>
        <w:tc>
          <w:tcPr>
            <w:tcW w:w="820" w:type="dxa"/>
            <w:vAlign w:val="center"/>
          </w:tcPr>
          <w:p w14:paraId="0440F0CC">
            <w:pPr>
              <w:jc w:val="right"/>
            </w:pPr>
            <w:r>
              <w:rPr>
                <w:rFonts w:ascii="宋体" w:hAnsi="宋体" w:eastAsia="宋体" w:cs="宋体"/>
                <w:b w:val="0"/>
                <w:i w:val="0"/>
                <w:color w:val="000000"/>
                <w:sz w:val="9"/>
              </w:rPr>
              <w:t>0.10</w:t>
            </w:r>
          </w:p>
        </w:tc>
        <w:tc>
          <w:tcPr>
            <w:tcW w:w="540" w:type="dxa"/>
            <w:vAlign w:val="center"/>
          </w:tcPr>
          <w:p w14:paraId="2E3E756B">
            <w:pPr>
              <w:jc w:val="left"/>
            </w:pPr>
            <w:r>
              <w:rPr>
                <w:rFonts w:ascii="宋体" w:hAnsi="宋体" w:eastAsia="宋体" w:cs="宋体"/>
                <w:b w:val="0"/>
                <w:i w:val="0"/>
                <w:color w:val="000000"/>
                <w:sz w:val="9"/>
              </w:rPr>
              <w:t>30704</w:t>
            </w:r>
          </w:p>
        </w:tc>
        <w:tc>
          <w:tcPr>
            <w:tcW w:w="1260" w:type="dxa"/>
            <w:vAlign w:val="center"/>
          </w:tcPr>
          <w:p w14:paraId="19B169FA">
            <w:pPr>
              <w:jc w:val="left"/>
            </w:pPr>
            <w:r>
              <w:rPr>
                <w:rFonts w:ascii="宋体" w:hAnsi="宋体" w:eastAsia="宋体" w:cs="宋体"/>
                <w:b w:val="0"/>
                <w:i w:val="0"/>
                <w:color w:val="000000"/>
                <w:sz w:val="9"/>
              </w:rPr>
              <w:t xml:space="preserve">  国外债务发行费用</w:t>
            </w:r>
          </w:p>
        </w:tc>
        <w:tc>
          <w:tcPr>
            <w:tcW w:w="786" w:type="dxa"/>
            <w:vAlign w:val="center"/>
          </w:tcPr>
          <w:p w14:paraId="6A505AD1"/>
        </w:tc>
      </w:tr>
      <w:tr w14:paraId="479AA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BA5A9BC">
            <w:pPr>
              <w:jc w:val="left"/>
            </w:pPr>
            <w:r>
              <w:rPr>
                <w:rFonts w:ascii="宋体" w:hAnsi="宋体" w:eastAsia="宋体" w:cs="宋体"/>
                <w:b w:val="0"/>
                <w:i w:val="0"/>
                <w:color w:val="000000"/>
                <w:sz w:val="9"/>
              </w:rPr>
              <w:t>30107</w:t>
            </w:r>
          </w:p>
        </w:tc>
        <w:tc>
          <w:tcPr>
            <w:tcW w:w="1740" w:type="dxa"/>
            <w:vAlign w:val="center"/>
          </w:tcPr>
          <w:p w14:paraId="7D4CCE5A">
            <w:pPr>
              <w:jc w:val="left"/>
            </w:pPr>
            <w:r>
              <w:rPr>
                <w:rFonts w:ascii="宋体" w:hAnsi="宋体" w:eastAsia="宋体" w:cs="宋体"/>
                <w:b w:val="0"/>
                <w:i w:val="0"/>
                <w:color w:val="000000"/>
                <w:sz w:val="9"/>
              </w:rPr>
              <w:t xml:space="preserve">  绩效工资</w:t>
            </w:r>
          </w:p>
        </w:tc>
        <w:tc>
          <w:tcPr>
            <w:tcW w:w="800" w:type="dxa"/>
            <w:vAlign w:val="center"/>
          </w:tcPr>
          <w:p w14:paraId="4447A771">
            <w:pPr>
              <w:jc w:val="right"/>
            </w:pPr>
            <w:r>
              <w:rPr>
                <w:rFonts w:ascii="宋体" w:hAnsi="宋体" w:eastAsia="宋体" w:cs="宋体"/>
                <w:b w:val="0"/>
                <w:i w:val="0"/>
                <w:color w:val="000000"/>
                <w:sz w:val="9"/>
              </w:rPr>
              <w:t>36.14</w:t>
            </w:r>
          </w:p>
        </w:tc>
        <w:tc>
          <w:tcPr>
            <w:tcW w:w="540" w:type="dxa"/>
            <w:vAlign w:val="center"/>
          </w:tcPr>
          <w:p w14:paraId="642EEB0D">
            <w:pPr>
              <w:jc w:val="left"/>
            </w:pPr>
            <w:r>
              <w:rPr>
                <w:rFonts w:ascii="宋体" w:hAnsi="宋体" w:eastAsia="宋体" w:cs="宋体"/>
                <w:b w:val="0"/>
                <w:i w:val="0"/>
                <w:color w:val="000000"/>
                <w:sz w:val="9"/>
              </w:rPr>
              <w:t>30205</w:t>
            </w:r>
          </w:p>
        </w:tc>
        <w:tc>
          <w:tcPr>
            <w:tcW w:w="1380" w:type="dxa"/>
            <w:vAlign w:val="center"/>
          </w:tcPr>
          <w:p w14:paraId="01394499">
            <w:pPr>
              <w:jc w:val="left"/>
            </w:pPr>
            <w:r>
              <w:rPr>
                <w:rFonts w:ascii="宋体" w:hAnsi="宋体" w:eastAsia="宋体" w:cs="宋体"/>
                <w:b w:val="0"/>
                <w:i w:val="0"/>
                <w:color w:val="000000"/>
                <w:sz w:val="9"/>
              </w:rPr>
              <w:t xml:space="preserve">  水费</w:t>
            </w:r>
          </w:p>
        </w:tc>
        <w:tc>
          <w:tcPr>
            <w:tcW w:w="820" w:type="dxa"/>
            <w:vAlign w:val="center"/>
          </w:tcPr>
          <w:p w14:paraId="76362664">
            <w:pPr>
              <w:jc w:val="right"/>
            </w:pPr>
            <w:r>
              <w:rPr>
                <w:rFonts w:ascii="宋体" w:hAnsi="宋体" w:eastAsia="宋体" w:cs="宋体"/>
                <w:b w:val="0"/>
                <w:i w:val="0"/>
                <w:color w:val="000000"/>
                <w:sz w:val="9"/>
              </w:rPr>
              <w:t>0.50</w:t>
            </w:r>
          </w:p>
        </w:tc>
        <w:tc>
          <w:tcPr>
            <w:tcW w:w="540" w:type="dxa"/>
            <w:vAlign w:val="center"/>
          </w:tcPr>
          <w:p w14:paraId="1F6C4D12">
            <w:pPr>
              <w:jc w:val="left"/>
            </w:pPr>
            <w:r>
              <w:rPr>
                <w:rFonts w:ascii="宋体" w:hAnsi="宋体" w:eastAsia="宋体" w:cs="宋体"/>
                <w:b/>
                <w:i w:val="0"/>
                <w:color w:val="000000"/>
                <w:sz w:val="9"/>
              </w:rPr>
              <w:t>310</w:t>
            </w:r>
          </w:p>
        </w:tc>
        <w:tc>
          <w:tcPr>
            <w:tcW w:w="1260" w:type="dxa"/>
            <w:vAlign w:val="center"/>
          </w:tcPr>
          <w:p w14:paraId="47DD0767">
            <w:pPr>
              <w:jc w:val="left"/>
            </w:pPr>
            <w:r>
              <w:rPr>
                <w:rFonts w:ascii="宋体" w:hAnsi="宋体" w:eastAsia="宋体" w:cs="宋体"/>
                <w:b/>
                <w:i w:val="0"/>
                <w:color w:val="000000"/>
                <w:sz w:val="9"/>
              </w:rPr>
              <w:t>资本性支出</w:t>
            </w:r>
          </w:p>
        </w:tc>
        <w:tc>
          <w:tcPr>
            <w:tcW w:w="786" w:type="dxa"/>
            <w:vAlign w:val="center"/>
          </w:tcPr>
          <w:p w14:paraId="6E194CDD"/>
        </w:tc>
      </w:tr>
      <w:tr w14:paraId="6CD72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10CD599">
            <w:pPr>
              <w:jc w:val="left"/>
            </w:pPr>
            <w:r>
              <w:rPr>
                <w:rFonts w:ascii="宋体" w:hAnsi="宋体" w:eastAsia="宋体" w:cs="宋体"/>
                <w:b w:val="0"/>
                <w:i w:val="0"/>
                <w:color w:val="000000"/>
                <w:sz w:val="9"/>
              </w:rPr>
              <w:t>30108</w:t>
            </w:r>
          </w:p>
        </w:tc>
        <w:tc>
          <w:tcPr>
            <w:tcW w:w="1740" w:type="dxa"/>
            <w:vAlign w:val="center"/>
          </w:tcPr>
          <w:p w14:paraId="15F7CDD7">
            <w:pPr>
              <w:jc w:val="left"/>
            </w:pPr>
            <w:r>
              <w:rPr>
                <w:rFonts w:ascii="宋体" w:hAnsi="宋体" w:eastAsia="宋体" w:cs="宋体"/>
                <w:b w:val="0"/>
                <w:i w:val="0"/>
                <w:color w:val="000000"/>
                <w:sz w:val="9"/>
              </w:rPr>
              <w:t xml:space="preserve">  机关事业单位基本养老保险缴费</w:t>
            </w:r>
          </w:p>
        </w:tc>
        <w:tc>
          <w:tcPr>
            <w:tcW w:w="800" w:type="dxa"/>
            <w:vAlign w:val="center"/>
          </w:tcPr>
          <w:p w14:paraId="55DC0297">
            <w:pPr>
              <w:jc w:val="right"/>
            </w:pPr>
            <w:r>
              <w:rPr>
                <w:rFonts w:ascii="宋体" w:hAnsi="宋体" w:eastAsia="宋体" w:cs="宋体"/>
                <w:b w:val="0"/>
                <w:i w:val="0"/>
                <w:color w:val="000000"/>
                <w:sz w:val="9"/>
              </w:rPr>
              <w:t>24.85</w:t>
            </w:r>
          </w:p>
        </w:tc>
        <w:tc>
          <w:tcPr>
            <w:tcW w:w="540" w:type="dxa"/>
            <w:vAlign w:val="center"/>
          </w:tcPr>
          <w:p w14:paraId="44C6571E">
            <w:pPr>
              <w:jc w:val="left"/>
            </w:pPr>
            <w:r>
              <w:rPr>
                <w:rFonts w:ascii="宋体" w:hAnsi="宋体" w:eastAsia="宋体" w:cs="宋体"/>
                <w:b w:val="0"/>
                <w:i w:val="0"/>
                <w:color w:val="000000"/>
                <w:sz w:val="9"/>
              </w:rPr>
              <w:t>30206</w:t>
            </w:r>
          </w:p>
        </w:tc>
        <w:tc>
          <w:tcPr>
            <w:tcW w:w="1380" w:type="dxa"/>
            <w:vAlign w:val="center"/>
          </w:tcPr>
          <w:p w14:paraId="2486DFD8">
            <w:pPr>
              <w:jc w:val="left"/>
            </w:pPr>
            <w:r>
              <w:rPr>
                <w:rFonts w:ascii="宋体" w:hAnsi="宋体" w:eastAsia="宋体" w:cs="宋体"/>
                <w:b w:val="0"/>
                <w:i w:val="0"/>
                <w:color w:val="000000"/>
                <w:sz w:val="9"/>
              </w:rPr>
              <w:t xml:space="preserve">  电费</w:t>
            </w:r>
          </w:p>
        </w:tc>
        <w:tc>
          <w:tcPr>
            <w:tcW w:w="820" w:type="dxa"/>
            <w:vAlign w:val="center"/>
          </w:tcPr>
          <w:p w14:paraId="7BD15FEF">
            <w:pPr>
              <w:jc w:val="right"/>
            </w:pPr>
            <w:r>
              <w:rPr>
                <w:rFonts w:ascii="宋体" w:hAnsi="宋体" w:eastAsia="宋体" w:cs="宋体"/>
                <w:b w:val="0"/>
                <w:i w:val="0"/>
                <w:color w:val="000000"/>
                <w:sz w:val="9"/>
              </w:rPr>
              <w:t>0.50</w:t>
            </w:r>
          </w:p>
        </w:tc>
        <w:tc>
          <w:tcPr>
            <w:tcW w:w="540" w:type="dxa"/>
            <w:vAlign w:val="center"/>
          </w:tcPr>
          <w:p w14:paraId="55CC0A91">
            <w:pPr>
              <w:jc w:val="left"/>
            </w:pPr>
            <w:r>
              <w:rPr>
                <w:rFonts w:ascii="宋体" w:hAnsi="宋体" w:eastAsia="宋体" w:cs="宋体"/>
                <w:b w:val="0"/>
                <w:i w:val="0"/>
                <w:color w:val="000000"/>
                <w:sz w:val="9"/>
              </w:rPr>
              <w:t>31001</w:t>
            </w:r>
          </w:p>
        </w:tc>
        <w:tc>
          <w:tcPr>
            <w:tcW w:w="1260" w:type="dxa"/>
            <w:vAlign w:val="center"/>
          </w:tcPr>
          <w:p w14:paraId="6B88441A">
            <w:pPr>
              <w:jc w:val="left"/>
            </w:pPr>
            <w:r>
              <w:rPr>
                <w:rFonts w:ascii="宋体" w:hAnsi="宋体" w:eastAsia="宋体" w:cs="宋体"/>
                <w:b w:val="0"/>
                <w:i w:val="0"/>
                <w:color w:val="000000"/>
                <w:sz w:val="9"/>
              </w:rPr>
              <w:t xml:space="preserve">  房屋建筑物购建</w:t>
            </w:r>
          </w:p>
        </w:tc>
        <w:tc>
          <w:tcPr>
            <w:tcW w:w="786" w:type="dxa"/>
            <w:vAlign w:val="center"/>
          </w:tcPr>
          <w:p w14:paraId="132A6C7B"/>
        </w:tc>
      </w:tr>
      <w:tr w14:paraId="66B76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C83ADF2">
            <w:pPr>
              <w:jc w:val="left"/>
            </w:pPr>
            <w:r>
              <w:rPr>
                <w:rFonts w:ascii="宋体" w:hAnsi="宋体" w:eastAsia="宋体" w:cs="宋体"/>
                <w:b w:val="0"/>
                <w:i w:val="0"/>
                <w:color w:val="000000"/>
                <w:sz w:val="9"/>
              </w:rPr>
              <w:t>30109</w:t>
            </w:r>
          </w:p>
        </w:tc>
        <w:tc>
          <w:tcPr>
            <w:tcW w:w="1740" w:type="dxa"/>
            <w:vAlign w:val="center"/>
          </w:tcPr>
          <w:p w14:paraId="2286733F">
            <w:pPr>
              <w:jc w:val="left"/>
            </w:pPr>
            <w:r>
              <w:rPr>
                <w:rFonts w:ascii="宋体" w:hAnsi="宋体" w:eastAsia="宋体" w:cs="宋体"/>
                <w:b w:val="0"/>
                <w:i w:val="0"/>
                <w:color w:val="000000"/>
                <w:sz w:val="9"/>
              </w:rPr>
              <w:t xml:space="preserve">  职业年金缴费</w:t>
            </w:r>
          </w:p>
        </w:tc>
        <w:tc>
          <w:tcPr>
            <w:tcW w:w="800" w:type="dxa"/>
            <w:vAlign w:val="center"/>
          </w:tcPr>
          <w:p w14:paraId="04A3D381">
            <w:pPr>
              <w:jc w:val="right"/>
            </w:pPr>
            <w:r>
              <w:rPr>
                <w:rFonts w:ascii="宋体" w:hAnsi="宋体" w:eastAsia="宋体" w:cs="宋体"/>
                <w:b w:val="0"/>
                <w:i w:val="0"/>
                <w:color w:val="000000"/>
                <w:sz w:val="9"/>
              </w:rPr>
              <w:t>12.42</w:t>
            </w:r>
          </w:p>
        </w:tc>
        <w:tc>
          <w:tcPr>
            <w:tcW w:w="540" w:type="dxa"/>
            <w:vAlign w:val="center"/>
          </w:tcPr>
          <w:p w14:paraId="16CF5978">
            <w:pPr>
              <w:jc w:val="left"/>
            </w:pPr>
            <w:r>
              <w:rPr>
                <w:rFonts w:ascii="宋体" w:hAnsi="宋体" w:eastAsia="宋体" w:cs="宋体"/>
                <w:b w:val="0"/>
                <w:i w:val="0"/>
                <w:color w:val="000000"/>
                <w:sz w:val="9"/>
              </w:rPr>
              <w:t>30207</w:t>
            </w:r>
          </w:p>
        </w:tc>
        <w:tc>
          <w:tcPr>
            <w:tcW w:w="1380" w:type="dxa"/>
            <w:vAlign w:val="center"/>
          </w:tcPr>
          <w:p w14:paraId="45685D9E">
            <w:pPr>
              <w:jc w:val="left"/>
            </w:pPr>
            <w:r>
              <w:rPr>
                <w:rFonts w:ascii="宋体" w:hAnsi="宋体" w:eastAsia="宋体" w:cs="宋体"/>
                <w:b w:val="0"/>
                <w:i w:val="0"/>
                <w:color w:val="000000"/>
                <w:sz w:val="9"/>
              </w:rPr>
              <w:t xml:space="preserve">  邮电费</w:t>
            </w:r>
          </w:p>
        </w:tc>
        <w:tc>
          <w:tcPr>
            <w:tcW w:w="820" w:type="dxa"/>
            <w:vAlign w:val="center"/>
          </w:tcPr>
          <w:p w14:paraId="05FFB8CE">
            <w:pPr>
              <w:jc w:val="right"/>
            </w:pPr>
            <w:r>
              <w:rPr>
                <w:rFonts w:ascii="宋体" w:hAnsi="宋体" w:eastAsia="宋体" w:cs="宋体"/>
                <w:b w:val="0"/>
                <w:i w:val="0"/>
                <w:color w:val="000000"/>
                <w:sz w:val="9"/>
              </w:rPr>
              <w:t>0.10</w:t>
            </w:r>
          </w:p>
        </w:tc>
        <w:tc>
          <w:tcPr>
            <w:tcW w:w="540" w:type="dxa"/>
            <w:vAlign w:val="center"/>
          </w:tcPr>
          <w:p w14:paraId="30D90CAF">
            <w:pPr>
              <w:jc w:val="left"/>
            </w:pPr>
            <w:r>
              <w:rPr>
                <w:rFonts w:ascii="宋体" w:hAnsi="宋体" w:eastAsia="宋体" w:cs="宋体"/>
                <w:b w:val="0"/>
                <w:i w:val="0"/>
                <w:color w:val="000000"/>
                <w:sz w:val="9"/>
              </w:rPr>
              <w:t>31002</w:t>
            </w:r>
          </w:p>
        </w:tc>
        <w:tc>
          <w:tcPr>
            <w:tcW w:w="1260" w:type="dxa"/>
            <w:vAlign w:val="center"/>
          </w:tcPr>
          <w:p w14:paraId="2989962F">
            <w:pPr>
              <w:jc w:val="left"/>
            </w:pPr>
            <w:r>
              <w:rPr>
                <w:rFonts w:ascii="宋体" w:hAnsi="宋体" w:eastAsia="宋体" w:cs="宋体"/>
                <w:b w:val="0"/>
                <w:i w:val="0"/>
                <w:color w:val="000000"/>
                <w:sz w:val="9"/>
              </w:rPr>
              <w:t xml:space="preserve">  办公设备购置</w:t>
            </w:r>
          </w:p>
        </w:tc>
        <w:tc>
          <w:tcPr>
            <w:tcW w:w="786" w:type="dxa"/>
            <w:vAlign w:val="center"/>
          </w:tcPr>
          <w:p w14:paraId="6EA6B7B9"/>
        </w:tc>
      </w:tr>
      <w:tr w14:paraId="1E493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6B7E3AC">
            <w:pPr>
              <w:jc w:val="left"/>
            </w:pPr>
            <w:r>
              <w:rPr>
                <w:rFonts w:ascii="宋体" w:hAnsi="宋体" w:eastAsia="宋体" w:cs="宋体"/>
                <w:b w:val="0"/>
                <w:i w:val="0"/>
                <w:color w:val="000000"/>
                <w:sz w:val="9"/>
              </w:rPr>
              <w:t>30110</w:t>
            </w:r>
          </w:p>
        </w:tc>
        <w:tc>
          <w:tcPr>
            <w:tcW w:w="1740" w:type="dxa"/>
            <w:vAlign w:val="center"/>
          </w:tcPr>
          <w:p w14:paraId="7136822C">
            <w:pPr>
              <w:jc w:val="left"/>
            </w:pPr>
            <w:r>
              <w:rPr>
                <w:rFonts w:ascii="宋体" w:hAnsi="宋体" w:eastAsia="宋体" w:cs="宋体"/>
                <w:b w:val="0"/>
                <w:i w:val="0"/>
                <w:color w:val="000000"/>
                <w:sz w:val="9"/>
              </w:rPr>
              <w:t xml:space="preserve">  职工基本医疗保险缴费</w:t>
            </w:r>
          </w:p>
        </w:tc>
        <w:tc>
          <w:tcPr>
            <w:tcW w:w="800" w:type="dxa"/>
            <w:vAlign w:val="center"/>
          </w:tcPr>
          <w:p w14:paraId="2C785AFE">
            <w:pPr>
              <w:jc w:val="right"/>
            </w:pPr>
            <w:r>
              <w:rPr>
                <w:rFonts w:ascii="宋体" w:hAnsi="宋体" w:eastAsia="宋体" w:cs="宋体"/>
                <w:b w:val="0"/>
                <w:i w:val="0"/>
                <w:color w:val="000000"/>
                <w:sz w:val="9"/>
              </w:rPr>
              <w:t>5.18</w:t>
            </w:r>
          </w:p>
        </w:tc>
        <w:tc>
          <w:tcPr>
            <w:tcW w:w="540" w:type="dxa"/>
            <w:vAlign w:val="center"/>
          </w:tcPr>
          <w:p w14:paraId="1AE19B21">
            <w:pPr>
              <w:jc w:val="left"/>
            </w:pPr>
            <w:r>
              <w:rPr>
                <w:rFonts w:ascii="宋体" w:hAnsi="宋体" w:eastAsia="宋体" w:cs="宋体"/>
                <w:b w:val="0"/>
                <w:i w:val="0"/>
                <w:color w:val="000000"/>
                <w:sz w:val="9"/>
              </w:rPr>
              <w:t>30208</w:t>
            </w:r>
          </w:p>
        </w:tc>
        <w:tc>
          <w:tcPr>
            <w:tcW w:w="1380" w:type="dxa"/>
            <w:vAlign w:val="center"/>
          </w:tcPr>
          <w:p w14:paraId="7E35964D">
            <w:pPr>
              <w:jc w:val="left"/>
            </w:pPr>
            <w:r>
              <w:rPr>
                <w:rFonts w:ascii="宋体" w:hAnsi="宋体" w:eastAsia="宋体" w:cs="宋体"/>
                <w:b w:val="0"/>
                <w:i w:val="0"/>
                <w:color w:val="000000"/>
                <w:sz w:val="9"/>
              </w:rPr>
              <w:t xml:space="preserve">  取暖费</w:t>
            </w:r>
          </w:p>
        </w:tc>
        <w:tc>
          <w:tcPr>
            <w:tcW w:w="820" w:type="dxa"/>
            <w:vAlign w:val="center"/>
          </w:tcPr>
          <w:p w14:paraId="2DD5E703"/>
        </w:tc>
        <w:tc>
          <w:tcPr>
            <w:tcW w:w="540" w:type="dxa"/>
            <w:vAlign w:val="center"/>
          </w:tcPr>
          <w:p w14:paraId="613647A4">
            <w:pPr>
              <w:jc w:val="left"/>
            </w:pPr>
            <w:r>
              <w:rPr>
                <w:rFonts w:ascii="宋体" w:hAnsi="宋体" w:eastAsia="宋体" w:cs="宋体"/>
                <w:b w:val="0"/>
                <w:i w:val="0"/>
                <w:color w:val="000000"/>
                <w:sz w:val="9"/>
              </w:rPr>
              <w:t>31003</w:t>
            </w:r>
          </w:p>
        </w:tc>
        <w:tc>
          <w:tcPr>
            <w:tcW w:w="1260" w:type="dxa"/>
            <w:vAlign w:val="center"/>
          </w:tcPr>
          <w:p w14:paraId="5E587F2F">
            <w:pPr>
              <w:jc w:val="left"/>
            </w:pPr>
            <w:r>
              <w:rPr>
                <w:rFonts w:ascii="宋体" w:hAnsi="宋体" w:eastAsia="宋体" w:cs="宋体"/>
                <w:b w:val="0"/>
                <w:i w:val="0"/>
                <w:color w:val="000000"/>
                <w:sz w:val="9"/>
              </w:rPr>
              <w:t xml:space="preserve">  专用设备购置</w:t>
            </w:r>
          </w:p>
        </w:tc>
        <w:tc>
          <w:tcPr>
            <w:tcW w:w="786" w:type="dxa"/>
            <w:vAlign w:val="center"/>
          </w:tcPr>
          <w:p w14:paraId="4088CC86"/>
        </w:tc>
      </w:tr>
      <w:tr w14:paraId="4AF94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5FCB1C7">
            <w:pPr>
              <w:jc w:val="left"/>
            </w:pPr>
            <w:r>
              <w:rPr>
                <w:rFonts w:ascii="宋体" w:hAnsi="宋体" w:eastAsia="宋体" w:cs="宋体"/>
                <w:b w:val="0"/>
                <w:i w:val="0"/>
                <w:color w:val="000000"/>
                <w:sz w:val="9"/>
              </w:rPr>
              <w:t>30111</w:t>
            </w:r>
          </w:p>
        </w:tc>
        <w:tc>
          <w:tcPr>
            <w:tcW w:w="1740" w:type="dxa"/>
            <w:vAlign w:val="center"/>
          </w:tcPr>
          <w:p w14:paraId="4EE76E78">
            <w:pPr>
              <w:jc w:val="left"/>
            </w:pPr>
            <w:r>
              <w:rPr>
                <w:rFonts w:ascii="宋体" w:hAnsi="宋体" w:eastAsia="宋体" w:cs="宋体"/>
                <w:b w:val="0"/>
                <w:i w:val="0"/>
                <w:color w:val="000000"/>
                <w:sz w:val="9"/>
              </w:rPr>
              <w:t xml:space="preserve">  公务员医疗补助缴款</w:t>
            </w:r>
          </w:p>
        </w:tc>
        <w:tc>
          <w:tcPr>
            <w:tcW w:w="800" w:type="dxa"/>
            <w:vAlign w:val="center"/>
          </w:tcPr>
          <w:p w14:paraId="7DA8D3B9"/>
        </w:tc>
        <w:tc>
          <w:tcPr>
            <w:tcW w:w="540" w:type="dxa"/>
            <w:vAlign w:val="center"/>
          </w:tcPr>
          <w:p w14:paraId="396CE289">
            <w:pPr>
              <w:jc w:val="left"/>
            </w:pPr>
            <w:r>
              <w:rPr>
                <w:rFonts w:ascii="宋体" w:hAnsi="宋体" w:eastAsia="宋体" w:cs="宋体"/>
                <w:b w:val="0"/>
                <w:i w:val="0"/>
                <w:color w:val="000000"/>
                <w:sz w:val="9"/>
              </w:rPr>
              <w:t>30209</w:t>
            </w:r>
          </w:p>
        </w:tc>
        <w:tc>
          <w:tcPr>
            <w:tcW w:w="1380" w:type="dxa"/>
            <w:vAlign w:val="center"/>
          </w:tcPr>
          <w:p w14:paraId="442B6F70">
            <w:pPr>
              <w:jc w:val="left"/>
            </w:pPr>
            <w:r>
              <w:rPr>
                <w:rFonts w:ascii="宋体" w:hAnsi="宋体" w:eastAsia="宋体" w:cs="宋体"/>
                <w:b w:val="0"/>
                <w:i w:val="0"/>
                <w:color w:val="000000"/>
                <w:sz w:val="9"/>
              </w:rPr>
              <w:t xml:space="preserve">  物业管理费</w:t>
            </w:r>
          </w:p>
        </w:tc>
        <w:tc>
          <w:tcPr>
            <w:tcW w:w="820" w:type="dxa"/>
            <w:vAlign w:val="center"/>
          </w:tcPr>
          <w:p w14:paraId="270F44F6"/>
        </w:tc>
        <w:tc>
          <w:tcPr>
            <w:tcW w:w="540" w:type="dxa"/>
            <w:vAlign w:val="center"/>
          </w:tcPr>
          <w:p w14:paraId="39257434">
            <w:pPr>
              <w:jc w:val="left"/>
            </w:pPr>
            <w:r>
              <w:rPr>
                <w:rFonts w:ascii="宋体" w:hAnsi="宋体" w:eastAsia="宋体" w:cs="宋体"/>
                <w:b w:val="0"/>
                <w:i w:val="0"/>
                <w:color w:val="000000"/>
                <w:sz w:val="9"/>
              </w:rPr>
              <w:t>31005</w:t>
            </w:r>
          </w:p>
        </w:tc>
        <w:tc>
          <w:tcPr>
            <w:tcW w:w="1260" w:type="dxa"/>
            <w:vAlign w:val="center"/>
          </w:tcPr>
          <w:p w14:paraId="5EA8CB4B">
            <w:pPr>
              <w:jc w:val="left"/>
            </w:pPr>
            <w:r>
              <w:rPr>
                <w:rFonts w:ascii="宋体" w:hAnsi="宋体" w:eastAsia="宋体" w:cs="宋体"/>
                <w:b w:val="0"/>
                <w:i w:val="0"/>
                <w:color w:val="000000"/>
                <w:sz w:val="9"/>
              </w:rPr>
              <w:t xml:space="preserve">  基础设施建设</w:t>
            </w:r>
          </w:p>
        </w:tc>
        <w:tc>
          <w:tcPr>
            <w:tcW w:w="786" w:type="dxa"/>
            <w:vAlign w:val="center"/>
          </w:tcPr>
          <w:p w14:paraId="1CD92FCA"/>
        </w:tc>
      </w:tr>
      <w:tr w14:paraId="7B938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5C738F9">
            <w:pPr>
              <w:jc w:val="left"/>
            </w:pPr>
            <w:r>
              <w:rPr>
                <w:rFonts w:ascii="宋体" w:hAnsi="宋体" w:eastAsia="宋体" w:cs="宋体"/>
                <w:b w:val="0"/>
                <w:i w:val="0"/>
                <w:color w:val="000000"/>
                <w:sz w:val="9"/>
              </w:rPr>
              <w:t>30112</w:t>
            </w:r>
          </w:p>
        </w:tc>
        <w:tc>
          <w:tcPr>
            <w:tcW w:w="1740" w:type="dxa"/>
            <w:vAlign w:val="center"/>
          </w:tcPr>
          <w:p w14:paraId="7291D054">
            <w:pPr>
              <w:jc w:val="left"/>
            </w:pPr>
            <w:r>
              <w:rPr>
                <w:rFonts w:ascii="宋体" w:hAnsi="宋体" w:eastAsia="宋体" w:cs="宋体"/>
                <w:b w:val="0"/>
                <w:i w:val="0"/>
                <w:color w:val="000000"/>
                <w:sz w:val="9"/>
              </w:rPr>
              <w:t xml:space="preserve">  其他社会保障缴费</w:t>
            </w:r>
          </w:p>
        </w:tc>
        <w:tc>
          <w:tcPr>
            <w:tcW w:w="800" w:type="dxa"/>
            <w:vAlign w:val="center"/>
          </w:tcPr>
          <w:p w14:paraId="6815091F">
            <w:pPr>
              <w:jc w:val="right"/>
            </w:pPr>
            <w:r>
              <w:rPr>
                <w:rFonts w:ascii="宋体" w:hAnsi="宋体" w:eastAsia="宋体" w:cs="宋体"/>
                <w:b w:val="0"/>
                <w:i w:val="0"/>
                <w:color w:val="000000"/>
                <w:sz w:val="9"/>
              </w:rPr>
              <w:t>0.31</w:t>
            </w:r>
          </w:p>
        </w:tc>
        <w:tc>
          <w:tcPr>
            <w:tcW w:w="540" w:type="dxa"/>
            <w:vAlign w:val="center"/>
          </w:tcPr>
          <w:p w14:paraId="6FE8A7C9">
            <w:pPr>
              <w:jc w:val="left"/>
            </w:pPr>
            <w:r>
              <w:rPr>
                <w:rFonts w:ascii="宋体" w:hAnsi="宋体" w:eastAsia="宋体" w:cs="宋体"/>
                <w:b w:val="0"/>
                <w:i w:val="0"/>
                <w:color w:val="000000"/>
                <w:sz w:val="9"/>
              </w:rPr>
              <w:t>30211</w:t>
            </w:r>
          </w:p>
        </w:tc>
        <w:tc>
          <w:tcPr>
            <w:tcW w:w="1380" w:type="dxa"/>
            <w:vAlign w:val="center"/>
          </w:tcPr>
          <w:p w14:paraId="12E0EB51">
            <w:pPr>
              <w:jc w:val="left"/>
            </w:pPr>
            <w:r>
              <w:rPr>
                <w:rFonts w:ascii="宋体" w:hAnsi="宋体" w:eastAsia="宋体" w:cs="宋体"/>
                <w:b w:val="0"/>
                <w:i w:val="0"/>
                <w:color w:val="000000"/>
                <w:sz w:val="9"/>
              </w:rPr>
              <w:t xml:space="preserve">  差旅费</w:t>
            </w:r>
          </w:p>
        </w:tc>
        <w:tc>
          <w:tcPr>
            <w:tcW w:w="820" w:type="dxa"/>
            <w:vAlign w:val="center"/>
          </w:tcPr>
          <w:p w14:paraId="1AA059AA">
            <w:pPr>
              <w:jc w:val="right"/>
            </w:pPr>
            <w:r>
              <w:rPr>
                <w:rFonts w:ascii="宋体" w:hAnsi="宋体" w:eastAsia="宋体" w:cs="宋体"/>
                <w:b w:val="0"/>
                <w:i w:val="0"/>
                <w:color w:val="000000"/>
                <w:sz w:val="9"/>
              </w:rPr>
              <w:t>1.00</w:t>
            </w:r>
          </w:p>
        </w:tc>
        <w:tc>
          <w:tcPr>
            <w:tcW w:w="540" w:type="dxa"/>
            <w:vAlign w:val="center"/>
          </w:tcPr>
          <w:p w14:paraId="0CFB8339">
            <w:pPr>
              <w:jc w:val="left"/>
            </w:pPr>
            <w:r>
              <w:rPr>
                <w:rFonts w:ascii="宋体" w:hAnsi="宋体" w:eastAsia="宋体" w:cs="宋体"/>
                <w:b w:val="0"/>
                <w:i w:val="0"/>
                <w:color w:val="000000"/>
                <w:sz w:val="9"/>
              </w:rPr>
              <w:t>31006</w:t>
            </w:r>
          </w:p>
        </w:tc>
        <w:tc>
          <w:tcPr>
            <w:tcW w:w="1260" w:type="dxa"/>
            <w:vAlign w:val="center"/>
          </w:tcPr>
          <w:p w14:paraId="64397947">
            <w:pPr>
              <w:jc w:val="left"/>
            </w:pPr>
            <w:r>
              <w:rPr>
                <w:rFonts w:ascii="宋体" w:hAnsi="宋体" w:eastAsia="宋体" w:cs="宋体"/>
                <w:b w:val="0"/>
                <w:i w:val="0"/>
                <w:color w:val="000000"/>
                <w:sz w:val="9"/>
              </w:rPr>
              <w:t xml:space="preserve">  大型修缮</w:t>
            </w:r>
          </w:p>
        </w:tc>
        <w:tc>
          <w:tcPr>
            <w:tcW w:w="786" w:type="dxa"/>
            <w:vAlign w:val="center"/>
          </w:tcPr>
          <w:p w14:paraId="386B172E"/>
        </w:tc>
      </w:tr>
      <w:tr w14:paraId="399AD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CD40BD2">
            <w:pPr>
              <w:jc w:val="left"/>
            </w:pPr>
            <w:r>
              <w:rPr>
                <w:rFonts w:ascii="宋体" w:hAnsi="宋体" w:eastAsia="宋体" w:cs="宋体"/>
                <w:b w:val="0"/>
                <w:i w:val="0"/>
                <w:color w:val="000000"/>
                <w:sz w:val="9"/>
              </w:rPr>
              <w:t>30113</w:t>
            </w:r>
          </w:p>
        </w:tc>
        <w:tc>
          <w:tcPr>
            <w:tcW w:w="1740" w:type="dxa"/>
            <w:vAlign w:val="center"/>
          </w:tcPr>
          <w:p w14:paraId="55B1667C">
            <w:pPr>
              <w:jc w:val="left"/>
            </w:pPr>
            <w:r>
              <w:rPr>
                <w:rFonts w:ascii="宋体" w:hAnsi="宋体" w:eastAsia="宋体" w:cs="宋体"/>
                <w:b w:val="0"/>
                <w:i w:val="0"/>
                <w:color w:val="000000"/>
                <w:sz w:val="9"/>
              </w:rPr>
              <w:t xml:space="preserve">  住房公积金</w:t>
            </w:r>
          </w:p>
        </w:tc>
        <w:tc>
          <w:tcPr>
            <w:tcW w:w="800" w:type="dxa"/>
            <w:vAlign w:val="center"/>
          </w:tcPr>
          <w:p w14:paraId="10D79596">
            <w:pPr>
              <w:jc w:val="right"/>
            </w:pPr>
            <w:r>
              <w:rPr>
                <w:rFonts w:ascii="宋体" w:hAnsi="宋体" w:eastAsia="宋体" w:cs="宋体"/>
                <w:b w:val="0"/>
                <w:i w:val="0"/>
                <w:color w:val="000000"/>
                <w:sz w:val="9"/>
              </w:rPr>
              <w:t>20.48</w:t>
            </w:r>
          </w:p>
        </w:tc>
        <w:tc>
          <w:tcPr>
            <w:tcW w:w="540" w:type="dxa"/>
            <w:vAlign w:val="center"/>
          </w:tcPr>
          <w:p w14:paraId="1C19AD1D">
            <w:pPr>
              <w:jc w:val="left"/>
            </w:pPr>
            <w:r>
              <w:rPr>
                <w:rFonts w:ascii="宋体" w:hAnsi="宋体" w:eastAsia="宋体" w:cs="宋体"/>
                <w:b w:val="0"/>
                <w:i w:val="0"/>
                <w:color w:val="000000"/>
                <w:sz w:val="9"/>
              </w:rPr>
              <w:t>30212</w:t>
            </w:r>
          </w:p>
        </w:tc>
        <w:tc>
          <w:tcPr>
            <w:tcW w:w="1380" w:type="dxa"/>
            <w:vAlign w:val="center"/>
          </w:tcPr>
          <w:p w14:paraId="7D1E404C">
            <w:pPr>
              <w:jc w:val="left"/>
            </w:pPr>
            <w:r>
              <w:rPr>
                <w:rFonts w:ascii="宋体" w:hAnsi="宋体" w:eastAsia="宋体" w:cs="宋体"/>
                <w:b w:val="0"/>
                <w:i w:val="0"/>
                <w:color w:val="000000"/>
                <w:sz w:val="9"/>
              </w:rPr>
              <w:t xml:space="preserve">  因公出国（境）费用</w:t>
            </w:r>
          </w:p>
        </w:tc>
        <w:tc>
          <w:tcPr>
            <w:tcW w:w="820" w:type="dxa"/>
            <w:vAlign w:val="center"/>
          </w:tcPr>
          <w:p w14:paraId="27AB21F1"/>
        </w:tc>
        <w:tc>
          <w:tcPr>
            <w:tcW w:w="540" w:type="dxa"/>
            <w:vAlign w:val="center"/>
          </w:tcPr>
          <w:p w14:paraId="7CF08AF4">
            <w:pPr>
              <w:jc w:val="left"/>
            </w:pPr>
            <w:r>
              <w:rPr>
                <w:rFonts w:ascii="宋体" w:hAnsi="宋体" w:eastAsia="宋体" w:cs="宋体"/>
                <w:b w:val="0"/>
                <w:i w:val="0"/>
                <w:color w:val="000000"/>
                <w:sz w:val="9"/>
              </w:rPr>
              <w:t>31007</w:t>
            </w:r>
          </w:p>
        </w:tc>
        <w:tc>
          <w:tcPr>
            <w:tcW w:w="1260" w:type="dxa"/>
            <w:vAlign w:val="center"/>
          </w:tcPr>
          <w:p w14:paraId="684FD219">
            <w:pPr>
              <w:jc w:val="left"/>
            </w:pPr>
            <w:r>
              <w:rPr>
                <w:rFonts w:ascii="宋体" w:hAnsi="宋体" w:eastAsia="宋体" w:cs="宋体"/>
                <w:b w:val="0"/>
                <w:i w:val="0"/>
                <w:color w:val="000000"/>
                <w:sz w:val="9"/>
              </w:rPr>
              <w:t xml:space="preserve">  信息网络及软件购置更新</w:t>
            </w:r>
          </w:p>
        </w:tc>
        <w:tc>
          <w:tcPr>
            <w:tcW w:w="786" w:type="dxa"/>
            <w:vAlign w:val="center"/>
          </w:tcPr>
          <w:p w14:paraId="7C9B61C7"/>
        </w:tc>
      </w:tr>
      <w:tr w14:paraId="385D2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910294A">
            <w:pPr>
              <w:jc w:val="left"/>
            </w:pPr>
            <w:r>
              <w:rPr>
                <w:rFonts w:ascii="宋体" w:hAnsi="宋体" w:eastAsia="宋体" w:cs="宋体"/>
                <w:b w:val="0"/>
                <w:i w:val="0"/>
                <w:color w:val="000000"/>
                <w:sz w:val="9"/>
              </w:rPr>
              <w:t>30114</w:t>
            </w:r>
          </w:p>
        </w:tc>
        <w:tc>
          <w:tcPr>
            <w:tcW w:w="1740" w:type="dxa"/>
            <w:vAlign w:val="center"/>
          </w:tcPr>
          <w:p w14:paraId="16FB9C61">
            <w:pPr>
              <w:jc w:val="left"/>
            </w:pPr>
            <w:r>
              <w:rPr>
                <w:rFonts w:ascii="宋体" w:hAnsi="宋体" w:eastAsia="宋体" w:cs="宋体"/>
                <w:b w:val="0"/>
                <w:i w:val="0"/>
                <w:color w:val="000000"/>
                <w:sz w:val="9"/>
              </w:rPr>
              <w:t xml:space="preserve">  医疗费</w:t>
            </w:r>
          </w:p>
        </w:tc>
        <w:tc>
          <w:tcPr>
            <w:tcW w:w="800" w:type="dxa"/>
            <w:vAlign w:val="center"/>
          </w:tcPr>
          <w:p w14:paraId="27F3F12D"/>
        </w:tc>
        <w:tc>
          <w:tcPr>
            <w:tcW w:w="540" w:type="dxa"/>
            <w:vAlign w:val="center"/>
          </w:tcPr>
          <w:p w14:paraId="1A6991B5">
            <w:pPr>
              <w:jc w:val="left"/>
            </w:pPr>
            <w:r>
              <w:rPr>
                <w:rFonts w:ascii="宋体" w:hAnsi="宋体" w:eastAsia="宋体" w:cs="宋体"/>
                <w:b w:val="0"/>
                <w:i w:val="0"/>
                <w:color w:val="000000"/>
                <w:sz w:val="9"/>
              </w:rPr>
              <w:t>30213</w:t>
            </w:r>
          </w:p>
        </w:tc>
        <w:tc>
          <w:tcPr>
            <w:tcW w:w="1380" w:type="dxa"/>
            <w:vAlign w:val="center"/>
          </w:tcPr>
          <w:p w14:paraId="597DFA7A">
            <w:pPr>
              <w:jc w:val="left"/>
            </w:pPr>
            <w:r>
              <w:rPr>
                <w:rFonts w:ascii="宋体" w:hAnsi="宋体" w:eastAsia="宋体" w:cs="宋体"/>
                <w:b w:val="0"/>
                <w:i w:val="0"/>
                <w:color w:val="000000"/>
                <w:sz w:val="9"/>
              </w:rPr>
              <w:t xml:space="preserve">  维修（护）费</w:t>
            </w:r>
          </w:p>
        </w:tc>
        <w:tc>
          <w:tcPr>
            <w:tcW w:w="820" w:type="dxa"/>
            <w:vAlign w:val="center"/>
          </w:tcPr>
          <w:p w14:paraId="537D9D36"/>
        </w:tc>
        <w:tc>
          <w:tcPr>
            <w:tcW w:w="540" w:type="dxa"/>
            <w:vAlign w:val="center"/>
          </w:tcPr>
          <w:p w14:paraId="73D3109A">
            <w:pPr>
              <w:jc w:val="left"/>
            </w:pPr>
            <w:r>
              <w:rPr>
                <w:rFonts w:ascii="宋体" w:hAnsi="宋体" w:eastAsia="宋体" w:cs="宋体"/>
                <w:b w:val="0"/>
                <w:i w:val="0"/>
                <w:color w:val="000000"/>
                <w:sz w:val="9"/>
              </w:rPr>
              <w:t>31008</w:t>
            </w:r>
          </w:p>
        </w:tc>
        <w:tc>
          <w:tcPr>
            <w:tcW w:w="1260" w:type="dxa"/>
            <w:vAlign w:val="center"/>
          </w:tcPr>
          <w:p w14:paraId="6E8B10DA">
            <w:pPr>
              <w:jc w:val="left"/>
            </w:pPr>
            <w:r>
              <w:rPr>
                <w:rFonts w:ascii="宋体" w:hAnsi="宋体" w:eastAsia="宋体" w:cs="宋体"/>
                <w:b w:val="0"/>
                <w:i w:val="0"/>
                <w:color w:val="000000"/>
                <w:sz w:val="9"/>
              </w:rPr>
              <w:t xml:space="preserve">  物资储备</w:t>
            </w:r>
          </w:p>
        </w:tc>
        <w:tc>
          <w:tcPr>
            <w:tcW w:w="786" w:type="dxa"/>
            <w:vAlign w:val="center"/>
          </w:tcPr>
          <w:p w14:paraId="4B6755CC"/>
        </w:tc>
      </w:tr>
      <w:tr w14:paraId="76C18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4D25BAD">
            <w:pPr>
              <w:jc w:val="left"/>
            </w:pPr>
            <w:r>
              <w:rPr>
                <w:rFonts w:ascii="宋体" w:hAnsi="宋体" w:eastAsia="宋体" w:cs="宋体"/>
                <w:b w:val="0"/>
                <w:i w:val="0"/>
                <w:color w:val="000000"/>
                <w:sz w:val="9"/>
              </w:rPr>
              <w:t>30199</w:t>
            </w:r>
          </w:p>
        </w:tc>
        <w:tc>
          <w:tcPr>
            <w:tcW w:w="1740" w:type="dxa"/>
            <w:vAlign w:val="center"/>
          </w:tcPr>
          <w:p w14:paraId="6A2D2627">
            <w:pPr>
              <w:jc w:val="left"/>
            </w:pPr>
            <w:r>
              <w:rPr>
                <w:rFonts w:ascii="宋体" w:hAnsi="宋体" w:eastAsia="宋体" w:cs="宋体"/>
                <w:b w:val="0"/>
                <w:i w:val="0"/>
                <w:color w:val="000000"/>
                <w:sz w:val="9"/>
              </w:rPr>
              <w:t xml:space="preserve">  其他工资福利支出</w:t>
            </w:r>
          </w:p>
        </w:tc>
        <w:tc>
          <w:tcPr>
            <w:tcW w:w="800" w:type="dxa"/>
            <w:vAlign w:val="center"/>
          </w:tcPr>
          <w:p w14:paraId="025FADA6"/>
        </w:tc>
        <w:tc>
          <w:tcPr>
            <w:tcW w:w="540" w:type="dxa"/>
            <w:vAlign w:val="center"/>
          </w:tcPr>
          <w:p w14:paraId="4A2F84FC">
            <w:pPr>
              <w:jc w:val="left"/>
            </w:pPr>
            <w:r>
              <w:rPr>
                <w:rFonts w:ascii="宋体" w:hAnsi="宋体" w:eastAsia="宋体" w:cs="宋体"/>
                <w:b w:val="0"/>
                <w:i w:val="0"/>
                <w:color w:val="000000"/>
                <w:sz w:val="9"/>
              </w:rPr>
              <w:t>30214</w:t>
            </w:r>
          </w:p>
        </w:tc>
        <w:tc>
          <w:tcPr>
            <w:tcW w:w="1380" w:type="dxa"/>
            <w:vAlign w:val="center"/>
          </w:tcPr>
          <w:p w14:paraId="3B93C91D">
            <w:pPr>
              <w:jc w:val="left"/>
            </w:pPr>
            <w:r>
              <w:rPr>
                <w:rFonts w:ascii="宋体" w:hAnsi="宋体" w:eastAsia="宋体" w:cs="宋体"/>
                <w:b w:val="0"/>
                <w:i w:val="0"/>
                <w:color w:val="000000"/>
                <w:sz w:val="9"/>
              </w:rPr>
              <w:t xml:space="preserve">  租赁费</w:t>
            </w:r>
          </w:p>
        </w:tc>
        <w:tc>
          <w:tcPr>
            <w:tcW w:w="820" w:type="dxa"/>
            <w:vAlign w:val="center"/>
          </w:tcPr>
          <w:p w14:paraId="1A2B778C"/>
        </w:tc>
        <w:tc>
          <w:tcPr>
            <w:tcW w:w="540" w:type="dxa"/>
            <w:vAlign w:val="center"/>
          </w:tcPr>
          <w:p w14:paraId="4D94F505">
            <w:pPr>
              <w:jc w:val="left"/>
            </w:pPr>
            <w:r>
              <w:rPr>
                <w:rFonts w:ascii="宋体" w:hAnsi="宋体" w:eastAsia="宋体" w:cs="宋体"/>
                <w:b w:val="0"/>
                <w:i w:val="0"/>
                <w:color w:val="000000"/>
                <w:sz w:val="9"/>
              </w:rPr>
              <w:t>31009</w:t>
            </w:r>
          </w:p>
        </w:tc>
        <w:tc>
          <w:tcPr>
            <w:tcW w:w="1260" w:type="dxa"/>
            <w:vAlign w:val="center"/>
          </w:tcPr>
          <w:p w14:paraId="46CCFAC5">
            <w:pPr>
              <w:jc w:val="left"/>
            </w:pPr>
            <w:r>
              <w:rPr>
                <w:rFonts w:ascii="宋体" w:hAnsi="宋体" w:eastAsia="宋体" w:cs="宋体"/>
                <w:b w:val="0"/>
                <w:i w:val="0"/>
                <w:color w:val="000000"/>
                <w:sz w:val="9"/>
              </w:rPr>
              <w:t xml:space="preserve">  土地补偿</w:t>
            </w:r>
          </w:p>
        </w:tc>
        <w:tc>
          <w:tcPr>
            <w:tcW w:w="786" w:type="dxa"/>
            <w:vAlign w:val="center"/>
          </w:tcPr>
          <w:p w14:paraId="23DD708D"/>
        </w:tc>
      </w:tr>
      <w:tr w14:paraId="71407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359E274">
            <w:pPr>
              <w:jc w:val="left"/>
            </w:pPr>
            <w:r>
              <w:rPr>
                <w:rFonts w:ascii="宋体" w:hAnsi="宋体" w:eastAsia="宋体" w:cs="宋体"/>
                <w:b/>
                <w:i w:val="0"/>
                <w:color w:val="000000"/>
                <w:sz w:val="9"/>
              </w:rPr>
              <w:t>303</w:t>
            </w:r>
          </w:p>
        </w:tc>
        <w:tc>
          <w:tcPr>
            <w:tcW w:w="1740" w:type="dxa"/>
            <w:vAlign w:val="center"/>
          </w:tcPr>
          <w:p w14:paraId="7F093F7D">
            <w:pPr>
              <w:jc w:val="left"/>
            </w:pPr>
            <w:r>
              <w:rPr>
                <w:rFonts w:ascii="宋体" w:hAnsi="宋体" w:eastAsia="宋体" w:cs="宋体"/>
                <w:b/>
                <w:i w:val="0"/>
                <w:color w:val="000000"/>
                <w:sz w:val="9"/>
              </w:rPr>
              <w:t>对个人和家庭的补助</w:t>
            </w:r>
          </w:p>
        </w:tc>
        <w:tc>
          <w:tcPr>
            <w:tcW w:w="800" w:type="dxa"/>
            <w:vAlign w:val="center"/>
          </w:tcPr>
          <w:p w14:paraId="544E6288"/>
        </w:tc>
        <w:tc>
          <w:tcPr>
            <w:tcW w:w="540" w:type="dxa"/>
            <w:vAlign w:val="center"/>
          </w:tcPr>
          <w:p w14:paraId="5BA041D4">
            <w:pPr>
              <w:jc w:val="left"/>
            </w:pPr>
            <w:r>
              <w:rPr>
                <w:rFonts w:ascii="宋体" w:hAnsi="宋体" w:eastAsia="宋体" w:cs="宋体"/>
                <w:b w:val="0"/>
                <w:i w:val="0"/>
                <w:color w:val="000000"/>
                <w:sz w:val="9"/>
              </w:rPr>
              <w:t>30215</w:t>
            </w:r>
          </w:p>
        </w:tc>
        <w:tc>
          <w:tcPr>
            <w:tcW w:w="1380" w:type="dxa"/>
            <w:vAlign w:val="center"/>
          </w:tcPr>
          <w:p w14:paraId="1F1F0155">
            <w:pPr>
              <w:jc w:val="left"/>
            </w:pPr>
            <w:r>
              <w:rPr>
                <w:rFonts w:ascii="宋体" w:hAnsi="宋体" w:eastAsia="宋体" w:cs="宋体"/>
                <w:b w:val="0"/>
                <w:i w:val="0"/>
                <w:color w:val="000000"/>
                <w:sz w:val="9"/>
              </w:rPr>
              <w:t xml:space="preserve">  会议费</w:t>
            </w:r>
          </w:p>
        </w:tc>
        <w:tc>
          <w:tcPr>
            <w:tcW w:w="820" w:type="dxa"/>
            <w:vAlign w:val="center"/>
          </w:tcPr>
          <w:p w14:paraId="177D258A"/>
        </w:tc>
        <w:tc>
          <w:tcPr>
            <w:tcW w:w="540" w:type="dxa"/>
            <w:vAlign w:val="center"/>
          </w:tcPr>
          <w:p w14:paraId="6F1A3268">
            <w:pPr>
              <w:jc w:val="left"/>
            </w:pPr>
            <w:r>
              <w:rPr>
                <w:rFonts w:ascii="宋体" w:hAnsi="宋体" w:eastAsia="宋体" w:cs="宋体"/>
                <w:b w:val="0"/>
                <w:i w:val="0"/>
                <w:color w:val="000000"/>
                <w:sz w:val="9"/>
              </w:rPr>
              <w:t>31010</w:t>
            </w:r>
          </w:p>
        </w:tc>
        <w:tc>
          <w:tcPr>
            <w:tcW w:w="1260" w:type="dxa"/>
            <w:vAlign w:val="center"/>
          </w:tcPr>
          <w:p w14:paraId="50BCBE36">
            <w:pPr>
              <w:jc w:val="left"/>
            </w:pPr>
            <w:r>
              <w:rPr>
                <w:rFonts w:ascii="宋体" w:hAnsi="宋体" w:eastAsia="宋体" w:cs="宋体"/>
                <w:b w:val="0"/>
                <w:i w:val="0"/>
                <w:color w:val="000000"/>
                <w:sz w:val="9"/>
              </w:rPr>
              <w:t xml:space="preserve">  安置补助</w:t>
            </w:r>
          </w:p>
        </w:tc>
        <w:tc>
          <w:tcPr>
            <w:tcW w:w="786" w:type="dxa"/>
            <w:vAlign w:val="center"/>
          </w:tcPr>
          <w:p w14:paraId="4F67EFD0"/>
        </w:tc>
      </w:tr>
      <w:tr w14:paraId="13AAF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A631A3D">
            <w:pPr>
              <w:jc w:val="left"/>
            </w:pPr>
            <w:r>
              <w:rPr>
                <w:rFonts w:ascii="宋体" w:hAnsi="宋体" w:eastAsia="宋体" w:cs="宋体"/>
                <w:b w:val="0"/>
                <w:i w:val="0"/>
                <w:color w:val="000000"/>
                <w:sz w:val="9"/>
              </w:rPr>
              <w:t>30301</w:t>
            </w:r>
          </w:p>
        </w:tc>
        <w:tc>
          <w:tcPr>
            <w:tcW w:w="1740" w:type="dxa"/>
            <w:vAlign w:val="center"/>
          </w:tcPr>
          <w:p w14:paraId="7716F32E">
            <w:pPr>
              <w:jc w:val="left"/>
            </w:pPr>
            <w:r>
              <w:rPr>
                <w:rFonts w:ascii="宋体" w:hAnsi="宋体" w:eastAsia="宋体" w:cs="宋体"/>
                <w:b w:val="0"/>
                <w:i w:val="0"/>
                <w:color w:val="000000"/>
                <w:sz w:val="9"/>
              </w:rPr>
              <w:t xml:space="preserve">  离休费</w:t>
            </w:r>
          </w:p>
        </w:tc>
        <w:tc>
          <w:tcPr>
            <w:tcW w:w="800" w:type="dxa"/>
            <w:vAlign w:val="center"/>
          </w:tcPr>
          <w:p w14:paraId="718C170C"/>
        </w:tc>
        <w:tc>
          <w:tcPr>
            <w:tcW w:w="540" w:type="dxa"/>
            <w:vAlign w:val="center"/>
          </w:tcPr>
          <w:p w14:paraId="2C8E02BA">
            <w:pPr>
              <w:jc w:val="left"/>
            </w:pPr>
            <w:r>
              <w:rPr>
                <w:rFonts w:ascii="宋体" w:hAnsi="宋体" w:eastAsia="宋体" w:cs="宋体"/>
                <w:b w:val="0"/>
                <w:i w:val="0"/>
                <w:color w:val="000000"/>
                <w:sz w:val="9"/>
              </w:rPr>
              <w:t>30216</w:t>
            </w:r>
          </w:p>
        </w:tc>
        <w:tc>
          <w:tcPr>
            <w:tcW w:w="1380" w:type="dxa"/>
            <w:vAlign w:val="center"/>
          </w:tcPr>
          <w:p w14:paraId="510D97A1">
            <w:pPr>
              <w:jc w:val="left"/>
            </w:pPr>
            <w:r>
              <w:rPr>
                <w:rFonts w:ascii="宋体" w:hAnsi="宋体" w:eastAsia="宋体" w:cs="宋体"/>
                <w:b w:val="0"/>
                <w:i w:val="0"/>
                <w:color w:val="000000"/>
                <w:sz w:val="9"/>
              </w:rPr>
              <w:t xml:space="preserve">  培训费</w:t>
            </w:r>
          </w:p>
        </w:tc>
        <w:tc>
          <w:tcPr>
            <w:tcW w:w="820" w:type="dxa"/>
            <w:vAlign w:val="center"/>
          </w:tcPr>
          <w:p w14:paraId="30494178">
            <w:pPr>
              <w:jc w:val="right"/>
            </w:pPr>
            <w:r>
              <w:rPr>
                <w:rFonts w:ascii="宋体" w:hAnsi="宋体" w:eastAsia="宋体" w:cs="宋体"/>
                <w:b w:val="0"/>
                <w:i w:val="0"/>
                <w:color w:val="000000"/>
                <w:sz w:val="9"/>
              </w:rPr>
              <w:t>1.40</w:t>
            </w:r>
          </w:p>
        </w:tc>
        <w:tc>
          <w:tcPr>
            <w:tcW w:w="540" w:type="dxa"/>
            <w:vAlign w:val="center"/>
          </w:tcPr>
          <w:p w14:paraId="2761EC1A">
            <w:pPr>
              <w:jc w:val="left"/>
            </w:pPr>
            <w:r>
              <w:rPr>
                <w:rFonts w:ascii="宋体" w:hAnsi="宋体" w:eastAsia="宋体" w:cs="宋体"/>
                <w:b w:val="0"/>
                <w:i w:val="0"/>
                <w:color w:val="000000"/>
                <w:sz w:val="9"/>
              </w:rPr>
              <w:t>310111</w:t>
            </w:r>
          </w:p>
        </w:tc>
        <w:tc>
          <w:tcPr>
            <w:tcW w:w="1260" w:type="dxa"/>
            <w:vAlign w:val="center"/>
          </w:tcPr>
          <w:p w14:paraId="59928A77">
            <w:pPr>
              <w:jc w:val="left"/>
            </w:pPr>
            <w:r>
              <w:rPr>
                <w:rFonts w:ascii="宋体" w:hAnsi="宋体" w:eastAsia="宋体" w:cs="宋体"/>
                <w:b w:val="0"/>
                <w:i w:val="0"/>
                <w:color w:val="000000"/>
                <w:sz w:val="9"/>
              </w:rPr>
              <w:t xml:space="preserve">  地上附着物和青苗补偿</w:t>
            </w:r>
          </w:p>
        </w:tc>
        <w:tc>
          <w:tcPr>
            <w:tcW w:w="786" w:type="dxa"/>
            <w:vAlign w:val="center"/>
          </w:tcPr>
          <w:p w14:paraId="22FEDAC5"/>
        </w:tc>
      </w:tr>
      <w:tr w14:paraId="4D5F7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4D2FDF7">
            <w:pPr>
              <w:jc w:val="left"/>
            </w:pPr>
            <w:r>
              <w:rPr>
                <w:rFonts w:ascii="宋体" w:hAnsi="宋体" w:eastAsia="宋体" w:cs="宋体"/>
                <w:b w:val="0"/>
                <w:i w:val="0"/>
                <w:color w:val="000000"/>
                <w:sz w:val="9"/>
              </w:rPr>
              <w:t>30302</w:t>
            </w:r>
          </w:p>
        </w:tc>
        <w:tc>
          <w:tcPr>
            <w:tcW w:w="1740" w:type="dxa"/>
            <w:vAlign w:val="center"/>
          </w:tcPr>
          <w:p w14:paraId="37BC146C">
            <w:pPr>
              <w:jc w:val="left"/>
            </w:pPr>
            <w:r>
              <w:rPr>
                <w:rFonts w:ascii="宋体" w:hAnsi="宋体" w:eastAsia="宋体" w:cs="宋体"/>
                <w:b w:val="0"/>
                <w:i w:val="0"/>
                <w:color w:val="000000"/>
                <w:sz w:val="9"/>
              </w:rPr>
              <w:t xml:space="preserve">  退休费</w:t>
            </w:r>
          </w:p>
        </w:tc>
        <w:tc>
          <w:tcPr>
            <w:tcW w:w="800" w:type="dxa"/>
            <w:vAlign w:val="center"/>
          </w:tcPr>
          <w:p w14:paraId="3AD9EB2F"/>
        </w:tc>
        <w:tc>
          <w:tcPr>
            <w:tcW w:w="540" w:type="dxa"/>
            <w:vAlign w:val="center"/>
          </w:tcPr>
          <w:p w14:paraId="0B23D50B">
            <w:pPr>
              <w:jc w:val="left"/>
            </w:pPr>
            <w:r>
              <w:rPr>
                <w:rFonts w:ascii="宋体" w:hAnsi="宋体" w:eastAsia="宋体" w:cs="宋体"/>
                <w:b w:val="0"/>
                <w:i w:val="0"/>
                <w:color w:val="000000"/>
                <w:sz w:val="9"/>
              </w:rPr>
              <w:t>30217</w:t>
            </w:r>
          </w:p>
        </w:tc>
        <w:tc>
          <w:tcPr>
            <w:tcW w:w="1380" w:type="dxa"/>
            <w:vAlign w:val="center"/>
          </w:tcPr>
          <w:p w14:paraId="1165A100">
            <w:pPr>
              <w:jc w:val="left"/>
            </w:pPr>
            <w:r>
              <w:rPr>
                <w:rFonts w:ascii="宋体" w:hAnsi="宋体" w:eastAsia="宋体" w:cs="宋体"/>
                <w:b w:val="0"/>
                <w:i w:val="0"/>
                <w:color w:val="000000"/>
                <w:sz w:val="9"/>
              </w:rPr>
              <w:t xml:space="preserve">  公务接待费</w:t>
            </w:r>
          </w:p>
        </w:tc>
        <w:tc>
          <w:tcPr>
            <w:tcW w:w="820" w:type="dxa"/>
            <w:vAlign w:val="center"/>
          </w:tcPr>
          <w:p w14:paraId="5E6A85DF">
            <w:pPr>
              <w:jc w:val="right"/>
            </w:pPr>
            <w:r>
              <w:rPr>
                <w:rFonts w:ascii="宋体" w:hAnsi="宋体" w:eastAsia="宋体" w:cs="宋体"/>
                <w:b w:val="0"/>
                <w:i w:val="0"/>
                <w:color w:val="000000"/>
                <w:sz w:val="9"/>
              </w:rPr>
              <w:t>2.00</w:t>
            </w:r>
          </w:p>
        </w:tc>
        <w:tc>
          <w:tcPr>
            <w:tcW w:w="540" w:type="dxa"/>
            <w:vAlign w:val="center"/>
          </w:tcPr>
          <w:p w14:paraId="461B7293">
            <w:pPr>
              <w:jc w:val="left"/>
            </w:pPr>
            <w:r>
              <w:rPr>
                <w:rFonts w:ascii="宋体" w:hAnsi="宋体" w:eastAsia="宋体" w:cs="宋体"/>
                <w:b w:val="0"/>
                <w:i w:val="0"/>
                <w:color w:val="000000"/>
                <w:sz w:val="9"/>
              </w:rPr>
              <w:t>31012</w:t>
            </w:r>
          </w:p>
        </w:tc>
        <w:tc>
          <w:tcPr>
            <w:tcW w:w="1260" w:type="dxa"/>
            <w:vAlign w:val="center"/>
          </w:tcPr>
          <w:p w14:paraId="6E867772">
            <w:pPr>
              <w:jc w:val="left"/>
            </w:pPr>
            <w:r>
              <w:rPr>
                <w:rFonts w:ascii="宋体" w:hAnsi="宋体" w:eastAsia="宋体" w:cs="宋体"/>
                <w:b w:val="0"/>
                <w:i w:val="0"/>
                <w:color w:val="000000"/>
                <w:sz w:val="9"/>
              </w:rPr>
              <w:t xml:space="preserve">  拆迁补偿</w:t>
            </w:r>
          </w:p>
        </w:tc>
        <w:tc>
          <w:tcPr>
            <w:tcW w:w="786" w:type="dxa"/>
            <w:vAlign w:val="center"/>
          </w:tcPr>
          <w:p w14:paraId="7B8FDFB6"/>
        </w:tc>
      </w:tr>
      <w:tr w14:paraId="67675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D87BDC3">
            <w:pPr>
              <w:jc w:val="left"/>
            </w:pPr>
            <w:r>
              <w:rPr>
                <w:rFonts w:ascii="宋体" w:hAnsi="宋体" w:eastAsia="宋体" w:cs="宋体"/>
                <w:b w:val="0"/>
                <w:i w:val="0"/>
                <w:color w:val="000000"/>
                <w:sz w:val="9"/>
              </w:rPr>
              <w:t>30303</w:t>
            </w:r>
          </w:p>
        </w:tc>
        <w:tc>
          <w:tcPr>
            <w:tcW w:w="1740" w:type="dxa"/>
            <w:vAlign w:val="center"/>
          </w:tcPr>
          <w:p w14:paraId="1CB69080">
            <w:pPr>
              <w:jc w:val="left"/>
            </w:pPr>
            <w:r>
              <w:rPr>
                <w:rFonts w:ascii="宋体" w:hAnsi="宋体" w:eastAsia="宋体" w:cs="宋体"/>
                <w:b w:val="0"/>
                <w:i w:val="0"/>
                <w:color w:val="000000"/>
                <w:sz w:val="9"/>
              </w:rPr>
              <w:t xml:space="preserve">  退职（役）费</w:t>
            </w:r>
          </w:p>
        </w:tc>
        <w:tc>
          <w:tcPr>
            <w:tcW w:w="800" w:type="dxa"/>
            <w:vAlign w:val="center"/>
          </w:tcPr>
          <w:p w14:paraId="5C9F5B1C"/>
        </w:tc>
        <w:tc>
          <w:tcPr>
            <w:tcW w:w="540" w:type="dxa"/>
            <w:vAlign w:val="center"/>
          </w:tcPr>
          <w:p w14:paraId="4232B9AE">
            <w:pPr>
              <w:jc w:val="left"/>
            </w:pPr>
            <w:r>
              <w:rPr>
                <w:rFonts w:ascii="宋体" w:hAnsi="宋体" w:eastAsia="宋体" w:cs="宋体"/>
                <w:b w:val="0"/>
                <w:i w:val="0"/>
                <w:color w:val="000000"/>
                <w:sz w:val="9"/>
              </w:rPr>
              <w:t>30218</w:t>
            </w:r>
          </w:p>
        </w:tc>
        <w:tc>
          <w:tcPr>
            <w:tcW w:w="1380" w:type="dxa"/>
            <w:vAlign w:val="center"/>
          </w:tcPr>
          <w:p w14:paraId="7CC2D97B">
            <w:pPr>
              <w:jc w:val="left"/>
            </w:pPr>
            <w:r>
              <w:rPr>
                <w:rFonts w:ascii="宋体" w:hAnsi="宋体" w:eastAsia="宋体" w:cs="宋体"/>
                <w:b w:val="0"/>
                <w:i w:val="0"/>
                <w:color w:val="000000"/>
                <w:sz w:val="9"/>
              </w:rPr>
              <w:t xml:space="preserve">  专用材料费</w:t>
            </w:r>
          </w:p>
        </w:tc>
        <w:tc>
          <w:tcPr>
            <w:tcW w:w="820" w:type="dxa"/>
            <w:vAlign w:val="center"/>
          </w:tcPr>
          <w:p w14:paraId="269AE1AD"/>
        </w:tc>
        <w:tc>
          <w:tcPr>
            <w:tcW w:w="540" w:type="dxa"/>
            <w:vAlign w:val="center"/>
          </w:tcPr>
          <w:p w14:paraId="20DF37F8">
            <w:pPr>
              <w:jc w:val="left"/>
            </w:pPr>
            <w:r>
              <w:rPr>
                <w:rFonts w:ascii="宋体" w:hAnsi="宋体" w:eastAsia="宋体" w:cs="宋体"/>
                <w:b w:val="0"/>
                <w:i w:val="0"/>
                <w:color w:val="000000"/>
                <w:sz w:val="9"/>
              </w:rPr>
              <w:t>31013</w:t>
            </w:r>
          </w:p>
        </w:tc>
        <w:tc>
          <w:tcPr>
            <w:tcW w:w="1260" w:type="dxa"/>
            <w:vAlign w:val="center"/>
          </w:tcPr>
          <w:p w14:paraId="13BAE6D1">
            <w:pPr>
              <w:jc w:val="left"/>
            </w:pPr>
            <w:r>
              <w:rPr>
                <w:rFonts w:ascii="宋体" w:hAnsi="宋体" w:eastAsia="宋体" w:cs="宋体"/>
                <w:b w:val="0"/>
                <w:i w:val="0"/>
                <w:color w:val="000000"/>
                <w:sz w:val="9"/>
              </w:rPr>
              <w:t xml:space="preserve">  公务用车购置</w:t>
            </w:r>
          </w:p>
        </w:tc>
        <w:tc>
          <w:tcPr>
            <w:tcW w:w="786" w:type="dxa"/>
            <w:vAlign w:val="center"/>
          </w:tcPr>
          <w:p w14:paraId="2009F9BE"/>
        </w:tc>
      </w:tr>
      <w:tr w14:paraId="79D1C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07775CF">
            <w:pPr>
              <w:jc w:val="left"/>
            </w:pPr>
            <w:r>
              <w:rPr>
                <w:rFonts w:ascii="宋体" w:hAnsi="宋体" w:eastAsia="宋体" w:cs="宋体"/>
                <w:b w:val="0"/>
                <w:i w:val="0"/>
                <w:color w:val="000000"/>
                <w:sz w:val="9"/>
              </w:rPr>
              <w:t>30304</w:t>
            </w:r>
          </w:p>
        </w:tc>
        <w:tc>
          <w:tcPr>
            <w:tcW w:w="1740" w:type="dxa"/>
            <w:vAlign w:val="center"/>
          </w:tcPr>
          <w:p w14:paraId="1E6825A6">
            <w:pPr>
              <w:jc w:val="left"/>
            </w:pPr>
            <w:r>
              <w:rPr>
                <w:rFonts w:ascii="宋体" w:hAnsi="宋体" w:eastAsia="宋体" w:cs="宋体"/>
                <w:b w:val="0"/>
                <w:i w:val="0"/>
                <w:color w:val="000000"/>
                <w:sz w:val="9"/>
              </w:rPr>
              <w:t xml:space="preserve">  抚恤金</w:t>
            </w:r>
          </w:p>
        </w:tc>
        <w:tc>
          <w:tcPr>
            <w:tcW w:w="800" w:type="dxa"/>
            <w:vAlign w:val="center"/>
          </w:tcPr>
          <w:p w14:paraId="1EE0DE9B"/>
        </w:tc>
        <w:tc>
          <w:tcPr>
            <w:tcW w:w="540" w:type="dxa"/>
            <w:vAlign w:val="center"/>
          </w:tcPr>
          <w:p w14:paraId="7C21F7DC">
            <w:pPr>
              <w:jc w:val="left"/>
            </w:pPr>
            <w:r>
              <w:rPr>
                <w:rFonts w:ascii="宋体" w:hAnsi="宋体" w:eastAsia="宋体" w:cs="宋体"/>
                <w:b w:val="0"/>
                <w:i w:val="0"/>
                <w:color w:val="000000"/>
                <w:sz w:val="9"/>
              </w:rPr>
              <w:t>30224</w:t>
            </w:r>
          </w:p>
        </w:tc>
        <w:tc>
          <w:tcPr>
            <w:tcW w:w="1380" w:type="dxa"/>
            <w:vAlign w:val="center"/>
          </w:tcPr>
          <w:p w14:paraId="6A182403">
            <w:pPr>
              <w:jc w:val="left"/>
            </w:pPr>
            <w:r>
              <w:rPr>
                <w:rFonts w:ascii="宋体" w:hAnsi="宋体" w:eastAsia="宋体" w:cs="宋体"/>
                <w:b w:val="0"/>
                <w:i w:val="0"/>
                <w:color w:val="000000"/>
                <w:sz w:val="9"/>
              </w:rPr>
              <w:t xml:space="preserve">  被装购置费</w:t>
            </w:r>
          </w:p>
        </w:tc>
        <w:tc>
          <w:tcPr>
            <w:tcW w:w="820" w:type="dxa"/>
            <w:vAlign w:val="center"/>
          </w:tcPr>
          <w:p w14:paraId="7AF657E2"/>
        </w:tc>
        <w:tc>
          <w:tcPr>
            <w:tcW w:w="540" w:type="dxa"/>
            <w:vAlign w:val="center"/>
          </w:tcPr>
          <w:p w14:paraId="36D280FD">
            <w:pPr>
              <w:jc w:val="left"/>
            </w:pPr>
            <w:r>
              <w:rPr>
                <w:rFonts w:ascii="宋体" w:hAnsi="宋体" w:eastAsia="宋体" w:cs="宋体"/>
                <w:b w:val="0"/>
                <w:i w:val="0"/>
                <w:color w:val="000000"/>
                <w:sz w:val="9"/>
              </w:rPr>
              <w:t>31019</w:t>
            </w:r>
          </w:p>
        </w:tc>
        <w:tc>
          <w:tcPr>
            <w:tcW w:w="1260" w:type="dxa"/>
            <w:vAlign w:val="center"/>
          </w:tcPr>
          <w:p w14:paraId="6F824D5B">
            <w:pPr>
              <w:jc w:val="left"/>
            </w:pPr>
            <w:r>
              <w:rPr>
                <w:rFonts w:ascii="宋体" w:hAnsi="宋体" w:eastAsia="宋体" w:cs="宋体"/>
                <w:b w:val="0"/>
                <w:i w:val="0"/>
                <w:color w:val="000000"/>
                <w:sz w:val="9"/>
              </w:rPr>
              <w:t xml:space="preserve">  其他交通工具购置</w:t>
            </w:r>
          </w:p>
        </w:tc>
        <w:tc>
          <w:tcPr>
            <w:tcW w:w="786" w:type="dxa"/>
            <w:vAlign w:val="center"/>
          </w:tcPr>
          <w:p w14:paraId="281A7DC6"/>
        </w:tc>
      </w:tr>
      <w:tr w14:paraId="6CE25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7AF4C6E">
            <w:pPr>
              <w:jc w:val="left"/>
            </w:pPr>
            <w:r>
              <w:rPr>
                <w:rFonts w:ascii="宋体" w:hAnsi="宋体" w:eastAsia="宋体" w:cs="宋体"/>
                <w:b w:val="0"/>
                <w:i w:val="0"/>
                <w:color w:val="000000"/>
                <w:sz w:val="9"/>
              </w:rPr>
              <w:t>30305</w:t>
            </w:r>
          </w:p>
        </w:tc>
        <w:tc>
          <w:tcPr>
            <w:tcW w:w="1740" w:type="dxa"/>
            <w:vAlign w:val="center"/>
          </w:tcPr>
          <w:p w14:paraId="09102B88">
            <w:pPr>
              <w:jc w:val="left"/>
            </w:pPr>
            <w:r>
              <w:rPr>
                <w:rFonts w:ascii="宋体" w:hAnsi="宋体" w:eastAsia="宋体" w:cs="宋体"/>
                <w:b w:val="0"/>
                <w:i w:val="0"/>
                <w:color w:val="000000"/>
                <w:sz w:val="9"/>
              </w:rPr>
              <w:t xml:space="preserve">  生活补贴</w:t>
            </w:r>
          </w:p>
        </w:tc>
        <w:tc>
          <w:tcPr>
            <w:tcW w:w="800" w:type="dxa"/>
            <w:vAlign w:val="center"/>
          </w:tcPr>
          <w:p w14:paraId="03D28D6B"/>
        </w:tc>
        <w:tc>
          <w:tcPr>
            <w:tcW w:w="540" w:type="dxa"/>
            <w:vAlign w:val="center"/>
          </w:tcPr>
          <w:p w14:paraId="0CD306F4">
            <w:pPr>
              <w:jc w:val="left"/>
            </w:pPr>
            <w:r>
              <w:rPr>
                <w:rFonts w:ascii="宋体" w:hAnsi="宋体" w:eastAsia="宋体" w:cs="宋体"/>
                <w:b w:val="0"/>
                <w:i w:val="0"/>
                <w:color w:val="000000"/>
                <w:sz w:val="9"/>
              </w:rPr>
              <w:t>30225</w:t>
            </w:r>
          </w:p>
        </w:tc>
        <w:tc>
          <w:tcPr>
            <w:tcW w:w="1380" w:type="dxa"/>
            <w:vAlign w:val="center"/>
          </w:tcPr>
          <w:p w14:paraId="0213BEDE">
            <w:pPr>
              <w:jc w:val="left"/>
            </w:pPr>
            <w:r>
              <w:rPr>
                <w:rFonts w:ascii="宋体" w:hAnsi="宋体" w:eastAsia="宋体" w:cs="宋体"/>
                <w:b w:val="0"/>
                <w:i w:val="0"/>
                <w:color w:val="000000"/>
                <w:sz w:val="9"/>
              </w:rPr>
              <w:t xml:space="preserve">  专用燃料费</w:t>
            </w:r>
          </w:p>
        </w:tc>
        <w:tc>
          <w:tcPr>
            <w:tcW w:w="820" w:type="dxa"/>
            <w:vAlign w:val="center"/>
          </w:tcPr>
          <w:p w14:paraId="27A8F828"/>
        </w:tc>
        <w:tc>
          <w:tcPr>
            <w:tcW w:w="540" w:type="dxa"/>
            <w:vAlign w:val="center"/>
          </w:tcPr>
          <w:p w14:paraId="3B729E46">
            <w:pPr>
              <w:jc w:val="left"/>
            </w:pPr>
            <w:r>
              <w:rPr>
                <w:rFonts w:ascii="宋体" w:hAnsi="宋体" w:eastAsia="宋体" w:cs="宋体"/>
                <w:b w:val="0"/>
                <w:i w:val="0"/>
                <w:color w:val="000000"/>
                <w:sz w:val="9"/>
              </w:rPr>
              <w:t>31021</w:t>
            </w:r>
          </w:p>
        </w:tc>
        <w:tc>
          <w:tcPr>
            <w:tcW w:w="1260" w:type="dxa"/>
            <w:vAlign w:val="center"/>
          </w:tcPr>
          <w:p w14:paraId="7D1C281C">
            <w:pPr>
              <w:jc w:val="left"/>
            </w:pPr>
            <w:r>
              <w:rPr>
                <w:rFonts w:ascii="宋体" w:hAnsi="宋体" w:eastAsia="宋体" w:cs="宋体"/>
                <w:b w:val="0"/>
                <w:i w:val="0"/>
                <w:color w:val="000000"/>
                <w:sz w:val="9"/>
              </w:rPr>
              <w:t xml:space="preserve">  文物和陈列品购置</w:t>
            </w:r>
          </w:p>
        </w:tc>
        <w:tc>
          <w:tcPr>
            <w:tcW w:w="786" w:type="dxa"/>
            <w:vAlign w:val="center"/>
          </w:tcPr>
          <w:p w14:paraId="3F04DF50"/>
        </w:tc>
      </w:tr>
      <w:tr w14:paraId="27B21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14F6DB5">
            <w:pPr>
              <w:jc w:val="left"/>
            </w:pPr>
            <w:r>
              <w:rPr>
                <w:rFonts w:ascii="宋体" w:hAnsi="宋体" w:eastAsia="宋体" w:cs="宋体"/>
                <w:b w:val="0"/>
                <w:i w:val="0"/>
                <w:color w:val="000000"/>
                <w:sz w:val="9"/>
              </w:rPr>
              <w:t>30306</w:t>
            </w:r>
          </w:p>
        </w:tc>
        <w:tc>
          <w:tcPr>
            <w:tcW w:w="1740" w:type="dxa"/>
            <w:vAlign w:val="center"/>
          </w:tcPr>
          <w:p w14:paraId="27D7A5A4">
            <w:pPr>
              <w:jc w:val="left"/>
            </w:pPr>
            <w:r>
              <w:rPr>
                <w:rFonts w:ascii="宋体" w:hAnsi="宋体" w:eastAsia="宋体" w:cs="宋体"/>
                <w:b w:val="0"/>
                <w:i w:val="0"/>
                <w:color w:val="000000"/>
                <w:sz w:val="9"/>
              </w:rPr>
              <w:t xml:space="preserve">  救济费</w:t>
            </w:r>
          </w:p>
        </w:tc>
        <w:tc>
          <w:tcPr>
            <w:tcW w:w="800" w:type="dxa"/>
            <w:vAlign w:val="center"/>
          </w:tcPr>
          <w:p w14:paraId="08BE9DDB"/>
        </w:tc>
        <w:tc>
          <w:tcPr>
            <w:tcW w:w="540" w:type="dxa"/>
            <w:vAlign w:val="center"/>
          </w:tcPr>
          <w:p w14:paraId="22E82E1E">
            <w:pPr>
              <w:jc w:val="left"/>
            </w:pPr>
            <w:r>
              <w:rPr>
                <w:rFonts w:ascii="宋体" w:hAnsi="宋体" w:eastAsia="宋体" w:cs="宋体"/>
                <w:b w:val="0"/>
                <w:i w:val="0"/>
                <w:color w:val="000000"/>
                <w:sz w:val="9"/>
              </w:rPr>
              <w:t>30226</w:t>
            </w:r>
          </w:p>
        </w:tc>
        <w:tc>
          <w:tcPr>
            <w:tcW w:w="1380" w:type="dxa"/>
            <w:vAlign w:val="center"/>
          </w:tcPr>
          <w:p w14:paraId="59FA54E4">
            <w:pPr>
              <w:jc w:val="left"/>
            </w:pPr>
            <w:r>
              <w:rPr>
                <w:rFonts w:ascii="宋体" w:hAnsi="宋体" w:eastAsia="宋体" w:cs="宋体"/>
                <w:b w:val="0"/>
                <w:i w:val="0"/>
                <w:color w:val="000000"/>
                <w:sz w:val="9"/>
              </w:rPr>
              <w:t xml:space="preserve">  劳务费</w:t>
            </w:r>
          </w:p>
        </w:tc>
        <w:tc>
          <w:tcPr>
            <w:tcW w:w="820" w:type="dxa"/>
            <w:vAlign w:val="center"/>
          </w:tcPr>
          <w:p w14:paraId="01A6362F">
            <w:pPr>
              <w:jc w:val="right"/>
            </w:pPr>
            <w:r>
              <w:rPr>
                <w:rFonts w:ascii="宋体" w:hAnsi="宋体" w:eastAsia="宋体" w:cs="宋体"/>
                <w:b w:val="0"/>
                <w:i w:val="0"/>
                <w:color w:val="000000"/>
                <w:sz w:val="9"/>
              </w:rPr>
              <w:t>12.42</w:t>
            </w:r>
          </w:p>
        </w:tc>
        <w:tc>
          <w:tcPr>
            <w:tcW w:w="540" w:type="dxa"/>
            <w:vAlign w:val="center"/>
          </w:tcPr>
          <w:p w14:paraId="209A38E3">
            <w:pPr>
              <w:jc w:val="left"/>
            </w:pPr>
            <w:r>
              <w:rPr>
                <w:rFonts w:ascii="宋体" w:hAnsi="宋体" w:eastAsia="宋体" w:cs="宋体"/>
                <w:b w:val="0"/>
                <w:i w:val="0"/>
                <w:color w:val="000000"/>
                <w:sz w:val="9"/>
              </w:rPr>
              <w:t>31022</w:t>
            </w:r>
          </w:p>
        </w:tc>
        <w:tc>
          <w:tcPr>
            <w:tcW w:w="1260" w:type="dxa"/>
            <w:vAlign w:val="center"/>
          </w:tcPr>
          <w:p w14:paraId="300342BE">
            <w:pPr>
              <w:jc w:val="left"/>
            </w:pPr>
            <w:r>
              <w:rPr>
                <w:rFonts w:ascii="宋体" w:hAnsi="宋体" w:eastAsia="宋体" w:cs="宋体"/>
                <w:b w:val="0"/>
                <w:i w:val="0"/>
                <w:color w:val="000000"/>
                <w:sz w:val="9"/>
              </w:rPr>
              <w:t xml:space="preserve">  无形资产购置</w:t>
            </w:r>
          </w:p>
        </w:tc>
        <w:tc>
          <w:tcPr>
            <w:tcW w:w="786" w:type="dxa"/>
            <w:vAlign w:val="center"/>
          </w:tcPr>
          <w:p w14:paraId="0C435146"/>
        </w:tc>
      </w:tr>
      <w:tr w14:paraId="7441B9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175935C">
            <w:pPr>
              <w:jc w:val="left"/>
            </w:pPr>
            <w:r>
              <w:rPr>
                <w:rFonts w:ascii="宋体" w:hAnsi="宋体" w:eastAsia="宋体" w:cs="宋体"/>
                <w:b w:val="0"/>
                <w:i w:val="0"/>
                <w:color w:val="000000"/>
                <w:sz w:val="9"/>
              </w:rPr>
              <w:t>30307</w:t>
            </w:r>
          </w:p>
        </w:tc>
        <w:tc>
          <w:tcPr>
            <w:tcW w:w="1740" w:type="dxa"/>
            <w:vAlign w:val="center"/>
          </w:tcPr>
          <w:p w14:paraId="5039F9B1">
            <w:pPr>
              <w:jc w:val="left"/>
            </w:pPr>
            <w:r>
              <w:rPr>
                <w:rFonts w:ascii="宋体" w:hAnsi="宋体" w:eastAsia="宋体" w:cs="宋体"/>
                <w:b w:val="0"/>
                <w:i w:val="0"/>
                <w:color w:val="000000"/>
                <w:sz w:val="9"/>
              </w:rPr>
              <w:t xml:space="preserve">  医疗费补助</w:t>
            </w:r>
          </w:p>
        </w:tc>
        <w:tc>
          <w:tcPr>
            <w:tcW w:w="800" w:type="dxa"/>
            <w:vAlign w:val="center"/>
          </w:tcPr>
          <w:p w14:paraId="79F1B11B"/>
        </w:tc>
        <w:tc>
          <w:tcPr>
            <w:tcW w:w="540" w:type="dxa"/>
            <w:vAlign w:val="center"/>
          </w:tcPr>
          <w:p w14:paraId="3BC39D41">
            <w:pPr>
              <w:jc w:val="left"/>
            </w:pPr>
            <w:r>
              <w:rPr>
                <w:rFonts w:ascii="宋体" w:hAnsi="宋体" w:eastAsia="宋体" w:cs="宋体"/>
                <w:b w:val="0"/>
                <w:i w:val="0"/>
                <w:color w:val="000000"/>
                <w:sz w:val="9"/>
              </w:rPr>
              <w:t>30227</w:t>
            </w:r>
          </w:p>
        </w:tc>
        <w:tc>
          <w:tcPr>
            <w:tcW w:w="1380" w:type="dxa"/>
            <w:vAlign w:val="center"/>
          </w:tcPr>
          <w:p w14:paraId="2B0F8A1F">
            <w:pPr>
              <w:jc w:val="left"/>
            </w:pPr>
            <w:r>
              <w:rPr>
                <w:rFonts w:ascii="宋体" w:hAnsi="宋体" w:eastAsia="宋体" w:cs="宋体"/>
                <w:b w:val="0"/>
                <w:i w:val="0"/>
                <w:color w:val="000000"/>
                <w:sz w:val="9"/>
              </w:rPr>
              <w:t xml:space="preserve">  委托业务费</w:t>
            </w:r>
          </w:p>
        </w:tc>
        <w:tc>
          <w:tcPr>
            <w:tcW w:w="820" w:type="dxa"/>
            <w:vAlign w:val="center"/>
          </w:tcPr>
          <w:p w14:paraId="075A0A40">
            <w:pPr>
              <w:jc w:val="right"/>
            </w:pPr>
            <w:r>
              <w:rPr>
                <w:rFonts w:ascii="宋体" w:hAnsi="宋体" w:eastAsia="宋体" w:cs="宋体"/>
                <w:b w:val="0"/>
                <w:i w:val="0"/>
                <w:color w:val="000000"/>
                <w:sz w:val="9"/>
              </w:rPr>
              <w:t>10.44</w:t>
            </w:r>
          </w:p>
        </w:tc>
        <w:tc>
          <w:tcPr>
            <w:tcW w:w="540" w:type="dxa"/>
            <w:vAlign w:val="center"/>
          </w:tcPr>
          <w:p w14:paraId="1C29688B">
            <w:pPr>
              <w:jc w:val="left"/>
            </w:pPr>
            <w:r>
              <w:rPr>
                <w:rFonts w:ascii="宋体" w:hAnsi="宋体" w:eastAsia="宋体" w:cs="宋体"/>
                <w:b w:val="0"/>
                <w:i w:val="0"/>
                <w:color w:val="000000"/>
                <w:sz w:val="9"/>
              </w:rPr>
              <w:t>31099</w:t>
            </w:r>
          </w:p>
        </w:tc>
        <w:tc>
          <w:tcPr>
            <w:tcW w:w="1260" w:type="dxa"/>
            <w:vAlign w:val="center"/>
          </w:tcPr>
          <w:p w14:paraId="0516E1EE">
            <w:pPr>
              <w:jc w:val="left"/>
            </w:pPr>
            <w:r>
              <w:rPr>
                <w:rFonts w:ascii="宋体" w:hAnsi="宋体" w:eastAsia="宋体" w:cs="宋体"/>
                <w:b w:val="0"/>
                <w:i w:val="0"/>
                <w:color w:val="000000"/>
                <w:sz w:val="9"/>
              </w:rPr>
              <w:t xml:space="preserve">  其他资本性支出</w:t>
            </w:r>
          </w:p>
        </w:tc>
        <w:tc>
          <w:tcPr>
            <w:tcW w:w="786" w:type="dxa"/>
            <w:vAlign w:val="center"/>
          </w:tcPr>
          <w:p w14:paraId="308F5C47"/>
        </w:tc>
      </w:tr>
      <w:tr w14:paraId="7E9E6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BF898B9">
            <w:pPr>
              <w:jc w:val="left"/>
            </w:pPr>
            <w:r>
              <w:rPr>
                <w:rFonts w:ascii="宋体" w:hAnsi="宋体" w:eastAsia="宋体" w:cs="宋体"/>
                <w:b w:val="0"/>
                <w:i w:val="0"/>
                <w:color w:val="000000"/>
                <w:sz w:val="9"/>
              </w:rPr>
              <w:t>30308</w:t>
            </w:r>
          </w:p>
        </w:tc>
        <w:tc>
          <w:tcPr>
            <w:tcW w:w="1740" w:type="dxa"/>
            <w:vAlign w:val="center"/>
          </w:tcPr>
          <w:p w14:paraId="40E2EDFC">
            <w:pPr>
              <w:jc w:val="left"/>
            </w:pPr>
            <w:r>
              <w:rPr>
                <w:rFonts w:ascii="宋体" w:hAnsi="宋体" w:eastAsia="宋体" w:cs="宋体"/>
                <w:b w:val="0"/>
                <w:i w:val="0"/>
                <w:color w:val="000000"/>
                <w:sz w:val="9"/>
              </w:rPr>
              <w:t xml:space="preserve">  助学金</w:t>
            </w:r>
          </w:p>
        </w:tc>
        <w:tc>
          <w:tcPr>
            <w:tcW w:w="800" w:type="dxa"/>
            <w:vAlign w:val="center"/>
          </w:tcPr>
          <w:p w14:paraId="3D38D026"/>
        </w:tc>
        <w:tc>
          <w:tcPr>
            <w:tcW w:w="540" w:type="dxa"/>
            <w:vAlign w:val="center"/>
          </w:tcPr>
          <w:p w14:paraId="49D8141D">
            <w:pPr>
              <w:jc w:val="left"/>
            </w:pPr>
            <w:r>
              <w:rPr>
                <w:rFonts w:ascii="宋体" w:hAnsi="宋体" w:eastAsia="宋体" w:cs="宋体"/>
                <w:b w:val="0"/>
                <w:i w:val="0"/>
                <w:color w:val="000000"/>
                <w:sz w:val="9"/>
              </w:rPr>
              <w:t>30228</w:t>
            </w:r>
          </w:p>
        </w:tc>
        <w:tc>
          <w:tcPr>
            <w:tcW w:w="1380" w:type="dxa"/>
            <w:vAlign w:val="center"/>
          </w:tcPr>
          <w:p w14:paraId="6345ED5C">
            <w:pPr>
              <w:jc w:val="left"/>
            </w:pPr>
            <w:r>
              <w:rPr>
                <w:rFonts w:ascii="宋体" w:hAnsi="宋体" w:eastAsia="宋体" w:cs="宋体"/>
                <w:b w:val="0"/>
                <w:i w:val="0"/>
                <w:color w:val="000000"/>
                <w:sz w:val="9"/>
              </w:rPr>
              <w:t xml:space="preserve">  工会经费</w:t>
            </w:r>
          </w:p>
        </w:tc>
        <w:tc>
          <w:tcPr>
            <w:tcW w:w="820" w:type="dxa"/>
            <w:vAlign w:val="center"/>
          </w:tcPr>
          <w:p w14:paraId="5C362567"/>
        </w:tc>
        <w:tc>
          <w:tcPr>
            <w:tcW w:w="540" w:type="dxa"/>
            <w:vAlign w:val="center"/>
          </w:tcPr>
          <w:p w14:paraId="3A84BBB2">
            <w:pPr>
              <w:jc w:val="left"/>
            </w:pPr>
            <w:r>
              <w:rPr>
                <w:rFonts w:ascii="宋体" w:hAnsi="宋体" w:eastAsia="宋体" w:cs="宋体"/>
                <w:b/>
                <w:i w:val="0"/>
                <w:color w:val="000000"/>
                <w:sz w:val="9"/>
              </w:rPr>
              <w:t>312</w:t>
            </w:r>
          </w:p>
        </w:tc>
        <w:tc>
          <w:tcPr>
            <w:tcW w:w="1260" w:type="dxa"/>
            <w:vAlign w:val="center"/>
          </w:tcPr>
          <w:p w14:paraId="1402CF87">
            <w:pPr>
              <w:jc w:val="left"/>
            </w:pPr>
            <w:r>
              <w:rPr>
                <w:rFonts w:ascii="宋体" w:hAnsi="宋体" w:eastAsia="宋体" w:cs="宋体"/>
                <w:b/>
                <w:i w:val="0"/>
                <w:color w:val="000000"/>
                <w:sz w:val="9"/>
              </w:rPr>
              <w:t>对企业补助</w:t>
            </w:r>
          </w:p>
        </w:tc>
        <w:tc>
          <w:tcPr>
            <w:tcW w:w="786" w:type="dxa"/>
            <w:vAlign w:val="center"/>
          </w:tcPr>
          <w:p w14:paraId="1513E51F"/>
        </w:tc>
      </w:tr>
      <w:tr w14:paraId="2711B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440F139">
            <w:pPr>
              <w:jc w:val="left"/>
            </w:pPr>
            <w:r>
              <w:rPr>
                <w:rFonts w:ascii="宋体" w:hAnsi="宋体" w:eastAsia="宋体" w:cs="宋体"/>
                <w:b w:val="0"/>
                <w:i w:val="0"/>
                <w:color w:val="000000"/>
                <w:sz w:val="9"/>
              </w:rPr>
              <w:t>30309</w:t>
            </w:r>
          </w:p>
        </w:tc>
        <w:tc>
          <w:tcPr>
            <w:tcW w:w="1740" w:type="dxa"/>
            <w:vAlign w:val="center"/>
          </w:tcPr>
          <w:p w14:paraId="5E7BCD08">
            <w:pPr>
              <w:jc w:val="left"/>
            </w:pPr>
            <w:r>
              <w:rPr>
                <w:rFonts w:ascii="宋体" w:hAnsi="宋体" w:eastAsia="宋体" w:cs="宋体"/>
                <w:b w:val="0"/>
                <w:i w:val="0"/>
                <w:color w:val="000000"/>
                <w:sz w:val="9"/>
              </w:rPr>
              <w:t xml:space="preserve">  奖励金</w:t>
            </w:r>
          </w:p>
        </w:tc>
        <w:tc>
          <w:tcPr>
            <w:tcW w:w="800" w:type="dxa"/>
            <w:vAlign w:val="center"/>
          </w:tcPr>
          <w:p w14:paraId="631665D6"/>
        </w:tc>
        <w:tc>
          <w:tcPr>
            <w:tcW w:w="540" w:type="dxa"/>
            <w:vAlign w:val="center"/>
          </w:tcPr>
          <w:p w14:paraId="77BD28E3">
            <w:pPr>
              <w:jc w:val="left"/>
            </w:pPr>
            <w:r>
              <w:rPr>
                <w:rFonts w:ascii="宋体" w:hAnsi="宋体" w:eastAsia="宋体" w:cs="宋体"/>
                <w:b w:val="0"/>
                <w:i w:val="0"/>
                <w:color w:val="000000"/>
                <w:sz w:val="9"/>
              </w:rPr>
              <w:t>30229</w:t>
            </w:r>
          </w:p>
        </w:tc>
        <w:tc>
          <w:tcPr>
            <w:tcW w:w="1380" w:type="dxa"/>
            <w:vAlign w:val="center"/>
          </w:tcPr>
          <w:p w14:paraId="56CC56DE">
            <w:pPr>
              <w:jc w:val="left"/>
            </w:pPr>
            <w:r>
              <w:rPr>
                <w:rFonts w:ascii="宋体" w:hAnsi="宋体" w:eastAsia="宋体" w:cs="宋体"/>
                <w:b w:val="0"/>
                <w:i w:val="0"/>
                <w:color w:val="000000"/>
                <w:sz w:val="9"/>
              </w:rPr>
              <w:t xml:space="preserve">  福利费</w:t>
            </w:r>
          </w:p>
        </w:tc>
        <w:tc>
          <w:tcPr>
            <w:tcW w:w="820" w:type="dxa"/>
            <w:vAlign w:val="center"/>
          </w:tcPr>
          <w:p w14:paraId="0451C3F6"/>
        </w:tc>
        <w:tc>
          <w:tcPr>
            <w:tcW w:w="540" w:type="dxa"/>
            <w:vAlign w:val="center"/>
          </w:tcPr>
          <w:p w14:paraId="5B6A73CC">
            <w:pPr>
              <w:jc w:val="left"/>
            </w:pPr>
            <w:r>
              <w:rPr>
                <w:rFonts w:ascii="宋体" w:hAnsi="宋体" w:eastAsia="宋体" w:cs="宋体"/>
                <w:b w:val="0"/>
                <w:i w:val="0"/>
                <w:color w:val="000000"/>
                <w:sz w:val="9"/>
              </w:rPr>
              <w:t>31201</w:t>
            </w:r>
          </w:p>
        </w:tc>
        <w:tc>
          <w:tcPr>
            <w:tcW w:w="1260" w:type="dxa"/>
            <w:vAlign w:val="center"/>
          </w:tcPr>
          <w:p w14:paraId="2B5A33E1">
            <w:pPr>
              <w:jc w:val="left"/>
            </w:pPr>
            <w:r>
              <w:rPr>
                <w:rFonts w:ascii="宋体" w:hAnsi="宋体" w:eastAsia="宋体" w:cs="宋体"/>
                <w:b w:val="0"/>
                <w:i w:val="0"/>
                <w:color w:val="000000"/>
                <w:sz w:val="9"/>
              </w:rPr>
              <w:t xml:space="preserve">  资本金注入</w:t>
            </w:r>
          </w:p>
        </w:tc>
        <w:tc>
          <w:tcPr>
            <w:tcW w:w="786" w:type="dxa"/>
            <w:vAlign w:val="center"/>
          </w:tcPr>
          <w:p w14:paraId="71418D80"/>
        </w:tc>
      </w:tr>
      <w:tr w14:paraId="50E84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578B3A3">
            <w:pPr>
              <w:jc w:val="left"/>
            </w:pPr>
            <w:r>
              <w:rPr>
                <w:rFonts w:ascii="宋体" w:hAnsi="宋体" w:eastAsia="宋体" w:cs="宋体"/>
                <w:b w:val="0"/>
                <w:i w:val="0"/>
                <w:color w:val="000000"/>
                <w:sz w:val="9"/>
              </w:rPr>
              <w:t>30310</w:t>
            </w:r>
          </w:p>
        </w:tc>
        <w:tc>
          <w:tcPr>
            <w:tcW w:w="1740" w:type="dxa"/>
            <w:vAlign w:val="center"/>
          </w:tcPr>
          <w:p w14:paraId="688F3F9D">
            <w:pPr>
              <w:jc w:val="left"/>
            </w:pPr>
            <w:r>
              <w:rPr>
                <w:rFonts w:ascii="宋体" w:hAnsi="宋体" w:eastAsia="宋体" w:cs="宋体"/>
                <w:b w:val="0"/>
                <w:i w:val="0"/>
                <w:color w:val="000000"/>
                <w:sz w:val="9"/>
              </w:rPr>
              <w:t xml:space="preserve">  个人农业生产补贴</w:t>
            </w:r>
          </w:p>
        </w:tc>
        <w:tc>
          <w:tcPr>
            <w:tcW w:w="800" w:type="dxa"/>
            <w:vAlign w:val="center"/>
          </w:tcPr>
          <w:p w14:paraId="1C94A5C3"/>
        </w:tc>
        <w:tc>
          <w:tcPr>
            <w:tcW w:w="540" w:type="dxa"/>
            <w:vAlign w:val="center"/>
          </w:tcPr>
          <w:p w14:paraId="32C2ECB6">
            <w:pPr>
              <w:jc w:val="left"/>
            </w:pPr>
            <w:r>
              <w:rPr>
                <w:rFonts w:ascii="宋体" w:hAnsi="宋体" w:eastAsia="宋体" w:cs="宋体"/>
                <w:b w:val="0"/>
                <w:i w:val="0"/>
                <w:color w:val="000000"/>
                <w:sz w:val="9"/>
              </w:rPr>
              <w:t>30231</w:t>
            </w:r>
          </w:p>
        </w:tc>
        <w:tc>
          <w:tcPr>
            <w:tcW w:w="1380" w:type="dxa"/>
            <w:vAlign w:val="center"/>
          </w:tcPr>
          <w:p w14:paraId="653693FB">
            <w:pPr>
              <w:jc w:val="left"/>
            </w:pPr>
            <w:r>
              <w:rPr>
                <w:rFonts w:ascii="宋体" w:hAnsi="宋体" w:eastAsia="宋体" w:cs="宋体"/>
                <w:b w:val="0"/>
                <w:i w:val="0"/>
                <w:color w:val="000000"/>
                <w:sz w:val="9"/>
              </w:rPr>
              <w:t xml:space="preserve">  公务用车运行维护费</w:t>
            </w:r>
          </w:p>
        </w:tc>
        <w:tc>
          <w:tcPr>
            <w:tcW w:w="820" w:type="dxa"/>
            <w:vAlign w:val="center"/>
          </w:tcPr>
          <w:p w14:paraId="02FFCFC6"/>
        </w:tc>
        <w:tc>
          <w:tcPr>
            <w:tcW w:w="540" w:type="dxa"/>
            <w:vAlign w:val="center"/>
          </w:tcPr>
          <w:p w14:paraId="0F12B098">
            <w:pPr>
              <w:jc w:val="left"/>
            </w:pPr>
            <w:r>
              <w:rPr>
                <w:rFonts w:ascii="宋体" w:hAnsi="宋体" w:eastAsia="宋体" w:cs="宋体"/>
                <w:b w:val="0"/>
                <w:i w:val="0"/>
                <w:color w:val="000000"/>
                <w:sz w:val="9"/>
              </w:rPr>
              <w:t>31203</w:t>
            </w:r>
          </w:p>
        </w:tc>
        <w:tc>
          <w:tcPr>
            <w:tcW w:w="1260" w:type="dxa"/>
            <w:vAlign w:val="center"/>
          </w:tcPr>
          <w:p w14:paraId="6200B78F">
            <w:pPr>
              <w:jc w:val="left"/>
            </w:pPr>
            <w:r>
              <w:rPr>
                <w:rFonts w:ascii="宋体" w:hAnsi="宋体" w:eastAsia="宋体" w:cs="宋体"/>
                <w:b w:val="0"/>
                <w:i w:val="0"/>
                <w:color w:val="000000"/>
                <w:sz w:val="9"/>
              </w:rPr>
              <w:t xml:space="preserve">  政府投资基金股权投资</w:t>
            </w:r>
          </w:p>
        </w:tc>
        <w:tc>
          <w:tcPr>
            <w:tcW w:w="786" w:type="dxa"/>
            <w:vAlign w:val="center"/>
          </w:tcPr>
          <w:p w14:paraId="479819AD"/>
        </w:tc>
      </w:tr>
      <w:tr w14:paraId="2F19F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7742F11">
            <w:pPr>
              <w:jc w:val="left"/>
            </w:pPr>
            <w:r>
              <w:rPr>
                <w:rFonts w:ascii="宋体" w:hAnsi="宋体" w:eastAsia="宋体" w:cs="宋体"/>
                <w:b w:val="0"/>
                <w:i w:val="0"/>
                <w:color w:val="000000"/>
                <w:sz w:val="9"/>
              </w:rPr>
              <w:t>30311</w:t>
            </w:r>
          </w:p>
        </w:tc>
        <w:tc>
          <w:tcPr>
            <w:tcW w:w="1740" w:type="dxa"/>
            <w:vAlign w:val="center"/>
          </w:tcPr>
          <w:p w14:paraId="0AC3DAEB">
            <w:pPr>
              <w:jc w:val="left"/>
            </w:pPr>
            <w:r>
              <w:rPr>
                <w:rFonts w:ascii="宋体" w:hAnsi="宋体" w:eastAsia="宋体" w:cs="宋体"/>
                <w:b w:val="0"/>
                <w:i w:val="0"/>
                <w:color w:val="000000"/>
                <w:sz w:val="9"/>
              </w:rPr>
              <w:t xml:space="preserve">  代缴社会保险费</w:t>
            </w:r>
          </w:p>
        </w:tc>
        <w:tc>
          <w:tcPr>
            <w:tcW w:w="800" w:type="dxa"/>
            <w:vAlign w:val="center"/>
          </w:tcPr>
          <w:p w14:paraId="698F4564"/>
        </w:tc>
        <w:tc>
          <w:tcPr>
            <w:tcW w:w="540" w:type="dxa"/>
            <w:vAlign w:val="center"/>
          </w:tcPr>
          <w:p w14:paraId="6F8B64A9">
            <w:pPr>
              <w:jc w:val="left"/>
            </w:pPr>
            <w:r>
              <w:rPr>
                <w:rFonts w:ascii="宋体" w:hAnsi="宋体" w:eastAsia="宋体" w:cs="宋体"/>
                <w:b w:val="0"/>
                <w:i w:val="0"/>
                <w:color w:val="000000"/>
                <w:sz w:val="9"/>
              </w:rPr>
              <w:t>30239</w:t>
            </w:r>
          </w:p>
        </w:tc>
        <w:tc>
          <w:tcPr>
            <w:tcW w:w="1380" w:type="dxa"/>
            <w:vAlign w:val="center"/>
          </w:tcPr>
          <w:p w14:paraId="257CC3EA">
            <w:pPr>
              <w:jc w:val="left"/>
            </w:pPr>
            <w:r>
              <w:rPr>
                <w:rFonts w:ascii="宋体" w:hAnsi="宋体" w:eastAsia="宋体" w:cs="宋体"/>
                <w:b w:val="0"/>
                <w:i w:val="0"/>
                <w:color w:val="000000"/>
                <w:sz w:val="9"/>
              </w:rPr>
              <w:t xml:space="preserve">  其他交通费用</w:t>
            </w:r>
          </w:p>
        </w:tc>
        <w:tc>
          <w:tcPr>
            <w:tcW w:w="820" w:type="dxa"/>
            <w:vAlign w:val="center"/>
          </w:tcPr>
          <w:p w14:paraId="14041B2E"/>
        </w:tc>
        <w:tc>
          <w:tcPr>
            <w:tcW w:w="540" w:type="dxa"/>
            <w:vAlign w:val="center"/>
          </w:tcPr>
          <w:p w14:paraId="729B62DE">
            <w:pPr>
              <w:jc w:val="left"/>
            </w:pPr>
            <w:r>
              <w:rPr>
                <w:rFonts w:ascii="宋体" w:hAnsi="宋体" w:eastAsia="宋体" w:cs="宋体"/>
                <w:b w:val="0"/>
                <w:i w:val="0"/>
                <w:color w:val="000000"/>
                <w:sz w:val="9"/>
              </w:rPr>
              <w:t>31204</w:t>
            </w:r>
          </w:p>
        </w:tc>
        <w:tc>
          <w:tcPr>
            <w:tcW w:w="1260" w:type="dxa"/>
            <w:vAlign w:val="center"/>
          </w:tcPr>
          <w:p w14:paraId="4390A35F">
            <w:pPr>
              <w:jc w:val="left"/>
            </w:pPr>
            <w:r>
              <w:rPr>
                <w:rFonts w:ascii="宋体" w:hAnsi="宋体" w:eastAsia="宋体" w:cs="宋体"/>
                <w:b w:val="0"/>
                <w:i w:val="0"/>
                <w:color w:val="000000"/>
                <w:sz w:val="9"/>
              </w:rPr>
              <w:t xml:space="preserve">  费用补贴</w:t>
            </w:r>
          </w:p>
        </w:tc>
        <w:tc>
          <w:tcPr>
            <w:tcW w:w="786" w:type="dxa"/>
            <w:vAlign w:val="center"/>
          </w:tcPr>
          <w:p w14:paraId="3E5E8C52"/>
        </w:tc>
      </w:tr>
      <w:tr w14:paraId="5DC75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7B8C68B">
            <w:pPr>
              <w:jc w:val="left"/>
            </w:pPr>
            <w:r>
              <w:rPr>
                <w:rFonts w:ascii="宋体" w:hAnsi="宋体" w:eastAsia="宋体" w:cs="宋体"/>
                <w:b w:val="0"/>
                <w:i w:val="0"/>
                <w:color w:val="000000"/>
                <w:sz w:val="9"/>
              </w:rPr>
              <w:t>30399</w:t>
            </w:r>
          </w:p>
        </w:tc>
        <w:tc>
          <w:tcPr>
            <w:tcW w:w="1740" w:type="dxa"/>
            <w:vAlign w:val="center"/>
          </w:tcPr>
          <w:p w14:paraId="3434064A">
            <w:pPr>
              <w:jc w:val="left"/>
            </w:pPr>
            <w:r>
              <w:rPr>
                <w:rFonts w:ascii="宋体" w:hAnsi="宋体" w:eastAsia="宋体" w:cs="宋体"/>
                <w:b w:val="0"/>
                <w:i w:val="0"/>
                <w:color w:val="000000"/>
                <w:sz w:val="9"/>
              </w:rPr>
              <w:t xml:space="preserve">  其他对个人和家庭的补助支出</w:t>
            </w:r>
          </w:p>
        </w:tc>
        <w:tc>
          <w:tcPr>
            <w:tcW w:w="800" w:type="dxa"/>
            <w:vAlign w:val="center"/>
          </w:tcPr>
          <w:p w14:paraId="1BA8144B"/>
        </w:tc>
        <w:tc>
          <w:tcPr>
            <w:tcW w:w="540" w:type="dxa"/>
            <w:vAlign w:val="center"/>
          </w:tcPr>
          <w:p w14:paraId="5CABE9DE">
            <w:pPr>
              <w:jc w:val="left"/>
            </w:pPr>
            <w:r>
              <w:rPr>
                <w:rFonts w:ascii="宋体" w:hAnsi="宋体" w:eastAsia="宋体" w:cs="宋体"/>
                <w:b w:val="0"/>
                <w:i w:val="0"/>
                <w:color w:val="000000"/>
                <w:sz w:val="9"/>
              </w:rPr>
              <w:t>30240</w:t>
            </w:r>
          </w:p>
        </w:tc>
        <w:tc>
          <w:tcPr>
            <w:tcW w:w="1380" w:type="dxa"/>
            <w:vAlign w:val="center"/>
          </w:tcPr>
          <w:p w14:paraId="38D3A5D2">
            <w:pPr>
              <w:jc w:val="left"/>
            </w:pPr>
            <w:r>
              <w:rPr>
                <w:rFonts w:ascii="宋体" w:hAnsi="宋体" w:eastAsia="宋体" w:cs="宋体"/>
                <w:b w:val="0"/>
                <w:i w:val="0"/>
                <w:color w:val="000000"/>
                <w:sz w:val="9"/>
              </w:rPr>
              <w:t xml:space="preserve">  税金及附加费用</w:t>
            </w:r>
          </w:p>
        </w:tc>
        <w:tc>
          <w:tcPr>
            <w:tcW w:w="820" w:type="dxa"/>
            <w:vAlign w:val="center"/>
          </w:tcPr>
          <w:p w14:paraId="4CF887F3"/>
        </w:tc>
        <w:tc>
          <w:tcPr>
            <w:tcW w:w="540" w:type="dxa"/>
            <w:vAlign w:val="center"/>
          </w:tcPr>
          <w:p w14:paraId="5793B8B4">
            <w:pPr>
              <w:jc w:val="left"/>
            </w:pPr>
            <w:r>
              <w:rPr>
                <w:rFonts w:ascii="宋体" w:hAnsi="宋体" w:eastAsia="宋体" w:cs="宋体"/>
                <w:b w:val="0"/>
                <w:i w:val="0"/>
                <w:color w:val="000000"/>
                <w:sz w:val="9"/>
              </w:rPr>
              <w:t>31205</w:t>
            </w:r>
          </w:p>
        </w:tc>
        <w:tc>
          <w:tcPr>
            <w:tcW w:w="1260" w:type="dxa"/>
            <w:vAlign w:val="center"/>
          </w:tcPr>
          <w:p w14:paraId="61F756D8">
            <w:pPr>
              <w:jc w:val="left"/>
            </w:pPr>
            <w:r>
              <w:rPr>
                <w:rFonts w:ascii="宋体" w:hAnsi="宋体" w:eastAsia="宋体" w:cs="宋体"/>
                <w:b w:val="0"/>
                <w:i w:val="0"/>
                <w:color w:val="000000"/>
                <w:sz w:val="9"/>
              </w:rPr>
              <w:t xml:space="preserve">  利息补贴</w:t>
            </w:r>
          </w:p>
        </w:tc>
        <w:tc>
          <w:tcPr>
            <w:tcW w:w="786" w:type="dxa"/>
            <w:vAlign w:val="center"/>
          </w:tcPr>
          <w:p w14:paraId="0F684AC8"/>
        </w:tc>
      </w:tr>
      <w:tr w14:paraId="72405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C23DC2A"/>
        </w:tc>
        <w:tc>
          <w:tcPr>
            <w:tcW w:w="1740" w:type="dxa"/>
            <w:vAlign w:val="center"/>
          </w:tcPr>
          <w:p w14:paraId="34A97286"/>
        </w:tc>
        <w:tc>
          <w:tcPr>
            <w:tcW w:w="800" w:type="dxa"/>
            <w:vAlign w:val="center"/>
          </w:tcPr>
          <w:p w14:paraId="21F11E59"/>
        </w:tc>
        <w:tc>
          <w:tcPr>
            <w:tcW w:w="540" w:type="dxa"/>
            <w:vAlign w:val="center"/>
          </w:tcPr>
          <w:p w14:paraId="74F77BD1">
            <w:pPr>
              <w:jc w:val="left"/>
            </w:pPr>
            <w:r>
              <w:rPr>
                <w:rFonts w:ascii="宋体" w:hAnsi="宋体" w:eastAsia="宋体" w:cs="宋体"/>
                <w:b w:val="0"/>
                <w:i w:val="0"/>
                <w:color w:val="000000"/>
                <w:sz w:val="9"/>
              </w:rPr>
              <w:t>30299</w:t>
            </w:r>
          </w:p>
        </w:tc>
        <w:tc>
          <w:tcPr>
            <w:tcW w:w="1380" w:type="dxa"/>
            <w:vAlign w:val="center"/>
          </w:tcPr>
          <w:p w14:paraId="6EC737ED">
            <w:pPr>
              <w:jc w:val="left"/>
            </w:pPr>
            <w:r>
              <w:rPr>
                <w:rFonts w:ascii="宋体" w:hAnsi="宋体" w:eastAsia="宋体" w:cs="宋体"/>
                <w:b w:val="0"/>
                <w:i w:val="0"/>
                <w:color w:val="000000"/>
                <w:sz w:val="9"/>
              </w:rPr>
              <w:t xml:space="preserve">  其他商品和服务支出</w:t>
            </w:r>
          </w:p>
        </w:tc>
        <w:tc>
          <w:tcPr>
            <w:tcW w:w="820" w:type="dxa"/>
            <w:vAlign w:val="center"/>
          </w:tcPr>
          <w:p w14:paraId="0A6BDE2C"/>
        </w:tc>
        <w:tc>
          <w:tcPr>
            <w:tcW w:w="540" w:type="dxa"/>
            <w:vAlign w:val="center"/>
          </w:tcPr>
          <w:p w14:paraId="3E532F39">
            <w:pPr>
              <w:jc w:val="left"/>
            </w:pPr>
            <w:r>
              <w:rPr>
                <w:rFonts w:ascii="宋体" w:hAnsi="宋体" w:eastAsia="宋体" w:cs="宋体"/>
                <w:b w:val="0"/>
                <w:i w:val="0"/>
                <w:color w:val="000000"/>
                <w:sz w:val="9"/>
              </w:rPr>
              <w:t>31299</w:t>
            </w:r>
          </w:p>
        </w:tc>
        <w:tc>
          <w:tcPr>
            <w:tcW w:w="1260" w:type="dxa"/>
            <w:vAlign w:val="center"/>
          </w:tcPr>
          <w:p w14:paraId="29E9297D">
            <w:pPr>
              <w:jc w:val="left"/>
            </w:pPr>
            <w:r>
              <w:rPr>
                <w:rFonts w:ascii="宋体" w:hAnsi="宋体" w:eastAsia="宋体" w:cs="宋体"/>
                <w:b w:val="0"/>
                <w:i w:val="0"/>
                <w:color w:val="000000"/>
                <w:sz w:val="9"/>
              </w:rPr>
              <w:t xml:space="preserve">  其他对企业补助</w:t>
            </w:r>
          </w:p>
        </w:tc>
        <w:tc>
          <w:tcPr>
            <w:tcW w:w="786" w:type="dxa"/>
            <w:vAlign w:val="center"/>
          </w:tcPr>
          <w:p w14:paraId="724FE85C"/>
        </w:tc>
      </w:tr>
      <w:tr w14:paraId="23173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AF2B1A6"/>
        </w:tc>
        <w:tc>
          <w:tcPr>
            <w:tcW w:w="1740" w:type="dxa"/>
            <w:vAlign w:val="center"/>
          </w:tcPr>
          <w:p w14:paraId="283379AA"/>
        </w:tc>
        <w:tc>
          <w:tcPr>
            <w:tcW w:w="800" w:type="dxa"/>
            <w:vAlign w:val="center"/>
          </w:tcPr>
          <w:p w14:paraId="7714C486"/>
        </w:tc>
        <w:tc>
          <w:tcPr>
            <w:tcW w:w="540" w:type="dxa"/>
            <w:vAlign w:val="center"/>
          </w:tcPr>
          <w:p w14:paraId="2F963B88"/>
        </w:tc>
        <w:tc>
          <w:tcPr>
            <w:tcW w:w="1380" w:type="dxa"/>
            <w:vAlign w:val="center"/>
          </w:tcPr>
          <w:p w14:paraId="5102D3C1"/>
        </w:tc>
        <w:tc>
          <w:tcPr>
            <w:tcW w:w="820" w:type="dxa"/>
            <w:vAlign w:val="center"/>
          </w:tcPr>
          <w:p w14:paraId="58063472"/>
        </w:tc>
        <w:tc>
          <w:tcPr>
            <w:tcW w:w="540" w:type="dxa"/>
            <w:vAlign w:val="center"/>
          </w:tcPr>
          <w:p w14:paraId="25430090">
            <w:pPr>
              <w:jc w:val="left"/>
            </w:pPr>
            <w:r>
              <w:rPr>
                <w:rFonts w:ascii="宋体" w:hAnsi="宋体" w:eastAsia="宋体" w:cs="宋体"/>
                <w:b/>
                <w:i w:val="0"/>
                <w:color w:val="000000"/>
                <w:sz w:val="9"/>
              </w:rPr>
              <w:t>399</w:t>
            </w:r>
          </w:p>
        </w:tc>
        <w:tc>
          <w:tcPr>
            <w:tcW w:w="1260" w:type="dxa"/>
            <w:vAlign w:val="center"/>
          </w:tcPr>
          <w:p w14:paraId="1F6C2893">
            <w:pPr>
              <w:jc w:val="left"/>
            </w:pPr>
            <w:r>
              <w:rPr>
                <w:rFonts w:ascii="宋体" w:hAnsi="宋体" w:eastAsia="宋体" w:cs="宋体"/>
                <w:b/>
                <w:i w:val="0"/>
                <w:color w:val="000000"/>
                <w:sz w:val="9"/>
              </w:rPr>
              <w:t>其他支出</w:t>
            </w:r>
          </w:p>
        </w:tc>
        <w:tc>
          <w:tcPr>
            <w:tcW w:w="786" w:type="dxa"/>
            <w:vAlign w:val="center"/>
          </w:tcPr>
          <w:p w14:paraId="3EBCFBD7"/>
        </w:tc>
      </w:tr>
      <w:tr w14:paraId="37211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6832681"/>
        </w:tc>
        <w:tc>
          <w:tcPr>
            <w:tcW w:w="1740" w:type="dxa"/>
            <w:vAlign w:val="center"/>
          </w:tcPr>
          <w:p w14:paraId="295EBA50"/>
        </w:tc>
        <w:tc>
          <w:tcPr>
            <w:tcW w:w="800" w:type="dxa"/>
            <w:vAlign w:val="center"/>
          </w:tcPr>
          <w:p w14:paraId="136F0848"/>
        </w:tc>
        <w:tc>
          <w:tcPr>
            <w:tcW w:w="540" w:type="dxa"/>
            <w:vAlign w:val="center"/>
          </w:tcPr>
          <w:p w14:paraId="2518B989"/>
        </w:tc>
        <w:tc>
          <w:tcPr>
            <w:tcW w:w="1380" w:type="dxa"/>
            <w:vAlign w:val="center"/>
          </w:tcPr>
          <w:p w14:paraId="6B903AB7"/>
        </w:tc>
        <w:tc>
          <w:tcPr>
            <w:tcW w:w="820" w:type="dxa"/>
            <w:vAlign w:val="center"/>
          </w:tcPr>
          <w:p w14:paraId="3EDBB791"/>
        </w:tc>
        <w:tc>
          <w:tcPr>
            <w:tcW w:w="540" w:type="dxa"/>
            <w:vAlign w:val="center"/>
          </w:tcPr>
          <w:p w14:paraId="324A17D4">
            <w:pPr>
              <w:jc w:val="left"/>
            </w:pPr>
            <w:r>
              <w:rPr>
                <w:rFonts w:ascii="宋体" w:hAnsi="宋体" w:eastAsia="宋体" w:cs="宋体"/>
                <w:b w:val="0"/>
                <w:i w:val="0"/>
                <w:color w:val="000000"/>
                <w:sz w:val="9"/>
              </w:rPr>
              <w:t>39907</w:t>
            </w:r>
          </w:p>
        </w:tc>
        <w:tc>
          <w:tcPr>
            <w:tcW w:w="1260" w:type="dxa"/>
            <w:vAlign w:val="center"/>
          </w:tcPr>
          <w:p w14:paraId="004162E5">
            <w:pPr>
              <w:jc w:val="left"/>
            </w:pPr>
            <w:r>
              <w:rPr>
                <w:rFonts w:ascii="宋体" w:hAnsi="宋体" w:eastAsia="宋体" w:cs="宋体"/>
                <w:b w:val="0"/>
                <w:i w:val="0"/>
                <w:color w:val="000000"/>
                <w:sz w:val="9"/>
              </w:rPr>
              <w:t xml:space="preserve">  国家赔偿费用支出</w:t>
            </w:r>
          </w:p>
        </w:tc>
        <w:tc>
          <w:tcPr>
            <w:tcW w:w="786" w:type="dxa"/>
            <w:vAlign w:val="center"/>
          </w:tcPr>
          <w:p w14:paraId="67120B68"/>
        </w:tc>
      </w:tr>
      <w:tr w14:paraId="0BCED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54" w:hRule="exact"/>
          <w:jc w:val="center"/>
        </w:trPr>
        <w:tc>
          <w:tcPr>
            <w:tcW w:w="440" w:type="dxa"/>
            <w:vAlign w:val="center"/>
          </w:tcPr>
          <w:p w14:paraId="25CF1EE6"/>
        </w:tc>
        <w:tc>
          <w:tcPr>
            <w:tcW w:w="1740" w:type="dxa"/>
            <w:vAlign w:val="center"/>
          </w:tcPr>
          <w:p w14:paraId="2AB06624"/>
        </w:tc>
        <w:tc>
          <w:tcPr>
            <w:tcW w:w="800" w:type="dxa"/>
            <w:vAlign w:val="center"/>
          </w:tcPr>
          <w:p w14:paraId="0F341C56"/>
        </w:tc>
        <w:tc>
          <w:tcPr>
            <w:tcW w:w="540" w:type="dxa"/>
            <w:vAlign w:val="center"/>
          </w:tcPr>
          <w:p w14:paraId="267BDF47"/>
        </w:tc>
        <w:tc>
          <w:tcPr>
            <w:tcW w:w="1380" w:type="dxa"/>
            <w:vAlign w:val="center"/>
          </w:tcPr>
          <w:p w14:paraId="4BDB8947"/>
        </w:tc>
        <w:tc>
          <w:tcPr>
            <w:tcW w:w="820" w:type="dxa"/>
            <w:vAlign w:val="center"/>
          </w:tcPr>
          <w:p w14:paraId="084A8576"/>
        </w:tc>
        <w:tc>
          <w:tcPr>
            <w:tcW w:w="540" w:type="dxa"/>
            <w:vAlign w:val="center"/>
          </w:tcPr>
          <w:p w14:paraId="1800812A">
            <w:pPr>
              <w:jc w:val="left"/>
            </w:pPr>
            <w:r>
              <w:rPr>
                <w:rFonts w:ascii="宋体" w:hAnsi="宋体" w:eastAsia="宋体" w:cs="宋体"/>
                <w:b w:val="0"/>
                <w:i w:val="0"/>
                <w:color w:val="000000"/>
                <w:sz w:val="9"/>
              </w:rPr>
              <w:t>39908</w:t>
            </w:r>
          </w:p>
        </w:tc>
        <w:tc>
          <w:tcPr>
            <w:tcW w:w="1260" w:type="dxa"/>
            <w:vAlign w:val="center"/>
          </w:tcPr>
          <w:p w14:paraId="378D67D3">
            <w:pPr>
              <w:jc w:val="left"/>
            </w:pPr>
            <w:r>
              <w:rPr>
                <w:rFonts w:ascii="宋体" w:hAnsi="宋体" w:eastAsia="宋体" w:cs="宋体"/>
                <w:b w:val="0"/>
                <w:i w:val="0"/>
                <w:color w:val="000000"/>
                <w:sz w:val="9"/>
              </w:rPr>
              <w:t xml:space="preserve">  对民间非营利组织和群众性自治组织补贴</w:t>
            </w:r>
          </w:p>
        </w:tc>
        <w:tc>
          <w:tcPr>
            <w:tcW w:w="786" w:type="dxa"/>
            <w:vAlign w:val="center"/>
          </w:tcPr>
          <w:p w14:paraId="4B3A32E5"/>
        </w:tc>
      </w:tr>
      <w:tr w14:paraId="09BAA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AC21246"/>
        </w:tc>
        <w:tc>
          <w:tcPr>
            <w:tcW w:w="1740" w:type="dxa"/>
            <w:vAlign w:val="center"/>
          </w:tcPr>
          <w:p w14:paraId="09D65FCC"/>
        </w:tc>
        <w:tc>
          <w:tcPr>
            <w:tcW w:w="800" w:type="dxa"/>
            <w:vAlign w:val="center"/>
          </w:tcPr>
          <w:p w14:paraId="32B982D2"/>
        </w:tc>
        <w:tc>
          <w:tcPr>
            <w:tcW w:w="540" w:type="dxa"/>
            <w:vAlign w:val="center"/>
          </w:tcPr>
          <w:p w14:paraId="186D0502"/>
        </w:tc>
        <w:tc>
          <w:tcPr>
            <w:tcW w:w="1380" w:type="dxa"/>
            <w:vAlign w:val="center"/>
          </w:tcPr>
          <w:p w14:paraId="53B805C0"/>
        </w:tc>
        <w:tc>
          <w:tcPr>
            <w:tcW w:w="820" w:type="dxa"/>
            <w:vAlign w:val="center"/>
          </w:tcPr>
          <w:p w14:paraId="4A7C1828"/>
        </w:tc>
        <w:tc>
          <w:tcPr>
            <w:tcW w:w="540" w:type="dxa"/>
            <w:vAlign w:val="center"/>
          </w:tcPr>
          <w:p w14:paraId="1D9BB044">
            <w:pPr>
              <w:jc w:val="left"/>
            </w:pPr>
            <w:r>
              <w:rPr>
                <w:rFonts w:ascii="宋体" w:hAnsi="宋体" w:eastAsia="宋体" w:cs="宋体"/>
                <w:b w:val="0"/>
                <w:i w:val="0"/>
                <w:color w:val="000000"/>
                <w:sz w:val="9"/>
              </w:rPr>
              <w:t>39909</w:t>
            </w:r>
          </w:p>
        </w:tc>
        <w:tc>
          <w:tcPr>
            <w:tcW w:w="1260" w:type="dxa"/>
            <w:vAlign w:val="center"/>
          </w:tcPr>
          <w:p w14:paraId="6BD0CE6C">
            <w:pPr>
              <w:jc w:val="left"/>
            </w:pPr>
            <w:r>
              <w:rPr>
                <w:rFonts w:ascii="宋体" w:hAnsi="宋体" w:eastAsia="宋体" w:cs="宋体"/>
                <w:b w:val="0"/>
                <w:i w:val="0"/>
                <w:color w:val="000000"/>
                <w:sz w:val="9"/>
              </w:rPr>
              <w:t>经常性赠与</w:t>
            </w:r>
          </w:p>
        </w:tc>
        <w:tc>
          <w:tcPr>
            <w:tcW w:w="786" w:type="dxa"/>
            <w:vAlign w:val="center"/>
          </w:tcPr>
          <w:p w14:paraId="3C9052D0"/>
        </w:tc>
      </w:tr>
      <w:tr w14:paraId="0FF8C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BDC7A38"/>
        </w:tc>
        <w:tc>
          <w:tcPr>
            <w:tcW w:w="1740" w:type="dxa"/>
            <w:vAlign w:val="center"/>
          </w:tcPr>
          <w:p w14:paraId="7B058062"/>
        </w:tc>
        <w:tc>
          <w:tcPr>
            <w:tcW w:w="800" w:type="dxa"/>
            <w:vAlign w:val="center"/>
          </w:tcPr>
          <w:p w14:paraId="020E2DA8"/>
        </w:tc>
        <w:tc>
          <w:tcPr>
            <w:tcW w:w="540" w:type="dxa"/>
            <w:vAlign w:val="center"/>
          </w:tcPr>
          <w:p w14:paraId="1AC2DB73"/>
        </w:tc>
        <w:tc>
          <w:tcPr>
            <w:tcW w:w="1380" w:type="dxa"/>
            <w:vAlign w:val="center"/>
          </w:tcPr>
          <w:p w14:paraId="62E859DB"/>
        </w:tc>
        <w:tc>
          <w:tcPr>
            <w:tcW w:w="820" w:type="dxa"/>
            <w:vAlign w:val="center"/>
          </w:tcPr>
          <w:p w14:paraId="6F225AE8"/>
        </w:tc>
        <w:tc>
          <w:tcPr>
            <w:tcW w:w="540" w:type="dxa"/>
            <w:vAlign w:val="center"/>
          </w:tcPr>
          <w:p w14:paraId="1E9006E6">
            <w:pPr>
              <w:jc w:val="left"/>
            </w:pPr>
            <w:r>
              <w:rPr>
                <w:rFonts w:ascii="宋体" w:hAnsi="宋体" w:eastAsia="宋体" w:cs="宋体"/>
                <w:b w:val="0"/>
                <w:i w:val="0"/>
                <w:color w:val="000000"/>
                <w:sz w:val="9"/>
              </w:rPr>
              <w:t>39910</w:t>
            </w:r>
          </w:p>
        </w:tc>
        <w:tc>
          <w:tcPr>
            <w:tcW w:w="1260" w:type="dxa"/>
            <w:vAlign w:val="center"/>
          </w:tcPr>
          <w:p w14:paraId="067E808A">
            <w:pPr>
              <w:jc w:val="left"/>
            </w:pPr>
            <w:r>
              <w:rPr>
                <w:rFonts w:ascii="宋体" w:hAnsi="宋体" w:eastAsia="宋体" w:cs="宋体"/>
                <w:b w:val="0"/>
                <w:i w:val="0"/>
                <w:color w:val="000000"/>
                <w:sz w:val="9"/>
              </w:rPr>
              <w:t>资本性赠与</w:t>
            </w:r>
          </w:p>
        </w:tc>
        <w:tc>
          <w:tcPr>
            <w:tcW w:w="786" w:type="dxa"/>
            <w:vAlign w:val="center"/>
          </w:tcPr>
          <w:p w14:paraId="5A63255C"/>
        </w:tc>
      </w:tr>
      <w:tr w14:paraId="229E0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4" w:hRule="exact"/>
          <w:jc w:val="center"/>
        </w:trPr>
        <w:tc>
          <w:tcPr>
            <w:tcW w:w="440" w:type="dxa"/>
            <w:vAlign w:val="center"/>
          </w:tcPr>
          <w:p w14:paraId="26744333"/>
        </w:tc>
        <w:tc>
          <w:tcPr>
            <w:tcW w:w="1740" w:type="dxa"/>
            <w:vAlign w:val="center"/>
          </w:tcPr>
          <w:p w14:paraId="25BC4617"/>
        </w:tc>
        <w:tc>
          <w:tcPr>
            <w:tcW w:w="800" w:type="dxa"/>
            <w:vAlign w:val="center"/>
          </w:tcPr>
          <w:p w14:paraId="301D119D"/>
        </w:tc>
        <w:tc>
          <w:tcPr>
            <w:tcW w:w="540" w:type="dxa"/>
            <w:vAlign w:val="center"/>
          </w:tcPr>
          <w:p w14:paraId="21EC317D"/>
        </w:tc>
        <w:tc>
          <w:tcPr>
            <w:tcW w:w="1380" w:type="dxa"/>
            <w:vAlign w:val="center"/>
          </w:tcPr>
          <w:p w14:paraId="20BC1AF9"/>
        </w:tc>
        <w:tc>
          <w:tcPr>
            <w:tcW w:w="820" w:type="dxa"/>
            <w:vAlign w:val="center"/>
          </w:tcPr>
          <w:p w14:paraId="3289007F"/>
        </w:tc>
        <w:tc>
          <w:tcPr>
            <w:tcW w:w="540" w:type="dxa"/>
            <w:vAlign w:val="center"/>
          </w:tcPr>
          <w:p w14:paraId="2D6F22BB">
            <w:pPr>
              <w:jc w:val="left"/>
            </w:pPr>
            <w:r>
              <w:rPr>
                <w:rFonts w:ascii="宋体" w:hAnsi="宋体" w:eastAsia="宋体" w:cs="宋体"/>
                <w:b w:val="0"/>
                <w:i w:val="0"/>
                <w:color w:val="000000"/>
                <w:sz w:val="9"/>
              </w:rPr>
              <w:t>39999</w:t>
            </w:r>
          </w:p>
        </w:tc>
        <w:tc>
          <w:tcPr>
            <w:tcW w:w="1260" w:type="dxa"/>
            <w:vAlign w:val="center"/>
          </w:tcPr>
          <w:p w14:paraId="32E78963">
            <w:pPr>
              <w:jc w:val="left"/>
            </w:pPr>
            <w:r>
              <w:rPr>
                <w:rFonts w:ascii="宋体" w:hAnsi="宋体" w:eastAsia="宋体" w:cs="宋体"/>
                <w:b w:val="0"/>
                <w:i w:val="0"/>
                <w:color w:val="000000"/>
                <w:sz w:val="9"/>
              </w:rPr>
              <w:t xml:space="preserve">  其他支出</w:t>
            </w:r>
          </w:p>
        </w:tc>
        <w:tc>
          <w:tcPr>
            <w:tcW w:w="786" w:type="dxa"/>
            <w:vAlign w:val="center"/>
          </w:tcPr>
          <w:p w14:paraId="60491D73"/>
        </w:tc>
      </w:tr>
      <w:tr w14:paraId="0018A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gridSpan w:val="2"/>
            <w:vAlign w:val="center"/>
          </w:tcPr>
          <w:p w14:paraId="6A7CA625">
            <w:pPr>
              <w:jc w:val="center"/>
            </w:pPr>
            <w:r>
              <w:rPr>
                <w:rFonts w:ascii="宋体" w:hAnsi="宋体" w:eastAsia="宋体" w:cs="宋体"/>
                <w:b w:val="0"/>
                <w:i w:val="0"/>
                <w:color w:val="000000"/>
                <w:sz w:val="9"/>
              </w:rPr>
              <w:t>人员经费合计</w:t>
            </w:r>
          </w:p>
        </w:tc>
        <w:tc>
          <w:tcPr>
            <w:tcW w:w="800" w:type="dxa"/>
            <w:vAlign w:val="center"/>
          </w:tcPr>
          <w:p w14:paraId="0BE4DD73">
            <w:pPr>
              <w:jc w:val="right"/>
            </w:pPr>
            <w:r>
              <w:rPr>
                <w:rFonts w:ascii="宋体" w:hAnsi="宋体" w:eastAsia="宋体" w:cs="宋体"/>
                <w:b w:val="0"/>
                <w:i w:val="0"/>
                <w:color w:val="000000"/>
                <w:sz w:val="9"/>
              </w:rPr>
              <w:t>227.55</w:t>
            </w:r>
          </w:p>
        </w:tc>
        <w:tc>
          <w:tcPr>
            <w:tcW w:w="540" w:type="dxa"/>
            <w:gridSpan w:val="5"/>
            <w:vAlign w:val="center"/>
          </w:tcPr>
          <w:p w14:paraId="75AC08AD">
            <w:pPr>
              <w:jc w:val="center"/>
            </w:pPr>
            <w:r>
              <w:rPr>
                <w:rFonts w:ascii="宋体" w:hAnsi="宋体" w:eastAsia="宋体" w:cs="宋体"/>
                <w:b w:val="0"/>
                <w:i w:val="0"/>
                <w:color w:val="000000"/>
                <w:sz w:val="9"/>
              </w:rPr>
              <w:t>公用支出合计</w:t>
            </w:r>
          </w:p>
        </w:tc>
        <w:tc>
          <w:tcPr>
            <w:tcW w:w="786" w:type="dxa"/>
            <w:vAlign w:val="center"/>
          </w:tcPr>
          <w:p w14:paraId="4A0E26A0">
            <w:pPr>
              <w:jc w:val="right"/>
            </w:pPr>
            <w:r>
              <w:rPr>
                <w:rFonts w:ascii="宋体" w:hAnsi="宋体" w:eastAsia="宋体" w:cs="宋体"/>
                <w:b w:val="0"/>
                <w:i w:val="0"/>
                <w:color w:val="000000"/>
                <w:sz w:val="9"/>
              </w:rPr>
              <w:t>29.62</w:t>
            </w:r>
          </w:p>
        </w:tc>
      </w:tr>
      <w:tr w14:paraId="6C1B7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2" w:hRule="exact"/>
          <w:jc w:val="center"/>
        </w:trPr>
        <w:tc>
          <w:tcPr>
            <w:tcW w:w="4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3772D8E">
            <w:pPr>
              <w:jc w:val="left"/>
            </w:pPr>
            <w:r>
              <w:rPr>
                <w:rFonts w:ascii="宋体" w:hAnsi="宋体" w:eastAsia="宋体" w:cs="宋体"/>
                <w:b w:val="0"/>
                <w:i w:val="0"/>
                <w:color w:val="000000"/>
                <w:sz w:val="11"/>
              </w:rPr>
              <w:t>注：本表反映部门(单位)本年度一般公共预算财政拨款基本支出明细情况。</w:t>
            </w:r>
          </w:p>
        </w:tc>
      </w:tr>
    </w:tbl>
    <w:p w14:paraId="3828A681">
      <w:pPr>
        <w:snapToGrid w:val="0"/>
        <w:spacing w:before="200" w:after="200" w:line="200" w:lineRule="auto"/>
      </w:pPr>
      <w:r>
        <w:rPr>
          <w:sz w:val="8"/>
        </w:rPr>
        <w:t xml:space="preserve"> </w:t>
      </w:r>
    </w:p>
    <w:p w14:paraId="639E8945">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政府性基金预算财政拨款收入支出决算表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3C88A0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75876FD4">
            <w:pPr>
              <w:jc w:val="right"/>
            </w:pPr>
            <w:r>
              <w:rPr>
                <w:rFonts w:ascii="宋体" w:hAnsi="宋体" w:eastAsia="宋体" w:cs="宋体"/>
                <w:sz w:val="20"/>
              </w:rPr>
              <w:t>公开07表</w:t>
            </w:r>
          </w:p>
        </w:tc>
      </w:tr>
      <w:tr w14:paraId="258896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2767EDE9">
            <w:pPr>
              <w:jc w:val="left"/>
            </w:pPr>
            <w:r>
              <w:rPr>
                <w:rFonts w:ascii="宋体" w:hAnsi="宋体" w:eastAsia="宋体" w:cs="宋体"/>
                <w:sz w:val="20"/>
              </w:rPr>
              <w:t>单位：浮梁县农业农村产业发展服务中心</w:t>
            </w:r>
          </w:p>
        </w:tc>
        <w:tc>
          <w:tcPr>
            <w:tcW w:w="2000" w:type="dxa"/>
          </w:tcPr>
          <w:p w14:paraId="40630270">
            <w:pPr>
              <w:jc w:val="center"/>
            </w:pPr>
            <w:r>
              <w:rPr>
                <w:rFonts w:ascii="宋体" w:hAnsi="宋体" w:eastAsia="宋体" w:cs="宋体"/>
                <w:sz w:val="20"/>
              </w:rPr>
              <w:t>2023年度</w:t>
            </w:r>
          </w:p>
        </w:tc>
        <w:tc>
          <w:tcPr>
            <w:tcW w:w="3153" w:type="dxa"/>
          </w:tcPr>
          <w:p w14:paraId="55BE3186">
            <w:pPr>
              <w:jc w:val="right"/>
            </w:pPr>
            <w:r>
              <w:rPr>
                <w:rFonts w:ascii="宋体" w:hAnsi="宋体" w:eastAsia="宋体" w:cs="宋体"/>
                <w:sz w:val="20"/>
              </w:rPr>
              <w:t>金额单位：万元</w:t>
            </w:r>
          </w:p>
        </w:tc>
      </w:tr>
    </w:tbl>
    <w:p w14:paraId="122DCBC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
        <w:gridCol w:w="220"/>
        <w:gridCol w:w="300"/>
        <w:gridCol w:w="1700"/>
        <w:gridCol w:w="1040"/>
        <w:gridCol w:w="940"/>
        <w:gridCol w:w="940"/>
        <w:gridCol w:w="980"/>
        <w:gridCol w:w="980"/>
        <w:gridCol w:w="986"/>
      </w:tblGrid>
      <w:tr w14:paraId="1522D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19" w:hRule="exact"/>
          <w:jc w:val="center"/>
        </w:trPr>
        <w:tc>
          <w:tcPr>
            <w:tcW w:w="220" w:type="dxa"/>
            <w:gridSpan w:val="4"/>
            <w:vAlign w:val="center"/>
          </w:tcPr>
          <w:p w14:paraId="58B74F78">
            <w:pPr>
              <w:jc w:val="center"/>
            </w:pPr>
            <w:r>
              <w:rPr>
                <w:rFonts w:ascii="宋体" w:hAnsi="宋体" w:eastAsia="宋体" w:cs="宋体"/>
                <w:b w:val="0"/>
                <w:i w:val="0"/>
                <w:color w:val="000000"/>
                <w:sz w:val="11"/>
              </w:rPr>
              <w:t>项    目</w:t>
            </w:r>
          </w:p>
        </w:tc>
        <w:tc>
          <w:tcPr>
            <w:tcW w:w="1040" w:type="dxa"/>
            <w:vMerge w:val="restart"/>
            <w:vAlign w:val="center"/>
          </w:tcPr>
          <w:p w14:paraId="7C09734F">
            <w:pPr>
              <w:jc w:val="center"/>
            </w:pPr>
            <w:r>
              <w:rPr>
                <w:rFonts w:ascii="宋体" w:hAnsi="宋体" w:eastAsia="宋体" w:cs="宋体"/>
                <w:b w:val="0"/>
                <w:i w:val="0"/>
                <w:color w:val="000000"/>
                <w:sz w:val="11"/>
              </w:rPr>
              <w:t>年初结转和结余</w:t>
            </w:r>
          </w:p>
        </w:tc>
        <w:tc>
          <w:tcPr>
            <w:tcW w:w="940" w:type="dxa"/>
            <w:vMerge w:val="restart"/>
            <w:vAlign w:val="center"/>
          </w:tcPr>
          <w:p w14:paraId="0E574AE6">
            <w:pPr>
              <w:jc w:val="center"/>
            </w:pPr>
            <w:r>
              <w:rPr>
                <w:rFonts w:ascii="宋体" w:hAnsi="宋体" w:eastAsia="宋体" w:cs="宋体"/>
                <w:b w:val="0"/>
                <w:i w:val="0"/>
                <w:color w:val="000000"/>
                <w:sz w:val="11"/>
              </w:rPr>
              <w:t>本年收入</w:t>
            </w:r>
          </w:p>
        </w:tc>
        <w:tc>
          <w:tcPr>
            <w:tcW w:w="940" w:type="dxa"/>
            <w:gridSpan w:val="3"/>
            <w:vAlign w:val="center"/>
          </w:tcPr>
          <w:p w14:paraId="1DE90B8D">
            <w:pPr>
              <w:jc w:val="center"/>
            </w:pPr>
            <w:r>
              <w:rPr>
                <w:rFonts w:ascii="宋体" w:hAnsi="宋体" w:eastAsia="宋体" w:cs="宋体"/>
                <w:b w:val="0"/>
                <w:i w:val="0"/>
                <w:color w:val="000000"/>
                <w:sz w:val="11"/>
              </w:rPr>
              <w:t>本年支出</w:t>
            </w:r>
          </w:p>
        </w:tc>
        <w:tc>
          <w:tcPr>
            <w:tcW w:w="986" w:type="dxa"/>
            <w:vMerge w:val="restart"/>
            <w:vAlign w:val="center"/>
          </w:tcPr>
          <w:p w14:paraId="638BD521">
            <w:pPr>
              <w:jc w:val="center"/>
            </w:pPr>
            <w:r>
              <w:rPr>
                <w:rFonts w:ascii="宋体" w:hAnsi="宋体" w:eastAsia="宋体" w:cs="宋体"/>
                <w:b w:val="0"/>
                <w:i w:val="0"/>
                <w:color w:val="000000"/>
                <w:sz w:val="11"/>
              </w:rPr>
              <w:t>年末结转和结余</w:t>
            </w:r>
          </w:p>
        </w:tc>
      </w:tr>
      <w:tr w14:paraId="5C435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restart"/>
            <w:vAlign w:val="center"/>
          </w:tcPr>
          <w:p w14:paraId="012FCEC0">
            <w:pPr>
              <w:jc w:val="center"/>
            </w:pPr>
            <w:r>
              <w:rPr>
                <w:rFonts w:ascii="宋体" w:hAnsi="宋体" w:eastAsia="宋体" w:cs="宋体"/>
                <w:b w:val="0"/>
                <w:i w:val="0"/>
                <w:color w:val="000000"/>
                <w:sz w:val="11"/>
              </w:rPr>
              <w:t>支出功能分类科目编码</w:t>
            </w:r>
          </w:p>
        </w:tc>
        <w:tc>
          <w:tcPr>
            <w:tcW w:w="1700" w:type="dxa"/>
            <w:vMerge w:val="restart"/>
            <w:vAlign w:val="center"/>
          </w:tcPr>
          <w:p w14:paraId="0BE1A554">
            <w:pPr>
              <w:jc w:val="center"/>
            </w:pPr>
            <w:r>
              <w:rPr>
                <w:rFonts w:ascii="宋体" w:hAnsi="宋体" w:eastAsia="宋体" w:cs="宋体"/>
                <w:b w:val="0"/>
                <w:i w:val="0"/>
                <w:color w:val="000000"/>
                <w:sz w:val="11"/>
              </w:rPr>
              <w:t>科目名称</w:t>
            </w:r>
          </w:p>
        </w:tc>
        <w:tc>
          <w:tcPr>
            <w:tcW w:w="1040" w:type="dxa"/>
            <w:vMerge w:val="continue"/>
            <w:vAlign w:val="center"/>
          </w:tcPr>
          <w:p w14:paraId="42581736"/>
        </w:tc>
        <w:tc>
          <w:tcPr>
            <w:tcW w:w="940" w:type="dxa"/>
            <w:vMerge w:val="continue"/>
            <w:vAlign w:val="center"/>
          </w:tcPr>
          <w:p w14:paraId="07122610"/>
        </w:tc>
        <w:tc>
          <w:tcPr>
            <w:tcW w:w="940" w:type="dxa"/>
            <w:vMerge w:val="restart"/>
            <w:vAlign w:val="center"/>
          </w:tcPr>
          <w:p w14:paraId="75F4A210">
            <w:pPr>
              <w:jc w:val="center"/>
            </w:pPr>
            <w:r>
              <w:rPr>
                <w:rFonts w:ascii="宋体" w:hAnsi="宋体" w:eastAsia="宋体" w:cs="宋体"/>
                <w:b w:val="0"/>
                <w:i w:val="0"/>
                <w:color w:val="000000"/>
                <w:sz w:val="11"/>
              </w:rPr>
              <w:t>小计</w:t>
            </w:r>
          </w:p>
        </w:tc>
        <w:tc>
          <w:tcPr>
            <w:tcW w:w="980" w:type="dxa"/>
            <w:vMerge w:val="restart"/>
            <w:vAlign w:val="center"/>
          </w:tcPr>
          <w:p w14:paraId="2D92F26F">
            <w:pPr>
              <w:jc w:val="center"/>
            </w:pPr>
            <w:r>
              <w:rPr>
                <w:rFonts w:ascii="宋体" w:hAnsi="宋体" w:eastAsia="宋体" w:cs="宋体"/>
                <w:b w:val="0"/>
                <w:i w:val="0"/>
                <w:color w:val="000000"/>
                <w:sz w:val="11"/>
              </w:rPr>
              <w:t>基本支出</w:t>
            </w:r>
          </w:p>
        </w:tc>
        <w:tc>
          <w:tcPr>
            <w:tcW w:w="980" w:type="dxa"/>
            <w:vMerge w:val="restart"/>
            <w:vAlign w:val="center"/>
          </w:tcPr>
          <w:p w14:paraId="59032CC6">
            <w:pPr>
              <w:jc w:val="center"/>
            </w:pPr>
            <w:r>
              <w:rPr>
                <w:rFonts w:ascii="宋体" w:hAnsi="宋体" w:eastAsia="宋体" w:cs="宋体"/>
                <w:b w:val="0"/>
                <w:i w:val="0"/>
                <w:color w:val="000000"/>
                <w:sz w:val="11"/>
              </w:rPr>
              <w:t>项目支出</w:t>
            </w:r>
          </w:p>
        </w:tc>
        <w:tc>
          <w:tcPr>
            <w:tcW w:w="986" w:type="dxa"/>
            <w:vMerge w:val="continue"/>
            <w:vAlign w:val="center"/>
          </w:tcPr>
          <w:p w14:paraId="3B2F85F1"/>
        </w:tc>
      </w:tr>
      <w:tr w14:paraId="215968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321C0411"/>
        </w:tc>
        <w:tc>
          <w:tcPr>
            <w:tcW w:w="1700" w:type="dxa"/>
            <w:vMerge w:val="continue"/>
            <w:vAlign w:val="center"/>
          </w:tcPr>
          <w:p w14:paraId="55C4F7D4"/>
        </w:tc>
        <w:tc>
          <w:tcPr>
            <w:tcW w:w="1040" w:type="dxa"/>
            <w:vMerge w:val="continue"/>
            <w:vAlign w:val="center"/>
          </w:tcPr>
          <w:p w14:paraId="78204C64"/>
        </w:tc>
        <w:tc>
          <w:tcPr>
            <w:tcW w:w="940" w:type="dxa"/>
            <w:vMerge w:val="continue"/>
            <w:vAlign w:val="center"/>
          </w:tcPr>
          <w:p w14:paraId="081B9977"/>
        </w:tc>
        <w:tc>
          <w:tcPr>
            <w:tcW w:w="940" w:type="dxa"/>
            <w:vMerge w:val="continue"/>
            <w:vAlign w:val="center"/>
          </w:tcPr>
          <w:p w14:paraId="4A153975"/>
        </w:tc>
        <w:tc>
          <w:tcPr>
            <w:tcW w:w="980" w:type="dxa"/>
            <w:vMerge w:val="continue"/>
            <w:vAlign w:val="center"/>
          </w:tcPr>
          <w:p w14:paraId="3829F8FE"/>
        </w:tc>
        <w:tc>
          <w:tcPr>
            <w:tcW w:w="980" w:type="dxa"/>
            <w:vMerge w:val="continue"/>
            <w:vAlign w:val="center"/>
          </w:tcPr>
          <w:p w14:paraId="621A8208"/>
        </w:tc>
        <w:tc>
          <w:tcPr>
            <w:tcW w:w="986" w:type="dxa"/>
            <w:vMerge w:val="continue"/>
            <w:vAlign w:val="center"/>
          </w:tcPr>
          <w:p w14:paraId="41BCF4AB"/>
        </w:tc>
      </w:tr>
      <w:tr w14:paraId="18B92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708499F5"/>
        </w:tc>
        <w:tc>
          <w:tcPr>
            <w:tcW w:w="1700" w:type="dxa"/>
            <w:vMerge w:val="continue"/>
            <w:vAlign w:val="center"/>
          </w:tcPr>
          <w:p w14:paraId="4596473A"/>
        </w:tc>
        <w:tc>
          <w:tcPr>
            <w:tcW w:w="1040" w:type="dxa"/>
            <w:vMerge w:val="continue"/>
            <w:vAlign w:val="center"/>
          </w:tcPr>
          <w:p w14:paraId="0A468211"/>
        </w:tc>
        <w:tc>
          <w:tcPr>
            <w:tcW w:w="940" w:type="dxa"/>
            <w:vMerge w:val="continue"/>
            <w:vAlign w:val="center"/>
          </w:tcPr>
          <w:p w14:paraId="0CA2282C"/>
        </w:tc>
        <w:tc>
          <w:tcPr>
            <w:tcW w:w="940" w:type="dxa"/>
            <w:vMerge w:val="continue"/>
            <w:vAlign w:val="center"/>
          </w:tcPr>
          <w:p w14:paraId="7B383128"/>
        </w:tc>
        <w:tc>
          <w:tcPr>
            <w:tcW w:w="980" w:type="dxa"/>
            <w:vMerge w:val="continue"/>
            <w:vAlign w:val="center"/>
          </w:tcPr>
          <w:p w14:paraId="7FE688C1"/>
        </w:tc>
        <w:tc>
          <w:tcPr>
            <w:tcW w:w="980" w:type="dxa"/>
            <w:vMerge w:val="continue"/>
            <w:vAlign w:val="center"/>
          </w:tcPr>
          <w:p w14:paraId="212315F0"/>
        </w:tc>
        <w:tc>
          <w:tcPr>
            <w:tcW w:w="986" w:type="dxa"/>
            <w:vMerge w:val="continue"/>
            <w:vAlign w:val="center"/>
          </w:tcPr>
          <w:p w14:paraId="087AE675"/>
        </w:tc>
      </w:tr>
      <w:tr w14:paraId="35F93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8" w:hRule="exact"/>
          <w:jc w:val="center"/>
        </w:trPr>
        <w:tc>
          <w:tcPr>
            <w:tcW w:w="220" w:type="dxa"/>
            <w:vMerge w:val="restart"/>
            <w:vAlign w:val="center"/>
          </w:tcPr>
          <w:p w14:paraId="5D491559">
            <w:pPr>
              <w:jc w:val="center"/>
            </w:pPr>
            <w:r>
              <w:rPr>
                <w:rFonts w:ascii="宋体" w:hAnsi="宋体" w:eastAsia="宋体" w:cs="宋体"/>
                <w:b w:val="0"/>
                <w:i w:val="0"/>
                <w:color w:val="000000"/>
                <w:sz w:val="11"/>
              </w:rPr>
              <w:t>类</w:t>
            </w:r>
          </w:p>
        </w:tc>
        <w:tc>
          <w:tcPr>
            <w:tcW w:w="220" w:type="dxa"/>
            <w:vMerge w:val="restart"/>
            <w:vAlign w:val="center"/>
          </w:tcPr>
          <w:p w14:paraId="5D98BBE3">
            <w:pPr>
              <w:jc w:val="center"/>
            </w:pPr>
            <w:r>
              <w:rPr>
                <w:rFonts w:ascii="宋体" w:hAnsi="宋体" w:eastAsia="宋体" w:cs="宋体"/>
                <w:b w:val="0"/>
                <w:i w:val="0"/>
                <w:color w:val="000000"/>
                <w:sz w:val="11"/>
              </w:rPr>
              <w:t>款</w:t>
            </w:r>
          </w:p>
        </w:tc>
        <w:tc>
          <w:tcPr>
            <w:tcW w:w="300" w:type="dxa"/>
            <w:vMerge w:val="restart"/>
            <w:vAlign w:val="center"/>
          </w:tcPr>
          <w:p w14:paraId="7CB8BC75">
            <w:pPr>
              <w:jc w:val="center"/>
            </w:pPr>
            <w:r>
              <w:rPr>
                <w:rFonts w:ascii="宋体" w:hAnsi="宋体" w:eastAsia="宋体" w:cs="宋体"/>
                <w:b w:val="0"/>
                <w:i w:val="0"/>
                <w:color w:val="000000"/>
                <w:sz w:val="11"/>
              </w:rPr>
              <w:t>项</w:t>
            </w:r>
          </w:p>
        </w:tc>
        <w:tc>
          <w:tcPr>
            <w:tcW w:w="1700" w:type="dxa"/>
            <w:vAlign w:val="center"/>
          </w:tcPr>
          <w:p w14:paraId="3CD8A6F3">
            <w:pPr>
              <w:jc w:val="center"/>
            </w:pPr>
            <w:r>
              <w:rPr>
                <w:rFonts w:ascii="宋体" w:hAnsi="宋体" w:eastAsia="宋体" w:cs="宋体"/>
                <w:b w:val="0"/>
                <w:i w:val="0"/>
                <w:color w:val="000000"/>
                <w:sz w:val="11"/>
              </w:rPr>
              <w:t>栏次</w:t>
            </w:r>
          </w:p>
        </w:tc>
        <w:tc>
          <w:tcPr>
            <w:tcW w:w="1040" w:type="dxa"/>
            <w:vAlign w:val="center"/>
          </w:tcPr>
          <w:p w14:paraId="0D3CB93E">
            <w:pPr>
              <w:jc w:val="center"/>
            </w:pPr>
            <w:r>
              <w:rPr>
                <w:rFonts w:ascii="宋体" w:hAnsi="宋体" w:eastAsia="宋体" w:cs="宋体"/>
                <w:b w:val="0"/>
                <w:i w:val="0"/>
                <w:color w:val="000000"/>
                <w:sz w:val="11"/>
              </w:rPr>
              <w:t>1</w:t>
            </w:r>
          </w:p>
        </w:tc>
        <w:tc>
          <w:tcPr>
            <w:tcW w:w="940" w:type="dxa"/>
            <w:vAlign w:val="center"/>
          </w:tcPr>
          <w:p w14:paraId="60C86D5A">
            <w:pPr>
              <w:jc w:val="center"/>
            </w:pPr>
            <w:r>
              <w:rPr>
                <w:rFonts w:ascii="宋体" w:hAnsi="宋体" w:eastAsia="宋体" w:cs="宋体"/>
                <w:b w:val="0"/>
                <w:i w:val="0"/>
                <w:color w:val="000000"/>
                <w:sz w:val="11"/>
              </w:rPr>
              <w:t>2</w:t>
            </w:r>
          </w:p>
        </w:tc>
        <w:tc>
          <w:tcPr>
            <w:tcW w:w="940" w:type="dxa"/>
            <w:vAlign w:val="center"/>
          </w:tcPr>
          <w:p w14:paraId="66BF474B">
            <w:pPr>
              <w:jc w:val="center"/>
            </w:pPr>
            <w:r>
              <w:rPr>
                <w:rFonts w:ascii="宋体" w:hAnsi="宋体" w:eastAsia="宋体" w:cs="宋体"/>
                <w:b w:val="0"/>
                <w:i w:val="0"/>
                <w:color w:val="000000"/>
                <w:sz w:val="11"/>
              </w:rPr>
              <w:t>3</w:t>
            </w:r>
          </w:p>
        </w:tc>
        <w:tc>
          <w:tcPr>
            <w:tcW w:w="980" w:type="dxa"/>
            <w:vAlign w:val="center"/>
          </w:tcPr>
          <w:p w14:paraId="7FD538BD">
            <w:pPr>
              <w:jc w:val="center"/>
            </w:pPr>
            <w:r>
              <w:rPr>
                <w:rFonts w:ascii="宋体" w:hAnsi="宋体" w:eastAsia="宋体" w:cs="宋体"/>
                <w:b w:val="0"/>
                <w:i w:val="0"/>
                <w:color w:val="000000"/>
                <w:sz w:val="11"/>
              </w:rPr>
              <w:t>4</w:t>
            </w:r>
          </w:p>
        </w:tc>
        <w:tc>
          <w:tcPr>
            <w:tcW w:w="980" w:type="dxa"/>
            <w:vAlign w:val="center"/>
          </w:tcPr>
          <w:p w14:paraId="5559E242">
            <w:pPr>
              <w:jc w:val="center"/>
            </w:pPr>
            <w:r>
              <w:rPr>
                <w:rFonts w:ascii="宋体" w:hAnsi="宋体" w:eastAsia="宋体" w:cs="宋体"/>
                <w:b w:val="0"/>
                <w:i w:val="0"/>
                <w:color w:val="000000"/>
                <w:sz w:val="11"/>
              </w:rPr>
              <w:t>5</w:t>
            </w:r>
          </w:p>
        </w:tc>
        <w:tc>
          <w:tcPr>
            <w:tcW w:w="986" w:type="dxa"/>
            <w:vAlign w:val="center"/>
          </w:tcPr>
          <w:p w14:paraId="0AF0C263">
            <w:pPr>
              <w:jc w:val="center"/>
            </w:pPr>
            <w:r>
              <w:rPr>
                <w:rFonts w:ascii="宋体" w:hAnsi="宋体" w:eastAsia="宋体" w:cs="宋体"/>
                <w:b w:val="0"/>
                <w:i w:val="0"/>
                <w:color w:val="000000"/>
                <w:sz w:val="11"/>
              </w:rPr>
              <w:t>6</w:t>
            </w:r>
          </w:p>
        </w:tc>
      </w:tr>
      <w:tr w14:paraId="78B8A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vMerge w:val="continue"/>
            <w:vAlign w:val="center"/>
          </w:tcPr>
          <w:p w14:paraId="56FC0039"/>
        </w:tc>
        <w:tc>
          <w:tcPr>
            <w:tcW w:w="220" w:type="dxa"/>
            <w:vMerge w:val="continue"/>
            <w:vAlign w:val="center"/>
          </w:tcPr>
          <w:p w14:paraId="3521FC73"/>
        </w:tc>
        <w:tc>
          <w:tcPr>
            <w:tcW w:w="300" w:type="dxa"/>
            <w:vMerge w:val="continue"/>
            <w:vAlign w:val="center"/>
          </w:tcPr>
          <w:p w14:paraId="38F15F14"/>
        </w:tc>
        <w:tc>
          <w:tcPr>
            <w:tcW w:w="1700" w:type="dxa"/>
            <w:vAlign w:val="center"/>
          </w:tcPr>
          <w:p w14:paraId="4B07415E">
            <w:pPr>
              <w:jc w:val="center"/>
            </w:pPr>
            <w:r>
              <w:rPr>
                <w:rFonts w:ascii="宋体" w:hAnsi="宋体" w:eastAsia="宋体" w:cs="宋体"/>
                <w:b w:val="0"/>
                <w:i w:val="0"/>
                <w:color w:val="000000"/>
                <w:sz w:val="11"/>
              </w:rPr>
              <w:t>合计</w:t>
            </w:r>
          </w:p>
        </w:tc>
        <w:tc>
          <w:tcPr>
            <w:tcW w:w="1040" w:type="dxa"/>
            <w:vAlign w:val="center"/>
          </w:tcPr>
          <w:p w14:paraId="4CAF8796"/>
        </w:tc>
        <w:tc>
          <w:tcPr>
            <w:tcW w:w="940" w:type="dxa"/>
            <w:vAlign w:val="center"/>
          </w:tcPr>
          <w:p w14:paraId="53AD8911"/>
        </w:tc>
        <w:tc>
          <w:tcPr>
            <w:tcW w:w="940" w:type="dxa"/>
            <w:vAlign w:val="center"/>
          </w:tcPr>
          <w:p w14:paraId="1DCE0F0C"/>
        </w:tc>
        <w:tc>
          <w:tcPr>
            <w:tcW w:w="980" w:type="dxa"/>
            <w:vAlign w:val="center"/>
          </w:tcPr>
          <w:p w14:paraId="7E7F72BC"/>
        </w:tc>
        <w:tc>
          <w:tcPr>
            <w:tcW w:w="980" w:type="dxa"/>
            <w:vAlign w:val="center"/>
          </w:tcPr>
          <w:p w14:paraId="43E5EBDC"/>
        </w:tc>
        <w:tc>
          <w:tcPr>
            <w:tcW w:w="986" w:type="dxa"/>
            <w:vAlign w:val="center"/>
          </w:tcPr>
          <w:p w14:paraId="78C47D7D"/>
        </w:tc>
      </w:tr>
      <w:tr w14:paraId="218895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0C673E7A"/>
        </w:tc>
        <w:tc>
          <w:tcPr>
            <w:tcW w:w="1700" w:type="dxa"/>
            <w:vAlign w:val="center"/>
          </w:tcPr>
          <w:p w14:paraId="74CD57E6"/>
        </w:tc>
        <w:tc>
          <w:tcPr>
            <w:tcW w:w="1040" w:type="dxa"/>
            <w:vAlign w:val="center"/>
          </w:tcPr>
          <w:p w14:paraId="36F7489B"/>
        </w:tc>
        <w:tc>
          <w:tcPr>
            <w:tcW w:w="940" w:type="dxa"/>
            <w:vAlign w:val="center"/>
          </w:tcPr>
          <w:p w14:paraId="2978F517"/>
        </w:tc>
        <w:tc>
          <w:tcPr>
            <w:tcW w:w="940" w:type="dxa"/>
            <w:vAlign w:val="center"/>
          </w:tcPr>
          <w:p w14:paraId="72CF01EA"/>
        </w:tc>
        <w:tc>
          <w:tcPr>
            <w:tcW w:w="980" w:type="dxa"/>
            <w:vAlign w:val="center"/>
          </w:tcPr>
          <w:p w14:paraId="1E53FFE9"/>
        </w:tc>
        <w:tc>
          <w:tcPr>
            <w:tcW w:w="980" w:type="dxa"/>
            <w:vAlign w:val="center"/>
          </w:tcPr>
          <w:p w14:paraId="3BF64A8C"/>
        </w:tc>
        <w:tc>
          <w:tcPr>
            <w:tcW w:w="986" w:type="dxa"/>
            <w:vAlign w:val="center"/>
          </w:tcPr>
          <w:p w14:paraId="60CBC713"/>
        </w:tc>
      </w:tr>
      <w:tr w14:paraId="5B5FB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6" w:hRule="exact"/>
          <w:jc w:val="center"/>
        </w:trPr>
        <w:tc>
          <w:tcPr>
            <w:tcW w:w="22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F1C9F90">
            <w:pPr>
              <w:jc w:val="left"/>
            </w:pPr>
            <w:r>
              <w:rPr>
                <w:rFonts w:ascii="宋体" w:hAnsi="宋体" w:eastAsia="宋体" w:cs="宋体"/>
                <w:b w:val="0"/>
                <w:i w:val="0"/>
                <w:color w:val="000000"/>
                <w:sz w:val="11"/>
              </w:rPr>
              <w:t>注：1.本表反映部门(单位)本年度政府性基金预算财政拨款收入、支出及结转和结余情况。</w:t>
            </w:r>
          </w:p>
        </w:tc>
      </w:tr>
      <w:tr w14:paraId="532AA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2" w:hRule="exact"/>
          <w:jc w:val="center"/>
        </w:trPr>
        <w:tc>
          <w:tcPr>
            <w:tcW w:w="220" w:type="dxa"/>
            <w:gridSpan w:val="10"/>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AF6268">
            <w:pPr>
              <w:jc w:val="left"/>
            </w:pPr>
            <w:r>
              <w:rPr>
                <w:rFonts w:ascii="宋体" w:hAnsi="宋体" w:eastAsia="宋体" w:cs="宋体"/>
                <w:b w:val="0"/>
                <w:i w:val="0"/>
                <w:color w:val="000000"/>
                <w:sz w:val="11"/>
              </w:rPr>
              <w:t xml:space="preserve">    2.当此表数据为零时，即本部门(单位)无政府性基金预算财政拨款收入、支出。</w:t>
            </w:r>
          </w:p>
        </w:tc>
      </w:tr>
    </w:tbl>
    <w:p w14:paraId="2188C23D">
      <w:pPr>
        <w:snapToGrid w:val="0"/>
        <w:spacing w:before="200" w:after="200" w:line="200" w:lineRule="auto"/>
      </w:pPr>
      <w:r>
        <w:rPr>
          <w:sz w:val="8"/>
        </w:rPr>
        <w:t xml:space="preserve"> </w:t>
      </w:r>
    </w:p>
    <w:p w14:paraId="72EB501F">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国有资本经营预算财政拨款支出决算表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3620C6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05E642AF">
            <w:pPr>
              <w:jc w:val="right"/>
            </w:pPr>
            <w:r>
              <w:rPr>
                <w:rFonts w:ascii="宋体" w:hAnsi="宋体" w:eastAsia="宋体" w:cs="宋体"/>
                <w:sz w:val="20"/>
              </w:rPr>
              <w:t>公开08表</w:t>
            </w:r>
          </w:p>
        </w:tc>
      </w:tr>
      <w:tr w14:paraId="37D037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23329C77">
            <w:pPr>
              <w:jc w:val="left"/>
            </w:pPr>
            <w:r>
              <w:rPr>
                <w:rFonts w:ascii="宋体" w:hAnsi="宋体" w:eastAsia="宋体" w:cs="宋体"/>
                <w:sz w:val="20"/>
              </w:rPr>
              <w:t>单位：浮梁县农业农村产业发展服务中心</w:t>
            </w:r>
          </w:p>
        </w:tc>
        <w:tc>
          <w:tcPr>
            <w:tcW w:w="2000" w:type="dxa"/>
          </w:tcPr>
          <w:p w14:paraId="56E1FAF3">
            <w:pPr>
              <w:jc w:val="center"/>
            </w:pPr>
            <w:r>
              <w:rPr>
                <w:rFonts w:ascii="宋体" w:hAnsi="宋体" w:eastAsia="宋体" w:cs="宋体"/>
                <w:sz w:val="20"/>
              </w:rPr>
              <w:t>2023年度</w:t>
            </w:r>
          </w:p>
        </w:tc>
        <w:tc>
          <w:tcPr>
            <w:tcW w:w="3153" w:type="dxa"/>
          </w:tcPr>
          <w:p w14:paraId="4DB294F5">
            <w:pPr>
              <w:jc w:val="right"/>
            </w:pPr>
            <w:r>
              <w:rPr>
                <w:rFonts w:ascii="宋体" w:hAnsi="宋体" w:eastAsia="宋体" w:cs="宋体"/>
                <w:sz w:val="20"/>
              </w:rPr>
              <w:t>金额单位：万元</w:t>
            </w:r>
          </w:p>
        </w:tc>
      </w:tr>
    </w:tbl>
    <w:p w14:paraId="34A609A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420"/>
        <w:gridCol w:w="440"/>
        <w:gridCol w:w="2740"/>
        <w:gridCol w:w="1380"/>
        <w:gridCol w:w="1520"/>
        <w:gridCol w:w="1366"/>
      </w:tblGrid>
      <w:tr w14:paraId="2E91A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4"/>
            <w:vAlign w:val="center"/>
          </w:tcPr>
          <w:p w14:paraId="2747939B">
            <w:pPr>
              <w:jc w:val="center"/>
            </w:pPr>
            <w:r>
              <w:rPr>
                <w:rFonts w:ascii="宋体" w:hAnsi="宋体" w:eastAsia="宋体" w:cs="宋体"/>
                <w:b w:val="0"/>
                <w:i w:val="0"/>
                <w:color w:val="000000"/>
                <w:sz w:val="17"/>
              </w:rPr>
              <w:t>项    目</w:t>
            </w:r>
          </w:p>
        </w:tc>
        <w:tc>
          <w:tcPr>
            <w:tcW w:w="1380" w:type="dxa"/>
            <w:vMerge w:val="restart"/>
            <w:vAlign w:val="center"/>
          </w:tcPr>
          <w:p w14:paraId="2DB26FAC">
            <w:pPr>
              <w:jc w:val="center"/>
            </w:pPr>
            <w:r>
              <w:rPr>
                <w:rFonts w:ascii="宋体" w:hAnsi="宋体" w:eastAsia="宋体" w:cs="宋体"/>
                <w:b w:val="0"/>
                <w:i w:val="0"/>
                <w:color w:val="000000"/>
                <w:sz w:val="17"/>
              </w:rPr>
              <w:t>合计</w:t>
            </w:r>
          </w:p>
        </w:tc>
        <w:tc>
          <w:tcPr>
            <w:tcW w:w="1520" w:type="dxa"/>
            <w:vMerge w:val="restart"/>
            <w:vAlign w:val="center"/>
          </w:tcPr>
          <w:p w14:paraId="44A9C531">
            <w:pPr>
              <w:jc w:val="center"/>
            </w:pPr>
            <w:r>
              <w:rPr>
                <w:rFonts w:ascii="宋体" w:hAnsi="宋体" w:eastAsia="宋体" w:cs="宋体"/>
                <w:b w:val="0"/>
                <w:i w:val="0"/>
                <w:color w:val="000000"/>
                <w:sz w:val="17"/>
              </w:rPr>
              <w:t>基本支出</w:t>
            </w:r>
          </w:p>
        </w:tc>
        <w:tc>
          <w:tcPr>
            <w:tcW w:w="1366" w:type="dxa"/>
            <w:vMerge w:val="restart"/>
            <w:vAlign w:val="center"/>
          </w:tcPr>
          <w:p w14:paraId="19D5C37B">
            <w:pPr>
              <w:jc w:val="center"/>
            </w:pPr>
            <w:r>
              <w:rPr>
                <w:rFonts w:ascii="宋体" w:hAnsi="宋体" w:eastAsia="宋体" w:cs="宋体"/>
                <w:b w:val="0"/>
                <w:i w:val="0"/>
                <w:color w:val="000000"/>
                <w:sz w:val="17"/>
              </w:rPr>
              <w:t>项目支出</w:t>
            </w:r>
          </w:p>
        </w:tc>
      </w:tr>
      <w:tr w14:paraId="23C84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restart"/>
            <w:vAlign w:val="center"/>
          </w:tcPr>
          <w:p w14:paraId="586CFE0A">
            <w:pPr>
              <w:jc w:val="center"/>
            </w:pPr>
            <w:r>
              <w:rPr>
                <w:rFonts w:ascii="宋体" w:hAnsi="宋体" w:eastAsia="宋体" w:cs="宋体"/>
                <w:b w:val="0"/>
                <w:i w:val="0"/>
                <w:color w:val="000000"/>
                <w:sz w:val="17"/>
              </w:rPr>
              <w:t>支出功能分类科目编码</w:t>
            </w:r>
          </w:p>
        </w:tc>
        <w:tc>
          <w:tcPr>
            <w:tcW w:w="2740" w:type="dxa"/>
            <w:vMerge w:val="restart"/>
            <w:vAlign w:val="center"/>
          </w:tcPr>
          <w:p w14:paraId="36C7C8FA">
            <w:pPr>
              <w:jc w:val="center"/>
            </w:pPr>
            <w:r>
              <w:rPr>
                <w:rFonts w:ascii="宋体" w:hAnsi="宋体" w:eastAsia="宋体" w:cs="宋体"/>
                <w:b w:val="0"/>
                <w:i w:val="0"/>
                <w:color w:val="000000"/>
                <w:sz w:val="17"/>
              </w:rPr>
              <w:t>科目名称</w:t>
            </w:r>
          </w:p>
        </w:tc>
        <w:tc>
          <w:tcPr>
            <w:tcW w:w="1380" w:type="dxa"/>
            <w:vMerge w:val="continue"/>
            <w:vAlign w:val="center"/>
          </w:tcPr>
          <w:p w14:paraId="7B475E34"/>
        </w:tc>
        <w:tc>
          <w:tcPr>
            <w:tcW w:w="1520" w:type="dxa"/>
            <w:vMerge w:val="continue"/>
            <w:vAlign w:val="center"/>
          </w:tcPr>
          <w:p w14:paraId="0C62AB7C"/>
        </w:tc>
        <w:tc>
          <w:tcPr>
            <w:tcW w:w="1366" w:type="dxa"/>
            <w:vMerge w:val="continue"/>
            <w:vAlign w:val="center"/>
          </w:tcPr>
          <w:p w14:paraId="3DC49AB6"/>
        </w:tc>
      </w:tr>
      <w:tr w14:paraId="3E92C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277C7D34"/>
        </w:tc>
        <w:tc>
          <w:tcPr>
            <w:tcW w:w="2740" w:type="dxa"/>
            <w:vMerge w:val="continue"/>
            <w:vAlign w:val="center"/>
          </w:tcPr>
          <w:p w14:paraId="2B390617"/>
        </w:tc>
        <w:tc>
          <w:tcPr>
            <w:tcW w:w="1380" w:type="dxa"/>
            <w:vMerge w:val="continue"/>
            <w:vAlign w:val="center"/>
          </w:tcPr>
          <w:p w14:paraId="59BFDB88"/>
        </w:tc>
        <w:tc>
          <w:tcPr>
            <w:tcW w:w="1520" w:type="dxa"/>
            <w:vMerge w:val="continue"/>
            <w:vAlign w:val="center"/>
          </w:tcPr>
          <w:p w14:paraId="62115947"/>
        </w:tc>
        <w:tc>
          <w:tcPr>
            <w:tcW w:w="1366" w:type="dxa"/>
            <w:vMerge w:val="continue"/>
            <w:vAlign w:val="center"/>
          </w:tcPr>
          <w:p w14:paraId="15CC1E1B"/>
        </w:tc>
      </w:tr>
      <w:tr w14:paraId="2443B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7B388509"/>
        </w:tc>
        <w:tc>
          <w:tcPr>
            <w:tcW w:w="2740" w:type="dxa"/>
            <w:vMerge w:val="continue"/>
            <w:vAlign w:val="center"/>
          </w:tcPr>
          <w:p w14:paraId="4E75AB9B"/>
        </w:tc>
        <w:tc>
          <w:tcPr>
            <w:tcW w:w="1380" w:type="dxa"/>
            <w:vMerge w:val="continue"/>
            <w:vAlign w:val="center"/>
          </w:tcPr>
          <w:p w14:paraId="22718F22"/>
        </w:tc>
        <w:tc>
          <w:tcPr>
            <w:tcW w:w="1520" w:type="dxa"/>
            <w:vMerge w:val="continue"/>
            <w:vAlign w:val="center"/>
          </w:tcPr>
          <w:p w14:paraId="2ED317DD"/>
        </w:tc>
        <w:tc>
          <w:tcPr>
            <w:tcW w:w="1366" w:type="dxa"/>
            <w:vMerge w:val="continue"/>
            <w:vAlign w:val="center"/>
          </w:tcPr>
          <w:p w14:paraId="035A2DCE"/>
        </w:tc>
      </w:tr>
      <w:tr w14:paraId="60C1F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restart"/>
            <w:vAlign w:val="center"/>
          </w:tcPr>
          <w:p w14:paraId="4C5C1241">
            <w:pPr>
              <w:jc w:val="center"/>
            </w:pPr>
            <w:r>
              <w:rPr>
                <w:rFonts w:ascii="宋体" w:hAnsi="宋体" w:eastAsia="宋体" w:cs="宋体"/>
                <w:b w:val="0"/>
                <w:i w:val="0"/>
                <w:color w:val="000000"/>
                <w:sz w:val="17"/>
              </w:rPr>
              <w:t>类</w:t>
            </w:r>
          </w:p>
        </w:tc>
        <w:tc>
          <w:tcPr>
            <w:tcW w:w="420" w:type="dxa"/>
            <w:vMerge w:val="restart"/>
            <w:vAlign w:val="center"/>
          </w:tcPr>
          <w:p w14:paraId="033B9C4A">
            <w:pPr>
              <w:jc w:val="center"/>
            </w:pPr>
            <w:r>
              <w:rPr>
                <w:rFonts w:ascii="宋体" w:hAnsi="宋体" w:eastAsia="宋体" w:cs="宋体"/>
                <w:b w:val="0"/>
                <w:i w:val="0"/>
                <w:color w:val="000000"/>
                <w:sz w:val="17"/>
              </w:rPr>
              <w:t>款</w:t>
            </w:r>
          </w:p>
        </w:tc>
        <w:tc>
          <w:tcPr>
            <w:tcW w:w="440" w:type="dxa"/>
            <w:vMerge w:val="restart"/>
            <w:vAlign w:val="center"/>
          </w:tcPr>
          <w:p w14:paraId="6B1D255E">
            <w:pPr>
              <w:jc w:val="center"/>
            </w:pPr>
            <w:r>
              <w:rPr>
                <w:rFonts w:ascii="宋体" w:hAnsi="宋体" w:eastAsia="宋体" w:cs="宋体"/>
                <w:b w:val="0"/>
                <w:i w:val="0"/>
                <w:color w:val="000000"/>
                <w:sz w:val="17"/>
              </w:rPr>
              <w:t>项</w:t>
            </w:r>
          </w:p>
        </w:tc>
        <w:tc>
          <w:tcPr>
            <w:tcW w:w="2740" w:type="dxa"/>
            <w:vAlign w:val="center"/>
          </w:tcPr>
          <w:p w14:paraId="2B944171">
            <w:pPr>
              <w:jc w:val="center"/>
            </w:pPr>
            <w:r>
              <w:rPr>
                <w:rFonts w:ascii="宋体" w:hAnsi="宋体" w:eastAsia="宋体" w:cs="宋体"/>
                <w:b w:val="0"/>
                <w:i w:val="0"/>
                <w:color w:val="000000"/>
                <w:sz w:val="17"/>
              </w:rPr>
              <w:t>栏次</w:t>
            </w:r>
          </w:p>
        </w:tc>
        <w:tc>
          <w:tcPr>
            <w:tcW w:w="1380" w:type="dxa"/>
            <w:vAlign w:val="center"/>
          </w:tcPr>
          <w:p w14:paraId="6FAC0878">
            <w:pPr>
              <w:jc w:val="center"/>
            </w:pPr>
            <w:r>
              <w:rPr>
                <w:rFonts w:ascii="宋体" w:hAnsi="宋体" w:eastAsia="宋体" w:cs="宋体"/>
                <w:b w:val="0"/>
                <w:i w:val="0"/>
                <w:color w:val="000000"/>
                <w:sz w:val="17"/>
              </w:rPr>
              <w:t>1</w:t>
            </w:r>
          </w:p>
        </w:tc>
        <w:tc>
          <w:tcPr>
            <w:tcW w:w="1520" w:type="dxa"/>
            <w:vAlign w:val="center"/>
          </w:tcPr>
          <w:p w14:paraId="23BED01A">
            <w:pPr>
              <w:jc w:val="center"/>
            </w:pPr>
            <w:r>
              <w:rPr>
                <w:rFonts w:ascii="宋体" w:hAnsi="宋体" w:eastAsia="宋体" w:cs="宋体"/>
                <w:b w:val="0"/>
                <w:i w:val="0"/>
                <w:color w:val="000000"/>
                <w:sz w:val="17"/>
              </w:rPr>
              <w:t>2</w:t>
            </w:r>
          </w:p>
        </w:tc>
        <w:tc>
          <w:tcPr>
            <w:tcW w:w="1366" w:type="dxa"/>
            <w:vAlign w:val="center"/>
          </w:tcPr>
          <w:p w14:paraId="14D47472">
            <w:pPr>
              <w:jc w:val="center"/>
            </w:pPr>
            <w:r>
              <w:rPr>
                <w:rFonts w:ascii="宋体" w:hAnsi="宋体" w:eastAsia="宋体" w:cs="宋体"/>
                <w:b w:val="0"/>
                <w:i w:val="0"/>
                <w:color w:val="000000"/>
                <w:sz w:val="17"/>
              </w:rPr>
              <w:t>3</w:t>
            </w:r>
          </w:p>
        </w:tc>
      </w:tr>
      <w:tr w14:paraId="3067E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continue"/>
            <w:vAlign w:val="center"/>
          </w:tcPr>
          <w:p w14:paraId="7FEA3290"/>
        </w:tc>
        <w:tc>
          <w:tcPr>
            <w:tcW w:w="420" w:type="dxa"/>
            <w:vMerge w:val="continue"/>
            <w:vAlign w:val="center"/>
          </w:tcPr>
          <w:p w14:paraId="32536C74"/>
        </w:tc>
        <w:tc>
          <w:tcPr>
            <w:tcW w:w="440" w:type="dxa"/>
            <w:vMerge w:val="continue"/>
            <w:vAlign w:val="center"/>
          </w:tcPr>
          <w:p w14:paraId="6B9B6144"/>
        </w:tc>
        <w:tc>
          <w:tcPr>
            <w:tcW w:w="2740" w:type="dxa"/>
            <w:vAlign w:val="center"/>
          </w:tcPr>
          <w:p w14:paraId="2B338567">
            <w:pPr>
              <w:jc w:val="center"/>
            </w:pPr>
            <w:r>
              <w:rPr>
                <w:rFonts w:ascii="宋体" w:hAnsi="宋体" w:eastAsia="宋体" w:cs="宋体"/>
                <w:b w:val="0"/>
                <w:i w:val="0"/>
                <w:color w:val="000000"/>
                <w:sz w:val="17"/>
              </w:rPr>
              <w:t>合计</w:t>
            </w:r>
          </w:p>
        </w:tc>
        <w:tc>
          <w:tcPr>
            <w:tcW w:w="1380" w:type="dxa"/>
            <w:vAlign w:val="center"/>
          </w:tcPr>
          <w:p w14:paraId="0537B85D"/>
        </w:tc>
        <w:tc>
          <w:tcPr>
            <w:tcW w:w="1520" w:type="dxa"/>
            <w:vAlign w:val="center"/>
          </w:tcPr>
          <w:p w14:paraId="55E4F8B6"/>
        </w:tc>
        <w:tc>
          <w:tcPr>
            <w:tcW w:w="1366" w:type="dxa"/>
            <w:vAlign w:val="center"/>
          </w:tcPr>
          <w:p w14:paraId="69CA0267"/>
        </w:tc>
      </w:tr>
      <w:tr w14:paraId="4238B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Align w:val="center"/>
          </w:tcPr>
          <w:p w14:paraId="0E2B5ABE"/>
        </w:tc>
        <w:tc>
          <w:tcPr>
            <w:tcW w:w="2740" w:type="dxa"/>
            <w:vAlign w:val="center"/>
          </w:tcPr>
          <w:p w14:paraId="60A663BD"/>
        </w:tc>
        <w:tc>
          <w:tcPr>
            <w:tcW w:w="1380" w:type="dxa"/>
            <w:vAlign w:val="center"/>
          </w:tcPr>
          <w:p w14:paraId="4053A1E8"/>
        </w:tc>
        <w:tc>
          <w:tcPr>
            <w:tcW w:w="1520" w:type="dxa"/>
            <w:vAlign w:val="center"/>
          </w:tcPr>
          <w:p w14:paraId="2C5B0799"/>
        </w:tc>
        <w:tc>
          <w:tcPr>
            <w:tcW w:w="1366" w:type="dxa"/>
            <w:vAlign w:val="center"/>
          </w:tcPr>
          <w:p w14:paraId="6A83897E"/>
        </w:tc>
      </w:tr>
      <w:tr w14:paraId="32FF1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44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7752A76">
            <w:pPr>
              <w:jc w:val="left"/>
            </w:pPr>
            <w:r>
              <w:rPr>
                <w:rFonts w:ascii="宋体" w:hAnsi="宋体" w:eastAsia="宋体" w:cs="宋体"/>
                <w:b w:val="0"/>
                <w:i w:val="0"/>
                <w:color w:val="000000"/>
                <w:sz w:val="17"/>
              </w:rPr>
              <w:t>注：1.本表反映部门(单位)本年度国有资本经营预算财政拨款支出情况。</w:t>
            </w:r>
          </w:p>
        </w:tc>
      </w:tr>
      <w:tr w14:paraId="30A1D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7"/>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235729C">
            <w:pPr>
              <w:jc w:val="left"/>
            </w:pPr>
            <w:r>
              <w:rPr>
                <w:rFonts w:ascii="宋体" w:hAnsi="宋体" w:eastAsia="宋体" w:cs="宋体"/>
                <w:b w:val="0"/>
                <w:i w:val="0"/>
                <w:color w:val="000000"/>
                <w:sz w:val="17"/>
              </w:rPr>
              <w:t xml:space="preserve">    2.当此表数据为空时，即本部门(单位)无国有资本经营预算财政拨款支出。</w:t>
            </w:r>
          </w:p>
        </w:tc>
      </w:tr>
    </w:tbl>
    <w:p w14:paraId="6F584DEB">
      <w:pPr>
        <w:snapToGrid w:val="0"/>
        <w:spacing w:before="200" w:after="200" w:line="200" w:lineRule="auto"/>
      </w:pPr>
      <w:r>
        <w:rPr>
          <w:sz w:val="8"/>
        </w:rPr>
        <w:t xml:space="preserve"> </w:t>
      </w:r>
    </w:p>
    <w:p w14:paraId="60B12A05">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财政拨款“三公”经费支出决算表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CB81E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0AB44B1B">
            <w:pPr>
              <w:jc w:val="right"/>
            </w:pPr>
            <w:r>
              <w:rPr>
                <w:rFonts w:ascii="宋体" w:hAnsi="宋体" w:eastAsia="宋体" w:cs="宋体"/>
                <w:sz w:val="20"/>
              </w:rPr>
              <w:t>公开09表</w:t>
            </w:r>
          </w:p>
        </w:tc>
      </w:tr>
      <w:tr w14:paraId="55C0D2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389A981E">
            <w:pPr>
              <w:jc w:val="left"/>
            </w:pPr>
            <w:r>
              <w:rPr>
                <w:rFonts w:ascii="宋体" w:hAnsi="宋体" w:eastAsia="宋体" w:cs="宋体"/>
                <w:sz w:val="20"/>
              </w:rPr>
              <w:t>单位：浮梁县农业农村产业发展服务中心</w:t>
            </w:r>
          </w:p>
        </w:tc>
        <w:tc>
          <w:tcPr>
            <w:tcW w:w="2000" w:type="dxa"/>
          </w:tcPr>
          <w:p w14:paraId="102E72DC">
            <w:pPr>
              <w:jc w:val="center"/>
            </w:pPr>
            <w:r>
              <w:rPr>
                <w:rFonts w:ascii="宋体" w:hAnsi="宋体" w:eastAsia="宋体" w:cs="宋体"/>
                <w:sz w:val="20"/>
              </w:rPr>
              <w:t>2023年度</w:t>
            </w:r>
          </w:p>
        </w:tc>
        <w:tc>
          <w:tcPr>
            <w:tcW w:w="3153" w:type="dxa"/>
          </w:tcPr>
          <w:p w14:paraId="7D74F60D">
            <w:pPr>
              <w:jc w:val="right"/>
            </w:pPr>
            <w:r>
              <w:rPr>
                <w:rFonts w:ascii="宋体" w:hAnsi="宋体" w:eastAsia="宋体" w:cs="宋体"/>
                <w:sz w:val="20"/>
              </w:rPr>
              <w:t>金额单位：万元</w:t>
            </w:r>
          </w:p>
        </w:tc>
      </w:tr>
    </w:tbl>
    <w:p w14:paraId="7716667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960"/>
        <w:gridCol w:w="740"/>
        <w:gridCol w:w="1560"/>
        <w:gridCol w:w="1460"/>
        <w:gridCol w:w="1586"/>
      </w:tblGrid>
      <w:tr w14:paraId="4F432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0" w:hRule="exact"/>
          <w:jc w:val="center"/>
        </w:trPr>
        <w:tc>
          <w:tcPr>
            <w:tcW w:w="2960" w:type="dxa"/>
            <w:vAlign w:val="center"/>
          </w:tcPr>
          <w:p w14:paraId="61577447">
            <w:pPr>
              <w:jc w:val="center"/>
            </w:pPr>
            <w:r>
              <w:rPr>
                <w:rFonts w:ascii="宋体" w:hAnsi="宋体" w:eastAsia="宋体" w:cs="宋体"/>
                <w:b w:val="0"/>
                <w:i w:val="0"/>
                <w:color w:val="000000"/>
                <w:sz w:val="17"/>
              </w:rPr>
              <w:t>项目</w:t>
            </w:r>
          </w:p>
        </w:tc>
        <w:tc>
          <w:tcPr>
            <w:tcW w:w="740" w:type="dxa"/>
            <w:vAlign w:val="center"/>
          </w:tcPr>
          <w:p w14:paraId="5B250758">
            <w:pPr>
              <w:jc w:val="center"/>
            </w:pPr>
            <w:r>
              <w:rPr>
                <w:rFonts w:ascii="宋体" w:hAnsi="宋体" w:eastAsia="宋体" w:cs="宋体"/>
                <w:b w:val="0"/>
                <w:i w:val="0"/>
                <w:color w:val="000000"/>
                <w:sz w:val="17"/>
              </w:rPr>
              <w:t>栏次</w:t>
            </w:r>
          </w:p>
        </w:tc>
        <w:tc>
          <w:tcPr>
            <w:tcW w:w="1560" w:type="dxa"/>
            <w:vAlign w:val="center"/>
          </w:tcPr>
          <w:p w14:paraId="0643BE29">
            <w:pPr>
              <w:jc w:val="center"/>
            </w:pPr>
            <w:r>
              <w:rPr>
                <w:rFonts w:ascii="宋体" w:hAnsi="宋体" w:eastAsia="宋体" w:cs="宋体"/>
                <w:b w:val="0"/>
                <w:i w:val="0"/>
                <w:color w:val="000000"/>
                <w:sz w:val="17"/>
              </w:rPr>
              <w:t>年初预算数</w:t>
            </w:r>
          </w:p>
        </w:tc>
        <w:tc>
          <w:tcPr>
            <w:tcW w:w="1460" w:type="dxa"/>
            <w:vAlign w:val="center"/>
          </w:tcPr>
          <w:p w14:paraId="45F8E97F">
            <w:pPr>
              <w:jc w:val="center"/>
            </w:pPr>
            <w:r>
              <w:rPr>
                <w:rFonts w:ascii="宋体" w:hAnsi="宋体" w:eastAsia="宋体" w:cs="宋体"/>
                <w:b w:val="0"/>
                <w:i w:val="0"/>
                <w:color w:val="000000"/>
                <w:sz w:val="16"/>
              </w:rPr>
              <w:t>全年预算数</w:t>
            </w:r>
          </w:p>
        </w:tc>
        <w:tc>
          <w:tcPr>
            <w:tcW w:w="1586" w:type="dxa"/>
            <w:vAlign w:val="center"/>
          </w:tcPr>
          <w:p w14:paraId="646BB039">
            <w:pPr>
              <w:jc w:val="center"/>
            </w:pPr>
            <w:r>
              <w:rPr>
                <w:rFonts w:ascii="宋体" w:hAnsi="宋体" w:eastAsia="宋体" w:cs="宋体"/>
                <w:b w:val="0"/>
                <w:i w:val="0"/>
                <w:color w:val="000000"/>
                <w:sz w:val="17"/>
              </w:rPr>
              <w:t>决算数</w:t>
            </w:r>
          </w:p>
        </w:tc>
      </w:tr>
      <w:tr w14:paraId="0A3A7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D3D332B">
            <w:pPr>
              <w:jc w:val="center"/>
            </w:pPr>
            <w:r>
              <w:rPr>
                <w:rFonts w:ascii="宋体" w:hAnsi="宋体" w:eastAsia="宋体" w:cs="宋体"/>
                <w:b w:val="0"/>
                <w:i w:val="0"/>
                <w:color w:val="000000"/>
                <w:sz w:val="17"/>
              </w:rPr>
              <w:t>行次</w:t>
            </w:r>
          </w:p>
        </w:tc>
        <w:tc>
          <w:tcPr>
            <w:tcW w:w="740" w:type="dxa"/>
            <w:vAlign w:val="center"/>
          </w:tcPr>
          <w:p w14:paraId="14733FAF"/>
        </w:tc>
        <w:tc>
          <w:tcPr>
            <w:tcW w:w="1560" w:type="dxa"/>
            <w:vAlign w:val="center"/>
          </w:tcPr>
          <w:p w14:paraId="4AA0FFF6">
            <w:pPr>
              <w:jc w:val="center"/>
            </w:pPr>
            <w:r>
              <w:rPr>
                <w:rFonts w:ascii="宋体" w:hAnsi="宋体" w:eastAsia="宋体" w:cs="宋体"/>
                <w:b w:val="0"/>
                <w:i w:val="0"/>
                <w:color w:val="000000"/>
                <w:sz w:val="17"/>
              </w:rPr>
              <w:t>1</w:t>
            </w:r>
          </w:p>
        </w:tc>
        <w:tc>
          <w:tcPr>
            <w:tcW w:w="1460" w:type="dxa"/>
            <w:vAlign w:val="center"/>
          </w:tcPr>
          <w:p w14:paraId="70F91C50">
            <w:pPr>
              <w:jc w:val="center"/>
            </w:pPr>
            <w:r>
              <w:rPr>
                <w:rFonts w:ascii="宋体" w:hAnsi="宋体" w:eastAsia="宋体" w:cs="宋体"/>
                <w:b w:val="0"/>
                <w:i w:val="0"/>
                <w:color w:val="000000"/>
                <w:sz w:val="16"/>
              </w:rPr>
              <w:t>2</w:t>
            </w:r>
          </w:p>
        </w:tc>
        <w:tc>
          <w:tcPr>
            <w:tcW w:w="1586" w:type="dxa"/>
            <w:vAlign w:val="center"/>
          </w:tcPr>
          <w:p w14:paraId="60D59A88">
            <w:pPr>
              <w:jc w:val="center"/>
            </w:pPr>
            <w:r>
              <w:rPr>
                <w:rFonts w:ascii="宋体" w:hAnsi="宋体" w:eastAsia="宋体" w:cs="宋体"/>
                <w:b w:val="0"/>
                <w:i w:val="0"/>
                <w:color w:val="000000"/>
                <w:sz w:val="17"/>
              </w:rPr>
              <w:t>3</w:t>
            </w:r>
          </w:p>
        </w:tc>
      </w:tr>
      <w:tr w14:paraId="5BBCD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D5D6310">
            <w:pPr>
              <w:jc w:val="left"/>
            </w:pPr>
            <w:r>
              <w:rPr>
                <w:rFonts w:ascii="宋体" w:hAnsi="宋体" w:eastAsia="宋体" w:cs="宋体"/>
                <w:b w:val="0"/>
                <w:i w:val="0"/>
                <w:color w:val="000000"/>
                <w:sz w:val="17"/>
              </w:rPr>
              <w:t>一、“三公”经费支出</w:t>
            </w:r>
          </w:p>
        </w:tc>
        <w:tc>
          <w:tcPr>
            <w:tcW w:w="740" w:type="dxa"/>
            <w:vAlign w:val="center"/>
          </w:tcPr>
          <w:p w14:paraId="7C6B0D6D">
            <w:pPr>
              <w:jc w:val="center"/>
            </w:pPr>
            <w:r>
              <w:rPr>
                <w:rFonts w:ascii="宋体" w:hAnsi="宋体" w:eastAsia="宋体" w:cs="宋体"/>
                <w:b w:val="0"/>
                <w:i w:val="0"/>
                <w:color w:val="000000"/>
                <w:sz w:val="17"/>
              </w:rPr>
              <w:t>1</w:t>
            </w:r>
          </w:p>
        </w:tc>
        <w:tc>
          <w:tcPr>
            <w:tcW w:w="1560" w:type="dxa"/>
            <w:vAlign w:val="center"/>
          </w:tcPr>
          <w:p w14:paraId="0E73D860">
            <w:pPr>
              <w:jc w:val="right"/>
            </w:pPr>
            <w:r>
              <w:rPr>
                <w:rFonts w:ascii="宋体" w:hAnsi="宋体" w:eastAsia="宋体" w:cs="宋体"/>
                <w:b w:val="0"/>
                <w:i w:val="0"/>
                <w:color w:val="000000"/>
                <w:sz w:val="17"/>
              </w:rPr>
              <w:t>2.00</w:t>
            </w:r>
          </w:p>
        </w:tc>
        <w:tc>
          <w:tcPr>
            <w:tcW w:w="1460" w:type="dxa"/>
            <w:vAlign w:val="center"/>
          </w:tcPr>
          <w:p w14:paraId="1940CB26">
            <w:pPr>
              <w:jc w:val="right"/>
            </w:pPr>
            <w:r>
              <w:rPr>
                <w:rFonts w:ascii="宋体" w:hAnsi="宋体" w:eastAsia="宋体" w:cs="宋体"/>
                <w:b w:val="0"/>
                <w:i w:val="0"/>
                <w:color w:val="000000"/>
                <w:sz w:val="16"/>
              </w:rPr>
              <w:t>2.00</w:t>
            </w:r>
          </w:p>
        </w:tc>
        <w:tc>
          <w:tcPr>
            <w:tcW w:w="1586" w:type="dxa"/>
            <w:vAlign w:val="center"/>
          </w:tcPr>
          <w:p w14:paraId="3C2E4CC2">
            <w:pPr>
              <w:jc w:val="right"/>
            </w:pPr>
            <w:r>
              <w:rPr>
                <w:rFonts w:ascii="宋体" w:hAnsi="宋体" w:eastAsia="宋体" w:cs="宋体"/>
                <w:b w:val="0"/>
                <w:i w:val="0"/>
                <w:color w:val="000000"/>
                <w:sz w:val="17"/>
              </w:rPr>
              <w:t>2.00</w:t>
            </w:r>
          </w:p>
        </w:tc>
      </w:tr>
      <w:tr w14:paraId="395B4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472B10C">
            <w:pPr>
              <w:jc w:val="left"/>
            </w:pPr>
            <w:r>
              <w:rPr>
                <w:rFonts w:ascii="宋体" w:hAnsi="宋体" w:eastAsia="宋体" w:cs="宋体"/>
                <w:b w:val="0"/>
                <w:i w:val="0"/>
                <w:color w:val="000000"/>
                <w:sz w:val="17"/>
              </w:rPr>
              <w:t xml:space="preserve">  1.因公出国（境）费</w:t>
            </w:r>
          </w:p>
        </w:tc>
        <w:tc>
          <w:tcPr>
            <w:tcW w:w="740" w:type="dxa"/>
            <w:vAlign w:val="center"/>
          </w:tcPr>
          <w:p w14:paraId="1C1E6F51">
            <w:pPr>
              <w:jc w:val="center"/>
            </w:pPr>
            <w:r>
              <w:rPr>
                <w:rFonts w:ascii="宋体" w:hAnsi="宋体" w:eastAsia="宋体" w:cs="宋体"/>
                <w:b w:val="0"/>
                <w:i w:val="0"/>
                <w:color w:val="000000"/>
                <w:sz w:val="17"/>
              </w:rPr>
              <w:t>2</w:t>
            </w:r>
          </w:p>
        </w:tc>
        <w:tc>
          <w:tcPr>
            <w:tcW w:w="1560" w:type="dxa"/>
            <w:vAlign w:val="center"/>
          </w:tcPr>
          <w:p w14:paraId="6E9A001E"/>
        </w:tc>
        <w:tc>
          <w:tcPr>
            <w:tcW w:w="1460" w:type="dxa"/>
            <w:vAlign w:val="center"/>
          </w:tcPr>
          <w:p w14:paraId="5E7067F0"/>
        </w:tc>
        <w:tc>
          <w:tcPr>
            <w:tcW w:w="1586" w:type="dxa"/>
            <w:vAlign w:val="center"/>
          </w:tcPr>
          <w:p w14:paraId="68C88871"/>
        </w:tc>
      </w:tr>
      <w:tr w14:paraId="32CFA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6F106D4A">
            <w:pPr>
              <w:jc w:val="left"/>
            </w:pPr>
            <w:r>
              <w:rPr>
                <w:rFonts w:ascii="宋体" w:hAnsi="宋体" w:eastAsia="宋体" w:cs="宋体"/>
                <w:b w:val="0"/>
                <w:i w:val="0"/>
                <w:color w:val="000000"/>
                <w:sz w:val="17"/>
              </w:rPr>
              <w:t xml:space="preserve">  2.公务用车购置及运行维护费</w:t>
            </w:r>
          </w:p>
        </w:tc>
        <w:tc>
          <w:tcPr>
            <w:tcW w:w="740" w:type="dxa"/>
            <w:vAlign w:val="center"/>
          </w:tcPr>
          <w:p w14:paraId="1A1731BD">
            <w:pPr>
              <w:jc w:val="center"/>
            </w:pPr>
            <w:r>
              <w:rPr>
                <w:rFonts w:ascii="宋体" w:hAnsi="宋体" w:eastAsia="宋体" w:cs="宋体"/>
                <w:b w:val="0"/>
                <w:i w:val="0"/>
                <w:color w:val="000000"/>
                <w:sz w:val="17"/>
              </w:rPr>
              <w:t>3</w:t>
            </w:r>
          </w:p>
        </w:tc>
        <w:tc>
          <w:tcPr>
            <w:tcW w:w="1560" w:type="dxa"/>
            <w:vAlign w:val="center"/>
          </w:tcPr>
          <w:p w14:paraId="5AD30380"/>
        </w:tc>
        <w:tc>
          <w:tcPr>
            <w:tcW w:w="1460" w:type="dxa"/>
            <w:vAlign w:val="center"/>
          </w:tcPr>
          <w:p w14:paraId="7A1D5C69"/>
        </w:tc>
        <w:tc>
          <w:tcPr>
            <w:tcW w:w="1586" w:type="dxa"/>
            <w:vAlign w:val="center"/>
          </w:tcPr>
          <w:p w14:paraId="18D3E0A8"/>
        </w:tc>
      </w:tr>
      <w:tr w14:paraId="57B0D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BF489B1">
            <w:pPr>
              <w:jc w:val="left"/>
            </w:pPr>
            <w:r>
              <w:rPr>
                <w:rFonts w:ascii="宋体" w:hAnsi="宋体" w:eastAsia="宋体" w:cs="宋体"/>
                <w:b w:val="0"/>
                <w:i w:val="0"/>
                <w:color w:val="000000"/>
                <w:sz w:val="17"/>
              </w:rPr>
              <w:t xml:space="preserve">    （1）公务用车购置费</w:t>
            </w:r>
          </w:p>
        </w:tc>
        <w:tc>
          <w:tcPr>
            <w:tcW w:w="740" w:type="dxa"/>
            <w:vAlign w:val="center"/>
          </w:tcPr>
          <w:p w14:paraId="10144B3E">
            <w:pPr>
              <w:jc w:val="center"/>
            </w:pPr>
            <w:r>
              <w:rPr>
                <w:rFonts w:ascii="宋体" w:hAnsi="宋体" w:eastAsia="宋体" w:cs="宋体"/>
                <w:b w:val="0"/>
                <w:i w:val="0"/>
                <w:color w:val="000000"/>
                <w:sz w:val="17"/>
              </w:rPr>
              <w:t>4</w:t>
            </w:r>
          </w:p>
        </w:tc>
        <w:tc>
          <w:tcPr>
            <w:tcW w:w="1560" w:type="dxa"/>
            <w:vAlign w:val="center"/>
          </w:tcPr>
          <w:p w14:paraId="676C8A58"/>
        </w:tc>
        <w:tc>
          <w:tcPr>
            <w:tcW w:w="1460" w:type="dxa"/>
            <w:vAlign w:val="center"/>
          </w:tcPr>
          <w:p w14:paraId="0E14D89A"/>
        </w:tc>
        <w:tc>
          <w:tcPr>
            <w:tcW w:w="1586" w:type="dxa"/>
            <w:vAlign w:val="center"/>
          </w:tcPr>
          <w:p w14:paraId="77FCD553"/>
        </w:tc>
      </w:tr>
      <w:tr w14:paraId="1117C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896FEBC">
            <w:pPr>
              <w:jc w:val="left"/>
            </w:pPr>
            <w:r>
              <w:rPr>
                <w:rFonts w:ascii="宋体" w:hAnsi="宋体" w:eastAsia="宋体" w:cs="宋体"/>
                <w:b w:val="0"/>
                <w:i w:val="0"/>
                <w:color w:val="000000"/>
                <w:sz w:val="17"/>
              </w:rPr>
              <w:t xml:space="preserve">    （2）公务用车运行维护费</w:t>
            </w:r>
          </w:p>
        </w:tc>
        <w:tc>
          <w:tcPr>
            <w:tcW w:w="740" w:type="dxa"/>
            <w:vAlign w:val="center"/>
          </w:tcPr>
          <w:p w14:paraId="1D5CF6AD">
            <w:pPr>
              <w:jc w:val="center"/>
            </w:pPr>
            <w:r>
              <w:rPr>
                <w:rFonts w:ascii="宋体" w:hAnsi="宋体" w:eastAsia="宋体" w:cs="宋体"/>
                <w:b w:val="0"/>
                <w:i w:val="0"/>
                <w:color w:val="000000"/>
                <w:sz w:val="17"/>
              </w:rPr>
              <w:t>5</w:t>
            </w:r>
          </w:p>
        </w:tc>
        <w:tc>
          <w:tcPr>
            <w:tcW w:w="1560" w:type="dxa"/>
            <w:vAlign w:val="center"/>
          </w:tcPr>
          <w:p w14:paraId="68F349A3"/>
        </w:tc>
        <w:tc>
          <w:tcPr>
            <w:tcW w:w="1460" w:type="dxa"/>
            <w:vAlign w:val="center"/>
          </w:tcPr>
          <w:p w14:paraId="7FC086D5"/>
        </w:tc>
        <w:tc>
          <w:tcPr>
            <w:tcW w:w="1586" w:type="dxa"/>
            <w:vAlign w:val="center"/>
          </w:tcPr>
          <w:p w14:paraId="6DDC1940"/>
        </w:tc>
      </w:tr>
      <w:tr w14:paraId="64DCF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8F926E2">
            <w:pPr>
              <w:jc w:val="left"/>
            </w:pPr>
            <w:r>
              <w:rPr>
                <w:rFonts w:ascii="宋体" w:hAnsi="宋体" w:eastAsia="宋体" w:cs="宋体"/>
                <w:b w:val="0"/>
                <w:i w:val="0"/>
                <w:color w:val="000000"/>
                <w:sz w:val="17"/>
              </w:rPr>
              <w:t xml:space="preserve">  3.公务接待费</w:t>
            </w:r>
          </w:p>
        </w:tc>
        <w:tc>
          <w:tcPr>
            <w:tcW w:w="740" w:type="dxa"/>
            <w:vAlign w:val="center"/>
          </w:tcPr>
          <w:p w14:paraId="458F7780">
            <w:pPr>
              <w:jc w:val="center"/>
            </w:pPr>
            <w:r>
              <w:rPr>
                <w:rFonts w:ascii="宋体" w:hAnsi="宋体" w:eastAsia="宋体" w:cs="宋体"/>
                <w:b w:val="0"/>
                <w:i w:val="0"/>
                <w:color w:val="000000"/>
                <w:sz w:val="17"/>
              </w:rPr>
              <w:t>6</w:t>
            </w:r>
          </w:p>
        </w:tc>
        <w:tc>
          <w:tcPr>
            <w:tcW w:w="1560" w:type="dxa"/>
            <w:vAlign w:val="center"/>
          </w:tcPr>
          <w:p w14:paraId="3DAD2865">
            <w:pPr>
              <w:jc w:val="right"/>
            </w:pPr>
            <w:r>
              <w:rPr>
                <w:rFonts w:ascii="宋体" w:hAnsi="宋体" w:eastAsia="宋体" w:cs="宋体"/>
                <w:b w:val="0"/>
                <w:i w:val="0"/>
                <w:color w:val="000000"/>
                <w:sz w:val="17"/>
              </w:rPr>
              <w:t>2.00</w:t>
            </w:r>
          </w:p>
        </w:tc>
        <w:tc>
          <w:tcPr>
            <w:tcW w:w="1460" w:type="dxa"/>
            <w:vAlign w:val="center"/>
          </w:tcPr>
          <w:p w14:paraId="598EF45B">
            <w:pPr>
              <w:jc w:val="right"/>
            </w:pPr>
            <w:r>
              <w:rPr>
                <w:rFonts w:ascii="宋体" w:hAnsi="宋体" w:eastAsia="宋体" w:cs="宋体"/>
                <w:b w:val="0"/>
                <w:i w:val="0"/>
                <w:color w:val="000000"/>
                <w:sz w:val="16"/>
              </w:rPr>
              <w:t>2.00</w:t>
            </w:r>
          </w:p>
        </w:tc>
        <w:tc>
          <w:tcPr>
            <w:tcW w:w="1586" w:type="dxa"/>
            <w:vAlign w:val="center"/>
          </w:tcPr>
          <w:p w14:paraId="0B46AFA2">
            <w:pPr>
              <w:jc w:val="right"/>
            </w:pPr>
            <w:r>
              <w:rPr>
                <w:rFonts w:ascii="宋体" w:hAnsi="宋体" w:eastAsia="宋体" w:cs="宋体"/>
                <w:b w:val="0"/>
                <w:i w:val="0"/>
                <w:color w:val="000000"/>
                <w:sz w:val="17"/>
              </w:rPr>
              <w:t>2.00</w:t>
            </w:r>
          </w:p>
        </w:tc>
      </w:tr>
      <w:tr w14:paraId="2663F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D3B5E50">
            <w:pPr>
              <w:jc w:val="left"/>
            </w:pPr>
            <w:r>
              <w:rPr>
                <w:rFonts w:ascii="宋体" w:hAnsi="宋体" w:eastAsia="宋体" w:cs="宋体"/>
                <w:b w:val="0"/>
                <w:i w:val="0"/>
                <w:color w:val="000000"/>
                <w:sz w:val="17"/>
              </w:rPr>
              <w:t xml:space="preserve">    （1）国内接待费</w:t>
            </w:r>
          </w:p>
        </w:tc>
        <w:tc>
          <w:tcPr>
            <w:tcW w:w="740" w:type="dxa"/>
            <w:vAlign w:val="center"/>
          </w:tcPr>
          <w:p w14:paraId="70A2FD48">
            <w:pPr>
              <w:jc w:val="center"/>
            </w:pPr>
            <w:r>
              <w:rPr>
                <w:rFonts w:ascii="宋体" w:hAnsi="宋体" w:eastAsia="宋体" w:cs="宋体"/>
                <w:b w:val="0"/>
                <w:i w:val="0"/>
                <w:color w:val="000000"/>
                <w:sz w:val="17"/>
              </w:rPr>
              <w:t>7</w:t>
            </w:r>
          </w:p>
        </w:tc>
        <w:tc>
          <w:tcPr>
            <w:tcW w:w="1560" w:type="dxa"/>
            <w:vAlign w:val="center"/>
          </w:tcPr>
          <w:p w14:paraId="574F36D3">
            <w:pPr>
              <w:jc w:val="center"/>
            </w:pPr>
            <w:r>
              <w:rPr>
                <w:rFonts w:ascii="宋体" w:hAnsi="宋体" w:eastAsia="宋体" w:cs="宋体"/>
                <w:b w:val="0"/>
                <w:i w:val="0"/>
                <w:color w:val="000000"/>
                <w:sz w:val="17"/>
              </w:rPr>
              <w:t>——</w:t>
            </w:r>
          </w:p>
        </w:tc>
        <w:tc>
          <w:tcPr>
            <w:tcW w:w="1460" w:type="dxa"/>
            <w:vAlign w:val="center"/>
          </w:tcPr>
          <w:p w14:paraId="29C49F59">
            <w:pPr>
              <w:jc w:val="center"/>
            </w:pPr>
            <w:r>
              <w:rPr>
                <w:rFonts w:ascii="宋体" w:hAnsi="宋体" w:eastAsia="宋体" w:cs="宋体"/>
                <w:b w:val="0"/>
                <w:i w:val="0"/>
                <w:color w:val="000000"/>
                <w:sz w:val="16"/>
              </w:rPr>
              <w:t>——</w:t>
            </w:r>
          </w:p>
        </w:tc>
        <w:tc>
          <w:tcPr>
            <w:tcW w:w="1586" w:type="dxa"/>
            <w:vAlign w:val="center"/>
          </w:tcPr>
          <w:p w14:paraId="77384810">
            <w:pPr>
              <w:jc w:val="right"/>
            </w:pPr>
            <w:r>
              <w:rPr>
                <w:rFonts w:ascii="宋体" w:hAnsi="宋体" w:eastAsia="宋体" w:cs="宋体"/>
                <w:b w:val="0"/>
                <w:i w:val="0"/>
                <w:color w:val="000000"/>
                <w:sz w:val="17"/>
              </w:rPr>
              <w:t>2.00</w:t>
            </w:r>
          </w:p>
        </w:tc>
      </w:tr>
      <w:tr w14:paraId="5C8F3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4A0321C">
            <w:pPr>
              <w:jc w:val="left"/>
            </w:pPr>
            <w:r>
              <w:rPr>
                <w:rFonts w:ascii="宋体" w:hAnsi="宋体" w:eastAsia="宋体" w:cs="宋体"/>
                <w:b w:val="0"/>
                <w:i w:val="0"/>
                <w:color w:val="000000"/>
                <w:sz w:val="17"/>
              </w:rPr>
              <w:t xml:space="preserve">         其中：外事接待费</w:t>
            </w:r>
          </w:p>
        </w:tc>
        <w:tc>
          <w:tcPr>
            <w:tcW w:w="740" w:type="dxa"/>
            <w:vAlign w:val="center"/>
          </w:tcPr>
          <w:p w14:paraId="3970D085">
            <w:pPr>
              <w:jc w:val="center"/>
            </w:pPr>
            <w:r>
              <w:rPr>
                <w:rFonts w:ascii="宋体" w:hAnsi="宋体" w:eastAsia="宋体" w:cs="宋体"/>
                <w:b w:val="0"/>
                <w:i w:val="0"/>
                <w:color w:val="000000"/>
                <w:sz w:val="17"/>
              </w:rPr>
              <w:t>8</w:t>
            </w:r>
          </w:p>
        </w:tc>
        <w:tc>
          <w:tcPr>
            <w:tcW w:w="1560" w:type="dxa"/>
            <w:vAlign w:val="center"/>
          </w:tcPr>
          <w:p w14:paraId="5720FE96">
            <w:pPr>
              <w:jc w:val="center"/>
            </w:pPr>
            <w:r>
              <w:rPr>
                <w:rFonts w:ascii="宋体" w:hAnsi="宋体" w:eastAsia="宋体" w:cs="宋体"/>
                <w:b w:val="0"/>
                <w:i w:val="0"/>
                <w:color w:val="000000"/>
                <w:sz w:val="17"/>
              </w:rPr>
              <w:t>——</w:t>
            </w:r>
          </w:p>
        </w:tc>
        <w:tc>
          <w:tcPr>
            <w:tcW w:w="1460" w:type="dxa"/>
            <w:vAlign w:val="center"/>
          </w:tcPr>
          <w:p w14:paraId="655C44EC">
            <w:pPr>
              <w:jc w:val="center"/>
            </w:pPr>
            <w:r>
              <w:rPr>
                <w:rFonts w:ascii="宋体" w:hAnsi="宋体" w:eastAsia="宋体" w:cs="宋体"/>
                <w:b w:val="0"/>
                <w:i w:val="0"/>
                <w:color w:val="000000"/>
                <w:sz w:val="16"/>
              </w:rPr>
              <w:t>——</w:t>
            </w:r>
          </w:p>
        </w:tc>
        <w:tc>
          <w:tcPr>
            <w:tcW w:w="1586" w:type="dxa"/>
            <w:vAlign w:val="center"/>
          </w:tcPr>
          <w:p w14:paraId="218FA5D1"/>
        </w:tc>
      </w:tr>
      <w:tr w14:paraId="38236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C4611EB">
            <w:pPr>
              <w:jc w:val="left"/>
            </w:pPr>
            <w:r>
              <w:rPr>
                <w:rFonts w:ascii="宋体" w:hAnsi="宋体" w:eastAsia="宋体" w:cs="宋体"/>
                <w:b w:val="0"/>
                <w:i w:val="0"/>
                <w:color w:val="000000"/>
                <w:sz w:val="17"/>
              </w:rPr>
              <w:t xml:space="preserve">    （2）国（境）外接待费</w:t>
            </w:r>
          </w:p>
        </w:tc>
        <w:tc>
          <w:tcPr>
            <w:tcW w:w="740" w:type="dxa"/>
            <w:vAlign w:val="center"/>
          </w:tcPr>
          <w:p w14:paraId="66398F73">
            <w:pPr>
              <w:jc w:val="center"/>
            </w:pPr>
            <w:r>
              <w:rPr>
                <w:rFonts w:ascii="宋体" w:hAnsi="宋体" w:eastAsia="宋体" w:cs="宋体"/>
                <w:b w:val="0"/>
                <w:i w:val="0"/>
                <w:color w:val="000000"/>
                <w:sz w:val="17"/>
              </w:rPr>
              <w:t>9</w:t>
            </w:r>
          </w:p>
        </w:tc>
        <w:tc>
          <w:tcPr>
            <w:tcW w:w="1560" w:type="dxa"/>
            <w:vAlign w:val="center"/>
          </w:tcPr>
          <w:p w14:paraId="3729883A">
            <w:pPr>
              <w:jc w:val="center"/>
            </w:pPr>
            <w:r>
              <w:rPr>
                <w:rFonts w:ascii="宋体" w:hAnsi="宋体" w:eastAsia="宋体" w:cs="宋体"/>
                <w:b w:val="0"/>
                <w:i w:val="0"/>
                <w:color w:val="000000"/>
                <w:sz w:val="17"/>
              </w:rPr>
              <w:t>——</w:t>
            </w:r>
          </w:p>
        </w:tc>
        <w:tc>
          <w:tcPr>
            <w:tcW w:w="1460" w:type="dxa"/>
            <w:vAlign w:val="center"/>
          </w:tcPr>
          <w:p w14:paraId="44A64E9B">
            <w:pPr>
              <w:jc w:val="center"/>
            </w:pPr>
            <w:r>
              <w:rPr>
                <w:rFonts w:ascii="宋体" w:hAnsi="宋体" w:eastAsia="宋体" w:cs="宋体"/>
                <w:b w:val="0"/>
                <w:i w:val="0"/>
                <w:color w:val="000000"/>
                <w:sz w:val="16"/>
              </w:rPr>
              <w:t>——</w:t>
            </w:r>
          </w:p>
        </w:tc>
        <w:tc>
          <w:tcPr>
            <w:tcW w:w="1586" w:type="dxa"/>
            <w:vAlign w:val="center"/>
          </w:tcPr>
          <w:p w14:paraId="76A54877"/>
        </w:tc>
      </w:tr>
      <w:tr w14:paraId="0D256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0B94E37">
            <w:pPr>
              <w:jc w:val="left"/>
            </w:pPr>
            <w:r>
              <w:rPr>
                <w:rFonts w:ascii="宋体" w:hAnsi="宋体" w:eastAsia="宋体" w:cs="宋体"/>
                <w:b w:val="0"/>
                <w:i w:val="0"/>
                <w:color w:val="000000"/>
                <w:sz w:val="17"/>
              </w:rPr>
              <w:t>二、相关统计数</w:t>
            </w:r>
          </w:p>
        </w:tc>
        <w:tc>
          <w:tcPr>
            <w:tcW w:w="740" w:type="dxa"/>
            <w:vAlign w:val="center"/>
          </w:tcPr>
          <w:p w14:paraId="4ECB059A">
            <w:pPr>
              <w:jc w:val="center"/>
            </w:pPr>
            <w:r>
              <w:rPr>
                <w:rFonts w:ascii="宋体" w:hAnsi="宋体" w:eastAsia="宋体" w:cs="宋体"/>
                <w:b w:val="0"/>
                <w:i w:val="0"/>
                <w:color w:val="000000"/>
                <w:sz w:val="17"/>
              </w:rPr>
              <w:t>10</w:t>
            </w:r>
          </w:p>
        </w:tc>
        <w:tc>
          <w:tcPr>
            <w:tcW w:w="1560" w:type="dxa"/>
            <w:vAlign w:val="center"/>
          </w:tcPr>
          <w:p w14:paraId="26C0A669">
            <w:pPr>
              <w:jc w:val="center"/>
            </w:pPr>
            <w:r>
              <w:rPr>
                <w:rFonts w:ascii="宋体" w:hAnsi="宋体" w:eastAsia="宋体" w:cs="宋体"/>
                <w:b w:val="0"/>
                <w:i w:val="0"/>
                <w:color w:val="000000"/>
                <w:sz w:val="17"/>
              </w:rPr>
              <w:t>——</w:t>
            </w:r>
          </w:p>
        </w:tc>
        <w:tc>
          <w:tcPr>
            <w:tcW w:w="1460" w:type="dxa"/>
            <w:vAlign w:val="center"/>
          </w:tcPr>
          <w:p w14:paraId="204585D2">
            <w:pPr>
              <w:jc w:val="center"/>
            </w:pPr>
            <w:r>
              <w:rPr>
                <w:rFonts w:ascii="宋体" w:hAnsi="宋体" w:eastAsia="宋体" w:cs="宋体"/>
                <w:b w:val="0"/>
                <w:i w:val="0"/>
                <w:color w:val="000000"/>
                <w:sz w:val="16"/>
              </w:rPr>
              <w:t>——</w:t>
            </w:r>
          </w:p>
        </w:tc>
        <w:tc>
          <w:tcPr>
            <w:tcW w:w="1586" w:type="dxa"/>
            <w:vAlign w:val="center"/>
          </w:tcPr>
          <w:p w14:paraId="0A7142C1">
            <w:pPr>
              <w:jc w:val="center"/>
            </w:pPr>
            <w:r>
              <w:rPr>
                <w:rFonts w:ascii="宋体" w:hAnsi="宋体" w:eastAsia="宋体" w:cs="宋体"/>
                <w:b w:val="0"/>
                <w:i w:val="0"/>
                <w:color w:val="000000"/>
                <w:sz w:val="17"/>
              </w:rPr>
              <w:t>——</w:t>
            </w:r>
          </w:p>
        </w:tc>
      </w:tr>
      <w:tr w14:paraId="06685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03FF42B2">
            <w:pPr>
              <w:jc w:val="left"/>
            </w:pPr>
            <w:r>
              <w:rPr>
                <w:rFonts w:ascii="宋体" w:hAnsi="宋体" w:eastAsia="宋体" w:cs="宋体"/>
                <w:b w:val="0"/>
                <w:i w:val="0"/>
                <w:color w:val="000000"/>
                <w:sz w:val="17"/>
              </w:rPr>
              <w:t xml:space="preserve">  1.因公出国（境）团组数（个）</w:t>
            </w:r>
          </w:p>
        </w:tc>
        <w:tc>
          <w:tcPr>
            <w:tcW w:w="740" w:type="dxa"/>
            <w:vAlign w:val="center"/>
          </w:tcPr>
          <w:p w14:paraId="2311A857">
            <w:pPr>
              <w:jc w:val="center"/>
            </w:pPr>
            <w:r>
              <w:rPr>
                <w:rFonts w:ascii="宋体" w:hAnsi="宋体" w:eastAsia="宋体" w:cs="宋体"/>
                <w:b w:val="0"/>
                <w:i w:val="0"/>
                <w:color w:val="000000"/>
                <w:sz w:val="17"/>
              </w:rPr>
              <w:t>11</w:t>
            </w:r>
          </w:p>
        </w:tc>
        <w:tc>
          <w:tcPr>
            <w:tcW w:w="1560" w:type="dxa"/>
            <w:vAlign w:val="center"/>
          </w:tcPr>
          <w:p w14:paraId="6792C285">
            <w:pPr>
              <w:jc w:val="center"/>
            </w:pPr>
            <w:r>
              <w:rPr>
                <w:rFonts w:ascii="宋体" w:hAnsi="宋体" w:eastAsia="宋体" w:cs="宋体"/>
                <w:b w:val="0"/>
                <w:i w:val="0"/>
                <w:color w:val="000000"/>
                <w:sz w:val="17"/>
              </w:rPr>
              <w:t>——</w:t>
            </w:r>
          </w:p>
        </w:tc>
        <w:tc>
          <w:tcPr>
            <w:tcW w:w="1460" w:type="dxa"/>
            <w:vAlign w:val="center"/>
          </w:tcPr>
          <w:p w14:paraId="2BF18014">
            <w:pPr>
              <w:jc w:val="center"/>
            </w:pPr>
            <w:r>
              <w:rPr>
                <w:rFonts w:ascii="宋体" w:hAnsi="宋体" w:eastAsia="宋体" w:cs="宋体"/>
                <w:b w:val="0"/>
                <w:i w:val="0"/>
                <w:color w:val="000000"/>
                <w:sz w:val="16"/>
              </w:rPr>
              <w:t>——</w:t>
            </w:r>
          </w:p>
        </w:tc>
        <w:tc>
          <w:tcPr>
            <w:tcW w:w="1586" w:type="dxa"/>
            <w:vAlign w:val="center"/>
          </w:tcPr>
          <w:p w14:paraId="1B6146D4"/>
        </w:tc>
      </w:tr>
      <w:tr w14:paraId="0FDEB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361FCB3">
            <w:pPr>
              <w:jc w:val="left"/>
            </w:pPr>
            <w:r>
              <w:rPr>
                <w:rFonts w:ascii="宋体" w:hAnsi="宋体" w:eastAsia="宋体" w:cs="宋体"/>
                <w:b w:val="0"/>
                <w:i w:val="0"/>
                <w:color w:val="000000"/>
                <w:sz w:val="17"/>
              </w:rPr>
              <w:t xml:space="preserve">  2.因公出国（境）人次数（人）</w:t>
            </w:r>
          </w:p>
        </w:tc>
        <w:tc>
          <w:tcPr>
            <w:tcW w:w="740" w:type="dxa"/>
            <w:vAlign w:val="center"/>
          </w:tcPr>
          <w:p w14:paraId="33B93A7D">
            <w:pPr>
              <w:jc w:val="center"/>
            </w:pPr>
            <w:r>
              <w:rPr>
                <w:rFonts w:ascii="宋体" w:hAnsi="宋体" w:eastAsia="宋体" w:cs="宋体"/>
                <w:b w:val="0"/>
                <w:i w:val="0"/>
                <w:color w:val="000000"/>
                <w:sz w:val="17"/>
              </w:rPr>
              <w:t>12</w:t>
            </w:r>
          </w:p>
        </w:tc>
        <w:tc>
          <w:tcPr>
            <w:tcW w:w="1560" w:type="dxa"/>
            <w:vAlign w:val="center"/>
          </w:tcPr>
          <w:p w14:paraId="599E34B5">
            <w:pPr>
              <w:jc w:val="center"/>
            </w:pPr>
            <w:r>
              <w:rPr>
                <w:rFonts w:ascii="宋体" w:hAnsi="宋体" w:eastAsia="宋体" w:cs="宋体"/>
                <w:b w:val="0"/>
                <w:i w:val="0"/>
                <w:color w:val="000000"/>
                <w:sz w:val="17"/>
              </w:rPr>
              <w:t>——</w:t>
            </w:r>
          </w:p>
        </w:tc>
        <w:tc>
          <w:tcPr>
            <w:tcW w:w="1460" w:type="dxa"/>
            <w:vAlign w:val="center"/>
          </w:tcPr>
          <w:p w14:paraId="3C013B7E">
            <w:pPr>
              <w:jc w:val="center"/>
            </w:pPr>
            <w:r>
              <w:rPr>
                <w:rFonts w:ascii="宋体" w:hAnsi="宋体" w:eastAsia="宋体" w:cs="宋体"/>
                <w:b w:val="0"/>
                <w:i w:val="0"/>
                <w:color w:val="000000"/>
                <w:sz w:val="16"/>
              </w:rPr>
              <w:t>——</w:t>
            </w:r>
          </w:p>
        </w:tc>
        <w:tc>
          <w:tcPr>
            <w:tcW w:w="1586" w:type="dxa"/>
            <w:vAlign w:val="center"/>
          </w:tcPr>
          <w:p w14:paraId="06C1C4B1"/>
        </w:tc>
      </w:tr>
      <w:tr w14:paraId="5E916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60D4E66">
            <w:pPr>
              <w:jc w:val="left"/>
            </w:pPr>
            <w:r>
              <w:rPr>
                <w:rFonts w:ascii="宋体" w:hAnsi="宋体" w:eastAsia="宋体" w:cs="宋体"/>
                <w:b w:val="0"/>
                <w:i w:val="0"/>
                <w:color w:val="000000"/>
                <w:sz w:val="17"/>
              </w:rPr>
              <w:t xml:space="preserve">  3.公务用车购置数（辆）</w:t>
            </w:r>
          </w:p>
        </w:tc>
        <w:tc>
          <w:tcPr>
            <w:tcW w:w="740" w:type="dxa"/>
            <w:vAlign w:val="center"/>
          </w:tcPr>
          <w:p w14:paraId="2B5C8129">
            <w:pPr>
              <w:jc w:val="center"/>
            </w:pPr>
            <w:r>
              <w:rPr>
                <w:rFonts w:ascii="宋体" w:hAnsi="宋体" w:eastAsia="宋体" w:cs="宋体"/>
                <w:b w:val="0"/>
                <w:i w:val="0"/>
                <w:color w:val="000000"/>
                <w:sz w:val="17"/>
              </w:rPr>
              <w:t>13</w:t>
            </w:r>
          </w:p>
        </w:tc>
        <w:tc>
          <w:tcPr>
            <w:tcW w:w="1560" w:type="dxa"/>
            <w:vAlign w:val="center"/>
          </w:tcPr>
          <w:p w14:paraId="3B006B79">
            <w:pPr>
              <w:jc w:val="center"/>
            </w:pPr>
            <w:r>
              <w:rPr>
                <w:rFonts w:ascii="宋体" w:hAnsi="宋体" w:eastAsia="宋体" w:cs="宋体"/>
                <w:b w:val="0"/>
                <w:i w:val="0"/>
                <w:color w:val="000000"/>
                <w:sz w:val="17"/>
              </w:rPr>
              <w:t>——</w:t>
            </w:r>
          </w:p>
        </w:tc>
        <w:tc>
          <w:tcPr>
            <w:tcW w:w="1460" w:type="dxa"/>
            <w:vAlign w:val="center"/>
          </w:tcPr>
          <w:p w14:paraId="32BB5387">
            <w:pPr>
              <w:jc w:val="center"/>
            </w:pPr>
            <w:r>
              <w:rPr>
                <w:rFonts w:ascii="宋体" w:hAnsi="宋体" w:eastAsia="宋体" w:cs="宋体"/>
                <w:b w:val="0"/>
                <w:i w:val="0"/>
                <w:color w:val="000000"/>
                <w:sz w:val="16"/>
              </w:rPr>
              <w:t>——</w:t>
            </w:r>
          </w:p>
        </w:tc>
        <w:tc>
          <w:tcPr>
            <w:tcW w:w="1586" w:type="dxa"/>
            <w:vAlign w:val="center"/>
          </w:tcPr>
          <w:p w14:paraId="22C4BA2C"/>
        </w:tc>
      </w:tr>
      <w:tr w14:paraId="6C7742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02423E7D">
            <w:pPr>
              <w:jc w:val="left"/>
            </w:pPr>
            <w:r>
              <w:rPr>
                <w:rFonts w:ascii="宋体" w:hAnsi="宋体" w:eastAsia="宋体" w:cs="宋体"/>
                <w:b w:val="0"/>
                <w:i w:val="0"/>
                <w:color w:val="000000"/>
                <w:sz w:val="17"/>
              </w:rPr>
              <w:t xml:space="preserve">  4.公务用车保有量（辆）</w:t>
            </w:r>
          </w:p>
        </w:tc>
        <w:tc>
          <w:tcPr>
            <w:tcW w:w="740" w:type="dxa"/>
            <w:vAlign w:val="center"/>
          </w:tcPr>
          <w:p w14:paraId="74FBB6D2">
            <w:pPr>
              <w:jc w:val="center"/>
            </w:pPr>
            <w:r>
              <w:rPr>
                <w:rFonts w:ascii="宋体" w:hAnsi="宋体" w:eastAsia="宋体" w:cs="宋体"/>
                <w:b w:val="0"/>
                <w:i w:val="0"/>
                <w:color w:val="000000"/>
                <w:sz w:val="17"/>
              </w:rPr>
              <w:t>14</w:t>
            </w:r>
          </w:p>
        </w:tc>
        <w:tc>
          <w:tcPr>
            <w:tcW w:w="1560" w:type="dxa"/>
            <w:vAlign w:val="center"/>
          </w:tcPr>
          <w:p w14:paraId="25848DE3">
            <w:pPr>
              <w:jc w:val="center"/>
            </w:pPr>
            <w:r>
              <w:rPr>
                <w:rFonts w:ascii="宋体" w:hAnsi="宋体" w:eastAsia="宋体" w:cs="宋体"/>
                <w:b w:val="0"/>
                <w:i w:val="0"/>
                <w:color w:val="000000"/>
                <w:sz w:val="17"/>
              </w:rPr>
              <w:t>——</w:t>
            </w:r>
          </w:p>
        </w:tc>
        <w:tc>
          <w:tcPr>
            <w:tcW w:w="1460" w:type="dxa"/>
            <w:vAlign w:val="center"/>
          </w:tcPr>
          <w:p w14:paraId="431426A1">
            <w:pPr>
              <w:jc w:val="center"/>
            </w:pPr>
            <w:r>
              <w:rPr>
                <w:rFonts w:ascii="宋体" w:hAnsi="宋体" w:eastAsia="宋体" w:cs="宋体"/>
                <w:b w:val="0"/>
                <w:i w:val="0"/>
                <w:color w:val="000000"/>
                <w:sz w:val="16"/>
              </w:rPr>
              <w:t>——</w:t>
            </w:r>
          </w:p>
        </w:tc>
        <w:tc>
          <w:tcPr>
            <w:tcW w:w="1586" w:type="dxa"/>
            <w:vAlign w:val="center"/>
          </w:tcPr>
          <w:p w14:paraId="34DC48C4"/>
        </w:tc>
      </w:tr>
      <w:tr w14:paraId="27812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BA11CC4">
            <w:pPr>
              <w:jc w:val="left"/>
            </w:pPr>
            <w:r>
              <w:rPr>
                <w:rFonts w:ascii="宋体" w:hAnsi="宋体" w:eastAsia="宋体" w:cs="宋体"/>
                <w:b w:val="0"/>
                <w:i w:val="0"/>
                <w:color w:val="000000"/>
                <w:sz w:val="17"/>
              </w:rPr>
              <w:t xml:space="preserve">  5.国内公务接待批次（个）</w:t>
            </w:r>
          </w:p>
        </w:tc>
        <w:tc>
          <w:tcPr>
            <w:tcW w:w="740" w:type="dxa"/>
            <w:vAlign w:val="center"/>
          </w:tcPr>
          <w:p w14:paraId="428054AB">
            <w:pPr>
              <w:jc w:val="center"/>
            </w:pPr>
            <w:r>
              <w:rPr>
                <w:rFonts w:ascii="宋体" w:hAnsi="宋体" w:eastAsia="宋体" w:cs="宋体"/>
                <w:b w:val="0"/>
                <w:i w:val="0"/>
                <w:color w:val="000000"/>
                <w:sz w:val="17"/>
              </w:rPr>
              <w:t>15</w:t>
            </w:r>
          </w:p>
        </w:tc>
        <w:tc>
          <w:tcPr>
            <w:tcW w:w="1560" w:type="dxa"/>
            <w:vAlign w:val="center"/>
          </w:tcPr>
          <w:p w14:paraId="5EEE0E16">
            <w:pPr>
              <w:jc w:val="center"/>
            </w:pPr>
            <w:r>
              <w:rPr>
                <w:rFonts w:ascii="宋体" w:hAnsi="宋体" w:eastAsia="宋体" w:cs="宋体"/>
                <w:b w:val="0"/>
                <w:i w:val="0"/>
                <w:color w:val="000000"/>
                <w:sz w:val="17"/>
              </w:rPr>
              <w:t>——</w:t>
            </w:r>
          </w:p>
        </w:tc>
        <w:tc>
          <w:tcPr>
            <w:tcW w:w="1460" w:type="dxa"/>
            <w:vAlign w:val="center"/>
          </w:tcPr>
          <w:p w14:paraId="1705AA7F">
            <w:pPr>
              <w:jc w:val="center"/>
            </w:pPr>
            <w:r>
              <w:rPr>
                <w:rFonts w:ascii="宋体" w:hAnsi="宋体" w:eastAsia="宋体" w:cs="宋体"/>
                <w:b w:val="0"/>
                <w:i w:val="0"/>
                <w:color w:val="000000"/>
                <w:sz w:val="16"/>
              </w:rPr>
              <w:t>——</w:t>
            </w:r>
          </w:p>
        </w:tc>
        <w:tc>
          <w:tcPr>
            <w:tcW w:w="1586" w:type="dxa"/>
            <w:vAlign w:val="center"/>
          </w:tcPr>
          <w:p w14:paraId="089F4513">
            <w:pPr>
              <w:jc w:val="right"/>
            </w:pPr>
            <w:r>
              <w:rPr>
                <w:rFonts w:ascii="宋体" w:hAnsi="宋体" w:eastAsia="宋体" w:cs="宋体"/>
                <w:b w:val="0"/>
                <w:i w:val="0"/>
                <w:color w:val="000000"/>
                <w:sz w:val="17"/>
              </w:rPr>
              <w:t>12</w:t>
            </w:r>
          </w:p>
        </w:tc>
      </w:tr>
      <w:tr w14:paraId="5E337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0BF7011">
            <w:pPr>
              <w:jc w:val="left"/>
            </w:pPr>
            <w:r>
              <w:rPr>
                <w:rFonts w:ascii="宋体" w:hAnsi="宋体" w:eastAsia="宋体" w:cs="宋体"/>
                <w:b w:val="0"/>
                <w:i w:val="0"/>
                <w:color w:val="000000"/>
                <w:sz w:val="17"/>
              </w:rPr>
              <w:t xml:space="preserve">    其中：外事接待批次（个）</w:t>
            </w:r>
          </w:p>
        </w:tc>
        <w:tc>
          <w:tcPr>
            <w:tcW w:w="740" w:type="dxa"/>
            <w:vAlign w:val="center"/>
          </w:tcPr>
          <w:p w14:paraId="7D93D32A">
            <w:pPr>
              <w:jc w:val="center"/>
            </w:pPr>
            <w:r>
              <w:rPr>
                <w:rFonts w:ascii="宋体" w:hAnsi="宋体" w:eastAsia="宋体" w:cs="宋体"/>
                <w:b w:val="0"/>
                <w:i w:val="0"/>
                <w:color w:val="000000"/>
                <w:sz w:val="17"/>
              </w:rPr>
              <w:t>16</w:t>
            </w:r>
          </w:p>
        </w:tc>
        <w:tc>
          <w:tcPr>
            <w:tcW w:w="1560" w:type="dxa"/>
            <w:vAlign w:val="center"/>
          </w:tcPr>
          <w:p w14:paraId="714C5166">
            <w:pPr>
              <w:jc w:val="center"/>
            </w:pPr>
            <w:r>
              <w:rPr>
                <w:rFonts w:ascii="宋体" w:hAnsi="宋体" w:eastAsia="宋体" w:cs="宋体"/>
                <w:b w:val="0"/>
                <w:i w:val="0"/>
                <w:color w:val="000000"/>
                <w:sz w:val="17"/>
              </w:rPr>
              <w:t>——</w:t>
            </w:r>
          </w:p>
        </w:tc>
        <w:tc>
          <w:tcPr>
            <w:tcW w:w="1460" w:type="dxa"/>
            <w:vAlign w:val="center"/>
          </w:tcPr>
          <w:p w14:paraId="1D8AFA2B">
            <w:pPr>
              <w:jc w:val="center"/>
            </w:pPr>
            <w:r>
              <w:rPr>
                <w:rFonts w:ascii="宋体" w:hAnsi="宋体" w:eastAsia="宋体" w:cs="宋体"/>
                <w:b w:val="0"/>
                <w:i w:val="0"/>
                <w:color w:val="000000"/>
                <w:sz w:val="16"/>
              </w:rPr>
              <w:t>——</w:t>
            </w:r>
          </w:p>
        </w:tc>
        <w:tc>
          <w:tcPr>
            <w:tcW w:w="1586" w:type="dxa"/>
            <w:vAlign w:val="center"/>
          </w:tcPr>
          <w:p w14:paraId="041669D0"/>
        </w:tc>
      </w:tr>
      <w:tr w14:paraId="459C9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8DC73EC">
            <w:pPr>
              <w:jc w:val="left"/>
            </w:pPr>
            <w:r>
              <w:rPr>
                <w:rFonts w:ascii="宋体" w:hAnsi="宋体" w:eastAsia="宋体" w:cs="宋体"/>
                <w:b w:val="0"/>
                <w:i w:val="0"/>
                <w:color w:val="000000"/>
                <w:sz w:val="17"/>
              </w:rPr>
              <w:t xml:space="preserve">  6.国内公务接待人次（人）</w:t>
            </w:r>
          </w:p>
        </w:tc>
        <w:tc>
          <w:tcPr>
            <w:tcW w:w="740" w:type="dxa"/>
            <w:vAlign w:val="center"/>
          </w:tcPr>
          <w:p w14:paraId="68FA5E52">
            <w:pPr>
              <w:jc w:val="center"/>
            </w:pPr>
            <w:r>
              <w:rPr>
                <w:rFonts w:ascii="宋体" w:hAnsi="宋体" w:eastAsia="宋体" w:cs="宋体"/>
                <w:b w:val="0"/>
                <w:i w:val="0"/>
                <w:color w:val="000000"/>
                <w:sz w:val="17"/>
              </w:rPr>
              <w:t>17</w:t>
            </w:r>
          </w:p>
        </w:tc>
        <w:tc>
          <w:tcPr>
            <w:tcW w:w="1560" w:type="dxa"/>
            <w:vAlign w:val="center"/>
          </w:tcPr>
          <w:p w14:paraId="0C167174">
            <w:pPr>
              <w:jc w:val="center"/>
            </w:pPr>
            <w:r>
              <w:rPr>
                <w:rFonts w:ascii="宋体" w:hAnsi="宋体" w:eastAsia="宋体" w:cs="宋体"/>
                <w:b w:val="0"/>
                <w:i w:val="0"/>
                <w:color w:val="000000"/>
                <w:sz w:val="17"/>
              </w:rPr>
              <w:t>——</w:t>
            </w:r>
          </w:p>
        </w:tc>
        <w:tc>
          <w:tcPr>
            <w:tcW w:w="1460" w:type="dxa"/>
            <w:vAlign w:val="center"/>
          </w:tcPr>
          <w:p w14:paraId="6FBE8095">
            <w:pPr>
              <w:jc w:val="center"/>
            </w:pPr>
            <w:r>
              <w:rPr>
                <w:rFonts w:ascii="宋体" w:hAnsi="宋体" w:eastAsia="宋体" w:cs="宋体"/>
                <w:b w:val="0"/>
                <w:i w:val="0"/>
                <w:color w:val="000000"/>
                <w:sz w:val="16"/>
              </w:rPr>
              <w:t>——</w:t>
            </w:r>
          </w:p>
        </w:tc>
        <w:tc>
          <w:tcPr>
            <w:tcW w:w="1586" w:type="dxa"/>
            <w:vAlign w:val="center"/>
          </w:tcPr>
          <w:p w14:paraId="2DE5A64C">
            <w:pPr>
              <w:jc w:val="right"/>
            </w:pPr>
            <w:r>
              <w:rPr>
                <w:rFonts w:ascii="宋体" w:hAnsi="宋体" w:eastAsia="宋体" w:cs="宋体"/>
                <w:b w:val="0"/>
                <w:i w:val="0"/>
                <w:color w:val="000000"/>
                <w:sz w:val="17"/>
              </w:rPr>
              <w:t>80</w:t>
            </w:r>
          </w:p>
        </w:tc>
      </w:tr>
      <w:tr w14:paraId="59C50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FF80F6E">
            <w:pPr>
              <w:jc w:val="left"/>
            </w:pPr>
            <w:r>
              <w:rPr>
                <w:rFonts w:ascii="宋体" w:hAnsi="宋体" w:eastAsia="宋体" w:cs="宋体"/>
                <w:b w:val="0"/>
                <w:i w:val="0"/>
                <w:color w:val="000000"/>
                <w:sz w:val="17"/>
              </w:rPr>
              <w:t xml:space="preserve">    其中：外事接待人次（人）</w:t>
            </w:r>
          </w:p>
        </w:tc>
        <w:tc>
          <w:tcPr>
            <w:tcW w:w="740" w:type="dxa"/>
            <w:vAlign w:val="center"/>
          </w:tcPr>
          <w:p w14:paraId="666DE608">
            <w:pPr>
              <w:jc w:val="center"/>
            </w:pPr>
            <w:r>
              <w:rPr>
                <w:rFonts w:ascii="宋体" w:hAnsi="宋体" w:eastAsia="宋体" w:cs="宋体"/>
                <w:b w:val="0"/>
                <w:i w:val="0"/>
                <w:color w:val="000000"/>
                <w:sz w:val="17"/>
              </w:rPr>
              <w:t>18</w:t>
            </w:r>
          </w:p>
        </w:tc>
        <w:tc>
          <w:tcPr>
            <w:tcW w:w="1560" w:type="dxa"/>
            <w:vAlign w:val="center"/>
          </w:tcPr>
          <w:p w14:paraId="6EF4A12B">
            <w:pPr>
              <w:jc w:val="center"/>
            </w:pPr>
            <w:r>
              <w:rPr>
                <w:rFonts w:ascii="宋体" w:hAnsi="宋体" w:eastAsia="宋体" w:cs="宋体"/>
                <w:b w:val="0"/>
                <w:i w:val="0"/>
                <w:color w:val="000000"/>
                <w:sz w:val="17"/>
              </w:rPr>
              <w:t>——</w:t>
            </w:r>
          </w:p>
        </w:tc>
        <w:tc>
          <w:tcPr>
            <w:tcW w:w="1460" w:type="dxa"/>
            <w:vAlign w:val="center"/>
          </w:tcPr>
          <w:p w14:paraId="1CC8A4A4">
            <w:pPr>
              <w:jc w:val="center"/>
            </w:pPr>
            <w:r>
              <w:rPr>
                <w:rFonts w:ascii="宋体" w:hAnsi="宋体" w:eastAsia="宋体" w:cs="宋体"/>
                <w:b w:val="0"/>
                <w:i w:val="0"/>
                <w:color w:val="000000"/>
                <w:sz w:val="16"/>
              </w:rPr>
              <w:t>——</w:t>
            </w:r>
          </w:p>
        </w:tc>
        <w:tc>
          <w:tcPr>
            <w:tcW w:w="1586" w:type="dxa"/>
            <w:vAlign w:val="center"/>
          </w:tcPr>
          <w:p w14:paraId="6DF3C526"/>
        </w:tc>
      </w:tr>
      <w:tr w14:paraId="41C72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6041CD8F">
            <w:pPr>
              <w:jc w:val="left"/>
            </w:pPr>
            <w:r>
              <w:rPr>
                <w:rFonts w:ascii="宋体" w:hAnsi="宋体" w:eastAsia="宋体" w:cs="宋体"/>
                <w:b w:val="0"/>
                <w:i w:val="0"/>
                <w:color w:val="000000"/>
                <w:sz w:val="17"/>
              </w:rPr>
              <w:t xml:space="preserve">  7.国（境）外公务接待批次（个）</w:t>
            </w:r>
          </w:p>
        </w:tc>
        <w:tc>
          <w:tcPr>
            <w:tcW w:w="740" w:type="dxa"/>
            <w:vAlign w:val="center"/>
          </w:tcPr>
          <w:p w14:paraId="50978CF4">
            <w:pPr>
              <w:jc w:val="center"/>
            </w:pPr>
            <w:r>
              <w:rPr>
                <w:rFonts w:ascii="宋体" w:hAnsi="宋体" w:eastAsia="宋体" w:cs="宋体"/>
                <w:b w:val="0"/>
                <w:i w:val="0"/>
                <w:color w:val="000000"/>
                <w:sz w:val="17"/>
              </w:rPr>
              <w:t>19</w:t>
            </w:r>
          </w:p>
        </w:tc>
        <w:tc>
          <w:tcPr>
            <w:tcW w:w="1560" w:type="dxa"/>
            <w:vAlign w:val="center"/>
          </w:tcPr>
          <w:p w14:paraId="4631600A">
            <w:pPr>
              <w:jc w:val="center"/>
            </w:pPr>
            <w:r>
              <w:rPr>
                <w:rFonts w:ascii="宋体" w:hAnsi="宋体" w:eastAsia="宋体" w:cs="宋体"/>
                <w:b w:val="0"/>
                <w:i w:val="0"/>
                <w:color w:val="000000"/>
                <w:sz w:val="17"/>
              </w:rPr>
              <w:t>——</w:t>
            </w:r>
          </w:p>
        </w:tc>
        <w:tc>
          <w:tcPr>
            <w:tcW w:w="1460" w:type="dxa"/>
            <w:vAlign w:val="center"/>
          </w:tcPr>
          <w:p w14:paraId="5E22D13D">
            <w:pPr>
              <w:jc w:val="center"/>
            </w:pPr>
            <w:r>
              <w:rPr>
                <w:rFonts w:ascii="宋体" w:hAnsi="宋体" w:eastAsia="宋体" w:cs="宋体"/>
                <w:b w:val="0"/>
                <w:i w:val="0"/>
                <w:color w:val="000000"/>
                <w:sz w:val="16"/>
              </w:rPr>
              <w:t>——</w:t>
            </w:r>
          </w:p>
        </w:tc>
        <w:tc>
          <w:tcPr>
            <w:tcW w:w="1586" w:type="dxa"/>
            <w:vAlign w:val="center"/>
          </w:tcPr>
          <w:p w14:paraId="4BDC4338"/>
        </w:tc>
      </w:tr>
      <w:tr w14:paraId="714C2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274D749">
            <w:pPr>
              <w:jc w:val="left"/>
            </w:pPr>
            <w:r>
              <w:rPr>
                <w:rFonts w:ascii="宋体" w:hAnsi="宋体" w:eastAsia="宋体" w:cs="宋体"/>
                <w:b w:val="0"/>
                <w:i w:val="0"/>
                <w:color w:val="000000"/>
                <w:sz w:val="17"/>
              </w:rPr>
              <w:t xml:space="preserve">  8.国（境）外公务接待人次（人）</w:t>
            </w:r>
          </w:p>
        </w:tc>
        <w:tc>
          <w:tcPr>
            <w:tcW w:w="740" w:type="dxa"/>
            <w:vAlign w:val="center"/>
          </w:tcPr>
          <w:p w14:paraId="2EDBAD2E">
            <w:pPr>
              <w:jc w:val="center"/>
            </w:pPr>
            <w:r>
              <w:rPr>
                <w:rFonts w:ascii="宋体" w:hAnsi="宋体" w:eastAsia="宋体" w:cs="宋体"/>
                <w:b w:val="0"/>
                <w:i w:val="0"/>
                <w:color w:val="000000"/>
                <w:sz w:val="17"/>
              </w:rPr>
              <w:t>20</w:t>
            </w:r>
          </w:p>
        </w:tc>
        <w:tc>
          <w:tcPr>
            <w:tcW w:w="1560" w:type="dxa"/>
            <w:vAlign w:val="center"/>
          </w:tcPr>
          <w:p w14:paraId="7F97F8FC">
            <w:pPr>
              <w:jc w:val="center"/>
            </w:pPr>
            <w:r>
              <w:rPr>
                <w:rFonts w:ascii="宋体" w:hAnsi="宋体" w:eastAsia="宋体" w:cs="宋体"/>
                <w:b w:val="0"/>
                <w:i w:val="0"/>
                <w:color w:val="000000"/>
                <w:sz w:val="17"/>
              </w:rPr>
              <w:t>——</w:t>
            </w:r>
          </w:p>
        </w:tc>
        <w:tc>
          <w:tcPr>
            <w:tcW w:w="1460" w:type="dxa"/>
            <w:vAlign w:val="center"/>
          </w:tcPr>
          <w:p w14:paraId="58DB7011">
            <w:pPr>
              <w:jc w:val="center"/>
            </w:pPr>
            <w:r>
              <w:rPr>
                <w:rFonts w:ascii="宋体" w:hAnsi="宋体" w:eastAsia="宋体" w:cs="宋体"/>
                <w:b w:val="0"/>
                <w:i w:val="0"/>
                <w:color w:val="000000"/>
                <w:sz w:val="16"/>
              </w:rPr>
              <w:t>——</w:t>
            </w:r>
          </w:p>
        </w:tc>
        <w:tc>
          <w:tcPr>
            <w:tcW w:w="1586" w:type="dxa"/>
            <w:vAlign w:val="center"/>
          </w:tcPr>
          <w:p w14:paraId="06EB3791"/>
        </w:tc>
      </w:tr>
      <w:tr w14:paraId="7BFF0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346" w:hRule="exact"/>
          <w:jc w:val="center"/>
        </w:trPr>
        <w:tc>
          <w:tcPr>
            <w:tcW w:w="2960"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902C150">
            <w:pPr>
              <w:jc w:val="left"/>
            </w:pPr>
            <w:r>
              <w:rPr>
                <w:rFonts w:ascii="宋体" w:hAnsi="宋体" w:eastAsia="宋体" w:cs="宋体"/>
                <w:b w:val="0"/>
                <w:i w:val="0"/>
                <w:color w:val="000000"/>
                <w:sz w:val="17"/>
              </w:rPr>
              <w:t>注：1.本表反映部门本年度财政拨款“三公”经费支出预决算情况。财政拨款包括一般公共预算财政拨款和政府性基金预算财政拨款。年初预算数指年初“三公”经费部门预算数（省级单位含上年结转数）；全年预算数指按规定程序调整调剂后的全年“三公”经费部门预算数；决算数反映当年预算安排的实际支出数（省级单位含上年结转资金安排的支出数）。</w:t>
            </w:r>
          </w:p>
        </w:tc>
      </w:tr>
      <w:tr w14:paraId="57702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7" w:hRule="exact"/>
          <w:jc w:val="center"/>
        </w:trPr>
        <w:tc>
          <w:tcPr>
            <w:tcW w:w="2960"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83B28D">
            <w:pPr>
              <w:jc w:val="left"/>
            </w:pPr>
            <w:r>
              <w:rPr>
                <w:rFonts w:ascii="宋体" w:hAnsi="宋体" w:eastAsia="宋体" w:cs="宋体"/>
                <w:b w:val="0"/>
                <w:i w:val="0"/>
                <w:color w:val="000000"/>
                <w:sz w:val="17"/>
              </w:rPr>
              <w:t xml:space="preserve">   2.当此表数据为空，即本部门（单位）无财政拨款“三公”经费支出</w:t>
            </w:r>
          </w:p>
        </w:tc>
      </w:tr>
    </w:tbl>
    <w:p w14:paraId="77CD6AAB">
      <w:pPr>
        <w:snapToGrid w:val="0"/>
        <w:spacing w:before="200" w:after="200" w:line="200" w:lineRule="auto"/>
      </w:pPr>
      <w:r>
        <w:rPr>
          <w:sz w:val="8"/>
        </w:rPr>
        <w:t xml:space="preserve"> </w:t>
      </w:r>
    </w:p>
    <w:p w14:paraId="2EA92C4F">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国有资产占用情况表</w:t>
      </w:r>
    </w:p>
    <w:tbl>
      <w:tblPr>
        <w:tblStyle w:val="7"/>
        <w:tblW w:w="8925"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Layout w:type="fixed"/>
        <w:tblCellMar>
          <w:top w:w="0" w:type="dxa"/>
          <w:left w:w="80" w:type="dxa"/>
          <w:bottom w:w="0" w:type="dxa"/>
          <w:right w:w="80" w:type="dxa"/>
        </w:tblCellMar>
      </w:tblPr>
      <w:tblGrid>
        <w:gridCol w:w="3153"/>
        <w:gridCol w:w="2000"/>
        <w:gridCol w:w="627"/>
        <w:gridCol w:w="880"/>
        <w:gridCol w:w="2265"/>
      </w:tblGrid>
      <w:tr w14:paraId="2CAB2C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CellMar>
            <w:top w:w="0" w:type="dxa"/>
            <w:left w:w="80" w:type="dxa"/>
            <w:bottom w:w="0" w:type="dxa"/>
            <w:right w:w="80" w:type="dxa"/>
          </w:tblCellMar>
        </w:tblPrEx>
        <w:trPr>
          <w:trHeight w:val="0" w:hRule="atLeast"/>
          <w:jc w:val="center"/>
        </w:trPr>
        <w:tc>
          <w:tcPr>
            <w:tcW w:w="8925" w:type="dxa"/>
            <w:gridSpan w:val="5"/>
            <w:shd w:val="clear" w:color="auto" w:fill="auto"/>
            <w:noWrap w:val="0"/>
            <w:vAlign w:val="top"/>
          </w:tcPr>
          <w:p w14:paraId="494BBEE9">
            <w:pPr>
              <w:jc w:val="right"/>
            </w:pPr>
            <w:r>
              <w:rPr>
                <w:rFonts w:hint="eastAsia" w:ascii="宋体" w:hAnsi="宋体" w:eastAsia="宋体" w:cs="宋体"/>
                <w:sz w:val="20"/>
                <w:lang w:eastAsia="zh-CN"/>
              </w:rPr>
              <w:t>公开</w:t>
            </w:r>
            <w:r>
              <w:rPr>
                <w:rFonts w:ascii="宋体" w:hAnsi="宋体" w:eastAsia="宋体" w:cs="宋体"/>
                <w:sz w:val="20"/>
              </w:rPr>
              <w:t>10表</w:t>
            </w:r>
          </w:p>
        </w:tc>
      </w:tr>
      <w:tr w14:paraId="5F2CBA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CellMar>
            <w:top w:w="0" w:type="dxa"/>
            <w:left w:w="80" w:type="dxa"/>
            <w:bottom w:w="0" w:type="dxa"/>
            <w:right w:w="80" w:type="dxa"/>
          </w:tblCellMar>
        </w:tblPrEx>
        <w:trPr>
          <w:trHeight w:val="0" w:hRule="atLeast"/>
          <w:jc w:val="center"/>
        </w:trPr>
        <w:tc>
          <w:tcPr>
            <w:tcW w:w="3153" w:type="dxa"/>
            <w:shd w:val="clear" w:color="auto" w:fill="auto"/>
            <w:noWrap w:val="0"/>
            <w:vAlign w:val="top"/>
          </w:tcPr>
          <w:p w14:paraId="510248B1">
            <w:pPr>
              <w:jc w:val="left"/>
            </w:pPr>
            <w:r>
              <w:rPr>
                <w:rFonts w:hint="eastAsia" w:ascii="宋体" w:hAnsi="宋体" w:eastAsia="宋体" w:cs="宋体"/>
                <w:sz w:val="20"/>
                <w:lang w:val="en-US" w:eastAsia="zh-CN"/>
              </w:rPr>
              <w:t>单位</w:t>
            </w:r>
            <w:r>
              <w:rPr>
                <w:rFonts w:ascii="宋体" w:hAnsi="宋体" w:eastAsia="宋体" w:cs="宋体"/>
                <w:sz w:val="20"/>
              </w:rPr>
              <w:t>：</w:t>
            </w:r>
            <w:r>
              <w:rPr>
                <w:rFonts w:hint="eastAsia" w:ascii="宋体" w:hAnsi="宋体" w:eastAsia="宋体" w:cs="宋体"/>
                <w:b w:val="0"/>
                <w:i w:val="0"/>
                <w:color w:val="000000"/>
                <w:sz w:val="20"/>
              </w:rPr>
              <w:t>浮梁县农业农村产业发展服务中心</w:t>
            </w:r>
          </w:p>
        </w:tc>
        <w:tc>
          <w:tcPr>
            <w:tcW w:w="2000" w:type="dxa"/>
            <w:shd w:val="clear" w:color="auto" w:fill="auto"/>
            <w:noWrap w:val="0"/>
            <w:vAlign w:val="top"/>
          </w:tcPr>
          <w:p w14:paraId="214917CE">
            <w:pPr>
              <w:jc w:val="center"/>
            </w:pPr>
            <w:r>
              <w:rPr>
                <w:rFonts w:ascii="宋体" w:hAnsi="宋体" w:eastAsia="宋体" w:cs="宋体"/>
                <w:sz w:val="20"/>
              </w:rPr>
              <w:t>2023年度</w:t>
            </w:r>
          </w:p>
        </w:tc>
        <w:tc>
          <w:tcPr>
            <w:tcW w:w="3772" w:type="dxa"/>
            <w:gridSpan w:val="3"/>
            <w:shd w:val="clear" w:color="auto" w:fill="auto"/>
            <w:noWrap w:val="0"/>
            <w:vAlign w:val="top"/>
          </w:tcPr>
          <w:p w14:paraId="42F1A206">
            <w:pPr>
              <w:jc w:val="right"/>
              <w:rPr>
                <w:rFonts w:hint="default" w:eastAsia="宋体"/>
                <w:lang w:val="en-US" w:eastAsia="zh-CN"/>
              </w:rPr>
            </w:pPr>
            <w:r>
              <w:rPr>
                <w:rFonts w:ascii="宋体" w:hAnsi="宋体" w:eastAsia="宋体" w:cs="宋体"/>
                <w:sz w:val="20"/>
              </w:rPr>
              <w:t>单位：</w:t>
            </w:r>
            <w:r>
              <w:rPr>
                <w:rFonts w:hint="eastAsia" w:ascii="宋体" w:hAnsi="宋体" w:eastAsia="宋体" w:cs="宋体"/>
                <w:sz w:val="20"/>
                <w:lang w:val="en-US" w:eastAsia="zh-CN"/>
              </w:rPr>
              <w:t>台、辆、套</w:t>
            </w:r>
          </w:p>
        </w:tc>
      </w:tr>
      <w:tr w14:paraId="15DE3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379" w:hRule="exact"/>
          <w:jc w:val="center"/>
        </w:trPr>
        <w:tc>
          <w:tcPr>
            <w:tcW w:w="5780" w:type="dxa"/>
            <w:gridSpan w:val="3"/>
            <w:shd w:val="clear" w:color="auto" w:fill="auto"/>
            <w:noWrap w:val="0"/>
            <w:vAlign w:val="center"/>
          </w:tcPr>
          <w:p w14:paraId="2C4BFD35">
            <w:pPr>
              <w:jc w:val="center"/>
            </w:pPr>
            <w:r>
              <w:rPr>
                <w:rFonts w:ascii="宋体" w:hAnsi="宋体" w:eastAsia="宋体" w:cs="宋体"/>
                <w:b w:val="0"/>
                <w:i w:val="0"/>
                <w:color w:val="000000"/>
                <w:sz w:val="20"/>
              </w:rPr>
              <w:t>项  目</w:t>
            </w:r>
          </w:p>
        </w:tc>
        <w:tc>
          <w:tcPr>
            <w:tcW w:w="880" w:type="dxa"/>
            <w:shd w:val="clear" w:color="auto" w:fill="auto"/>
            <w:noWrap w:val="0"/>
            <w:vAlign w:val="center"/>
          </w:tcPr>
          <w:p w14:paraId="6236F31A">
            <w:pPr>
              <w:jc w:val="center"/>
            </w:pPr>
            <w:r>
              <w:rPr>
                <w:rFonts w:ascii="宋体" w:hAnsi="宋体" w:eastAsia="宋体" w:cs="宋体"/>
                <w:b w:val="0"/>
                <w:i w:val="0"/>
                <w:color w:val="000000"/>
                <w:sz w:val="20"/>
              </w:rPr>
              <w:t>栏次</w:t>
            </w:r>
          </w:p>
        </w:tc>
        <w:tc>
          <w:tcPr>
            <w:tcW w:w="2265" w:type="dxa"/>
            <w:shd w:val="clear" w:color="auto" w:fill="auto"/>
            <w:noWrap w:val="0"/>
            <w:vAlign w:val="center"/>
          </w:tcPr>
          <w:p w14:paraId="3D6A0B9F">
            <w:pPr>
              <w:jc w:val="center"/>
            </w:pPr>
            <w:r>
              <w:rPr>
                <w:rFonts w:ascii="宋体" w:hAnsi="宋体" w:eastAsia="宋体" w:cs="宋体"/>
                <w:b w:val="0"/>
                <w:i w:val="0"/>
                <w:color w:val="000000"/>
                <w:sz w:val="20"/>
              </w:rPr>
              <w:t>决算数</w:t>
            </w:r>
          </w:p>
        </w:tc>
      </w:tr>
      <w:tr w14:paraId="70798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27F567B3">
            <w:pPr>
              <w:jc w:val="left"/>
            </w:pPr>
            <w:r>
              <w:rPr>
                <w:rFonts w:ascii="宋体" w:hAnsi="宋体" w:eastAsia="宋体" w:cs="宋体"/>
                <w:b w:val="0"/>
                <w:i w:val="0"/>
                <w:color w:val="000000"/>
                <w:sz w:val="20"/>
              </w:rPr>
              <w:t>一、车辆数合计(台、辆)</w:t>
            </w:r>
          </w:p>
        </w:tc>
        <w:tc>
          <w:tcPr>
            <w:tcW w:w="880" w:type="dxa"/>
            <w:shd w:val="clear" w:color="auto" w:fill="auto"/>
            <w:noWrap w:val="0"/>
            <w:vAlign w:val="center"/>
          </w:tcPr>
          <w:p w14:paraId="0BF48A56">
            <w:pPr>
              <w:jc w:val="center"/>
            </w:pPr>
            <w:r>
              <w:rPr>
                <w:rFonts w:ascii="宋体" w:hAnsi="宋体" w:eastAsia="宋体" w:cs="宋体"/>
                <w:b w:val="0"/>
                <w:i w:val="0"/>
                <w:color w:val="000000"/>
                <w:sz w:val="20"/>
              </w:rPr>
              <w:t>1</w:t>
            </w:r>
          </w:p>
        </w:tc>
        <w:tc>
          <w:tcPr>
            <w:tcW w:w="2265" w:type="dxa"/>
            <w:shd w:val="clear" w:color="auto" w:fill="auto"/>
            <w:noWrap w:val="0"/>
            <w:vAlign w:val="center"/>
          </w:tcPr>
          <w:p w14:paraId="5B4A8B27">
            <w:pPr>
              <w:jc w:val="right"/>
              <w:rPr>
                <w:rFonts w:hint="eastAsia" w:ascii="宋体" w:hAnsi="宋体" w:eastAsia="宋体" w:cs="宋体"/>
                <w:b w:val="0"/>
                <w:i w:val="0"/>
                <w:color w:val="000000"/>
                <w:sz w:val="20"/>
              </w:rPr>
            </w:pPr>
            <w:r>
              <w:rPr>
                <w:rFonts w:hint="eastAsia" w:ascii="宋体" w:hAnsi="宋体" w:eastAsia="宋体" w:cs="宋体"/>
                <w:b w:val="0"/>
                <w:i w:val="0"/>
                <w:color w:val="000000"/>
                <w:sz w:val="20"/>
              </w:rPr>
              <w:t>0</w:t>
            </w:r>
          </w:p>
        </w:tc>
      </w:tr>
      <w:tr w14:paraId="376AD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6F08B503">
            <w:pPr>
              <w:jc w:val="left"/>
            </w:pPr>
            <w:r>
              <w:rPr>
                <w:rFonts w:ascii="宋体" w:hAnsi="宋体" w:eastAsia="宋体" w:cs="宋体"/>
                <w:b w:val="0"/>
                <w:i w:val="0"/>
                <w:color w:val="000000"/>
                <w:sz w:val="20"/>
              </w:rPr>
              <w:t xml:space="preserve">  1.副部（省）级及以上领导用车</w:t>
            </w:r>
          </w:p>
        </w:tc>
        <w:tc>
          <w:tcPr>
            <w:tcW w:w="880" w:type="dxa"/>
            <w:shd w:val="clear" w:color="auto" w:fill="auto"/>
            <w:noWrap w:val="0"/>
            <w:vAlign w:val="center"/>
          </w:tcPr>
          <w:p w14:paraId="54450B77">
            <w:pPr>
              <w:jc w:val="center"/>
            </w:pPr>
            <w:r>
              <w:rPr>
                <w:rFonts w:ascii="宋体" w:hAnsi="宋体" w:eastAsia="宋体" w:cs="宋体"/>
                <w:b w:val="0"/>
                <w:i w:val="0"/>
                <w:color w:val="000000"/>
                <w:sz w:val="20"/>
              </w:rPr>
              <w:t>2</w:t>
            </w:r>
          </w:p>
        </w:tc>
        <w:tc>
          <w:tcPr>
            <w:tcW w:w="2265" w:type="dxa"/>
            <w:shd w:val="clear" w:color="auto" w:fill="auto"/>
            <w:noWrap w:val="0"/>
            <w:vAlign w:val="center"/>
          </w:tcPr>
          <w:p w14:paraId="54A6D62A">
            <w:pPr>
              <w:jc w:val="right"/>
            </w:pPr>
            <w:r>
              <w:rPr>
                <w:rFonts w:hint="eastAsia" w:ascii="宋体" w:hAnsi="宋体" w:eastAsia="宋体" w:cs="宋体"/>
                <w:b w:val="0"/>
                <w:i w:val="0"/>
                <w:color w:val="000000"/>
                <w:sz w:val="20"/>
              </w:rPr>
              <w:t>0</w:t>
            </w:r>
          </w:p>
        </w:tc>
      </w:tr>
      <w:tr w14:paraId="25AFB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26D86E77">
            <w:pPr>
              <w:jc w:val="left"/>
            </w:pPr>
            <w:r>
              <w:rPr>
                <w:rFonts w:ascii="宋体" w:hAnsi="宋体" w:eastAsia="宋体" w:cs="宋体"/>
                <w:b w:val="0"/>
                <w:i w:val="0"/>
                <w:color w:val="000000"/>
                <w:sz w:val="20"/>
              </w:rPr>
              <w:t xml:space="preserve">  2.主要负责人用车</w:t>
            </w:r>
          </w:p>
        </w:tc>
        <w:tc>
          <w:tcPr>
            <w:tcW w:w="880" w:type="dxa"/>
            <w:shd w:val="clear" w:color="auto" w:fill="auto"/>
            <w:noWrap w:val="0"/>
            <w:vAlign w:val="center"/>
          </w:tcPr>
          <w:p w14:paraId="344AEEF6">
            <w:pPr>
              <w:jc w:val="center"/>
            </w:pPr>
            <w:r>
              <w:rPr>
                <w:rFonts w:ascii="宋体" w:hAnsi="宋体" w:eastAsia="宋体" w:cs="宋体"/>
                <w:b w:val="0"/>
                <w:i w:val="0"/>
                <w:color w:val="000000"/>
                <w:sz w:val="20"/>
              </w:rPr>
              <w:t>3</w:t>
            </w:r>
          </w:p>
        </w:tc>
        <w:tc>
          <w:tcPr>
            <w:tcW w:w="2265" w:type="dxa"/>
            <w:shd w:val="clear" w:color="auto" w:fill="auto"/>
            <w:noWrap w:val="0"/>
            <w:vAlign w:val="center"/>
          </w:tcPr>
          <w:p w14:paraId="4479D026">
            <w:pPr>
              <w:jc w:val="right"/>
            </w:pPr>
            <w:r>
              <w:rPr>
                <w:rFonts w:hint="eastAsia" w:ascii="宋体" w:hAnsi="宋体" w:eastAsia="宋体" w:cs="宋体"/>
                <w:b w:val="0"/>
                <w:i w:val="0"/>
                <w:color w:val="000000"/>
                <w:sz w:val="20"/>
              </w:rPr>
              <w:t>0</w:t>
            </w:r>
          </w:p>
        </w:tc>
      </w:tr>
      <w:tr w14:paraId="21FBF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4D69A912">
            <w:pPr>
              <w:jc w:val="left"/>
            </w:pPr>
            <w:r>
              <w:rPr>
                <w:rFonts w:ascii="宋体" w:hAnsi="宋体" w:eastAsia="宋体" w:cs="宋体"/>
                <w:b w:val="0"/>
                <w:i w:val="0"/>
                <w:color w:val="000000"/>
                <w:sz w:val="20"/>
              </w:rPr>
              <w:t xml:space="preserve">  3.机要通信用车</w:t>
            </w:r>
          </w:p>
        </w:tc>
        <w:tc>
          <w:tcPr>
            <w:tcW w:w="880" w:type="dxa"/>
            <w:shd w:val="clear" w:color="auto" w:fill="auto"/>
            <w:noWrap w:val="0"/>
            <w:vAlign w:val="center"/>
          </w:tcPr>
          <w:p w14:paraId="54720402">
            <w:pPr>
              <w:jc w:val="center"/>
            </w:pPr>
            <w:r>
              <w:rPr>
                <w:rFonts w:ascii="宋体" w:hAnsi="宋体" w:eastAsia="宋体" w:cs="宋体"/>
                <w:b w:val="0"/>
                <w:i w:val="0"/>
                <w:color w:val="000000"/>
                <w:sz w:val="20"/>
              </w:rPr>
              <w:t>4</w:t>
            </w:r>
          </w:p>
        </w:tc>
        <w:tc>
          <w:tcPr>
            <w:tcW w:w="2265" w:type="dxa"/>
            <w:shd w:val="clear" w:color="auto" w:fill="auto"/>
            <w:noWrap w:val="0"/>
            <w:vAlign w:val="center"/>
          </w:tcPr>
          <w:p w14:paraId="45581CDD">
            <w:pPr>
              <w:jc w:val="right"/>
            </w:pPr>
            <w:r>
              <w:rPr>
                <w:rFonts w:hint="eastAsia" w:ascii="宋体" w:hAnsi="宋体" w:eastAsia="宋体" w:cs="宋体"/>
                <w:b w:val="0"/>
                <w:i w:val="0"/>
                <w:color w:val="000000"/>
                <w:sz w:val="20"/>
              </w:rPr>
              <w:t>0</w:t>
            </w:r>
          </w:p>
        </w:tc>
      </w:tr>
      <w:tr w14:paraId="05D6B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24F23AD">
            <w:pPr>
              <w:jc w:val="left"/>
            </w:pPr>
            <w:r>
              <w:rPr>
                <w:rFonts w:ascii="宋体" w:hAnsi="宋体" w:eastAsia="宋体" w:cs="宋体"/>
                <w:b w:val="0"/>
                <w:i w:val="0"/>
                <w:color w:val="000000"/>
                <w:sz w:val="20"/>
              </w:rPr>
              <w:t xml:space="preserve">  4.应急保障用车</w:t>
            </w:r>
          </w:p>
        </w:tc>
        <w:tc>
          <w:tcPr>
            <w:tcW w:w="880" w:type="dxa"/>
            <w:shd w:val="clear" w:color="auto" w:fill="auto"/>
            <w:noWrap w:val="0"/>
            <w:vAlign w:val="center"/>
          </w:tcPr>
          <w:p w14:paraId="58F59704">
            <w:pPr>
              <w:jc w:val="center"/>
            </w:pPr>
            <w:r>
              <w:rPr>
                <w:rFonts w:ascii="宋体" w:hAnsi="宋体" w:eastAsia="宋体" w:cs="宋体"/>
                <w:b w:val="0"/>
                <w:i w:val="0"/>
                <w:color w:val="000000"/>
                <w:sz w:val="20"/>
              </w:rPr>
              <w:t>5</w:t>
            </w:r>
          </w:p>
        </w:tc>
        <w:tc>
          <w:tcPr>
            <w:tcW w:w="2265" w:type="dxa"/>
            <w:shd w:val="clear" w:color="auto" w:fill="auto"/>
            <w:noWrap w:val="0"/>
            <w:vAlign w:val="center"/>
          </w:tcPr>
          <w:p w14:paraId="6E0571F0">
            <w:pPr>
              <w:jc w:val="right"/>
            </w:pPr>
            <w:r>
              <w:rPr>
                <w:rFonts w:hint="eastAsia" w:ascii="宋体" w:hAnsi="宋体" w:eastAsia="宋体" w:cs="宋体"/>
                <w:b w:val="0"/>
                <w:i w:val="0"/>
                <w:color w:val="000000"/>
                <w:sz w:val="20"/>
              </w:rPr>
              <w:t>0</w:t>
            </w:r>
          </w:p>
        </w:tc>
      </w:tr>
      <w:tr w14:paraId="543A0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3B4C7739">
            <w:pPr>
              <w:jc w:val="left"/>
            </w:pPr>
            <w:r>
              <w:rPr>
                <w:rFonts w:ascii="宋体" w:hAnsi="宋体" w:eastAsia="宋体" w:cs="宋体"/>
                <w:b w:val="0"/>
                <w:i w:val="0"/>
                <w:color w:val="000000"/>
                <w:sz w:val="20"/>
              </w:rPr>
              <w:t xml:space="preserve">  5.执法执勤用车</w:t>
            </w:r>
          </w:p>
        </w:tc>
        <w:tc>
          <w:tcPr>
            <w:tcW w:w="880" w:type="dxa"/>
            <w:shd w:val="clear" w:color="auto" w:fill="auto"/>
            <w:noWrap w:val="0"/>
            <w:vAlign w:val="center"/>
          </w:tcPr>
          <w:p w14:paraId="1D1D18E6">
            <w:pPr>
              <w:jc w:val="center"/>
            </w:pPr>
            <w:r>
              <w:rPr>
                <w:rFonts w:ascii="宋体" w:hAnsi="宋体" w:eastAsia="宋体" w:cs="宋体"/>
                <w:b w:val="0"/>
                <w:i w:val="0"/>
                <w:color w:val="000000"/>
                <w:sz w:val="20"/>
              </w:rPr>
              <w:t>6</w:t>
            </w:r>
          </w:p>
        </w:tc>
        <w:tc>
          <w:tcPr>
            <w:tcW w:w="2265" w:type="dxa"/>
            <w:shd w:val="clear" w:color="auto" w:fill="auto"/>
            <w:noWrap w:val="0"/>
            <w:vAlign w:val="center"/>
          </w:tcPr>
          <w:p w14:paraId="4ECB324B">
            <w:pPr>
              <w:jc w:val="right"/>
            </w:pPr>
            <w:r>
              <w:rPr>
                <w:rFonts w:hint="eastAsia" w:ascii="宋体" w:hAnsi="宋体" w:eastAsia="宋体" w:cs="宋体"/>
                <w:b w:val="0"/>
                <w:i w:val="0"/>
                <w:color w:val="000000"/>
                <w:sz w:val="20"/>
              </w:rPr>
              <w:t>0</w:t>
            </w:r>
          </w:p>
        </w:tc>
      </w:tr>
      <w:tr w14:paraId="292CC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DF0EDF6">
            <w:pPr>
              <w:jc w:val="left"/>
            </w:pPr>
            <w:r>
              <w:rPr>
                <w:rFonts w:ascii="宋体" w:hAnsi="宋体" w:eastAsia="宋体" w:cs="宋体"/>
                <w:b w:val="0"/>
                <w:i w:val="0"/>
                <w:color w:val="000000"/>
                <w:sz w:val="20"/>
              </w:rPr>
              <w:t xml:space="preserve">  6.特种专业技术用车</w:t>
            </w:r>
          </w:p>
        </w:tc>
        <w:tc>
          <w:tcPr>
            <w:tcW w:w="880" w:type="dxa"/>
            <w:shd w:val="clear" w:color="auto" w:fill="auto"/>
            <w:noWrap w:val="0"/>
            <w:vAlign w:val="center"/>
          </w:tcPr>
          <w:p w14:paraId="457329D0">
            <w:pPr>
              <w:jc w:val="center"/>
            </w:pPr>
            <w:r>
              <w:rPr>
                <w:rFonts w:ascii="宋体" w:hAnsi="宋体" w:eastAsia="宋体" w:cs="宋体"/>
                <w:b w:val="0"/>
                <w:i w:val="0"/>
                <w:color w:val="000000"/>
                <w:sz w:val="20"/>
              </w:rPr>
              <w:t>7</w:t>
            </w:r>
          </w:p>
        </w:tc>
        <w:tc>
          <w:tcPr>
            <w:tcW w:w="2265" w:type="dxa"/>
            <w:shd w:val="clear" w:color="auto" w:fill="auto"/>
            <w:noWrap w:val="0"/>
            <w:vAlign w:val="center"/>
          </w:tcPr>
          <w:p w14:paraId="1D6F3071">
            <w:pPr>
              <w:jc w:val="right"/>
            </w:pPr>
            <w:r>
              <w:rPr>
                <w:rFonts w:hint="eastAsia" w:ascii="宋体" w:hAnsi="宋体" w:eastAsia="宋体" w:cs="宋体"/>
                <w:b w:val="0"/>
                <w:i w:val="0"/>
                <w:color w:val="000000"/>
                <w:sz w:val="20"/>
              </w:rPr>
              <w:t>0</w:t>
            </w:r>
          </w:p>
        </w:tc>
      </w:tr>
      <w:tr w14:paraId="76734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297E5EDA">
            <w:pPr>
              <w:jc w:val="left"/>
            </w:pPr>
            <w:r>
              <w:rPr>
                <w:rFonts w:ascii="宋体" w:hAnsi="宋体" w:eastAsia="宋体" w:cs="宋体"/>
                <w:b w:val="0"/>
                <w:i w:val="0"/>
                <w:color w:val="000000"/>
                <w:sz w:val="20"/>
              </w:rPr>
              <w:t xml:space="preserve">  7.离退休干部服务用车</w:t>
            </w:r>
          </w:p>
        </w:tc>
        <w:tc>
          <w:tcPr>
            <w:tcW w:w="880" w:type="dxa"/>
            <w:shd w:val="clear" w:color="auto" w:fill="auto"/>
            <w:noWrap w:val="0"/>
            <w:vAlign w:val="center"/>
          </w:tcPr>
          <w:p w14:paraId="1488AA91">
            <w:pPr>
              <w:jc w:val="center"/>
            </w:pPr>
            <w:r>
              <w:rPr>
                <w:rFonts w:ascii="宋体" w:hAnsi="宋体" w:eastAsia="宋体" w:cs="宋体"/>
                <w:b w:val="0"/>
                <w:i w:val="0"/>
                <w:color w:val="000000"/>
                <w:sz w:val="20"/>
              </w:rPr>
              <w:t>8</w:t>
            </w:r>
          </w:p>
        </w:tc>
        <w:tc>
          <w:tcPr>
            <w:tcW w:w="2265" w:type="dxa"/>
            <w:shd w:val="clear" w:color="auto" w:fill="auto"/>
            <w:noWrap w:val="0"/>
            <w:vAlign w:val="center"/>
          </w:tcPr>
          <w:p w14:paraId="3A335AB5">
            <w:pPr>
              <w:jc w:val="right"/>
            </w:pPr>
            <w:r>
              <w:rPr>
                <w:rFonts w:hint="eastAsia" w:ascii="宋体" w:hAnsi="宋体" w:eastAsia="宋体" w:cs="宋体"/>
                <w:b w:val="0"/>
                <w:i w:val="0"/>
                <w:color w:val="000000"/>
                <w:sz w:val="20"/>
              </w:rPr>
              <w:t>0</w:t>
            </w:r>
          </w:p>
        </w:tc>
      </w:tr>
      <w:tr w14:paraId="1B78C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2138ACAA">
            <w:pPr>
              <w:jc w:val="left"/>
            </w:pPr>
            <w:r>
              <w:rPr>
                <w:rFonts w:ascii="宋体" w:hAnsi="宋体" w:eastAsia="宋体" w:cs="宋体"/>
                <w:b w:val="0"/>
                <w:i w:val="0"/>
                <w:color w:val="000000"/>
                <w:sz w:val="20"/>
              </w:rPr>
              <w:t xml:space="preserve">  8.其他用车</w:t>
            </w:r>
          </w:p>
        </w:tc>
        <w:tc>
          <w:tcPr>
            <w:tcW w:w="880" w:type="dxa"/>
            <w:shd w:val="clear" w:color="auto" w:fill="auto"/>
            <w:noWrap w:val="0"/>
            <w:vAlign w:val="center"/>
          </w:tcPr>
          <w:p w14:paraId="1E5F052F">
            <w:pPr>
              <w:jc w:val="center"/>
            </w:pPr>
            <w:r>
              <w:rPr>
                <w:rFonts w:ascii="宋体" w:hAnsi="宋体" w:eastAsia="宋体" w:cs="宋体"/>
                <w:b w:val="0"/>
                <w:i w:val="0"/>
                <w:color w:val="000000"/>
                <w:sz w:val="20"/>
              </w:rPr>
              <w:t>9</w:t>
            </w:r>
          </w:p>
        </w:tc>
        <w:tc>
          <w:tcPr>
            <w:tcW w:w="2265" w:type="dxa"/>
            <w:shd w:val="clear" w:color="auto" w:fill="auto"/>
            <w:noWrap w:val="0"/>
            <w:vAlign w:val="center"/>
          </w:tcPr>
          <w:p w14:paraId="4F6A3ACB">
            <w:pPr>
              <w:jc w:val="right"/>
            </w:pPr>
            <w:r>
              <w:rPr>
                <w:rFonts w:hint="eastAsia" w:ascii="宋体" w:hAnsi="宋体" w:eastAsia="宋体" w:cs="宋体"/>
                <w:b w:val="0"/>
                <w:i w:val="0"/>
                <w:color w:val="000000"/>
                <w:sz w:val="20"/>
              </w:rPr>
              <w:t>0</w:t>
            </w:r>
          </w:p>
        </w:tc>
      </w:tr>
      <w:tr w14:paraId="18D07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12B0CA34">
            <w:pPr>
              <w:jc w:val="left"/>
            </w:pPr>
            <w:r>
              <w:rPr>
                <w:rFonts w:ascii="宋体" w:hAnsi="宋体" w:eastAsia="宋体" w:cs="宋体"/>
                <w:b w:val="0"/>
                <w:i w:val="0"/>
                <w:color w:val="000000"/>
                <w:sz w:val="20"/>
              </w:rPr>
              <w:t>二、单价100万元（含）以上设备（不含车辆）(台、套)</w:t>
            </w:r>
          </w:p>
        </w:tc>
        <w:tc>
          <w:tcPr>
            <w:tcW w:w="880" w:type="dxa"/>
            <w:shd w:val="clear" w:color="auto" w:fill="auto"/>
            <w:noWrap w:val="0"/>
            <w:vAlign w:val="center"/>
          </w:tcPr>
          <w:p w14:paraId="2CA1C0BB">
            <w:pPr>
              <w:jc w:val="center"/>
            </w:pPr>
            <w:r>
              <w:rPr>
                <w:rFonts w:ascii="宋体" w:hAnsi="宋体" w:eastAsia="宋体" w:cs="宋体"/>
                <w:b w:val="0"/>
                <w:i w:val="0"/>
                <w:color w:val="000000"/>
                <w:sz w:val="20"/>
              </w:rPr>
              <w:t>10</w:t>
            </w:r>
          </w:p>
        </w:tc>
        <w:tc>
          <w:tcPr>
            <w:tcW w:w="2265" w:type="dxa"/>
            <w:shd w:val="clear" w:color="auto" w:fill="auto"/>
            <w:noWrap w:val="0"/>
            <w:vAlign w:val="center"/>
          </w:tcPr>
          <w:p w14:paraId="66903E7D">
            <w:pPr>
              <w:jc w:val="right"/>
            </w:pPr>
            <w:r>
              <w:rPr>
                <w:rFonts w:hint="eastAsia" w:ascii="宋体" w:hAnsi="宋体" w:eastAsia="宋体" w:cs="宋体"/>
                <w:b w:val="0"/>
                <w:i w:val="0"/>
                <w:color w:val="000000"/>
                <w:sz w:val="20"/>
              </w:rPr>
              <w:t>0</w:t>
            </w:r>
          </w:p>
        </w:tc>
      </w:tr>
      <w:tr w14:paraId="2A4772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80" w:type="dxa"/>
            <w:bottom w:w="0" w:type="dxa"/>
            <w:right w:w="80" w:type="dxa"/>
          </w:tblCellMar>
        </w:tblPrEx>
        <w:trPr>
          <w:trHeight w:val="970" w:hRule="exact"/>
          <w:jc w:val="center"/>
        </w:trPr>
        <w:tc>
          <w:tcPr>
            <w:tcW w:w="8925" w:type="dxa"/>
            <w:gridSpan w:val="5"/>
            <w:tcBorders>
              <w:left w:val="single" w:color="FFFFFF" w:sz="4" w:space="0"/>
              <w:bottom w:val="single" w:color="FFFFFF" w:sz="4" w:space="0"/>
              <w:right w:val="single" w:color="FFFFFF" w:sz="4" w:space="0"/>
            </w:tcBorders>
            <w:shd w:val="clear" w:color="auto" w:fill="auto"/>
            <w:noWrap w:val="0"/>
            <w:vAlign w:val="center"/>
          </w:tcPr>
          <w:p w14:paraId="7D8A221C">
            <w:pPr>
              <w:jc w:val="left"/>
            </w:pPr>
            <w:r>
              <w:rPr>
                <w:rFonts w:ascii="宋体" w:hAnsi="宋体" w:eastAsia="宋体" w:cs="宋体"/>
                <w:b w:val="0"/>
                <w:i w:val="0"/>
                <w:color w:val="000000"/>
                <w:sz w:val="20"/>
              </w:rPr>
              <w:t>注：1.本表反映截止2023年12月31日，部门(单位)占用的国有资产情况。</w:t>
            </w:r>
          </w:p>
          <w:p w14:paraId="681D027A">
            <w:pPr>
              <w:jc w:val="left"/>
            </w:pPr>
            <w:r>
              <w:rPr>
                <w:rFonts w:ascii="宋体" w:hAnsi="宋体" w:eastAsia="宋体" w:cs="宋体"/>
                <w:b w:val="0"/>
                <w:i w:val="0"/>
                <w:color w:val="000000"/>
                <w:sz w:val="20"/>
              </w:rPr>
              <w:t xml:space="preserve">    2.当本表数据为空时，即本部门（单位）无相关资产。</w:t>
            </w:r>
          </w:p>
        </w:tc>
      </w:tr>
    </w:tbl>
    <w:p w14:paraId="694E12F2">
      <w:pPr>
        <w:bidi w:val="0"/>
        <w:rPr>
          <w:rFonts w:hint="eastAsia"/>
        </w:rPr>
      </w:pPr>
    </w:p>
    <w:p w14:paraId="63F1370B">
      <w:pPr>
        <w:bidi w:val="0"/>
        <w:rPr>
          <w:rFonts w:hint="eastAsia"/>
        </w:rPr>
      </w:pPr>
    </w:p>
    <w:p w14:paraId="175831DC">
      <w:pPr>
        <w:bidi w:val="0"/>
        <w:rPr>
          <w:rFonts w:hint="eastAsia"/>
        </w:rPr>
      </w:pPr>
    </w:p>
    <w:p w14:paraId="0ECF8B70">
      <w:pPr>
        <w:bidi w:val="0"/>
        <w:rPr>
          <w:rFonts w:hint="eastAsia"/>
        </w:rPr>
      </w:pPr>
    </w:p>
    <w:p w14:paraId="1516F6CA">
      <w:pPr>
        <w:bidi w:val="0"/>
        <w:rPr>
          <w:rFonts w:hint="eastAsia"/>
        </w:rPr>
      </w:pPr>
    </w:p>
    <w:p w14:paraId="18382874">
      <w:pPr>
        <w:bidi w:val="0"/>
        <w:rPr>
          <w:rFonts w:hint="eastAsia"/>
        </w:rPr>
      </w:pPr>
    </w:p>
    <w:p w14:paraId="6FBF48D9">
      <w:pPr>
        <w:bidi w:val="0"/>
        <w:rPr>
          <w:rFonts w:hint="eastAsia"/>
        </w:rPr>
      </w:pPr>
    </w:p>
    <w:p w14:paraId="360E6AA5">
      <w:pPr>
        <w:bidi w:val="0"/>
        <w:rPr>
          <w:rFonts w:hint="eastAsia"/>
        </w:rPr>
      </w:pPr>
    </w:p>
    <w:p w14:paraId="3FE83DCB">
      <w:pPr>
        <w:bidi w:val="0"/>
        <w:rPr>
          <w:rFonts w:hint="eastAsia"/>
        </w:rPr>
      </w:pPr>
    </w:p>
    <w:p w14:paraId="2FF7B105">
      <w:pPr>
        <w:bidi w:val="0"/>
        <w:rPr>
          <w:rFonts w:hint="eastAsia"/>
        </w:rPr>
      </w:pPr>
    </w:p>
    <w:p w14:paraId="15DDA650">
      <w:pPr>
        <w:bidi w:val="0"/>
        <w:rPr>
          <w:rFonts w:hint="eastAsia"/>
        </w:rPr>
      </w:pPr>
    </w:p>
    <w:p w14:paraId="1FFDBB2A">
      <w:pPr>
        <w:bidi w:val="0"/>
        <w:rPr>
          <w:rFonts w:hint="eastAsia"/>
        </w:rPr>
      </w:pPr>
    </w:p>
    <w:p w14:paraId="06378570">
      <w:pPr>
        <w:keepNext w:val="0"/>
        <w:keepLines w:val="0"/>
        <w:pageBreakBefore/>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p>
    <w:p w14:paraId="6026D260">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r>
        <w:rPr>
          <w:rFonts w:hint="eastAsia" w:ascii="宋体" w:hAnsi="宋体" w:cs="宋体"/>
          <w:b/>
          <w:sz w:val="44"/>
          <w:szCs w:val="44"/>
        </w:rPr>
        <w:t>第三部分  2023年度</w:t>
      </w:r>
      <w:r>
        <w:rPr>
          <w:rFonts w:hint="eastAsia" w:ascii="宋体" w:hAnsi="宋体" w:cs="宋体"/>
          <w:b/>
          <w:sz w:val="44"/>
          <w:szCs w:val="44"/>
          <w:lang w:val="en-US" w:eastAsia="zh-CN"/>
        </w:rPr>
        <w:t>单位</w:t>
      </w:r>
      <w:r>
        <w:rPr>
          <w:rFonts w:hint="eastAsia" w:ascii="宋体" w:hAnsi="宋体" w:cs="宋体"/>
          <w:b/>
          <w:sz w:val="44"/>
          <w:szCs w:val="44"/>
        </w:rPr>
        <w:t>决算情况说明</w:t>
      </w:r>
    </w:p>
    <w:p w14:paraId="353A6B0F">
      <w:pPr>
        <w:ind w:firstLine="630"/>
        <w:jc w:val="left"/>
        <w:rPr>
          <w:rFonts w:hint="eastAsia" w:ascii="仿宋_GB2312" w:hAnsi="仿宋_GB2312" w:eastAsia="仿宋_GB2312"/>
          <w:sz w:val="30"/>
          <w:szCs w:val="30"/>
        </w:rPr>
      </w:pPr>
    </w:p>
    <w:p w14:paraId="2B0B5CE8">
      <w:pPr>
        <w:ind w:firstLine="630"/>
        <w:jc w:val="left"/>
        <w:outlineLvl w:val="1"/>
        <w:rPr>
          <w:rFonts w:hint="eastAsia" w:ascii="黑体" w:hAnsi="黑体" w:eastAsia="黑体"/>
          <w:sz w:val="32"/>
          <w:szCs w:val="32"/>
        </w:rPr>
      </w:pPr>
      <w:r>
        <w:rPr>
          <w:rFonts w:hint="eastAsia" w:ascii="黑体" w:hAnsi="黑体" w:eastAsia="黑体"/>
          <w:sz w:val="32"/>
          <w:szCs w:val="32"/>
        </w:rPr>
        <w:t>一、收入决算情况说明</w:t>
      </w:r>
    </w:p>
    <w:p w14:paraId="798ADBD8">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2023年度收入总计302.05万元，其中年初结转和结余0.00万元，与上年持平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；使用非财政拨款结余和专用结余0.00万元，与上年持平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；本年收入合计302.05万元，比上年增加302.05万元</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w:t>
      </w:r>
    </w:p>
    <w:p w14:paraId="01BC8899">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 xml:space="preserve">本年收入的具体构成：财政拨款收入302.05万元，占100.00%；事业收入0.00万元，占0.00%；经营收入0.00万元，占0.00%；上级补助收入0.00万元，占0.00%；附属单位上缴收入0.00万元，占0.00%；其他收入0.00万元，占0.00%。  </w:t>
      </w:r>
    </w:p>
    <w:p w14:paraId="2262EA70">
      <w:pPr>
        <w:ind w:firstLine="630"/>
        <w:jc w:val="left"/>
        <w:outlineLvl w:val="1"/>
        <w:rPr>
          <w:rFonts w:hint="eastAsia" w:ascii="黑体" w:hAnsi="黑体" w:eastAsia="黑体"/>
          <w:color w:val="auto"/>
          <w:sz w:val="32"/>
          <w:szCs w:val="32"/>
        </w:rPr>
      </w:pPr>
      <w:r>
        <w:rPr>
          <w:rFonts w:hint="eastAsia" w:ascii="黑体" w:hAnsi="黑体" w:eastAsia="黑体"/>
          <w:color w:val="auto"/>
          <w:sz w:val="32"/>
          <w:szCs w:val="32"/>
        </w:rPr>
        <w:t>二、支出决算情况说明</w:t>
      </w:r>
    </w:p>
    <w:p w14:paraId="2F5A56E6">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本单位</w:t>
      </w:r>
      <w:r>
        <w:rPr>
          <w:rFonts w:hint="eastAsia" w:ascii="仿宋_GB2312" w:hAnsi="仿宋_GB2312" w:eastAsia="仿宋_GB2312"/>
          <w:color w:val="auto"/>
          <w:sz w:val="32"/>
          <w:szCs w:val="32"/>
        </w:rPr>
        <w:t>2023年度支出总计302.05万元，其中本年支出合计302.05万元，比上年增加302.05万元</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；结余分配0.00万元，与上年持平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；年末结转和结余0.00万元，与上年持平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w:t>
      </w:r>
    </w:p>
    <w:p w14:paraId="0B5750FC">
      <w:pPr>
        <w:ind w:firstLine="63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本年支出的具体构成：基本支出257.17万元，占85.14%；项目支出44.88万元，占14.86%；经营支出0.00万元，占0.00%；上缴上级支出0.00万元，占0.00%；对附属单位补助支出0.00万元，占0.00%。</w:t>
      </w:r>
    </w:p>
    <w:p w14:paraId="4F70C164">
      <w:pPr>
        <w:ind w:firstLine="630"/>
        <w:jc w:val="left"/>
        <w:outlineLvl w:val="1"/>
        <w:rPr>
          <w:rFonts w:hint="eastAsia" w:ascii="黑体" w:hAnsi="黑体" w:eastAsia="黑体"/>
          <w:color w:val="auto"/>
          <w:sz w:val="32"/>
          <w:szCs w:val="32"/>
        </w:rPr>
      </w:pPr>
      <w:r>
        <w:rPr>
          <w:rFonts w:hint="eastAsia" w:ascii="黑体" w:hAnsi="黑体" w:eastAsia="黑体"/>
          <w:color w:val="auto"/>
          <w:sz w:val="32"/>
          <w:szCs w:val="32"/>
        </w:rPr>
        <w:t>三、财政拨款支出决算情况说明</w:t>
      </w:r>
    </w:p>
    <w:p w14:paraId="408B6B74">
      <w:pPr>
        <w:ind w:firstLine="63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本单位</w:t>
      </w:r>
      <w:r>
        <w:rPr>
          <w:rFonts w:hint="eastAsia" w:ascii="仿宋_GB2312" w:hAnsi="仿宋_GB2312" w:eastAsia="仿宋_GB2312"/>
          <w:color w:val="auto"/>
          <w:sz w:val="32"/>
          <w:szCs w:val="32"/>
        </w:rPr>
        <w:t>2023年度财政拨款本年支出年初预算数297.48万元，决算数302.05万元，完成年初预算的101.53%。其中：</w:t>
      </w:r>
    </w:p>
    <w:p w14:paraId="7E38B006">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（八）社会保障和就业支出（类）年初预算数37.27万元，决算数37.27万元，完成年初预算的100.00%。</w:t>
      </w:r>
    </w:p>
    <w:p w14:paraId="6BEC1927">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（九）卫生健康支出（类）年初预算数5.49万元，决算数5.49万元，完成年初预算的100.00%。</w:t>
      </w:r>
    </w:p>
    <w:p w14:paraId="510259F9">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（十二）农林水支出（类）年初预算数234.23万元，决算数238.80万元，完成年初预算的101.95%。预决算差异主要原因：（此处请补充内容）。</w:t>
      </w:r>
    </w:p>
    <w:p w14:paraId="6F5A5BCB">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（十九）住房保障支出（类）年初预算数20.48万元，决算数20.48万元，完成年初预算的100.00%。</w:t>
      </w:r>
    </w:p>
    <w:p w14:paraId="731D4903">
      <w:pPr>
        <w:ind w:firstLine="640" w:firstLineChars="200"/>
        <w:jc w:val="left"/>
        <w:outlineLvl w:val="1"/>
        <w:rPr>
          <w:rFonts w:hint="eastAsia" w:ascii="黑体" w:hAnsi="黑体" w:eastAsia="黑体"/>
          <w:color w:val="auto"/>
          <w:sz w:val="32"/>
          <w:szCs w:val="32"/>
        </w:rPr>
      </w:pPr>
      <w:r>
        <w:rPr>
          <w:rFonts w:hint="eastAsia" w:ascii="黑体" w:hAnsi="黑体" w:eastAsia="黑体"/>
          <w:color w:val="auto"/>
          <w:sz w:val="32"/>
          <w:szCs w:val="32"/>
        </w:rPr>
        <w:t>四、一般公共预算财政拨款基本支出决算情况说明</w:t>
      </w:r>
    </w:p>
    <w:p w14:paraId="22936378">
      <w:pPr>
        <w:ind w:firstLine="585"/>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本单位</w:t>
      </w:r>
      <w:r>
        <w:rPr>
          <w:rFonts w:hint="eastAsia" w:ascii="仿宋_GB2312" w:hAnsi="仿宋_GB2312" w:eastAsia="仿宋_GB2312"/>
          <w:color w:val="auto"/>
          <w:sz w:val="32"/>
          <w:szCs w:val="32"/>
        </w:rPr>
        <w:t>2023年度一般公共预算财政拨款基本支出257.17万元，其中：</w:t>
      </w:r>
    </w:p>
    <w:p w14:paraId="18ECA47D">
      <w:pPr>
        <w:ind w:firstLine="585"/>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（一）工资福利支出227.55万元，比上年增加227.55万元</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w:t>
      </w:r>
    </w:p>
    <w:p w14:paraId="749003A7">
      <w:pPr>
        <w:ind w:firstLine="585"/>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（二）商品和服务支出29.62万元，比上年增加29.62万元</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w:t>
      </w:r>
    </w:p>
    <w:p w14:paraId="7D372844">
      <w:pPr>
        <w:ind w:firstLine="585"/>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（三）对个人和家庭补助支出0.00万元，与上年持平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w:t>
      </w:r>
    </w:p>
    <w:p w14:paraId="535C0FD2">
      <w:pPr>
        <w:ind w:firstLine="585"/>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（四）资本性支出0.00万元，与上年持平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w:t>
      </w:r>
    </w:p>
    <w:p w14:paraId="0C25D7D2">
      <w:pPr>
        <w:ind w:firstLine="630"/>
        <w:jc w:val="left"/>
        <w:outlineLvl w:val="1"/>
        <w:rPr>
          <w:rFonts w:hint="eastAsia" w:ascii="黑体" w:hAnsi="黑体" w:eastAsia="黑体"/>
          <w:color w:val="auto"/>
          <w:sz w:val="32"/>
          <w:szCs w:val="32"/>
        </w:rPr>
      </w:pPr>
      <w:r>
        <w:rPr>
          <w:rFonts w:hint="eastAsia" w:ascii="黑体" w:hAnsi="黑体" w:eastAsia="黑体"/>
          <w:color w:val="auto"/>
          <w:sz w:val="32"/>
          <w:szCs w:val="32"/>
        </w:rPr>
        <w:t>五、财政拨款“三公”经费支出决算情况说明</w:t>
      </w:r>
    </w:p>
    <w:p w14:paraId="7312A197">
      <w:pPr>
        <w:ind w:firstLine="63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eastAsia="zh-CN"/>
        </w:rPr>
        <w:t>本单位</w:t>
      </w:r>
      <w:r>
        <w:rPr>
          <w:rFonts w:hint="eastAsia" w:ascii="仿宋_GB2312" w:hAnsi="仿宋_GB2312" w:eastAsia="仿宋_GB2312"/>
          <w:color w:val="auto"/>
          <w:sz w:val="32"/>
          <w:szCs w:val="32"/>
        </w:rPr>
        <w:t>2023年度财政拨款“三公”经费支出全年预算数2.00万元，决算数2.00万元，完成全年预算的100.00%</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决算数比上年增加2.00万元，</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rPr>
        <w:t>其中：</w:t>
      </w:r>
    </w:p>
    <w:p w14:paraId="55B53AEC">
      <w:pPr>
        <w:ind w:firstLine="640" w:firstLineChars="200"/>
        <w:jc w:val="left"/>
        <w:rPr>
          <w:rFonts w:ascii="仿宋_GB2312" w:hAnsi="仿宋_GB2312" w:eastAsia="仿宋_GB2312"/>
          <w:color w:val="auto"/>
          <w:sz w:val="32"/>
          <w:szCs w:val="32"/>
        </w:rPr>
      </w:pPr>
      <w:r>
        <w:rPr>
          <w:rFonts w:hint="eastAsia" w:ascii="仿宋_GB2312" w:hAnsi="仿宋_GB2312" w:eastAsia="仿宋_GB2312"/>
          <w:color w:val="auto"/>
          <w:sz w:val="32"/>
          <w:szCs w:val="32"/>
        </w:rPr>
        <w:t>（一）因公出国（境）费全年预算数0.00万元，决算数0.00万元，</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因公出国（境）费预算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。决算数与上年持平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因公出国（境）费预算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。全年安排因公出国（境）团组0个，累计0人次，主要是：</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因公出国（境）费预算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w:t>
      </w:r>
    </w:p>
    <w:p w14:paraId="32EA464C">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（二）公务用车购置及运行维护费全年预算数0.00万元，决算数0.00万元，其中：</w:t>
      </w:r>
    </w:p>
    <w:p w14:paraId="1CC3A916">
      <w:pPr>
        <w:ind w:firstLine="640" w:firstLineChars="20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公务用车购置全年预算数0.00万元，决算数0.00万元，</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公务用车购置预算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。决算数与上年持平,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公务用车购置预算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。全年使用财政拨款购置公务用车0辆。</w:t>
      </w:r>
    </w:p>
    <w:p w14:paraId="3C19AF68">
      <w:pPr>
        <w:ind w:firstLine="640" w:firstLineChars="200"/>
        <w:jc w:val="left"/>
        <w:rPr>
          <w:rFonts w:ascii="仿宋_GB2312" w:hAnsi="仿宋_GB2312" w:eastAsia="仿宋_GB2312"/>
          <w:color w:val="auto"/>
          <w:sz w:val="32"/>
          <w:szCs w:val="32"/>
        </w:rPr>
      </w:pPr>
      <w:r>
        <w:rPr>
          <w:rFonts w:hint="eastAsia" w:ascii="仿宋_GB2312" w:hAnsi="仿宋_GB2312" w:eastAsia="仿宋_GB2312"/>
          <w:color w:val="auto"/>
          <w:sz w:val="32"/>
          <w:szCs w:val="32"/>
        </w:rPr>
        <w:t>公务用车运行维护费全年预算数0.00万元，决算数0.00万元，</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公务用车运行维护预算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。决算数与上年持平,</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本年度无</w:t>
      </w:r>
      <w:r>
        <w:rPr>
          <w:rFonts w:hint="eastAsia" w:ascii="仿宋_GB2312" w:hAnsi="仿宋_GB2312" w:eastAsia="仿宋_GB2312"/>
          <w:color w:val="auto"/>
          <w:sz w:val="32"/>
          <w:szCs w:val="32"/>
        </w:rPr>
        <w:t>公务用车运行维护预算</w:t>
      </w:r>
      <w:r>
        <w:rPr>
          <w:rFonts w:hint="eastAsia" w:ascii="仿宋_GB2312" w:hAnsi="仿宋_GB2312" w:eastAsia="仿宋_GB2312"/>
          <w:color w:val="auto"/>
          <w:sz w:val="32"/>
          <w:szCs w:val="32"/>
          <w:lang w:val="en-US" w:eastAsia="zh-CN"/>
        </w:rPr>
        <w:t>安排</w:t>
      </w:r>
      <w:r>
        <w:rPr>
          <w:rFonts w:hint="eastAsia" w:ascii="仿宋_GB2312" w:hAnsi="仿宋_GB2312" w:eastAsia="仿宋_GB2312"/>
          <w:color w:val="auto"/>
          <w:sz w:val="32"/>
          <w:szCs w:val="32"/>
        </w:rPr>
        <w:t>。年末使用财政拨款负担费用的公务用车保有量0辆。</w:t>
      </w:r>
    </w:p>
    <w:p w14:paraId="3D20B70E">
      <w:pPr>
        <w:ind w:firstLine="585"/>
        <w:jc w:val="left"/>
        <w:rPr>
          <w:rFonts w:ascii="仿宋_GB2312" w:hAnsi="仿宋_GB2312" w:eastAsia="仿宋_GB2312"/>
          <w:color w:val="auto"/>
          <w:sz w:val="32"/>
          <w:szCs w:val="32"/>
        </w:rPr>
      </w:pPr>
      <w:r>
        <w:rPr>
          <w:rFonts w:hint="eastAsia" w:ascii="仿宋_GB2312" w:hAnsi="仿宋_GB2312" w:eastAsia="仿宋_GB2312"/>
          <w:color w:val="auto"/>
          <w:sz w:val="32"/>
          <w:szCs w:val="32"/>
        </w:rPr>
        <w:t>（三）公务接待费全年预算数2.00万元，决算数2.00万元，完成全年预算的100.00%，</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按预算执行公务接待费</w:t>
      </w:r>
      <w:r>
        <w:rPr>
          <w:rFonts w:hint="eastAsia" w:ascii="仿宋_GB2312" w:hAnsi="仿宋_GB2312" w:eastAsia="仿宋_GB2312"/>
          <w:color w:val="auto"/>
          <w:sz w:val="32"/>
          <w:szCs w:val="32"/>
        </w:rPr>
        <w:t>。决算数比上年增加2.00万元,</w:t>
      </w:r>
      <w:r>
        <w:rPr>
          <w:rFonts w:hint="eastAsia" w:ascii="仿宋_GB2312" w:hAnsi="仿宋_GB2312" w:eastAsia="仿宋_GB2312" w:cs="Times New Roman"/>
          <w:color w:val="auto"/>
          <w:sz w:val="32"/>
          <w:szCs w:val="32"/>
        </w:rPr>
        <w:t>增长0.00%，</w:t>
      </w:r>
      <w:r>
        <w:rPr>
          <w:rFonts w:hint="eastAsia" w:ascii="仿宋_GB2312" w:hAnsi="仿宋_GB2312" w:eastAsia="仿宋_GB2312"/>
          <w:color w:val="auto"/>
          <w:sz w:val="32"/>
          <w:szCs w:val="32"/>
          <w:lang w:eastAsia="zh-CN"/>
        </w:rPr>
        <w:t>主要原因</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本单位2023年成立，上年无支出数</w:t>
      </w:r>
      <w:r>
        <w:rPr>
          <w:rFonts w:hint="eastAsia" w:ascii="仿宋_GB2312" w:hAnsi="仿宋_GB2312" w:eastAsia="仿宋_GB2312"/>
          <w:color w:val="auto"/>
          <w:sz w:val="32"/>
          <w:szCs w:val="32"/>
        </w:rPr>
        <w:t>。全年国内公务接待12批，累计接待80人次，主要是：</w:t>
      </w:r>
      <w:r>
        <w:rPr>
          <w:rFonts w:hint="eastAsia" w:ascii="仿宋_GB2312" w:hAnsi="仿宋_GB2312" w:eastAsia="仿宋_GB2312"/>
          <w:color w:val="auto"/>
          <w:sz w:val="32"/>
          <w:szCs w:val="32"/>
          <w:lang w:val="en-US" w:eastAsia="zh-CN"/>
        </w:rPr>
        <w:t>接待县市区调研</w:t>
      </w:r>
      <w:r>
        <w:rPr>
          <w:rFonts w:hint="eastAsia" w:ascii="仿宋_GB2312" w:hAnsi="仿宋_GB2312" w:eastAsia="仿宋_GB2312"/>
          <w:color w:val="auto"/>
          <w:sz w:val="32"/>
          <w:szCs w:val="32"/>
        </w:rPr>
        <w:t>。</w:t>
      </w:r>
    </w:p>
    <w:p w14:paraId="15051079">
      <w:pPr>
        <w:ind w:firstLine="640" w:firstLineChars="200"/>
        <w:jc w:val="left"/>
        <w:rPr>
          <w:rFonts w:hint="eastAsia" w:ascii="仿宋_GB2312" w:hAnsi="仿宋_GB2312" w:eastAsia="仿宋_GB2312" w:cs="Times New Roman"/>
          <w:color w:val="auto"/>
          <w:sz w:val="32"/>
          <w:szCs w:val="32"/>
        </w:rPr>
      </w:pPr>
      <w:r>
        <w:rPr>
          <w:rFonts w:hint="eastAsia" w:ascii="仿宋_GB2312" w:hAnsi="仿宋_GB2312" w:eastAsia="仿宋_GB2312" w:cs="Times New Roman"/>
          <w:color w:val="auto"/>
          <w:sz w:val="32"/>
          <w:szCs w:val="32"/>
        </w:rPr>
        <w:t>其中：外事接待费决算数0.00万元，决算数与上年持平，增长0.00%，主要原因：</w:t>
      </w:r>
      <w:r>
        <w:rPr>
          <w:rFonts w:hint="eastAsia" w:ascii="仿宋_GB2312" w:hAnsi="仿宋_GB2312" w:eastAsia="仿宋_GB2312" w:cs="Times New Roman"/>
          <w:color w:val="auto"/>
          <w:sz w:val="32"/>
          <w:szCs w:val="32"/>
          <w:lang w:val="en-US" w:eastAsia="zh-CN"/>
        </w:rPr>
        <w:t>无</w:t>
      </w:r>
      <w:r>
        <w:rPr>
          <w:rFonts w:hint="eastAsia" w:ascii="仿宋_GB2312" w:hAnsi="仿宋_GB2312" w:eastAsia="仿宋_GB2312" w:cs="Times New Roman"/>
          <w:color w:val="auto"/>
          <w:sz w:val="32"/>
          <w:szCs w:val="32"/>
        </w:rPr>
        <w:t>外事接待。全年外事接待0批，累计接待0人次，主要是：</w:t>
      </w:r>
      <w:r>
        <w:rPr>
          <w:rFonts w:hint="eastAsia" w:ascii="仿宋_GB2312" w:hAnsi="仿宋_GB2312" w:eastAsia="仿宋_GB2312" w:cs="Times New Roman"/>
          <w:color w:val="auto"/>
          <w:sz w:val="32"/>
          <w:szCs w:val="32"/>
          <w:lang w:val="en-US" w:eastAsia="zh-CN"/>
        </w:rPr>
        <w:t>无</w:t>
      </w:r>
      <w:r>
        <w:rPr>
          <w:rFonts w:hint="eastAsia" w:ascii="仿宋_GB2312" w:hAnsi="仿宋_GB2312" w:eastAsia="仿宋_GB2312" w:cs="Times New Roman"/>
          <w:color w:val="auto"/>
          <w:sz w:val="32"/>
          <w:szCs w:val="32"/>
        </w:rPr>
        <w:t>外事接待。</w:t>
      </w:r>
    </w:p>
    <w:p w14:paraId="66FF3E82">
      <w:pPr>
        <w:ind w:firstLine="630"/>
        <w:jc w:val="left"/>
        <w:outlineLvl w:val="1"/>
        <w:rPr>
          <w:rFonts w:hint="eastAsia" w:ascii="黑体" w:hAnsi="黑体" w:eastAsia="黑体"/>
          <w:sz w:val="32"/>
          <w:szCs w:val="32"/>
        </w:rPr>
      </w:pPr>
      <w:r>
        <w:rPr>
          <w:rFonts w:hint="eastAsia" w:ascii="黑体" w:hAnsi="黑体" w:eastAsia="黑体"/>
          <w:sz w:val="32"/>
          <w:szCs w:val="32"/>
        </w:rPr>
        <w:t>六、机关运行经费支出情况说明</w:t>
      </w:r>
    </w:p>
    <w:p w14:paraId="383184C8">
      <w:pPr>
        <w:ind w:firstLine="630"/>
        <w:jc w:val="left"/>
        <w:rPr>
          <w:rFonts w:hint="eastAsia" w:ascii="仿宋_GB2312" w:hAnsi="仿宋_GB2312" w:eastAsia="仿宋_GB2312"/>
          <w:sz w:val="32"/>
          <w:szCs w:val="32"/>
          <w:highlight w:val="cyan"/>
        </w:rPr>
      </w:pPr>
      <w:r>
        <w:rPr>
          <w:rFonts w:hint="eastAsia" w:ascii="仿宋_GB2312" w:hAnsi="仿宋_GB2312" w:eastAsia="仿宋_GB2312"/>
          <w:sz w:val="32"/>
          <w:szCs w:val="32"/>
          <w:lang w:val="en-US" w:eastAsia="zh-CN"/>
        </w:rPr>
        <w:t>本单位不是行政单位或参照公务员法管理事业单位，故无机关运行经费支出。</w:t>
      </w:r>
    </w:p>
    <w:p w14:paraId="71C014A9">
      <w:pPr>
        <w:ind w:firstLine="630"/>
        <w:jc w:val="left"/>
        <w:outlineLvl w:val="1"/>
        <w:rPr>
          <w:rFonts w:ascii="黑体" w:hAnsi="黑体" w:eastAsia="黑体"/>
          <w:sz w:val="32"/>
          <w:szCs w:val="32"/>
        </w:rPr>
      </w:pPr>
      <w:r>
        <w:rPr>
          <w:rFonts w:hint="eastAsia" w:ascii="黑体" w:hAnsi="黑体" w:eastAsia="黑体"/>
          <w:sz w:val="32"/>
          <w:szCs w:val="32"/>
        </w:rPr>
        <w:t>七、政府采购支出情况说明</w:t>
      </w:r>
    </w:p>
    <w:p w14:paraId="7519BF8C">
      <w:pPr>
        <w:pStyle w:val="16"/>
        <w:spacing w:line="600" w:lineRule="atLeast"/>
        <w:ind w:firstLine="600"/>
        <w:rPr>
          <w:rFonts w:hint="eastAsia" w:ascii="仿宋_GB2312" w:hAnsi="仿宋_GB2312" w:eastAsia="仿宋_GB2312"/>
          <w:sz w:val="32"/>
          <w:szCs w:val="32"/>
        </w:rPr>
      </w:pPr>
      <w:r>
        <w:rPr>
          <w:rFonts w:hint="eastAsia" w:ascii="仿宋_GB2312" w:hAnsi="仿宋_GB2312" w:eastAsia="仿宋_GB2312"/>
          <w:kern w:val="2"/>
          <w:sz w:val="32"/>
          <w:szCs w:val="32"/>
          <w:lang w:eastAsia="zh-CN"/>
        </w:rPr>
        <w:t>本单位</w:t>
      </w:r>
      <w:r>
        <w:rPr>
          <w:rFonts w:hint="eastAsia" w:ascii="仿宋_GB2312" w:hAnsi="仿宋_GB2312" w:eastAsia="仿宋_GB2312"/>
          <w:kern w:val="2"/>
          <w:sz w:val="32"/>
          <w:szCs w:val="32"/>
        </w:rPr>
        <w:t>2023年度政府采购支出总额0.00万元，其中：政府采购货物支出0.00万元、政府采购工程支出0.00万元、政府采购服务支出0.00万元。授予中小企业合同金额0.00万元，占政府采购支出总额的0.00%，其中：授予小微企业合同金额0.00万元，占授予中小企业合同金额的0.00%。</w:t>
      </w:r>
      <w:r>
        <w:rPr>
          <w:rFonts w:hint="eastAsia" w:ascii="仿宋_GB2312" w:hAnsi="仿宋_GB2312" w:eastAsia="仿宋_GB2312"/>
          <w:sz w:val="32"/>
          <w:szCs w:val="32"/>
        </w:rPr>
        <w:t>货物采购授予中小企业合同金额</w:t>
      </w:r>
      <w:r>
        <w:rPr>
          <w:rFonts w:hint="eastAsia" w:ascii="仿宋_GB2312" w:hAnsi="仿宋_GB2312" w:eastAsia="仿宋_GB2312"/>
          <w:color w:val="auto"/>
          <w:sz w:val="32"/>
          <w:szCs w:val="32"/>
        </w:rPr>
        <w:t>占货物支出金额的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%，工程采购授予中小企业合同金额占工程支出金额的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%，服务采购授予中小企业合同金额占服务支出金额的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p>
    <w:p w14:paraId="26835455">
      <w:pPr>
        <w:ind w:firstLine="630"/>
        <w:jc w:val="left"/>
        <w:outlineLvl w:val="1"/>
        <w:rPr>
          <w:rFonts w:hint="eastAsia" w:ascii="黑体" w:hAnsi="黑体" w:eastAsia="黑体"/>
          <w:sz w:val="32"/>
          <w:szCs w:val="32"/>
        </w:rPr>
      </w:pPr>
      <w:r>
        <w:rPr>
          <w:rFonts w:hint="eastAsia" w:ascii="黑体" w:hAnsi="黑体" w:eastAsia="黑体"/>
          <w:sz w:val="32"/>
          <w:szCs w:val="32"/>
        </w:rPr>
        <w:t>八、国有资产占用情况说明</w:t>
      </w:r>
    </w:p>
    <w:p w14:paraId="30CE39BC">
      <w:pPr>
        <w:ind w:firstLine="630"/>
        <w:jc w:val="left"/>
        <w:rPr>
          <w:rFonts w:ascii="仿宋_GB2312" w:hAnsi="仿宋_GB2312" w:eastAsia="仿宋_GB2312"/>
          <w:kern w:val="0"/>
          <w:sz w:val="32"/>
          <w:szCs w:val="32"/>
        </w:rPr>
      </w:pPr>
      <w:r>
        <w:rPr>
          <w:rFonts w:hint="eastAsia" w:ascii="仿宋_GB2312" w:hAnsi="仿宋_GB2312" w:eastAsia="仿宋_GB2312"/>
          <w:kern w:val="0"/>
          <w:sz w:val="32"/>
          <w:szCs w:val="32"/>
        </w:rPr>
        <w:t>截止2023年12月31日，</w:t>
      </w:r>
      <w:r>
        <w:rPr>
          <w:rFonts w:hint="eastAsia" w:ascii="仿宋_GB2312" w:hAnsi="仿宋_GB2312" w:eastAsia="仿宋_GB2312"/>
          <w:kern w:val="0"/>
          <w:sz w:val="32"/>
          <w:szCs w:val="32"/>
          <w:lang w:eastAsia="zh-CN"/>
        </w:rPr>
        <w:t>本单位</w:t>
      </w:r>
      <w:r>
        <w:rPr>
          <w:rFonts w:hint="eastAsia" w:ascii="仿宋_GB2312" w:hAnsi="仿宋_GB2312" w:eastAsia="仿宋_GB2312"/>
          <w:kern w:val="0"/>
          <w:sz w:val="32"/>
          <w:szCs w:val="32"/>
        </w:rPr>
        <w:t>共有车辆</w:t>
      </w:r>
      <w:r>
        <w:rPr>
          <w:rFonts w:hint="eastAsia" w:ascii="仿宋_GB2312" w:hAnsi="仿宋_GB2312" w:eastAsia="仿宋_GB2312"/>
          <w:sz w:val="32"/>
          <w:szCs w:val="32"/>
        </w:rPr>
        <w:t>0</w:t>
      </w:r>
      <w:r>
        <w:rPr>
          <w:rFonts w:hint="eastAsia" w:ascii="仿宋_GB2312" w:hAnsi="仿宋_GB2312" w:eastAsia="仿宋_GB2312"/>
          <w:kern w:val="0"/>
          <w:sz w:val="32"/>
          <w:szCs w:val="32"/>
        </w:rPr>
        <w:t>辆（台），其中：副部（省）级及以上领导用车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辆、主要负责人用车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辆、机要通信用车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辆、应急保障用车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辆、执法执勤用车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辆、特种专业技术用车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辆、离退休干部服务用车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辆、其他用车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w:t>
      </w:r>
      <w:r>
        <w:rPr>
          <w:rFonts w:hint="eastAsia" w:ascii="仿宋_GB2312" w:hAnsi="仿宋_GB2312" w:eastAsia="仿宋_GB2312"/>
          <w:kern w:val="0"/>
          <w:sz w:val="32"/>
          <w:szCs w:val="32"/>
          <w:lang w:eastAsia="zh-CN"/>
        </w:rPr>
        <w:t>本单位</w:t>
      </w:r>
      <w:r>
        <w:rPr>
          <w:rFonts w:hint="eastAsia" w:ascii="仿宋_GB2312" w:hAnsi="仿宋_GB2312" w:eastAsia="仿宋_GB2312"/>
          <w:kern w:val="0"/>
          <w:sz w:val="32"/>
          <w:szCs w:val="32"/>
        </w:rPr>
        <w:t>单价100万元（含）以上设备（不含车辆）</w:t>
      </w:r>
      <w:r>
        <w:rPr>
          <w:rFonts w:hint="eastAsia" w:ascii="仿宋_GB2312" w:hAnsi="仿宋_GB2312" w:eastAsia="仿宋_GB2312"/>
          <w:sz w:val="32"/>
          <w:szCs w:val="32"/>
        </w:rPr>
        <w:t>0</w:t>
      </w:r>
      <w:r>
        <w:rPr>
          <w:rFonts w:hint="eastAsia" w:ascii="仿宋_GB2312" w:hAnsi="仿宋_GB2312" w:eastAsia="仿宋_GB2312"/>
          <w:kern w:val="0"/>
          <w:sz w:val="32"/>
          <w:szCs w:val="32"/>
        </w:rPr>
        <w:t>台（套）。</w:t>
      </w:r>
    </w:p>
    <w:p w14:paraId="79D6E66C">
      <w:pPr>
        <w:ind w:firstLine="630"/>
        <w:jc w:val="left"/>
        <w:outlineLvl w:val="1"/>
        <w:rPr>
          <w:rFonts w:hint="eastAsia" w:ascii="黑体" w:hAnsi="黑体" w:eastAsia="黑体"/>
          <w:sz w:val="32"/>
          <w:szCs w:val="32"/>
        </w:rPr>
      </w:pPr>
      <w:r>
        <w:rPr>
          <w:rFonts w:hint="eastAsia" w:ascii="黑体" w:hAnsi="黑体" w:eastAsia="黑体"/>
          <w:sz w:val="32"/>
          <w:szCs w:val="32"/>
        </w:rPr>
        <w:t>九、预算绩效情况说明</w:t>
      </w:r>
    </w:p>
    <w:p w14:paraId="5EA2B8EF">
      <w:pPr>
        <w:ind w:firstLine="630"/>
        <w:jc w:val="left"/>
        <w:rPr>
          <w:rFonts w:hint="eastAsia" w:ascii="仿宋_GB2312" w:hAnsi="仿宋_GB2312" w:eastAsia="仿宋_GB2312"/>
          <w:kern w:val="0"/>
          <w:sz w:val="32"/>
          <w:szCs w:val="32"/>
          <w:lang w:eastAsia="zh-CN"/>
        </w:rPr>
      </w:pPr>
      <w:r>
        <w:rPr>
          <w:rFonts w:hint="eastAsia" w:ascii="仿宋_GB2312" w:hAnsi="仿宋_GB2312" w:eastAsia="仿宋_GB2312"/>
          <w:kern w:val="0"/>
          <w:sz w:val="32"/>
          <w:szCs w:val="32"/>
          <w:lang w:eastAsia="zh-CN"/>
        </w:rPr>
        <w:t>本单位本年度未安排项目。</w:t>
      </w:r>
    </w:p>
    <w:p w14:paraId="09A4E0F9">
      <w:pPr>
        <w:bidi w:val="0"/>
        <w:rPr>
          <w:rFonts w:hint="eastAsia"/>
          <w:b/>
          <w:bCs/>
        </w:rPr>
      </w:pPr>
    </w:p>
    <w:p w14:paraId="2EFDB4DF">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bCs/>
          <w:sz w:val="44"/>
          <w:szCs w:val="44"/>
        </w:rPr>
      </w:pPr>
    </w:p>
    <w:p w14:paraId="3EB9429E">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方正小标宋简体" w:hAnsi="方正小标宋简体" w:eastAsia="方正小标宋简体" w:cs="方正小标宋简体"/>
          <w:sz w:val="44"/>
          <w:szCs w:val="44"/>
        </w:rPr>
      </w:pPr>
      <w:r>
        <w:rPr>
          <w:rFonts w:hint="eastAsia" w:ascii="宋体" w:hAnsi="宋体" w:cs="宋体"/>
          <w:b/>
          <w:bCs/>
          <w:sz w:val="44"/>
          <w:szCs w:val="44"/>
        </w:rPr>
        <w:t>第四部分  名词解释</w:t>
      </w:r>
    </w:p>
    <w:p w14:paraId="6AC79316">
      <w:pPr>
        <w:pStyle w:val="16"/>
        <w:spacing w:line="600" w:lineRule="atLeast"/>
        <w:ind w:firstLine="600"/>
        <w:rPr>
          <w:rFonts w:hint="eastAsia" w:ascii="仿宋_GB2312" w:hAnsi="仿宋_GB2312" w:eastAsia="仿宋_GB2312"/>
          <w:sz w:val="30"/>
          <w:szCs w:val="30"/>
        </w:rPr>
      </w:pPr>
    </w:p>
    <w:p w14:paraId="0B006032">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一、收入科目</w:t>
      </w:r>
    </w:p>
    <w:p w14:paraId="539E8A4A">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（一）财政拨款：指市级财政当年拨付的资金。</w:t>
      </w:r>
    </w:p>
    <w:p w14:paraId="369AE05A">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二</w:t>
      </w:r>
      <w:r>
        <w:rPr>
          <w:rFonts w:hint="eastAsia" w:ascii="仿宋_GB2312" w:hAnsi="仿宋_GB2312" w:eastAsia="仿宋_GB2312"/>
          <w:kern w:val="0"/>
          <w:sz w:val="32"/>
          <w:szCs w:val="32"/>
        </w:rPr>
        <w:t xml:space="preserve">）事业收入：指事业单位开展专业业务活动及辅助活动取得的收入。 </w:t>
      </w:r>
    </w:p>
    <w:p w14:paraId="5AC8C5EF">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三</w:t>
      </w:r>
      <w:r>
        <w:rPr>
          <w:rFonts w:hint="eastAsia" w:ascii="仿宋_GB2312" w:hAnsi="仿宋_GB2312" w:eastAsia="仿宋_GB2312"/>
          <w:kern w:val="0"/>
          <w:sz w:val="32"/>
          <w:szCs w:val="32"/>
        </w:rPr>
        <w:t>）事业单位经营收入：指事业单位在专业业务活动及辅助活动之外开展非独立核算经营活动取得的收入。</w:t>
      </w:r>
    </w:p>
    <w:p w14:paraId="3E4EE3A7">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四</w:t>
      </w:r>
      <w:r>
        <w:rPr>
          <w:rFonts w:hint="eastAsia" w:ascii="仿宋_GB2312" w:hAnsi="仿宋_GB2312" w:eastAsia="仿宋_GB2312"/>
          <w:kern w:val="0"/>
          <w:sz w:val="32"/>
          <w:szCs w:val="32"/>
        </w:rPr>
        <w:t>）上级补助收入：反映事业单位从主管部门和上级单位取得的非财政补助收入。</w:t>
      </w:r>
    </w:p>
    <w:p w14:paraId="086B6DC1">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五</w:t>
      </w:r>
      <w:r>
        <w:rPr>
          <w:rFonts w:hint="eastAsia" w:ascii="仿宋_GB2312" w:hAnsi="仿宋_GB2312" w:eastAsia="仿宋_GB2312"/>
          <w:kern w:val="0"/>
          <w:sz w:val="32"/>
          <w:szCs w:val="32"/>
        </w:rPr>
        <w:t>）其他收入：指除财政拨款、事业收入、事业单位经营收入等以外的各项收入。</w:t>
      </w:r>
    </w:p>
    <w:p w14:paraId="2ACFCDF5">
      <w:pPr>
        <w:ind w:firstLine="600"/>
        <w:rPr>
          <w:rFonts w:hint="eastAsia" w:ascii="黑体" w:hAnsi="黑体" w:eastAsia="黑体" w:cs="Times New Roman"/>
          <w:sz w:val="32"/>
          <w:szCs w:val="32"/>
        </w:rPr>
      </w:pPr>
      <w:r>
        <w:rPr>
          <w:rFonts w:hint="eastAsia" w:ascii="黑体" w:hAnsi="黑体" w:eastAsia="黑体" w:cs="Times New Roman"/>
          <w:sz w:val="32"/>
          <w:szCs w:val="32"/>
        </w:rPr>
        <w:t>二、支出科目</w:t>
      </w:r>
    </w:p>
    <w:p w14:paraId="040BCA79">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（一）农林水支出（类）农业农村（款）事业运行（项）：反映用于农业事业单位基本支出，事业单位设施、系统运行与资产维护等方面的支出。</w:t>
      </w:r>
    </w:p>
    <w:p w14:paraId="7B2873C4">
      <w:pPr>
        <w:ind w:firstLine="600"/>
        <w:rPr>
          <w:rFonts w:hint="eastAsia"/>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二</w:t>
      </w:r>
      <w:r>
        <w:rPr>
          <w:rFonts w:hint="eastAsia" w:ascii="仿宋_GB2312" w:hAnsi="仿宋_GB2312" w:eastAsia="仿宋_GB2312"/>
          <w:kern w:val="0"/>
          <w:sz w:val="32"/>
          <w:szCs w:val="32"/>
        </w:rPr>
        <w:t>）农林水支出（类）农业农村（款）</w:t>
      </w:r>
      <w:r>
        <w:rPr>
          <w:rFonts w:hint="eastAsia" w:ascii="仿宋_GB2312" w:hAnsi="仿宋_GB2312" w:eastAsia="仿宋_GB2312"/>
          <w:kern w:val="0"/>
          <w:sz w:val="32"/>
          <w:szCs w:val="32"/>
          <w:lang w:val="en-US" w:eastAsia="zh-CN"/>
        </w:rPr>
        <w:t>其他农业农村支出</w:t>
      </w:r>
      <w:r>
        <w:rPr>
          <w:rFonts w:hint="eastAsia" w:ascii="仿宋_GB2312" w:hAnsi="仿宋_GB2312" w:eastAsia="仿宋_GB2312"/>
          <w:kern w:val="0"/>
          <w:sz w:val="32"/>
          <w:szCs w:val="32"/>
        </w:rPr>
        <w:t>（项）：反映</w:t>
      </w:r>
      <w:r>
        <w:rPr>
          <w:rFonts w:hint="eastAsia" w:ascii="仿宋_GB2312" w:hAnsi="仿宋_GB2312" w:eastAsia="仿宋_GB2312"/>
          <w:kern w:val="0"/>
          <w:sz w:val="32"/>
          <w:szCs w:val="32"/>
          <w:lang w:val="en-US" w:eastAsia="zh-CN"/>
        </w:rPr>
        <w:t>除上述项目以为其他用于农业农村方面的支出</w:t>
      </w:r>
      <w:r>
        <w:rPr>
          <w:rFonts w:hint="eastAsia" w:ascii="仿宋_GB2312" w:hAnsi="仿宋_GB2312" w:eastAsia="仿宋_GB2312"/>
          <w:kern w:val="0"/>
          <w:sz w:val="32"/>
          <w:szCs w:val="32"/>
        </w:rPr>
        <w:t>。</w:t>
      </w:r>
    </w:p>
    <w:p w14:paraId="152F871D">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三</w:t>
      </w:r>
      <w:r>
        <w:rPr>
          <w:rFonts w:hint="eastAsia" w:ascii="仿宋_GB2312" w:hAnsi="仿宋_GB2312" w:eastAsia="仿宋_GB2312"/>
          <w:kern w:val="0"/>
          <w:sz w:val="32"/>
          <w:szCs w:val="32"/>
        </w:rPr>
        <w:t>）卫生健康支出（类）行政事业单位医疗（款）</w:t>
      </w:r>
      <w:r>
        <w:rPr>
          <w:rFonts w:hint="eastAsia" w:ascii="仿宋_GB2312" w:hAnsi="仿宋_GB2312" w:eastAsia="仿宋_GB2312"/>
          <w:kern w:val="0"/>
          <w:sz w:val="32"/>
          <w:szCs w:val="32"/>
          <w:lang w:val="en-US" w:eastAsia="zh-CN"/>
        </w:rPr>
        <w:t>事业</w:t>
      </w:r>
      <w:r>
        <w:rPr>
          <w:rFonts w:hint="eastAsia" w:ascii="仿宋_GB2312" w:hAnsi="仿宋_GB2312" w:eastAsia="仿宋_GB2312"/>
          <w:kern w:val="0"/>
          <w:sz w:val="32"/>
          <w:szCs w:val="32"/>
        </w:rPr>
        <w:t>单位医疗（项）：反映财政部门安排的</w:t>
      </w:r>
      <w:r>
        <w:rPr>
          <w:rFonts w:hint="eastAsia" w:ascii="仿宋_GB2312" w:hAnsi="仿宋_GB2312" w:eastAsia="仿宋_GB2312"/>
          <w:kern w:val="0"/>
          <w:sz w:val="32"/>
          <w:szCs w:val="32"/>
          <w:lang w:val="en-US" w:eastAsia="zh-CN"/>
        </w:rPr>
        <w:t>事业</w:t>
      </w:r>
      <w:r>
        <w:rPr>
          <w:rFonts w:hint="eastAsia" w:ascii="仿宋_GB2312" w:hAnsi="仿宋_GB2312" w:eastAsia="仿宋_GB2312"/>
          <w:kern w:val="0"/>
          <w:sz w:val="32"/>
          <w:szCs w:val="32"/>
        </w:rPr>
        <w:t>单位基本医疗保险缴费经费，未参加医疗保险的</w:t>
      </w:r>
      <w:r>
        <w:rPr>
          <w:rFonts w:hint="eastAsia" w:ascii="仿宋_GB2312" w:hAnsi="仿宋_GB2312" w:eastAsia="仿宋_GB2312"/>
          <w:kern w:val="0"/>
          <w:sz w:val="32"/>
          <w:szCs w:val="32"/>
          <w:lang w:val="en-US" w:eastAsia="zh-CN"/>
        </w:rPr>
        <w:t>事业</w:t>
      </w:r>
      <w:r>
        <w:rPr>
          <w:rFonts w:hint="eastAsia" w:ascii="仿宋_GB2312" w:hAnsi="仿宋_GB2312" w:eastAsia="仿宋_GB2312"/>
          <w:kern w:val="0"/>
          <w:sz w:val="32"/>
          <w:szCs w:val="32"/>
        </w:rPr>
        <w:t xml:space="preserve">单位的公费医疗经费，按国家规定享受离休人员待遇人员的医疗经费。 </w:t>
      </w:r>
    </w:p>
    <w:p w14:paraId="60F0E0AB">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四</w:t>
      </w:r>
      <w:r>
        <w:rPr>
          <w:rFonts w:hint="eastAsia" w:ascii="仿宋_GB2312" w:hAnsi="仿宋_GB2312" w:eastAsia="仿宋_GB2312"/>
          <w:kern w:val="0"/>
          <w:sz w:val="32"/>
          <w:szCs w:val="32"/>
        </w:rPr>
        <w:t>）卫生健康支出（类）卫生健康管理事务（款）其他</w:t>
      </w:r>
      <w:r>
        <w:rPr>
          <w:rFonts w:hint="eastAsia" w:ascii="仿宋_GB2312" w:hAnsi="仿宋_GB2312" w:eastAsia="仿宋_GB2312"/>
          <w:kern w:val="0"/>
          <w:sz w:val="32"/>
          <w:szCs w:val="32"/>
          <w:lang w:val="en-US" w:eastAsia="zh-CN"/>
        </w:rPr>
        <w:t>行政事业单位医疗支出</w:t>
      </w:r>
      <w:r>
        <w:rPr>
          <w:rFonts w:hint="eastAsia" w:ascii="仿宋_GB2312" w:hAnsi="仿宋_GB2312" w:eastAsia="仿宋_GB2312"/>
          <w:kern w:val="0"/>
          <w:sz w:val="32"/>
          <w:szCs w:val="32"/>
        </w:rPr>
        <w:t>（项）：反映</w:t>
      </w:r>
      <w:r>
        <w:rPr>
          <w:rFonts w:hint="eastAsia" w:ascii="仿宋_GB2312" w:hAnsi="仿宋_GB2312" w:eastAsia="仿宋_GB2312"/>
          <w:kern w:val="0"/>
          <w:sz w:val="32"/>
          <w:szCs w:val="32"/>
          <w:lang w:val="en-US" w:eastAsia="zh-CN"/>
        </w:rPr>
        <w:t>除上述项目以为的其他用于行政事业单位医疗方面的支出</w:t>
      </w:r>
      <w:r>
        <w:rPr>
          <w:rFonts w:hint="eastAsia" w:ascii="仿宋_GB2312" w:hAnsi="仿宋_GB2312" w:eastAsia="仿宋_GB2312"/>
          <w:kern w:val="0"/>
          <w:sz w:val="32"/>
          <w:szCs w:val="32"/>
        </w:rPr>
        <w:t xml:space="preserve">。 </w:t>
      </w:r>
    </w:p>
    <w:p w14:paraId="55475629">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0"/>
          <w:lang w:eastAsia="zh-CN"/>
        </w:rPr>
      </w:pPr>
      <w:r>
        <w:rPr>
          <w:rFonts w:hint="eastAsia" w:ascii="仿宋_GB2312" w:eastAsia="仿宋_GB2312"/>
          <w:color w:val="000000"/>
          <w:sz w:val="32"/>
          <w:szCs w:val="30"/>
          <w:lang w:eastAsia="zh-CN"/>
        </w:rPr>
        <w:t>（</w:t>
      </w:r>
      <w:r>
        <w:rPr>
          <w:rFonts w:hint="eastAsia" w:ascii="仿宋_GB2312" w:eastAsia="仿宋_GB2312"/>
          <w:color w:val="000000"/>
          <w:sz w:val="32"/>
          <w:szCs w:val="30"/>
          <w:lang w:val="en-US" w:eastAsia="zh-CN"/>
        </w:rPr>
        <w:t>五</w:t>
      </w:r>
      <w:r>
        <w:rPr>
          <w:rFonts w:hint="eastAsia" w:ascii="仿宋_GB2312" w:eastAsia="仿宋_GB2312"/>
          <w:color w:val="000000"/>
          <w:sz w:val="32"/>
          <w:szCs w:val="30"/>
          <w:lang w:eastAsia="zh-CN"/>
        </w:rPr>
        <w:t>）社会保障和就业支出（类）行政事业单位养老支出（款）机关事业单位基本养老保险缴费支出（项）：反映机关事业单位实施养老保险制度由单位缴纳的基本养老保险费支出。</w:t>
      </w:r>
    </w:p>
    <w:p w14:paraId="050B4F94">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rPr>
      </w:pPr>
      <w:r>
        <w:rPr>
          <w:rFonts w:hint="eastAsia" w:ascii="仿宋_GB2312" w:eastAsia="仿宋_GB2312"/>
          <w:color w:val="000000" w:themeColor="text1"/>
          <w:sz w:val="32"/>
          <w:szCs w:val="30"/>
          <w:lang w:eastAsia="zh-CN"/>
          <w14:textFill>
            <w14:solidFill>
              <w14:schemeClr w14:val="tx1"/>
            </w14:solidFill>
          </w14:textFill>
        </w:rPr>
        <w:t>（</w:t>
      </w:r>
      <w:r>
        <w:rPr>
          <w:rFonts w:hint="eastAsia" w:ascii="仿宋_GB2312" w:eastAsia="仿宋_GB2312"/>
          <w:color w:val="000000" w:themeColor="text1"/>
          <w:sz w:val="32"/>
          <w:szCs w:val="30"/>
          <w:lang w:val="en-US" w:eastAsia="zh-CN"/>
          <w14:textFill>
            <w14:solidFill>
              <w14:schemeClr w14:val="tx1"/>
            </w14:solidFill>
          </w14:textFill>
        </w:rPr>
        <w:t>六</w:t>
      </w:r>
      <w:r>
        <w:rPr>
          <w:rFonts w:hint="eastAsia" w:ascii="仿宋_GB2312" w:eastAsia="仿宋_GB2312"/>
          <w:color w:val="000000" w:themeColor="text1"/>
          <w:sz w:val="32"/>
          <w:szCs w:val="30"/>
          <w:lang w:eastAsia="zh-CN"/>
          <w14:textFill>
            <w14:solidFill>
              <w14:schemeClr w14:val="tx1"/>
            </w14:solidFill>
          </w14:textFill>
        </w:rPr>
        <w:t>）社会保障和就业支出（类）行政事业单位养老支出（款）机关事业单位</w:t>
      </w:r>
      <w:r>
        <w:rPr>
          <w:rFonts w:hint="eastAsia" w:ascii="仿宋_GB2312" w:eastAsia="仿宋_GB2312"/>
          <w:color w:val="000000" w:themeColor="text1"/>
          <w:sz w:val="32"/>
          <w:szCs w:val="30"/>
          <w:lang w:val="en-US" w:eastAsia="zh-CN"/>
          <w14:textFill>
            <w14:solidFill>
              <w14:schemeClr w14:val="tx1"/>
            </w14:solidFill>
          </w14:textFill>
        </w:rPr>
        <w:t>职业年金缴费支出</w:t>
      </w:r>
      <w:r>
        <w:rPr>
          <w:rFonts w:hint="eastAsia" w:ascii="仿宋_GB2312" w:eastAsia="仿宋_GB2312"/>
          <w:color w:val="000000" w:themeColor="text1"/>
          <w:sz w:val="32"/>
          <w:szCs w:val="30"/>
          <w:lang w:eastAsia="zh-CN"/>
          <w14:textFill>
            <w14:solidFill>
              <w14:schemeClr w14:val="tx1"/>
            </w14:solidFill>
          </w14:textFill>
        </w:rPr>
        <w:t>（项）：反映机关事业单位实施养老保险制度由单位实际缴纳的职业年金支出</w:t>
      </w:r>
      <w:r>
        <w:rPr>
          <w:rFonts w:hint="eastAsia" w:ascii="仿宋_GB2312" w:eastAsia="仿宋_GB2312"/>
          <w:color w:val="0000FF"/>
          <w:sz w:val="32"/>
          <w:szCs w:val="30"/>
          <w:lang w:eastAsia="zh-CN"/>
        </w:rPr>
        <w:t>。</w:t>
      </w:r>
    </w:p>
    <w:p w14:paraId="3201462E">
      <w:pPr>
        <w:ind w:firstLine="600"/>
        <w:rPr>
          <w:rFonts w:ascii="宋体" w:hAnsi="宋体" w:eastAsia="宋体" w:cs="宋体"/>
          <w:sz w:val="24"/>
          <w:szCs w:val="24"/>
        </w:rPr>
      </w:pPr>
      <w:r>
        <w:rPr>
          <w:rFonts w:hint="eastAsia" w:ascii="仿宋_GB2312" w:hAnsi="仿宋_GB2312" w:eastAsia="仿宋_GB2312"/>
          <w:kern w:val="0"/>
          <w:sz w:val="32"/>
          <w:szCs w:val="32"/>
        </w:rPr>
        <w:t>（</w:t>
      </w:r>
      <w:r>
        <w:rPr>
          <w:rFonts w:hint="eastAsia" w:ascii="仿宋_GB2312" w:hAnsi="仿宋_GB2312" w:eastAsia="仿宋_GB2312"/>
          <w:kern w:val="0"/>
          <w:sz w:val="32"/>
          <w:szCs w:val="32"/>
          <w:lang w:val="en-US" w:eastAsia="zh-CN"/>
        </w:rPr>
        <w:t>七</w:t>
      </w:r>
      <w:r>
        <w:rPr>
          <w:rFonts w:hint="eastAsia" w:ascii="仿宋_GB2312" w:hAnsi="仿宋_GB2312" w:eastAsia="仿宋_GB2312"/>
          <w:kern w:val="0"/>
          <w:sz w:val="32"/>
          <w:szCs w:val="32"/>
        </w:rPr>
        <w:t>）住房保障支出（类）住房改革支出（款）住房公积金（项）：反映行政事业单位按人力资源和社会保障部、财政部规定的基本工资和津补贴以及规定比例为职工缴纳的住房公积金。</w:t>
      </w:r>
    </w:p>
    <w:p w14:paraId="5C0F5011">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三、相关专业名词</w:t>
      </w:r>
    </w:p>
    <w:p w14:paraId="337E5D2B">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 xml:space="preserve"> </w:t>
      </w:r>
      <w:r>
        <w:rPr>
          <w:rFonts w:hint="eastAsia" w:ascii="仿宋_GB2312" w:hAnsi="仿宋_GB2312" w:eastAsia="仿宋_GB2312" w:cs="仿宋_GB2312"/>
          <w:b/>
          <w:bCs/>
          <w:kern w:val="0"/>
          <w:sz w:val="32"/>
          <w:szCs w:val="32"/>
        </w:rPr>
        <w:t>（一）</w:t>
      </w:r>
      <w:r>
        <w:rPr>
          <w:rFonts w:hint="eastAsia" w:ascii="仿宋_GB2312" w:hAnsi="仿宋_GB2312" w:eastAsia="仿宋_GB2312"/>
          <w:b/>
          <w:bCs/>
          <w:kern w:val="0"/>
          <w:sz w:val="32"/>
          <w:szCs w:val="32"/>
        </w:rPr>
        <w:t>“三公”经费：</w:t>
      </w:r>
      <w:r>
        <w:rPr>
          <w:rFonts w:hint="eastAsia" w:ascii="仿宋_GB2312" w:hAnsi="仿宋_GB2312" w:eastAsia="仿宋_GB2312"/>
          <w:kern w:val="0"/>
          <w:sz w:val="32"/>
          <w:szCs w:val="32"/>
        </w:rPr>
        <w:t>是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3735B724">
      <w:pPr>
        <w:ind w:firstLine="600"/>
        <w:rPr>
          <w:rFonts w:hint="eastAsia" w:ascii="仿宋_GB2312" w:hAnsi="仿宋_GB2312" w:eastAsia="仿宋_GB2312"/>
          <w:kern w:val="0"/>
          <w:sz w:val="32"/>
          <w:szCs w:val="32"/>
        </w:rPr>
      </w:pPr>
      <w:r>
        <w:rPr>
          <w:rFonts w:hint="eastAsia" w:ascii="仿宋_GB2312" w:hAnsi="仿宋_GB2312" w:eastAsia="仿宋_GB2312" w:cs="仿宋_GB2312"/>
          <w:b/>
          <w:bCs/>
          <w:kern w:val="0"/>
          <w:sz w:val="32"/>
          <w:szCs w:val="32"/>
        </w:rPr>
        <w:t>（二）</w:t>
      </w:r>
      <w:r>
        <w:rPr>
          <w:rFonts w:hint="eastAsia" w:ascii="仿宋_GB2312" w:hAnsi="仿宋_GB2312" w:eastAsia="仿宋_GB2312"/>
          <w:b/>
          <w:bCs/>
          <w:kern w:val="0"/>
          <w:sz w:val="32"/>
          <w:szCs w:val="32"/>
        </w:rPr>
        <w:t>机关运行经费：</w:t>
      </w:r>
      <w:r>
        <w:rPr>
          <w:rFonts w:hint="eastAsia" w:ascii="仿宋_GB2312" w:hAnsi="仿宋_GB2312" w:eastAsia="仿宋_GB2312"/>
          <w:kern w:val="0"/>
          <w:sz w:val="32"/>
          <w:szCs w:val="32"/>
        </w:rPr>
        <w:t>是指用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E180EEF">
      <w:pPr>
        <w:bidi w:val="0"/>
        <w:rPr>
          <w:rFonts w:hint="eastAsia"/>
        </w:rPr>
      </w:pPr>
    </w:p>
    <w:p w14:paraId="76F84AAF">
      <w:pPr>
        <w:bidi w:val="0"/>
        <w:rPr>
          <w:rFonts w:hint="eastAsia"/>
        </w:rPr>
      </w:pPr>
    </w:p>
    <w:p w14:paraId="795D6F65">
      <w:pPr>
        <w:bidi w:val="0"/>
        <w:rPr>
          <w:rFonts w:hint="eastAsia"/>
        </w:rPr>
      </w:pPr>
    </w:p>
    <w:p w14:paraId="7A83BAEA">
      <w:pPr>
        <w:bidi w:val="0"/>
        <w:rPr>
          <w:rFonts w:hint="eastAsia"/>
        </w:rPr>
      </w:pPr>
    </w:p>
    <w:p w14:paraId="21EC7866">
      <w:pPr>
        <w:bidi w:val="0"/>
        <w:rPr>
          <w:rFonts w:hint="eastAsia"/>
        </w:rPr>
      </w:pPr>
    </w:p>
    <w:p w14:paraId="2798D0BC">
      <w:pPr>
        <w:bidi w:val="0"/>
        <w:rPr>
          <w:rFonts w:hint="eastAsia"/>
        </w:rPr>
      </w:pPr>
    </w:p>
    <w:p w14:paraId="1D9D6AA0">
      <w:pPr>
        <w:bidi w:val="0"/>
        <w:rPr>
          <w:rFonts w:hint="eastAsia"/>
        </w:rPr>
      </w:pPr>
    </w:p>
    <w:p w14:paraId="799E90BB">
      <w:pPr>
        <w:bidi w:val="0"/>
        <w:rPr>
          <w:rFonts w:hint="eastAsia"/>
        </w:rPr>
      </w:pPr>
    </w:p>
    <w:p w14:paraId="5A59BA2C">
      <w:pPr>
        <w:bidi w:val="0"/>
        <w:rPr>
          <w:rFonts w:hint="eastAsia"/>
        </w:rPr>
      </w:pPr>
    </w:p>
    <w:p w14:paraId="06D33874">
      <w:pPr>
        <w:bidi w:val="0"/>
        <w:rPr>
          <w:rFonts w:hint="eastAsia"/>
        </w:rPr>
      </w:pPr>
    </w:p>
    <w:p w14:paraId="3446C8E2">
      <w:pPr>
        <w:bidi w:val="0"/>
        <w:rPr>
          <w:rFonts w:hint="eastAsia"/>
        </w:rPr>
      </w:pPr>
    </w:p>
    <w:p w14:paraId="57225EBF">
      <w:pPr>
        <w:bidi w:val="0"/>
        <w:rPr>
          <w:rFonts w:hint="eastAsia"/>
        </w:rPr>
      </w:pPr>
    </w:p>
    <w:p w14:paraId="7422D47A">
      <w:pPr>
        <w:bidi w:val="0"/>
        <w:rPr>
          <w:rFonts w:hint="eastAsia"/>
        </w:rPr>
      </w:pPr>
    </w:p>
    <w:p w14:paraId="59D83738">
      <w:pPr>
        <w:bidi w:val="0"/>
        <w:rPr>
          <w:rFonts w:hint="eastAsia"/>
        </w:rPr>
      </w:pPr>
    </w:p>
    <w:p w14:paraId="744076EC">
      <w:pPr>
        <w:bidi w:val="0"/>
        <w:rPr>
          <w:rFonts w:hint="eastAsia"/>
        </w:rPr>
      </w:pPr>
    </w:p>
    <w:p w14:paraId="196DA6F9">
      <w:pPr>
        <w:bidi w:val="0"/>
        <w:rPr>
          <w:rFonts w:hint="eastAsia"/>
        </w:rPr>
      </w:pPr>
    </w:p>
    <w:p w14:paraId="01565C67">
      <w:pPr>
        <w:bidi w:val="0"/>
        <w:rPr>
          <w:rFonts w:hint="eastAsia"/>
        </w:rPr>
      </w:pPr>
    </w:p>
    <w:p w14:paraId="0761A706">
      <w:pPr>
        <w:bidi w:val="0"/>
        <w:rPr>
          <w:rFonts w:hint="eastAsia"/>
        </w:rPr>
      </w:pPr>
    </w:p>
    <w:p w14:paraId="06EDE864">
      <w:pPr>
        <w:bidi w:val="0"/>
        <w:rPr>
          <w:rFonts w:hint="eastAsia"/>
        </w:rPr>
      </w:pPr>
    </w:p>
    <w:p w14:paraId="1D2DFA59">
      <w:pPr>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533CA">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23EB3A">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5D23EB3A">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lZTc2MTBkMGZkYTg5ODY3ODViYmRiMWZkMWYwNGUifQ=="/>
  </w:docVars>
  <w:rsids>
    <w:rsidRoot w:val="00000000"/>
    <w:rsid w:val="2F950872"/>
    <w:rsid w:val="3DE70C81"/>
    <w:rsid w:val="46225883"/>
    <w:rsid w:val="57CE1A33"/>
    <w:rsid w:val="69B67B07"/>
    <w:rsid w:val="704C53FA"/>
    <w:rsid w:val="70983ECF"/>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iPriority w:val="0"/>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cs="宋体"/>
      <w:sz w:val="27"/>
      <w:szCs w:val="27"/>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默认段落字体1"/>
    <w:qFormat/>
    <w:uiPriority w:val="0"/>
  </w:style>
  <w:style w:type="table" w:customStyle="1" w:styleId="7">
    <w:name w:val="普通表格1"/>
    <w:semiHidden/>
    <w:qFormat/>
    <w:uiPriority w:val="0"/>
    <w:tblPr>
      <w:tblCellMar>
        <w:top w:w="0" w:type="dxa"/>
        <w:left w:w="108" w:type="dxa"/>
        <w:bottom w:w="0" w:type="dxa"/>
        <w:right w:w="108" w:type="dxa"/>
      </w:tblCellMar>
    </w:tblPr>
  </w:style>
  <w:style w:type="paragraph" w:customStyle="1" w:styleId="8">
    <w:name w:val="批注文字1"/>
    <w:basedOn w:val="1"/>
    <w:qFormat/>
    <w:uiPriority w:val="0"/>
    <w:pPr>
      <w:jc w:val="left"/>
    </w:pPr>
  </w:style>
  <w:style w:type="paragraph" w:customStyle="1" w:styleId="9">
    <w:name w:val="批注框文本1"/>
    <w:basedOn w:val="1"/>
    <w:link w:val="10"/>
    <w:qFormat/>
    <w:uiPriority w:val="0"/>
    <w:rPr>
      <w:sz w:val="18"/>
      <w:szCs w:val="18"/>
    </w:rPr>
  </w:style>
  <w:style w:type="character" w:customStyle="1" w:styleId="10">
    <w:name w:val="批注框文本 Char"/>
    <w:link w:val="9"/>
    <w:qFormat/>
    <w:uiPriority w:val="0"/>
    <w:rPr>
      <w:sz w:val="18"/>
      <w:szCs w:val="18"/>
    </w:rPr>
  </w:style>
  <w:style w:type="paragraph" w:customStyle="1" w:styleId="11">
    <w:name w:val="页脚1"/>
    <w:basedOn w:val="1"/>
    <w:link w:val="12"/>
    <w:qFormat/>
    <w:uiPriority w:val="0"/>
    <w:pPr>
      <w:tabs>
        <w:tab w:val="center" w:pos="4153"/>
        <w:tab w:val="right" w:pos="8306"/>
      </w:tabs>
      <w:snapToGrid w:val="0"/>
      <w:jc w:val="left"/>
    </w:pPr>
    <w:rPr>
      <w:sz w:val="18"/>
      <w:szCs w:val="18"/>
    </w:rPr>
  </w:style>
  <w:style w:type="character" w:customStyle="1" w:styleId="12">
    <w:name w:val="页脚 Char"/>
    <w:link w:val="11"/>
    <w:qFormat/>
    <w:uiPriority w:val="0"/>
    <w:rPr>
      <w:sz w:val="18"/>
      <w:szCs w:val="18"/>
    </w:rPr>
  </w:style>
  <w:style w:type="paragraph" w:customStyle="1" w:styleId="13">
    <w:name w:val="页眉1"/>
    <w:basedOn w:val="1"/>
    <w:link w:val="14"/>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w:link w:val="13"/>
    <w:qFormat/>
    <w:uiPriority w:val="0"/>
    <w:rPr>
      <w:sz w:val="18"/>
      <w:szCs w:val="18"/>
    </w:rPr>
  </w:style>
  <w:style w:type="table" w:customStyle="1" w:styleId="15">
    <w:name w:val="网格型1"/>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p0"/>
    <w:basedOn w:val="1"/>
    <w:qFormat/>
    <w:uiPriority w:val="0"/>
    <w:pPr>
      <w:widowControl/>
    </w:pPr>
    <w:rPr>
      <w:kern w:val="0"/>
      <w:szCs w:val="21"/>
    </w:rPr>
  </w:style>
  <w:style w:type="character" w:customStyle="1" w:styleId="1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24</Pages>
  <Words>3876</Words>
  <Characters>5159</Characters>
  <Lines>119</Lines>
  <Paragraphs>33</Paragraphs>
  <TotalTime>1</TotalTime>
  <ScaleCrop>false</ScaleCrop>
  <LinksUpToDate>false</LinksUpToDate>
  <CharactersWithSpaces>5451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2019-05-30T16:41:00Z</dcterms:created>
  <dc:creator>Administrator</dc:creator>
  <cp:lastModifiedBy>寻梦</cp:lastModifiedBy>
  <cp:lastPrinted>2024-05-22T07:51:00Z</cp:lastPrinted>
  <dcterms:modified xsi:type="dcterms:W3CDTF">2025-08-06T02:56:00Z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FE15BEBDD10D458A988B171A3DC74EF1_13</vt:lpwstr>
  </property>
  <property fmtid="{D5CDD505-2E9C-101B-9397-08002B2CF9AE}" pid="4" name="KSOTemplateDocerSaveRecord">
    <vt:lpwstr>eyJoZGlkIjoiNmRlZTc2MTBkMGZkYTg5ODY3ODViYmRiMWZkMWYwNGUiLCJ1c2VySWQiOiIyODA4MzU2MzEifQ==</vt:lpwstr>
  </property>
</Properties>
</file>