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34E96">
      <w:pPr>
        <w:ind w:firstLine="360" w:firstLineChars="100"/>
        <w:rPr>
          <w:rFonts w:hint="eastAsia" w:ascii="黑体" w:hAnsi="黑体" w:eastAsia="黑体" w:cs="黑体"/>
          <w:i w:val="0"/>
          <w:iCs w:val="0"/>
          <w:caps w:val="0"/>
          <w:color w:val="333333"/>
          <w:spacing w:val="0"/>
          <w:sz w:val="36"/>
          <w:szCs w:val="36"/>
          <w:shd w:val="clear" w:fill="FFFFFF"/>
          <w:lang w:val="en-US" w:eastAsia="zh-CN"/>
        </w:rPr>
      </w:pPr>
    </w:p>
    <w:p w14:paraId="68952194">
      <w:pPr>
        <w:ind w:firstLine="360" w:firstLineChars="100"/>
        <w:rPr>
          <w:rFonts w:hint="eastAsia" w:ascii="黑体" w:hAnsi="黑体" w:eastAsia="黑体" w:cs="黑体"/>
          <w:i w:val="0"/>
          <w:iCs w:val="0"/>
          <w:caps w:val="0"/>
          <w:color w:val="333333"/>
          <w:spacing w:val="0"/>
          <w:sz w:val="36"/>
          <w:szCs w:val="36"/>
          <w:shd w:val="clear" w:fill="FFFFFF"/>
          <w:lang w:val="en-US" w:eastAsia="zh-CN"/>
        </w:rPr>
      </w:pPr>
      <w:bookmarkStart w:id="0" w:name="_GoBack"/>
      <w:r>
        <w:rPr>
          <w:rFonts w:hint="eastAsia" w:ascii="黑体" w:hAnsi="黑体" w:eastAsia="黑体" w:cs="黑体"/>
          <w:i w:val="0"/>
          <w:iCs w:val="0"/>
          <w:caps w:val="0"/>
          <w:color w:val="333333"/>
          <w:spacing w:val="0"/>
          <w:sz w:val="36"/>
          <w:szCs w:val="36"/>
          <w:shd w:val="clear" w:fill="FFFFFF"/>
          <w:lang w:val="en-US" w:eastAsia="zh-CN"/>
        </w:rPr>
        <w:t>浮梁县委书记、总林长程新宇开展第一季度巡林</w:t>
      </w:r>
      <w:bookmarkEnd w:id="0"/>
    </w:p>
    <w:p w14:paraId="7F204A4B">
      <w:pPr>
        <w:rPr>
          <w:rFonts w:hint="eastAsia" w:ascii="仿宋_GB2312" w:hAnsi="仿宋_GB2312" w:eastAsia="仿宋_GB2312" w:cs="仿宋_GB2312"/>
          <w:i w:val="0"/>
          <w:iCs w:val="0"/>
          <w:caps w:val="0"/>
          <w:color w:val="333333"/>
          <w:spacing w:val="0"/>
          <w:sz w:val="32"/>
          <w:szCs w:val="32"/>
          <w:shd w:val="clear" w:fill="FFFFFF"/>
          <w:lang w:val="en-US" w:eastAsia="zh-CN"/>
        </w:rPr>
      </w:pPr>
    </w:p>
    <w:p w14:paraId="538D4856">
      <w:pPr>
        <w:ind w:firstLine="640" w:firstLineChars="200"/>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月16日，县委书记、总林长程新宇开展巡林并调研督导森林防火工作。他强调，要深入学习贯彻习近平总书记关于安全生产的重要论述和习近平生态文明思想，全面落实党中央决策部署和省、市工作要求，坚决筑牢守好安全生产和生态环保红线底线，为浮梁高质量发展营造良好环境、提供有力支撑。副县长、县级林长刘继莲陪同巡林。</w:t>
      </w:r>
    </w:p>
    <w:p w14:paraId="56D302CF">
      <w:pPr>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ascii="宋体" w:hAnsi="宋体" w:eastAsia="宋体" w:cs="宋体"/>
          <w:sz w:val="24"/>
          <w:szCs w:val="24"/>
        </w:rPr>
        <w:drawing>
          <wp:inline distT="0" distB="0" distL="114300" distR="114300">
            <wp:extent cx="5266690" cy="3511550"/>
            <wp:effectExtent l="0" t="0" r="10160" b="1270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5266690" cy="3511550"/>
                    </a:xfrm>
                    <a:prstGeom prst="rect">
                      <a:avLst/>
                    </a:prstGeom>
                    <a:noFill/>
                    <a:ln w="9525">
                      <a:noFill/>
                    </a:ln>
                  </pic:spPr>
                </pic:pic>
              </a:graphicData>
            </a:graphic>
          </wp:inline>
        </w:drawing>
      </w:r>
    </w:p>
    <w:p w14:paraId="6D6A0A28">
      <w:pPr>
        <w:ind w:firstLine="640" w:firstLineChars="200"/>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我县为创新森林防火举措，提供森林消防水源，进一步做好森林防灭火工作，在蛟潭镇洪村里塘坞建设了一座12吨森林防火蓄水池。程新宇一行实地调研了森林防火以水灭火蓄水池示范推广项目，观看了灭火技能演练，详细了解林长制工作开展情况，森林防火责任落实、物资储备、巡山护林、隐患排查和火源管控等情况，并亲切看望一线护林员。程新宇强调，要以落实林长制为抓手，加强源头管控，提高森林火灾预测预警和防控能力，加大巡逻检查与森林防火宣传力度，切实做到森林管护全覆盖、无死角。要严格落实森林防火值班制度和森林防火工作督查制度，加强护林员培训，增强森林防火应急措施，确保森林资源和人民群众生命财产安全。</w:t>
      </w:r>
    </w:p>
    <w:p w14:paraId="215ACEA2">
      <w:pPr>
        <w:rPr>
          <w:rFonts w:hint="eastAsia" w:ascii="仿宋_GB2312" w:hAnsi="仿宋_GB2312" w:eastAsia="仿宋_GB2312" w:cs="仿宋_GB2312"/>
          <w:i w:val="0"/>
          <w:iCs w:val="0"/>
          <w:caps w:val="0"/>
          <w:color w:val="333333"/>
          <w:spacing w:val="0"/>
          <w:sz w:val="32"/>
          <w:szCs w:val="32"/>
          <w:shd w:val="clear" w:fill="FFFFFF"/>
          <w:lang w:val="en-US" w:eastAsia="zh-CN"/>
        </w:rPr>
      </w:pPr>
    </w:p>
    <w:p w14:paraId="3B216C0D">
      <w:pPr>
        <w:rPr>
          <w:rFonts w:hint="eastAsia" w:ascii="仿宋_GB2312" w:hAnsi="仿宋_GB2312" w:eastAsia="仿宋_GB2312" w:cs="仿宋_GB2312"/>
          <w:i w:val="0"/>
          <w:iCs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ZTQzYWMxN2RhNjU5ZjBjZWVmZTNmY2JlOTE0ZjMifQ=="/>
  </w:docVars>
  <w:rsids>
    <w:rsidRoot w:val="52A06EE1"/>
    <w:rsid w:val="1DC64ADB"/>
    <w:rsid w:val="1FF70E09"/>
    <w:rsid w:val="2AB83182"/>
    <w:rsid w:val="371B40DC"/>
    <w:rsid w:val="4C4B1337"/>
    <w:rsid w:val="52A06EE1"/>
    <w:rsid w:val="5AE23A30"/>
    <w:rsid w:val="65AE42E2"/>
    <w:rsid w:val="705B508C"/>
    <w:rsid w:val="743074F6"/>
    <w:rsid w:val="7D466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pPr>
      <w:spacing w:line="576" w:lineRule="exact"/>
    </w:pPr>
    <w:rPr>
      <w:rFonts w:ascii="宋体" w:hAnsi="Courier New" w:eastAsia="Times New Roman" w:cs="宋体"/>
      <w:kern w:val="0"/>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457</Words>
  <Characters>459</Characters>
  <Lines>0</Lines>
  <Paragraphs>0</Paragraphs>
  <TotalTime>8</TotalTime>
  <ScaleCrop>false</ScaleCrop>
  <LinksUpToDate>false</LinksUpToDate>
  <CharactersWithSpaces>459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2023-03-28T06:10:00Z</dcterms:created>
  <dc:creator>Administrator</dc:creator>
  <cp:lastModifiedBy>C聚离j距离p</cp:lastModifiedBy>
  <dcterms:modified xsi:type="dcterms:W3CDTF">2025-01-24T05:04:32Z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FBD87285EF0D460E99C75025D6CE1567_13</vt:lpwstr>
  </property>
  <property fmtid="{D5CDD505-2E9C-101B-9397-08002B2CF9AE}" pid="4" name="KSOTemplateDocerSaveRecord">
    <vt:lpwstr>eyJoZGlkIjoiOWRiZTQzYWMxN2RhNjU5ZjBjZWVmZTNmY2JlOTE0ZjMiLCJ1c2VySWQiOiIzMjU0MjA5OTMifQ==</vt:lpwstr>
  </property>
</Properties>
</file>