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E76FC3">
      <w:pPr>
        <w:rPr>
          <w:rFonts w:ascii="楷体" w:hAnsi="楷体" w:eastAsia="楷体" w:cs="楷体"/>
          <w:sz w:val="30"/>
          <w:szCs w:val="30"/>
        </w:rPr>
      </w:pPr>
    </w:p>
    <w:p w14:paraId="748A9BA4">
      <w:pPr>
        <w:numPr>
          <w:ilvl w:val="0"/>
          <w:numId w:val="0"/>
        </w:numPr>
        <w:spacing w:line="600" w:lineRule="exact"/>
        <w:jc w:val="center"/>
        <w:outlineLvl w:val="0"/>
        <w:rPr>
          <w:rFonts w:ascii="宋体" w:hAnsi="宋体" w:cs="宋体"/>
          <w:b/>
          <w:bCs/>
          <w:sz w:val="44"/>
          <w:szCs w:val="36"/>
        </w:rPr>
      </w:pPr>
      <w:r>
        <w:rPr>
          <w:rFonts w:ascii="宋体" w:hAnsi="宋体" w:cs="宋体"/>
          <w:b/>
          <w:bCs/>
          <w:sz w:val="44"/>
          <w:szCs w:val="36"/>
        </w:rPr>
        <w:t>浮梁县交通运输局2025年度部门决算</w:t>
      </w:r>
    </w:p>
    <w:p w14:paraId="6A759BA1">
      <w:pPr>
        <w:spacing w:line="600" w:lineRule="exact"/>
        <w:jc w:val="center"/>
        <w:rPr>
          <w:rFonts w:ascii="黑体" w:hAnsi="黑体" w:eastAsia="黑体" w:cs="宋体"/>
          <w:b/>
          <w:bCs/>
          <w:sz w:val="44"/>
          <w:szCs w:val="36"/>
        </w:rPr>
      </w:pPr>
    </w:p>
    <w:p w14:paraId="7DA665A7">
      <w:pPr>
        <w:numPr>
          <w:ilvl w:val="0"/>
          <w:numId w:val="0"/>
        </w:numPr>
        <w:spacing w:line="600" w:lineRule="exact"/>
        <w:jc w:val="center"/>
        <w:outlineLvl w:val="0"/>
        <w:rPr>
          <w:rFonts w:ascii="宋体" w:hAnsi="宋体" w:cs="宋体"/>
          <w:b/>
          <w:bCs/>
          <w:sz w:val="36"/>
          <w:szCs w:val="36"/>
        </w:rPr>
      </w:pPr>
      <w:r>
        <w:rPr>
          <w:rFonts w:ascii="宋体" w:hAnsi="宋体" w:cs="宋体"/>
          <w:b/>
          <w:bCs/>
          <w:sz w:val="36"/>
          <w:szCs w:val="36"/>
        </w:rPr>
        <w:t>目    录</w:t>
      </w:r>
    </w:p>
    <w:p w14:paraId="232F237E">
      <w:pPr>
        <w:widowControl/>
        <w:spacing w:line="600" w:lineRule="exact"/>
        <w:ind w:firstLine="640"/>
        <w:jc w:val="left"/>
        <w:rPr>
          <w:rFonts w:ascii="仿宋_GB2312" w:hAnsi="仿宋_GB2312" w:eastAsia="仿宋_GB2312" w:cs="宋体"/>
          <w:b/>
          <w:bCs/>
          <w:sz w:val="32"/>
          <w:szCs w:val="30"/>
        </w:rPr>
      </w:pPr>
    </w:p>
    <w:p w14:paraId="26ABEE66">
      <w:pPr>
        <w:widowControl/>
        <w:numPr>
          <w:ilvl w:val="0"/>
          <w:numId w:val="0"/>
        </w:numPr>
        <w:spacing w:line="600" w:lineRule="exact"/>
        <w:ind w:firstLine="640"/>
        <w:jc w:val="left"/>
        <w:outlineLvl w:val="0"/>
        <w:rPr>
          <w:rFonts w:ascii="黑体" w:hAnsi="黑体" w:eastAsia="黑体" w:cs="黑体"/>
          <w:b/>
          <w:sz w:val="32"/>
          <w:szCs w:val="32"/>
        </w:rPr>
      </w:pPr>
      <w:r>
        <w:rPr>
          <w:rFonts w:ascii="黑体" w:hAnsi="黑体" w:eastAsia="黑体" w:cs="黑体"/>
          <w:bCs/>
          <w:sz w:val="32"/>
          <w:szCs w:val="32"/>
        </w:rPr>
        <w:t>第一部分  浮梁县交通运输局概况</w:t>
      </w:r>
    </w:p>
    <w:p w14:paraId="1DDC685E">
      <w:pPr>
        <w:widowControl/>
        <w:numPr>
          <w:ilvl w:val="0"/>
          <w:numId w:val="0"/>
        </w:numPr>
        <w:spacing w:line="600" w:lineRule="exact"/>
        <w:ind w:firstLine="1280"/>
        <w:jc w:val="left"/>
        <w:outlineLvl w:val="1"/>
        <w:rPr>
          <w:rFonts w:ascii="仿宋_GB2312" w:hAnsi="仿宋_GB2312" w:eastAsia="仿宋_GB2312" w:cs="仿宋_GB2312"/>
          <w:sz w:val="32"/>
          <w:szCs w:val="30"/>
        </w:rPr>
      </w:pPr>
      <w:r>
        <w:rPr>
          <w:rFonts w:ascii="仿宋" w:hAnsi="仿宋" w:eastAsia="仿宋" w:cs="仿宋"/>
          <w:sz w:val="32"/>
          <w:szCs w:val="30"/>
        </w:rPr>
        <w:t>一、部门主要职责</w:t>
      </w:r>
    </w:p>
    <w:p w14:paraId="67F346D3">
      <w:pPr>
        <w:widowControl/>
        <w:numPr>
          <w:ilvl w:val="0"/>
          <w:numId w:val="0"/>
        </w:numPr>
        <w:spacing w:line="600" w:lineRule="exact"/>
        <w:ind w:firstLine="1280"/>
        <w:jc w:val="left"/>
        <w:outlineLvl w:val="1"/>
        <w:rPr>
          <w:rFonts w:ascii="仿宋_GB2312" w:hAnsi="仿宋_GB2312" w:eastAsia="仿宋_GB2312" w:cs="仿宋_GB2312"/>
          <w:sz w:val="32"/>
          <w:szCs w:val="30"/>
        </w:rPr>
      </w:pPr>
      <w:r>
        <w:rPr>
          <w:rFonts w:ascii="仿宋" w:hAnsi="仿宋" w:eastAsia="仿宋" w:cs="仿宋"/>
          <w:sz w:val="32"/>
          <w:szCs w:val="30"/>
        </w:rPr>
        <w:t>二、机构设置及人员情况</w:t>
      </w:r>
    </w:p>
    <w:p w14:paraId="3A790337">
      <w:pPr>
        <w:widowControl/>
        <w:numPr>
          <w:ilvl w:val="0"/>
          <w:numId w:val="0"/>
        </w:numPr>
        <w:spacing w:line="600" w:lineRule="exact"/>
        <w:ind w:firstLine="640"/>
        <w:jc w:val="left"/>
        <w:outlineLvl w:val="0"/>
        <w:rPr>
          <w:rFonts w:ascii="黑体" w:hAnsi="黑体" w:eastAsia="黑体" w:cs="黑体"/>
          <w:sz w:val="32"/>
          <w:szCs w:val="32"/>
        </w:rPr>
      </w:pPr>
      <w:r>
        <w:rPr>
          <w:rFonts w:ascii="黑体" w:hAnsi="黑体" w:eastAsia="黑体" w:cs="黑体"/>
          <w:sz w:val="32"/>
          <w:szCs w:val="32"/>
        </w:rPr>
        <w:t>第二部分  2025年度部门决算表</w:t>
      </w:r>
    </w:p>
    <w:p w14:paraId="7017EE0E">
      <w:pPr>
        <w:widowControl/>
        <w:numPr>
          <w:ilvl w:val="0"/>
          <w:numId w:val="0"/>
        </w:numPr>
        <w:spacing w:line="600" w:lineRule="exact"/>
        <w:ind w:firstLine="1280"/>
        <w:jc w:val="left"/>
        <w:outlineLvl w:val="1"/>
        <w:rPr>
          <w:rFonts w:ascii="仿宋_GB2312" w:hAnsi="仿宋_GB2312" w:eastAsia="仿宋_GB2312" w:cs="仿宋_GB2312"/>
          <w:sz w:val="32"/>
          <w:szCs w:val="30"/>
        </w:rPr>
      </w:pPr>
      <w:r>
        <w:rPr>
          <w:rFonts w:ascii="仿宋" w:hAnsi="仿宋" w:eastAsia="仿宋" w:cs="仿宋"/>
          <w:sz w:val="32"/>
          <w:szCs w:val="30"/>
        </w:rPr>
        <w:t>一、收入支出决算总表</w:t>
      </w:r>
    </w:p>
    <w:p w14:paraId="168CF7AF">
      <w:pPr>
        <w:widowControl/>
        <w:numPr>
          <w:ilvl w:val="0"/>
          <w:numId w:val="0"/>
        </w:numPr>
        <w:spacing w:line="600" w:lineRule="exact"/>
        <w:ind w:firstLine="1280"/>
        <w:jc w:val="left"/>
        <w:outlineLvl w:val="1"/>
        <w:rPr>
          <w:rFonts w:ascii="仿宋_GB2312" w:hAnsi="仿宋_GB2312" w:eastAsia="仿宋_GB2312" w:cs="仿宋_GB2312"/>
          <w:sz w:val="32"/>
          <w:szCs w:val="30"/>
        </w:rPr>
      </w:pPr>
      <w:r>
        <w:rPr>
          <w:rFonts w:ascii="仿宋" w:hAnsi="仿宋" w:eastAsia="仿宋" w:cs="仿宋"/>
          <w:sz w:val="32"/>
          <w:szCs w:val="30"/>
        </w:rPr>
        <w:t>二、收入决算表</w:t>
      </w:r>
    </w:p>
    <w:p w14:paraId="6D37BA5C">
      <w:pPr>
        <w:widowControl/>
        <w:numPr>
          <w:ilvl w:val="0"/>
          <w:numId w:val="0"/>
        </w:numPr>
        <w:spacing w:line="600" w:lineRule="exact"/>
        <w:ind w:firstLine="1280"/>
        <w:jc w:val="left"/>
        <w:outlineLvl w:val="1"/>
        <w:rPr>
          <w:rFonts w:ascii="仿宋_GB2312" w:hAnsi="仿宋_GB2312" w:eastAsia="仿宋_GB2312" w:cs="仿宋_GB2312"/>
          <w:sz w:val="32"/>
          <w:szCs w:val="30"/>
        </w:rPr>
      </w:pPr>
      <w:r>
        <w:rPr>
          <w:rFonts w:ascii="仿宋" w:hAnsi="仿宋" w:eastAsia="仿宋" w:cs="仿宋"/>
          <w:sz w:val="32"/>
          <w:szCs w:val="30"/>
        </w:rPr>
        <w:t>三、支出决算表</w:t>
      </w:r>
    </w:p>
    <w:p w14:paraId="0A35A2A9">
      <w:pPr>
        <w:widowControl/>
        <w:numPr>
          <w:ilvl w:val="0"/>
          <w:numId w:val="0"/>
        </w:numPr>
        <w:spacing w:line="600" w:lineRule="exact"/>
        <w:ind w:firstLine="1280"/>
        <w:jc w:val="left"/>
        <w:outlineLvl w:val="1"/>
        <w:rPr>
          <w:rFonts w:ascii="仿宋_GB2312" w:hAnsi="仿宋_GB2312" w:eastAsia="仿宋_GB2312" w:cs="仿宋_GB2312"/>
          <w:sz w:val="32"/>
          <w:szCs w:val="30"/>
        </w:rPr>
      </w:pPr>
      <w:r>
        <w:rPr>
          <w:rFonts w:ascii="仿宋" w:hAnsi="仿宋" w:eastAsia="仿宋" w:cs="仿宋"/>
          <w:sz w:val="32"/>
          <w:szCs w:val="30"/>
        </w:rPr>
        <w:t>四、财政拨款收入支出决算总表</w:t>
      </w:r>
    </w:p>
    <w:p w14:paraId="678932CB">
      <w:pPr>
        <w:widowControl/>
        <w:numPr>
          <w:ilvl w:val="0"/>
          <w:numId w:val="0"/>
        </w:numPr>
        <w:spacing w:line="600" w:lineRule="exact"/>
        <w:ind w:firstLine="1280"/>
        <w:jc w:val="left"/>
        <w:outlineLvl w:val="1"/>
        <w:rPr>
          <w:rFonts w:ascii="仿宋_GB2312" w:hAnsi="仿宋_GB2312" w:eastAsia="仿宋_GB2312" w:cs="仿宋_GB2312"/>
          <w:sz w:val="32"/>
          <w:szCs w:val="30"/>
        </w:rPr>
      </w:pPr>
      <w:r>
        <w:rPr>
          <w:rFonts w:ascii="仿宋" w:hAnsi="仿宋" w:eastAsia="仿宋" w:cs="仿宋"/>
          <w:sz w:val="32"/>
          <w:szCs w:val="30"/>
        </w:rPr>
        <w:t>五、一般公共预算财政拨款支出决算表</w:t>
      </w:r>
    </w:p>
    <w:p w14:paraId="45DBA4E8">
      <w:pPr>
        <w:widowControl/>
        <w:numPr>
          <w:ilvl w:val="0"/>
          <w:numId w:val="0"/>
        </w:numPr>
        <w:spacing w:line="600" w:lineRule="exact"/>
        <w:ind w:firstLine="1280"/>
        <w:jc w:val="left"/>
        <w:outlineLvl w:val="1"/>
      </w:pPr>
      <w:r>
        <w:rPr>
          <w:rFonts w:ascii="仿宋" w:hAnsi="仿宋" w:eastAsia="仿宋" w:cs="仿宋"/>
          <w:sz w:val="32"/>
          <w:szCs w:val="30"/>
        </w:rPr>
        <w:t>六、一般公共预算财政拨款基本支出决算</w:t>
      </w:r>
      <w:r>
        <w:rPr>
          <w:rFonts w:ascii="仿宋" w:hAnsi="仿宋" w:eastAsia="仿宋" w:cs="仿宋"/>
          <w:sz w:val="32"/>
          <w:szCs w:val="30"/>
          <w:lang w:val="en-US" w:eastAsia="zh-CN"/>
        </w:rPr>
        <w:t>明细</w:t>
      </w:r>
      <w:r>
        <w:rPr>
          <w:rFonts w:ascii="仿宋" w:hAnsi="仿宋" w:eastAsia="仿宋" w:cs="仿宋"/>
          <w:sz w:val="32"/>
          <w:szCs w:val="30"/>
        </w:rPr>
        <w:t>表</w:t>
      </w:r>
    </w:p>
    <w:p w14:paraId="3036B053">
      <w:pPr>
        <w:widowControl/>
        <w:numPr>
          <w:ilvl w:val="0"/>
          <w:numId w:val="0"/>
        </w:numPr>
        <w:spacing w:line="600" w:lineRule="exact"/>
        <w:ind w:firstLine="1280"/>
        <w:jc w:val="left"/>
        <w:outlineLvl w:val="1"/>
        <w:rPr>
          <w:rFonts w:ascii="仿宋_GB2312" w:hAnsi="仿宋_GB2312" w:eastAsia="仿宋_GB2312" w:cs="仿宋_GB2312"/>
          <w:sz w:val="32"/>
          <w:szCs w:val="30"/>
        </w:rPr>
      </w:pPr>
      <w:r>
        <w:rPr>
          <w:rFonts w:ascii="仿宋" w:hAnsi="仿宋" w:eastAsia="仿宋" w:cs="仿宋"/>
          <w:sz w:val="32"/>
          <w:szCs w:val="30"/>
        </w:rPr>
        <w:t>七、政府性基金预算财政拨款收入支出决算表</w:t>
      </w:r>
    </w:p>
    <w:p w14:paraId="43DB3CEF">
      <w:pPr>
        <w:widowControl/>
        <w:numPr>
          <w:ilvl w:val="0"/>
          <w:numId w:val="0"/>
        </w:numPr>
        <w:spacing w:line="600" w:lineRule="exact"/>
        <w:ind w:firstLine="1280"/>
        <w:jc w:val="left"/>
        <w:outlineLvl w:val="1"/>
        <w:rPr>
          <w:rFonts w:ascii="仿宋_GB2312" w:hAnsi="仿宋_GB2312" w:eastAsia="仿宋_GB2312" w:cs="仿宋_GB2312"/>
          <w:sz w:val="32"/>
          <w:szCs w:val="30"/>
        </w:rPr>
      </w:pPr>
      <w:r>
        <w:rPr>
          <w:rFonts w:ascii="仿宋" w:hAnsi="仿宋" w:eastAsia="仿宋" w:cs="仿宋"/>
          <w:sz w:val="32"/>
          <w:szCs w:val="30"/>
        </w:rPr>
        <w:t>八、国有资本经营预算财政拨款支出决算表</w:t>
      </w:r>
    </w:p>
    <w:p w14:paraId="210136A7">
      <w:pPr>
        <w:widowControl/>
        <w:numPr>
          <w:ilvl w:val="0"/>
          <w:numId w:val="0"/>
        </w:numPr>
        <w:spacing w:line="600" w:lineRule="exact"/>
        <w:ind w:firstLine="1280"/>
        <w:jc w:val="left"/>
        <w:outlineLvl w:val="1"/>
        <w:rPr>
          <w:rFonts w:ascii="仿宋_GB2312" w:hAnsi="仿宋_GB2312" w:eastAsia="仿宋_GB2312" w:cs="宋体"/>
          <w:kern w:val="0"/>
          <w:sz w:val="32"/>
          <w:szCs w:val="32"/>
        </w:rPr>
      </w:pPr>
      <w:r>
        <w:rPr>
          <w:rFonts w:ascii="仿宋" w:hAnsi="仿宋" w:eastAsia="仿宋" w:cs="宋体"/>
          <w:kern w:val="0"/>
          <w:sz w:val="32"/>
          <w:szCs w:val="32"/>
        </w:rPr>
        <w:t>九、财政拨款“三公”经费支出决算表</w:t>
      </w:r>
    </w:p>
    <w:p w14:paraId="48107B51">
      <w:pPr>
        <w:widowControl/>
        <w:numPr>
          <w:ilvl w:val="0"/>
          <w:numId w:val="0"/>
        </w:numPr>
        <w:spacing w:line="600" w:lineRule="exact"/>
        <w:ind w:firstLine="1293"/>
        <w:jc w:val="left"/>
        <w:outlineLvl w:val="1"/>
        <w:rPr>
          <w:rFonts w:ascii="仿宋_GB2312" w:hAnsi="仿宋_GB2312" w:eastAsia="仿宋_GB2312" w:cs="宋体"/>
          <w:kern w:val="0"/>
          <w:sz w:val="32"/>
          <w:szCs w:val="32"/>
        </w:rPr>
      </w:pPr>
      <w:r>
        <w:rPr>
          <w:rFonts w:ascii="仿宋" w:hAnsi="仿宋" w:eastAsia="仿宋" w:cs="宋体"/>
          <w:kern w:val="0"/>
          <w:sz w:val="32"/>
          <w:szCs w:val="32"/>
        </w:rPr>
        <w:t>十、国有资产占用情况表</w:t>
      </w:r>
    </w:p>
    <w:p w14:paraId="6DCD7D81">
      <w:pPr>
        <w:widowControl/>
        <w:numPr>
          <w:ilvl w:val="0"/>
          <w:numId w:val="0"/>
        </w:numPr>
        <w:spacing w:line="600" w:lineRule="exact"/>
        <w:jc w:val="left"/>
        <w:outlineLvl w:val="0"/>
      </w:pPr>
      <w:r>
        <w:rPr>
          <w:rFonts w:ascii="仿宋" w:hAnsi="仿宋" w:eastAsia="仿宋" w:cs="仿宋"/>
          <w:kern w:val="0"/>
          <w:sz w:val="32"/>
          <w:szCs w:val="32"/>
        </w:rPr>
        <w:t xml:space="preserve">    </w:t>
      </w:r>
      <w:r>
        <w:rPr>
          <w:rFonts w:ascii="黑体" w:hAnsi="黑体" w:eastAsia="黑体" w:cs="黑体"/>
          <w:sz w:val="32"/>
          <w:szCs w:val="32"/>
        </w:rPr>
        <w:t>第三部分  2025年度部门决算情况说明</w:t>
      </w:r>
    </w:p>
    <w:p w14:paraId="5E2D9E43">
      <w:pPr>
        <w:widowControl/>
        <w:numPr>
          <w:ilvl w:val="0"/>
          <w:numId w:val="0"/>
        </w:numPr>
        <w:spacing w:line="600" w:lineRule="exact"/>
        <w:ind w:firstLine="1280"/>
        <w:jc w:val="left"/>
        <w:outlineLvl w:val="1"/>
        <w:rPr>
          <w:rFonts w:ascii="仿宋_GB2312" w:hAnsi="仿宋_GB2312" w:eastAsia="仿宋_GB2312" w:cs="仿宋_GB2312"/>
          <w:sz w:val="32"/>
          <w:szCs w:val="30"/>
        </w:rPr>
      </w:pPr>
      <w:r>
        <w:rPr>
          <w:rFonts w:ascii="仿宋" w:hAnsi="仿宋" w:eastAsia="仿宋" w:cs="仿宋"/>
          <w:sz w:val="32"/>
          <w:szCs w:val="30"/>
        </w:rPr>
        <w:t>一、收入决算情况说明</w:t>
      </w:r>
    </w:p>
    <w:p w14:paraId="6F6C9A01">
      <w:pPr>
        <w:widowControl/>
        <w:numPr>
          <w:ilvl w:val="0"/>
          <w:numId w:val="0"/>
        </w:numPr>
        <w:spacing w:line="600" w:lineRule="exact"/>
        <w:ind w:firstLine="1280"/>
        <w:jc w:val="left"/>
        <w:outlineLvl w:val="1"/>
        <w:rPr>
          <w:rFonts w:ascii="仿宋_GB2312" w:hAnsi="仿宋_GB2312" w:eastAsia="仿宋_GB2312" w:cs="仿宋_GB2312"/>
          <w:sz w:val="32"/>
          <w:szCs w:val="30"/>
        </w:rPr>
      </w:pPr>
      <w:r>
        <w:rPr>
          <w:rFonts w:ascii="仿宋" w:hAnsi="仿宋" w:eastAsia="仿宋" w:cs="仿宋"/>
          <w:sz w:val="32"/>
          <w:szCs w:val="30"/>
        </w:rPr>
        <w:t>二、支出决算情况说明</w:t>
      </w:r>
    </w:p>
    <w:p w14:paraId="5AF200AC">
      <w:pPr>
        <w:widowControl/>
        <w:numPr>
          <w:ilvl w:val="0"/>
          <w:numId w:val="0"/>
        </w:numPr>
        <w:spacing w:line="600" w:lineRule="exact"/>
        <w:ind w:firstLine="1280"/>
        <w:jc w:val="left"/>
        <w:outlineLvl w:val="1"/>
        <w:rPr>
          <w:rFonts w:ascii="仿宋_GB2312" w:hAnsi="仿宋_GB2312" w:eastAsia="仿宋_GB2312" w:cs="仿宋_GB2312"/>
          <w:sz w:val="32"/>
          <w:szCs w:val="30"/>
        </w:rPr>
      </w:pPr>
      <w:r>
        <w:rPr>
          <w:rFonts w:ascii="仿宋" w:hAnsi="仿宋" w:eastAsia="仿宋" w:cs="仿宋"/>
          <w:sz w:val="32"/>
          <w:szCs w:val="30"/>
        </w:rPr>
        <w:t>三、财政拨款支出决算情况说明</w:t>
      </w:r>
    </w:p>
    <w:p w14:paraId="17424D8B">
      <w:pPr>
        <w:widowControl/>
        <w:numPr>
          <w:ilvl w:val="0"/>
          <w:numId w:val="0"/>
        </w:numPr>
        <w:spacing w:line="600" w:lineRule="exact"/>
        <w:ind w:firstLine="1280"/>
        <w:jc w:val="left"/>
        <w:outlineLvl w:val="1"/>
        <w:rPr>
          <w:rFonts w:ascii="仿宋_GB2312" w:hAnsi="仿宋_GB2312" w:eastAsia="仿宋_GB2312" w:cs="仿宋_GB2312"/>
          <w:sz w:val="32"/>
          <w:szCs w:val="30"/>
        </w:rPr>
      </w:pPr>
      <w:r>
        <w:rPr>
          <w:rFonts w:ascii="仿宋" w:hAnsi="仿宋" w:eastAsia="仿宋" w:cs="仿宋"/>
          <w:sz w:val="32"/>
          <w:szCs w:val="30"/>
        </w:rPr>
        <w:t>四、一般公共预算财政拨款基本支出决算情况说明</w:t>
      </w:r>
    </w:p>
    <w:p w14:paraId="387CDD6A">
      <w:pPr>
        <w:widowControl/>
        <w:numPr>
          <w:ilvl w:val="0"/>
          <w:numId w:val="0"/>
        </w:numPr>
        <w:spacing w:line="600" w:lineRule="exact"/>
        <w:ind w:firstLine="1280"/>
        <w:jc w:val="left"/>
        <w:outlineLvl w:val="1"/>
        <w:rPr>
          <w:rFonts w:ascii="仿宋_GB2312" w:hAnsi="仿宋_GB2312" w:eastAsia="仿宋_GB2312" w:cs="仿宋_GB2312"/>
          <w:sz w:val="32"/>
          <w:szCs w:val="30"/>
        </w:rPr>
      </w:pPr>
      <w:r>
        <w:rPr>
          <w:rFonts w:ascii="仿宋" w:hAnsi="仿宋" w:eastAsia="仿宋" w:cs="仿宋"/>
          <w:sz w:val="32"/>
          <w:szCs w:val="30"/>
        </w:rPr>
        <w:t>五、财政拨款“三公”经费支出决算情况说明</w:t>
      </w:r>
    </w:p>
    <w:p w14:paraId="425C1179">
      <w:pPr>
        <w:widowControl/>
        <w:numPr>
          <w:ilvl w:val="0"/>
          <w:numId w:val="0"/>
        </w:numPr>
        <w:spacing w:line="600" w:lineRule="exact"/>
        <w:ind w:firstLine="1280"/>
        <w:jc w:val="left"/>
        <w:outlineLvl w:val="1"/>
        <w:rPr>
          <w:rFonts w:ascii="仿宋_GB2312" w:hAnsi="仿宋_GB2312" w:eastAsia="仿宋_GB2312" w:cs="仿宋_GB2312"/>
          <w:sz w:val="32"/>
          <w:szCs w:val="30"/>
        </w:rPr>
      </w:pPr>
      <w:r>
        <w:rPr>
          <w:rFonts w:ascii="仿宋" w:hAnsi="仿宋" w:eastAsia="仿宋" w:cs="仿宋"/>
          <w:sz w:val="32"/>
          <w:szCs w:val="30"/>
        </w:rPr>
        <w:t>六、机关运行经费支出情况说明</w:t>
      </w:r>
    </w:p>
    <w:p w14:paraId="4864DE9A">
      <w:pPr>
        <w:widowControl/>
        <w:numPr>
          <w:ilvl w:val="0"/>
          <w:numId w:val="0"/>
        </w:numPr>
        <w:spacing w:line="600" w:lineRule="exact"/>
        <w:ind w:firstLine="1280"/>
        <w:jc w:val="left"/>
        <w:outlineLvl w:val="1"/>
        <w:rPr>
          <w:rFonts w:ascii="仿宋_GB2312" w:hAnsi="仿宋_GB2312" w:eastAsia="仿宋_GB2312" w:cs="仿宋_GB2312"/>
          <w:sz w:val="32"/>
          <w:szCs w:val="30"/>
        </w:rPr>
      </w:pPr>
      <w:r>
        <w:rPr>
          <w:rFonts w:ascii="仿宋" w:hAnsi="仿宋" w:eastAsia="仿宋" w:cs="仿宋"/>
          <w:sz w:val="32"/>
          <w:szCs w:val="30"/>
        </w:rPr>
        <w:t>七、政府采购支出情况说明</w:t>
      </w:r>
    </w:p>
    <w:p w14:paraId="42A212C7">
      <w:pPr>
        <w:widowControl/>
        <w:numPr>
          <w:ilvl w:val="0"/>
          <w:numId w:val="0"/>
        </w:numPr>
        <w:spacing w:line="600" w:lineRule="exact"/>
        <w:ind w:firstLine="1280"/>
        <w:jc w:val="left"/>
        <w:outlineLvl w:val="1"/>
        <w:rPr>
          <w:rFonts w:ascii="仿宋_GB2312" w:hAnsi="仿宋_GB2312" w:eastAsia="仿宋_GB2312" w:cs="仿宋_GB2312"/>
          <w:sz w:val="32"/>
          <w:szCs w:val="30"/>
        </w:rPr>
      </w:pPr>
      <w:r>
        <w:rPr>
          <w:rFonts w:ascii="仿宋" w:hAnsi="仿宋" w:eastAsia="仿宋" w:cs="仿宋"/>
          <w:sz w:val="32"/>
          <w:szCs w:val="30"/>
        </w:rPr>
        <w:t>八、国有资产占用情况说明</w:t>
      </w:r>
    </w:p>
    <w:p w14:paraId="75647044">
      <w:pPr>
        <w:widowControl/>
        <w:numPr>
          <w:ilvl w:val="0"/>
          <w:numId w:val="0"/>
        </w:numPr>
        <w:spacing w:line="600" w:lineRule="exact"/>
        <w:ind w:firstLine="1280"/>
        <w:jc w:val="left"/>
        <w:outlineLvl w:val="1"/>
        <w:rPr>
          <w:rFonts w:ascii="仿宋_GB2312" w:hAnsi="仿宋_GB2312" w:eastAsia="仿宋_GB2312" w:cs="仿宋_GB2312"/>
          <w:sz w:val="32"/>
          <w:szCs w:val="30"/>
        </w:rPr>
      </w:pPr>
      <w:r>
        <w:rPr>
          <w:rFonts w:ascii="仿宋" w:hAnsi="仿宋" w:eastAsia="仿宋" w:cs="仿宋"/>
          <w:sz w:val="32"/>
          <w:szCs w:val="30"/>
        </w:rPr>
        <w:t>九、预算绩效情况说明</w:t>
      </w:r>
    </w:p>
    <w:p w14:paraId="329FC7B7">
      <w:pPr>
        <w:widowControl/>
        <w:numPr>
          <w:ilvl w:val="0"/>
          <w:numId w:val="0"/>
        </w:numPr>
        <w:spacing w:line="600" w:lineRule="exact"/>
        <w:ind w:firstLine="640"/>
        <w:jc w:val="left"/>
        <w:outlineLvl w:val="0"/>
        <w:rPr>
          <w:rFonts w:ascii="黑体" w:hAnsi="黑体" w:eastAsia="黑体" w:cs="黑体"/>
          <w:sz w:val="32"/>
          <w:szCs w:val="32"/>
        </w:rPr>
      </w:pPr>
      <w:r>
        <w:rPr>
          <w:rFonts w:ascii="黑体" w:hAnsi="黑体" w:eastAsia="黑体" w:cs="黑体"/>
          <w:sz w:val="32"/>
          <w:szCs w:val="32"/>
        </w:rPr>
        <w:t>第四部分  名词解释</w:t>
      </w:r>
    </w:p>
    <w:p w14:paraId="0743282F">
      <w:pPr>
        <w:widowControl/>
        <w:numPr>
          <w:ilvl w:val="0"/>
          <w:numId w:val="0"/>
        </w:numPr>
        <w:spacing w:line="600" w:lineRule="exact"/>
        <w:ind w:firstLine="640"/>
        <w:jc w:val="left"/>
        <w:outlineLvl w:val="0"/>
        <w:rPr>
          <w:rFonts w:ascii="黑体" w:hAnsi="黑体" w:eastAsia="黑体" w:cs="黑体"/>
          <w:sz w:val="32"/>
          <w:szCs w:val="32"/>
        </w:rPr>
      </w:pPr>
      <w:r>
        <w:rPr>
          <w:rFonts w:ascii="黑体" w:hAnsi="黑体" w:eastAsia="黑体" w:cs="黑体"/>
          <w:sz w:val="32"/>
          <w:szCs w:val="32"/>
        </w:rPr>
        <w:t>第五部分  附件</w:t>
      </w:r>
    </w:p>
    <w:p w14:paraId="311ED007">
      <w:pPr>
        <w:rPr>
          <w:rFonts w:ascii="黑体" w:hAnsi="黑体" w:eastAsia="黑体" w:cs="黑体"/>
          <w:sz w:val="32"/>
          <w:szCs w:val="32"/>
        </w:rPr>
      </w:pPr>
    </w:p>
    <w:p w14:paraId="3A577B27"/>
    <w:p w14:paraId="3DDBE294"/>
    <w:p w14:paraId="0595726C"/>
    <w:p w14:paraId="24C72CC4"/>
    <w:p w14:paraId="74713F78"/>
    <w:p w14:paraId="2BB6ED36"/>
    <w:p w14:paraId="2CD53127"/>
    <w:p w14:paraId="553E7951"/>
    <w:p w14:paraId="40D48D41"/>
    <w:p w14:paraId="0ECEA6C3"/>
    <w:p w14:paraId="0B7FCF68"/>
    <w:p w14:paraId="346A5410"/>
    <w:p w14:paraId="56031EE2"/>
    <w:p w14:paraId="4948C67F"/>
    <w:p w14:paraId="5994BBF6"/>
    <w:p w14:paraId="3C87387F"/>
    <w:p w14:paraId="2ABE7BAC"/>
    <w:p w14:paraId="04CC28CD"/>
    <w:p w14:paraId="1C70192A"/>
    <w:p w14:paraId="6E1B37A2"/>
    <w:p w14:paraId="2179FEDF"/>
    <w:p w14:paraId="2B069B75"/>
    <w:p w14:paraId="7C4A1070"/>
    <w:p w14:paraId="73C9BB3C"/>
    <w:p w14:paraId="30C30810">
      <w:pPr>
        <w:rPr>
          <w:rFonts w:ascii="仿宋_GB2312" w:hAnsi="仿宋_GB2312" w:eastAsia="仿宋_GB2312" w:cs="仿宋_GB2312"/>
          <w:sz w:val="32"/>
          <w:szCs w:val="30"/>
        </w:rPr>
      </w:pPr>
      <w:r>
        <w:rPr>
          <w:rFonts w:ascii="仿宋" w:hAnsi="仿宋" w:eastAsia="仿宋" w:cs="仿宋"/>
          <w:sz w:val="32"/>
          <w:szCs w:val="30"/>
        </w:rPr>
        <w:t>注：本报告因金额单位转换原因可能存在尾数误差。</w:t>
      </w:r>
      <w:r>
        <w:br w:type="page"/>
      </w:r>
    </w:p>
    <w:p w14:paraId="15D5277B">
      <w:pPr>
        <w:rPr>
          <w:sz w:val="32"/>
          <w:szCs w:val="32"/>
        </w:rPr>
      </w:pPr>
    </w:p>
    <w:p w14:paraId="6E295565">
      <w:pPr>
        <w:widowControl/>
        <w:numPr>
          <w:ilvl w:val="0"/>
          <w:numId w:val="0"/>
        </w:numPr>
        <w:spacing w:line="580" w:lineRule="exact"/>
        <w:jc w:val="center"/>
        <w:outlineLvl w:val="0"/>
        <w:rPr>
          <w:rFonts w:ascii="宋体" w:hAnsi="宋体" w:cs="宋体"/>
          <w:b/>
          <w:sz w:val="44"/>
          <w:szCs w:val="44"/>
        </w:rPr>
      </w:pPr>
      <w:r>
        <w:rPr>
          <w:rFonts w:ascii="宋体" w:hAnsi="宋体" w:cs="宋体"/>
          <w:b/>
          <w:sz w:val="44"/>
          <w:szCs w:val="44"/>
        </w:rPr>
        <w:t>第一部分 浮梁县交通运输局概况</w:t>
      </w:r>
    </w:p>
    <w:p w14:paraId="68CC7266">
      <w:pPr>
        <w:ind w:firstLine="630"/>
        <w:jc w:val="center"/>
        <w:rPr>
          <w:rFonts w:ascii="宋体" w:hAnsi="宋体" w:cs="宋体"/>
          <w:b/>
          <w:sz w:val="32"/>
          <w:szCs w:val="32"/>
        </w:rPr>
      </w:pPr>
    </w:p>
    <w:p w14:paraId="48965FB1">
      <w:pPr>
        <w:numPr>
          <w:ilvl w:val="0"/>
          <w:numId w:val="0"/>
        </w:numPr>
        <w:ind w:firstLine="630"/>
        <w:jc w:val="left"/>
        <w:outlineLvl w:val="1"/>
        <w:rPr>
          <w:rFonts w:ascii="黑体" w:hAnsi="黑体" w:eastAsia="黑体" w:cs="黑体"/>
          <w:sz w:val="32"/>
          <w:szCs w:val="32"/>
        </w:rPr>
      </w:pPr>
      <w:r>
        <w:rPr>
          <w:rFonts w:ascii="黑体" w:hAnsi="黑体" w:eastAsia="黑体" w:cs="黑体"/>
          <w:sz w:val="32"/>
          <w:szCs w:val="32"/>
        </w:rPr>
        <w:t>一、部门主要职责</w:t>
      </w:r>
    </w:p>
    <w:p w14:paraId="557BD2B6">
      <w:pPr>
        <w:ind w:firstLine="630"/>
        <w:jc w:val="left"/>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（1）贯彻执行国家关于交通行业的发展战略、方针政策和法律法规，拟定全县县乡公路和水路交通行业发展战略和政策规章，并监督实施。</w:t>
      </w:r>
    </w:p>
    <w:p w14:paraId="5EB22E3A">
      <w:pPr>
        <w:ind w:firstLine="630"/>
        <w:jc w:val="left"/>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（2）编制全县公路和水路运输交通行业的发展规划、中长期计划并组织实施。</w:t>
      </w:r>
    </w:p>
    <w:p w14:paraId="75A4D43C">
      <w:pPr>
        <w:ind w:firstLine="630"/>
        <w:jc w:val="left"/>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3）负责全县城乡道路客运（出租车行业管理）和水路旅客运输、货物运输、装卸搬运、汽车维修市场、运输服务、汽车综合性能检测站、汽车驾驶学校和驾驶员培训的行业管理，调控重点物资运输和紧急客货的运输，负责交通战备工作，对路政和运政进行管理，承担道路、水路运输市场监督责任。</w:t>
      </w:r>
    </w:p>
    <w:p w14:paraId="1378B8B4">
      <w:pPr>
        <w:ind w:firstLine="630"/>
        <w:jc w:val="left"/>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（4）负责全县县乡公路和交通基础设施的建设、维护管理、组织交通基础设施建设资金的筹集使用和管理，对公路建设工程进行质量检查和监督。</w:t>
      </w:r>
    </w:p>
    <w:p w14:paraId="4F713ECB">
      <w:pPr>
        <w:ind w:firstLine="630"/>
        <w:jc w:val="left"/>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（5）负责全县渡口设施建设、养护管理、渡运安全和监督，承担水上交通安全监督责任。</w:t>
      </w:r>
    </w:p>
    <w:p w14:paraId="1F8BA0F9">
      <w:pPr>
        <w:ind w:firstLine="630"/>
        <w:jc w:val="left"/>
        <w:rPr>
          <w:rFonts w:ascii="仿宋_GB2312" w:hAnsi="仿宋_GB2312" w:eastAsia="仿宋_GB2312" w:cs="仿宋_GB2312"/>
          <w:color w:val="FF0000"/>
          <w:sz w:val="32"/>
          <w:szCs w:val="32"/>
        </w:rPr>
      </w:pPr>
    </w:p>
    <w:p w14:paraId="5910DF63">
      <w:pPr>
        <w:jc w:val="left"/>
        <w:rPr>
          <w:rFonts w:ascii="仿宋_GB2312" w:hAnsi="仿宋_GB2312" w:eastAsia="仿宋_GB2312" w:cs="仿宋_GB2312"/>
          <w:sz w:val="32"/>
          <w:szCs w:val="32"/>
        </w:rPr>
      </w:pPr>
    </w:p>
    <w:p w14:paraId="74777184">
      <w:pPr>
        <w:numPr>
          <w:ilvl w:val="0"/>
          <w:numId w:val="0"/>
        </w:numPr>
        <w:ind w:firstLine="630"/>
        <w:jc w:val="left"/>
        <w:outlineLvl w:val="1"/>
        <w:rPr>
          <w:rFonts w:ascii="黑体" w:hAnsi="黑体" w:eastAsia="黑体" w:cs="黑体"/>
          <w:sz w:val="32"/>
          <w:szCs w:val="32"/>
        </w:rPr>
      </w:pPr>
      <w:r>
        <w:rPr>
          <w:rFonts w:ascii="黑体" w:hAnsi="黑体" w:eastAsia="黑体" w:cs="黑体"/>
          <w:sz w:val="32"/>
          <w:szCs w:val="32"/>
        </w:rPr>
        <w:t>二、机构设置及人员情况</w:t>
      </w:r>
    </w:p>
    <w:p w14:paraId="0631169E">
      <w:pPr>
        <w:ind w:firstLine="630"/>
        <w:jc w:val="left"/>
      </w:pPr>
      <w:r>
        <w:rPr>
          <w:rFonts w:ascii="仿宋" w:hAnsi="仿宋" w:eastAsia="仿宋" w:cs="仿宋"/>
          <w:sz w:val="32"/>
          <w:szCs w:val="32"/>
        </w:rPr>
        <w:t>纳入本套部门决算汇编范围的单位共</w:t>
      </w:r>
      <w:r>
        <w:rPr>
          <w:rFonts w:ascii="仿宋" w:hAnsi="仿宋" w:eastAsia="仿宋" w:cs="仿宋"/>
          <w:sz w:val="32"/>
          <w:szCs w:val="32"/>
          <w:lang w:bidi="ar"/>
        </w:rPr>
        <w:t>3</w:t>
      </w:r>
      <w:r>
        <w:rPr>
          <w:rFonts w:ascii="仿宋" w:hAnsi="仿宋" w:eastAsia="仿宋" w:cs="仿宋"/>
          <w:sz w:val="32"/>
          <w:szCs w:val="32"/>
        </w:rPr>
        <w:t>个，包括：</w:t>
      </w:r>
    </w:p>
    <w:tbl>
      <w:tblPr>
        <w:tblStyle w:val="10"/>
        <w:tblW w:w="8117" w:type="dxa"/>
        <w:tblInd w:w="217" w:type="dxa"/>
        <w:tblLayout w:type="fixed"/>
        <w:tblCellMar>
          <w:top w:w="0" w:type="dxa"/>
          <w:left w:w="108" w:type="dxa"/>
          <w:bottom w:w="0" w:type="dxa"/>
          <w:right w:w="108" w:type="dxa"/>
        </w:tblCellMar>
      </w:tblPr>
      <w:tblGrid>
        <w:gridCol w:w="1000"/>
        <w:gridCol w:w="4769"/>
        <w:gridCol w:w="2348"/>
      </w:tblGrid>
      <w:tr w14:paraId="2D5CCA04">
        <w:tblPrEx>
          <w:tblCellMar>
            <w:top w:w="0" w:type="dxa"/>
            <w:left w:w="108" w:type="dxa"/>
            <w:bottom w:w="0" w:type="dxa"/>
            <w:right w:w="108" w:type="dxa"/>
          </w:tblCellMar>
        </w:tblPrEx>
        <w:tc>
          <w:tcPr>
            <w:tcW w:w="1000" w:type="dxa"/>
            <w:tcBorders>
              <w:top w:val="single" w:color="000000" w:sz="4" w:space="0"/>
              <w:left w:val="single" w:color="000000" w:sz="4" w:space="0"/>
              <w:bottom w:val="single" w:color="000000" w:sz="4" w:space="0"/>
              <w:right w:val="single" w:color="000000" w:sz="4" w:space="0"/>
            </w:tcBorders>
          </w:tcPr>
          <w:p w14:paraId="2BA881E9">
            <w:pPr>
              <w:jc w:val="center"/>
              <w:rPr>
                <w:rFonts w:ascii="仿宋_GB2312" w:hAnsi="仿宋_GB2312" w:eastAsia="仿宋_GB2312" w:cs="仿宋_GB2312"/>
                <w:sz w:val="32"/>
                <w:szCs w:val="32"/>
              </w:rPr>
            </w:pPr>
            <w:r>
              <w:rPr>
                <w:rFonts w:ascii="仿宋" w:hAnsi="仿宋" w:eastAsia="仿宋" w:cs="仿宋"/>
                <w:sz w:val="32"/>
                <w:szCs w:val="32"/>
              </w:rPr>
              <w:t>序号</w:t>
            </w:r>
          </w:p>
        </w:tc>
        <w:tc>
          <w:tcPr>
            <w:tcW w:w="4769" w:type="dxa"/>
            <w:tcBorders>
              <w:top w:val="single" w:color="000000" w:sz="4" w:space="0"/>
              <w:left w:val="single" w:color="000000" w:sz="4" w:space="0"/>
              <w:bottom w:val="single" w:color="000000" w:sz="4" w:space="0"/>
              <w:right w:val="single" w:color="000000" w:sz="4" w:space="0"/>
            </w:tcBorders>
          </w:tcPr>
          <w:p w14:paraId="7D2A064C">
            <w:pPr>
              <w:jc w:val="center"/>
              <w:rPr>
                <w:rFonts w:ascii="仿宋_GB2312" w:hAnsi="仿宋_GB2312" w:eastAsia="仿宋_GB2312" w:cs="仿宋_GB2312"/>
                <w:sz w:val="32"/>
                <w:szCs w:val="32"/>
              </w:rPr>
            </w:pPr>
            <w:r>
              <w:rPr>
                <w:rFonts w:ascii="仿宋" w:hAnsi="仿宋" w:eastAsia="仿宋" w:cs="仿宋"/>
                <w:sz w:val="32"/>
                <w:szCs w:val="32"/>
              </w:rPr>
              <w:t>单位名称</w:t>
            </w:r>
          </w:p>
        </w:tc>
        <w:tc>
          <w:tcPr>
            <w:tcW w:w="2348" w:type="dxa"/>
            <w:tcBorders>
              <w:top w:val="single" w:color="000000" w:sz="4" w:space="0"/>
              <w:left w:val="single" w:color="000000" w:sz="4" w:space="0"/>
              <w:bottom w:val="single" w:color="000000" w:sz="4" w:space="0"/>
              <w:right w:val="single" w:color="000000" w:sz="4" w:space="0"/>
            </w:tcBorders>
          </w:tcPr>
          <w:p w14:paraId="25AF8F66">
            <w:pPr>
              <w:jc w:val="center"/>
              <w:rPr>
                <w:rFonts w:ascii="仿宋_GB2312" w:hAnsi="仿宋_GB2312" w:eastAsia="仿宋_GB2312" w:cs="仿宋_GB2312"/>
                <w:sz w:val="32"/>
                <w:szCs w:val="32"/>
              </w:rPr>
            </w:pPr>
            <w:r>
              <w:rPr>
                <w:rFonts w:ascii="仿宋" w:hAnsi="仿宋" w:eastAsia="仿宋" w:cs="仿宋"/>
                <w:sz w:val="32"/>
                <w:szCs w:val="32"/>
              </w:rPr>
              <w:t>预算级次</w:t>
            </w:r>
          </w:p>
        </w:tc>
      </w:tr>
      <w:tr w14:paraId="58C6EAF2">
        <w:tblPrEx>
          <w:tblCellMar>
            <w:top w:w="0" w:type="dxa"/>
            <w:left w:w="108" w:type="dxa"/>
            <w:bottom w:w="0" w:type="dxa"/>
            <w:right w:w="108" w:type="dxa"/>
          </w:tblCellMar>
        </w:tblPrEx>
        <w:tc>
          <w:tcPr>
            <w:tcW w:w="1000" w:type="dxa"/>
            <w:tcBorders>
              <w:top w:val="single" w:color="000000" w:sz="4" w:space="0"/>
              <w:left w:val="single" w:color="000000" w:sz="4" w:space="0"/>
              <w:bottom w:val="single" w:color="000000" w:sz="4" w:space="0"/>
              <w:right w:val="single" w:color="000000" w:sz="4" w:space="0"/>
            </w:tcBorders>
          </w:tcPr>
          <w:p w14:paraId="08272184">
            <w:r>
              <w:t>1</w:t>
            </w:r>
          </w:p>
        </w:tc>
        <w:tc>
          <w:tcPr>
            <w:tcW w:w="4769" w:type="dxa"/>
            <w:tcBorders>
              <w:top w:val="single" w:color="000000" w:sz="4" w:space="0"/>
              <w:left w:val="single" w:color="000000" w:sz="4" w:space="0"/>
              <w:bottom w:val="single" w:color="000000" w:sz="4" w:space="0"/>
              <w:right w:val="single" w:color="000000" w:sz="4" w:space="0"/>
            </w:tcBorders>
          </w:tcPr>
          <w:p w14:paraId="2A97289F">
            <w:r>
              <w:t>浮梁县交通运输局</w:t>
            </w:r>
          </w:p>
        </w:tc>
        <w:tc>
          <w:tcPr>
            <w:tcW w:w="2348" w:type="dxa"/>
            <w:tcBorders>
              <w:top w:val="single" w:color="000000" w:sz="4" w:space="0"/>
              <w:left w:val="single" w:color="000000" w:sz="4" w:space="0"/>
              <w:bottom w:val="single" w:color="000000" w:sz="4" w:space="0"/>
              <w:right w:val="single" w:color="000000" w:sz="4" w:space="0"/>
            </w:tcBorders>
          </w:tcPr>
          <w:p w14:paraId="2E52CB60">
            <w:r>
              <w:t>县区级</w:t>
            </w:r>
          </w:p>
        </w:tc>
      </w:tr>
      <w:tr w14:paraId="0775BDC1">
        <w:tblPrEx>
          <w:tblCellMar>
            <w:top w:w="0" w:type="dxa"/>
            <w:left w:w="108" w:type="dxa"/>
            <w:bottom w:w="0" w:type="dxa"/>
            <w:right w:w="108" w:type="dxa"/>
          </w:tblCellMar>
        </w:tblPrEx>
        <w:tc>
          <w:tcPr>
            <w:tcW w:w="1000" w:type="dxa"/>
            <w:tcBorders>
              <w:top w:val="single" w:color="000000" w:sz="4" w:space="0"/>
              <w:left w:val="single" w:color="000000" w:sz="4" w:space="0"/>
              <w:bottom w:val="single" w:color="000000" w:sz="4" w:space="0"/>
              <w:right w:val="single" w:color="000000" w:sz="4" w:space="0"/>
            </w:tcBorders>
          </w:tcPr>
          <w:p w14:paraId="5FDD615F">
            <w:r>
              <w:t>2</w:t>
            </w:r>
          </w:p>
        </w:tc>
        <w:tc>
          <w:tcPr>
            <w:tcW w:w="4769" w:type="dxa"/>
            <w:tcBorders>
              <w:top w:val="single" w:color="000000" w:sz="4" w:space="0"/>
              <w:left w:val="single" w:color="000000" w:sz="4" w:space="0"/>
              <w:bottom w:val="single" w:color="000000" w:sz="4" w:space="0"/>
              <w:right w:val="single" w:color="000000" w:sz="4" w:space="0"/>
            </w:tcBorders>
          </w:tcPr>
          <w:p w14:paraId="18C98CFD">
            <w:r>
              <w:t>浮梁县交通运输事业发展中心</w:t>
            </w:r>
          </w:p>
        </w:tc>
        <w:tc>
          <w:tcPr>
            <w:tcW w:w="2348" w:type="dxa"/>
            <w:tcBorders>
              <w:top w:val="single" w:color="000000" w:sz="4" w:space="0"/>
              <w:left w:val="single" w:color="000000" w:sz="4" w:space="0"/>
              <w:bottom w:val="single" w:color="000000" w:sz="4" w:space="0"/>
              <w:right w:val="single" w:color="000000" w:sz="4" w:space="0"/>
            </w:tcBorders>
          </w:tcPr>
          <w:p w14:paraId="6F5081DE">
            <w:r>
              <w:t>县区级</w:t>
            </w:r>
          </w:p>
        </w:tc>
      </w:tr>
      <w:tr w14:paraId="2E3F923B">
        <w:tblPrEx>
          <w:tblCellMar>
            <w:top w:w="0" w:type="dxa"/>
            <w:left w:w="108" w:type="dxa"/>
            <w:bottom w:w="0" w:type="dxa"/>
            <w:right w:w="108" w:type="dxa"/>
          </w:tblCellMar>
        </w:tblPrEx>
        <w:tc>
          <w:tcPr>
            <w:tcW w:w="1000" w:type="dxa"/>
            <w:tcBorders>
              <w:top w:val="single" w:color="000000" w:sz="4" w:space="0"/>
              <w:left w:val="single" w:color="000000" w:sz="4" w:space="0"/>
              <w:bottom w:val="single" w:color="000000" w:sz="4" w:space="0"/>
              <w:right w:val="single" w:color="000000" w:sz="4" w:space="0"/>
            </w:tcBorders>
          </w:tcPr>
          <w:p w14:paraId="59A22D3E">
            <w:r>
              <w:t>3</w:t>
            </w:r>
          </w:p>
        </w:tc>
        <w:tc>
          <w:tcPr>
            <w:tcW w:w="4769" w:type="dxa"/>
            <w:tcBorders>
              <w:top w:val="single" w:color="000000" w:sz="4" w:space="0"/>
              <w:left w:val="single" w:color="000000" w:sz="4" w:space="0"/>
              <w:bottom w:val="single" w:color="000000" w:sz="4" w:space="0"/>
              <w:right w:val="single" w:color="000000" w:sz="4" w:space="0"/>
            </w:tcBorders>
          </w:tcPr>
          <w:p w14:paraId="58C68CD7">
            <w:r>
              <w:t>浮梁县综合交通行政执法大队</w:t>
            </w:r>
          </w:p>
        </w:tc>
        <w:tc>
          <w:tcPr>
            <w:tcW w:w="2348" w:type="dxa"/>
            <w:tcBorders>
              <w:top w:val="single" w:color="000000" w:sz="4" w:space="0"/>
              <w:left w:val="single" w:color="000000" w:sz="4" w:space="0"/>
              <w:bottom w:val="single" w:color="000000" w:sz="4" w:space="0"/>
              <w:right w:val="single" w:color="000000" w:sz="4" w:space="0"/>
            </w:tcBorders>
          </w:tcPr>
          <w:p w14:paraId="0CA92D25">
            <w:r>
              <w:t>县区级</w:t>
            </w:r>
          </w:p>
        </w:tc>
      </w:tr>
      <w:tr w14:paraId="79169486">
        <w:tblPrEx>
          <w:tblCellMar>
            <w:top w:w="0" w:type="dxa"/>
            <w:left w:w="108" w:type="dxa"/>
            <w:bottom w:w="0" w:type="dxa"/>
            <w:right w:w="108" w:type="dxa"/>
          </w:tblCellMar>
        </w:tblPrEx>
        <w:tc>
          <w:tcPr>
            <w:tcW w:w="1000" w:type="dxa"/>
            <w:tcBorders>
              <w:top w:val="single" w:color="000000" w:sz="4" w:space="0"/>
              <w:left w:val="single" w:color="000000" w:sz="4" w:space="0"/>
              <w:bottom w:val="single" w:color="000000" w:sz="4" w:space="0"/>
              <w:right w:val="single" w:color="000000" w:sz="4" w:space="0"/>
            </w:tcBorders>
          </w:tcPr>
          <w:p w14:paraId="56DD0653"/>
        </w:tc>
        <w:tc>
          <w:tcPr>
            <w:tcW w:w="4769" w:type="dxa"/>
            <w:tcBorders>
              <w:top w:val="single" w:color="000000" w:sz="4" w:space="0"/>
              <w:left w:val="single" w:color="000000" w:sz="4" w:space="0"/>
              <w:bottom w:val="single" w:color="000000" w:sz="4" w:space="0"/>
              <w:right w:val="single" w:color="000000" w:sz="4" w:space="0"/>
            </w:tcBorders>
          </w:tcPr>
          <w:p w14:paraId="370FF17E"/>
        </w:tc>
        <w:tc>
          <w:tcPr>
            <w:tcW w:w="2348" w:type="dxa"/>
            <w:tcBorders>
              <w:top w:val="single" w:color="000000" w:sz="4" w:space="0"/>
              <w:left w:val="single" w:color="000000" w:sz="4" w:space="0"/>
              <w:bottom w:val="single" w:color="000000" w:sz="4" w:space="0"/>
              <w:right w:val="single" w:color="000000" w:sz="4" w:space="0"/>
            </w:tcBorders>
          </w:tcPr>
          <w:p w14:paraId="51D32CDD"/>
        </w:tc>
      </w:tr>
    </w:tbl>
    <w:p w14:paraId="5C05C7E1">
      <w:pPr>
        <w:ind w:firstLine="640"/>
        <w:jc w:val="left"/>
      </w:pPr>
      <w:r>
        <w:rPr>
          <w:rFonts w:ascii="仿宋" w:hAnsi="仿宋" w:eastAsia="仿宋" w:cs="仿宋"/>
          <w:sz w:val="32"/>
          <w:szCs w:val="32"/>
        </w:rPr>
        <w:t>本部门年末编制内实有人员55人，</w:t>
      </w:r>
      <w:bookmarkStart w:id="0" w:name="OLE_LINK1"/>
      <w:bookmarkStart w:id="1" w:name="OLE_LINK2"/>
      <w:r>
        <w:rPr>
          <w:rFonts w:ascii="仿宋" w:hAnsi="仿宋" w:eastAsia="仿宋" w:cs="仿宋"/>
          <w:sz w:val="32"/>
          <w:szCs w:val="32"/>
        </w:rPr>
        <w:t>其他人员13人</w:t>
      </w:r>
      <w:bookmarkEnd w:id="0"/>
      <w:bookmarkEnd w:id="1"/>
      <w:r>
        <w:rPr>
          <w:rFonts w:ascii="仿宋" w:hAnsi="仿宋" w:eastAsia="仿宋" w:cs="仿宋"/>
          <w:sz w:val="32"/>
          <w:szCs w:val="32"/>
        </w:rPr>
        <w:t>。离退休人员33人，其中：单位发放离退休费的人员</w:t>
      </w:r>
      <w:r>
        <w:rPr>
          <w:rFonts w:ascii="仿宋" w:hAnsi="仿宋" w:eastAsia="仿宋" w:cs="仿宋"/>
          <w:sz w:val="32"/>
          <w:szCs w:val="32"/>
          <w:lang w:bidi="ar"/>
        </w:rPr>
        <w:t>0</w:t>
      </w:r>
      <w:bookmarkStart w:id="2" w:name="OLE_LINK3"/>
      <w:bookmarkEnd w:id="2"/>
      <w:bookmarkStart w:id="3" w:name="OLE_LINK4"/>
      <w:bookmarkEnd w:id="3"/>
      <w:r>
        <w:rPr>
          <w:rFonts w:ascii="仿宋" w:hAnsi="仿宋" w:eastAsia="仿宋" w:cs="仿宋"/>
          <w:sz w:val="32"/>
          <w:szCs w:val="32"/>
        </w:rPr>
        <w:t>人，养老保险基金发放养老金人员33人。</w:t>
      </w:r>
      <w:r>
        <w:br w:type="page"/>
      </w:r>
    </w:p>
    <w:p w14:paraId="04D21493">
      <w:pPr>
        <w:widowControl/>
        <w:numPr>
          <w:ilvl w:val="0"/>
          <w:numId w:val="0"/>
        </w:numPr>
        <w:spacing w:line="600" w:lineRule="exact"/>
        <w:ind w:firstLine="641"/>
        <w:jc w:val="center"/>
        <w:outlineLvl w:val="0"/>
        <w:rPr>
          <w:rFonts w:ascii="宋体" w:hAnsi="宋体" w:cs="宋体"/>
          <w:b/>
          <w:sz w:val="44"/>
          <w:szCs w:val="44"/>
        </w:rPr>
      </w:pPr>
    </w:p>
    <w:p w14:paraId="0B5A1BB7">
      <w:pPr>
        <w:widowControl/>
        <w:numPr>
          <w:ilvl w:val="0"/>
          <w:numId w:val="0"/>
        </w:numPr>
        <w:spacing w:line="600" w:lineRule="exact"/>
        <w:ind w:firstLine="641"/>
        <w:jc w:val="center"/>
        <w:outlineLvl w:val="0"/>
        <w:rPr>
          <w:rFonts w:ascii="宋体" w:hAnsi="宋体" w:cs="宋体"/>
          <w:b/>
          <w:sz w:val="44"/>
          <w:szCs w:val="44"/>
        </w:rPr>
      </w:pPr>
      <w:r>
        <w:rPr>
          <w:rFonts w:ascii="宋体" w:hAnsi="宋体" w:cs="宋体"/>
          <w:b/>
          <w:sz w:val="44"/>
          <w:szCs w:val="44"/>
        </w:rPr>
        <w:t>第二部分  2025年度部门决算表</w:t>
      </w:r>
    </w:p>
    <w:p w14:paraId="5AA33C4E">
      <w:pPr>
        <w:rPr>
          <w:rFonts w:ascii="宋体" w:hAnsi="宋体" w:cs="宋体"/>
          <w:b/>
          <w:sz w:val="44"/>
          <w:szCs w:val="44"/>
        </w:rPr>
      </w:pPr>
    </w:p>
    <w:p w14:paraId="7FC01447">
      <w:pPr>
        <w:numPr>
          <w:ilvl w:val="0"/>
          <w:numId w:val="0"/>
        </w:numPr>
        <w:ind w:firstLine="2880"/>
        <w:jc w:val="left"/>
        <w:outlineLvl w:val="1"/>
        <w:rPr>
          <w:rFonts w:ascii="黑体" w:hAnsi="黑体" w:eastAsia="黑体" w:cs="黑体"/>
          <w:sz w:val="36"/>
          <w:szCs w:val="36"/>
          <w:lang w:bidi="ar"/>
        </w:rPr>
      </w:pPr>
      <w:r>
        <w:rPr>
          <w:rFonts w:ascii="黑体" w:hAnsi="黑体" w:eastAsia="黑体" w:cs="黑体"/>
          <w:sz w:val="36"/>
          <w:szCs w:val="36"/>
          <w:lang w:bidi="ar"/>
        </w:rPr>
        <w:t>收入支出决算总表</w:t>
      </w:r>
    </w:p>
    <w:tbl>
      <w:tblPr>
        <w:tblStyle w:val="10"/>
        <w:tblW w:w="8306" w:type="dxa"/>
        <w:jc w:val="center"/>
        <w:tblLayout w:type="fixed"/>
        <w:tblCellMar>
          <w:top w:w="0" w:type="dxa"/>
          <w:left w:w="80" w:type="dxa"/>
          <w:bottom w:w="0" w:type="dxa"/>
          <w:right w:w="80" w:type="dxa"/>
        </w:tblCellMar>
      </w:tblPr>
      <w:tblGrid>
        <w:gridCol w:w="3153"/>
        <w:gridCol w:w="2000"/>
        <w:gridCol w:w="3153"/>
      </w:tblGrid>
      <w:tr w14:paraId="3B474175">
        <w:tblPrEx>
          <w:tblCellMar>
            <w:top w:w="0" w:type="dxa"/>
            <w:left w:w="80" w:type="dxa"/>
            <w:bottom w:w="0" w:type="dxa"/>
            <w:right w:w="80" w:type="dxa"/>
          </w:tblCellMar>
        </w:tblPrEx>
        <w:trPr>
          <w:jc w:val="center"/>
        </w:trPr>
        <w:tc>
          <w:tcPr>
            <w:tcW w:w="8306" w:type="dxa"/>
            <w:gridSpan w:val="3"/>
          </w:tcPr>
          <w:p w14:paraId="5902A3D8">
            <w:pPr>
              <w:widowControl w:val="0"/>
              <w:jc w:val="righ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公开</w:t>
            </w:r>
            <w:r>
              <w:rPr>
                <w:rFonts w:ascii="宋体" w:hAnsi="宋体" w:eastAsia="宋体" w:cs="宋体"/>
                <w:kern w:val="2"/>
                <w:sz w:val="20"/>
                <w:szCs w:val="22"/>
                <w:lang w:val="en-US" w:eastAsia="zh-CN" w:bidi="ar-SA"/>
              </w:rPr>
              <w:t>01</w:t>
            </w:r>
            <w:r>
              <w:rPr>
                <w:rFonts w:ascii="宋体" w:hAnsi="宋体" w:cs="宋体"/>
                <w:kern w:val="2"/>
                <w:sz w:val="20"/>
                <w:szCs w:val="22"/>
                <w:lang w:val="en-US" w:eastAsia="zh-CN" w:bidi="ar-SA"/>
              </w:rPr>
              <w:t>表</w:t>
            </w:r>
          </w:p>
        </w:tc>
      </w:tr>
      <w:tr w14:paraId="1ED3A247">
        <w:tblPrEx>
          <w:tblCellMar>
            <w:top w:w="0" w:type="dxa"/>
            <w:left w:w="80" w:type="dxa"/>
            <w:bottom w:w="0" w:type="dxa"/>
            <w:right w:w="80" w:type="dxa"/>
          </w:tblCellMar>
        </w:tblPrEx>
        <w:trPr>
          <w:jc w:val="center"/>
        </w:trPr>
        <w:tc>
          <w:tcPr>
            <w:tcW w:w="3153" w:type="dxa"/>
          </w:tcPr>
          <w:p w14:paraId="5F59F83D">
            <w:pPr>
              <w:widowControl w:val="0"/>
              <w:jc w:val="lef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编制单位</w:t>
            </w:r>
            <w:r>
              <w:rPr>
                <w:rFonts w:hint="eastAsia" w:ascii="宋体" w:hAnsi="宋体" w:cs="宋体"/>
                <w:kern w:val="2"/>
                <w:sz w:val="20"/>
                <w:szCs w:val="22"/>
                <w:lang w:val="en-US" w:eastAsia="zh-CN" w:bidi="ar-SA"/>
              </w:rPr>
              <w:t>：</w:t>
            </w:r>
            <w:r>
              <w:rPr>
                <w:rFonts w:ascii="宋体" w:hAnsi="宋体" w:cs="宋体"/>
                <w:kern w:val="2"/>
                <w:sz w:val="20"/>
                <w:szCs w:val="22"/>
                <w:lang w:val="en-US" w:eastAsia="zh-CN" w:bidi="ar-SA"/>
              </w:rPr>
              <w:t>浮梁县交通运输局</w:t>
            </w:r>
          </w:p>
        </w:tc>
        <w:tc>
          <w:tcPr>
            <w:tcW w:w="2000" w:type="dxa"/>
          </w:tcPr>
          <w:p w14:paraId="1C089DF5">
            <w:pPr>
              <w:widowControl w:val="0"/>
              <w:jc w:val="center"/>
              <w:rPr>
                <w:rFonts w:ascii="Calibri" w:hAnsi="Calibri" w:eastAsia="宋体" w:cs="Calibri"/>
                <w:kern w:val="2"/>
                <w:sz w:val="21"/>
                <w:szCs w:val="22"/>
                <w:lang w:val="en-US" w:eastAsia="zh-CN" w:bidi="ar-SA"/>
              </w:rPr>
            </w:pPr>
            <w:r>
              <w:rPr>
                <w:rFonts w:ascii="宋体" w:hAnsi="宋体" w:eastAsia="宋体" w:cs="宋体"/>
                <w:kern w:val="2"/>
                <w:sz w:val="20"/>
                <w:szCs w:val="22"/>
                <w:lang w:val="en-US" w:eastAsia="zh-CN" w:bidi="ar-SA"/>
              </w:rPr>
              <w:t>2025</w:t>
            </w:r>
            <w:r>
              <w:rPr>
                <w:rFonts w:ascii="宋体" w:hAnsi="宋体" w:cs="宋体"/>
                <w:kern w:val="2"/>
                <w:sz w:val="20"/>
                <w:szCs w:val="22"/>
                <w:lang w:val="en-US" w:eastAsia="zh-CN" w:bidi="ar-SA"/>
              </w:rPr>
              <w:t>年度</w:t>
            </w:r>
          </w:p>
        </w:tc>
        <w:tc>
          <w:tcPr>
            <w:tcW w:w="3153" w:type="dxa"/>
          </w:tcPr>
          <w:p w14:paraId="32F3207F">
            <w:pPr>
              <w:widowControl w:val="0"/>
              <w:jc w:val="righ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金额单位：万元</w:t>
            </w:r>
          </w:p>
        </w:tc>
      </w:tr>
    </w:tbl>
    <w:p w14:paraId="460AF8BB">
      <w:pPr>
        <w:snapToGrid w:val="0"/>
        <w:spacing w:before="0" w:after="0" w:line="0" w:lineRule="atLeast"/>
        <w:rPr>
          <w:rFonts w:eastAsia="Calibri" w:cs="Calibri"/>
          <w:sz w:val="8"/>
        </w:rPr>
      </w:pPr>
      <w:r>
        <w:rPr>
          <w:rFonts w:eastAsia="Calibri" w:cs="Calibri"/>
          <w:sz w:val="8"/>
        </w:rPr>
        <w:t xml:space="preserve"> </w:t>
      </w:r>
    </w:p>
    <w:tbl>
      <w:tblPr>
        <w:tblStyle w:val="10"/>
        <w:tblW w:w="8306" w:type="dxa"/>
        <w:jc w:val="center"/>
        <w:tblLayout w:type="fixed"/>
        <w:tblCellMar>
          <w:top w:w="0" w:type="dxa"/>
          <w:left w:w="80" w:type="dxa"/>
          <w:bottom w:w="0" w:type="dxa"/>
          <w:right w:w="80" w:type="dxa"/>
        </w:tblCellMar>
      </w:tblPr>
      <w:tblGrid>
        <w:gridCol w:w="2620"/>
        <w:gridCol w:w="460"/>
        <w:gridCol w:w="1220"/>
        <w:gridCol w:w="2340"/>
        <w:gridCol w:w="460"/>
        <w:gridCol w:w="1206"/>
      </w:tblGrid>
      <w:tr w14:paraId="32169943">
        <w:tblPrEx>
          <w:tblCellMar>
            <w:top w:w="0" w:type="dxa"/>
            <w:left w:w="80" w:type="dxa"/>
            <w:bottom w:w="0" w:type="dxa"/>
            <w:right w:w="80" w:type="dxa"/>
          </w:tblCellMar>
        </w:tblPrEx>
        <w:trPr>
          <w:trHeight w:val="309" w:hRule="exact"/>
          <w:jc w:val="center"/>
        </w:trPr>
        <w:tc>
          <w:tcPr>
            <w:tcW w:w="4300" w:type="dxa"/>
            <w:gridSpan w:val="3"/>
            <w:tcBorders>
              <w:top w:val="single" w:color="D1D1D1" w:sz="8" w:space="0"/>
              <w:left w:val="single" w:color="D1D1D1" w:sz="8" w:space="0"/>
            </w:tcBorders>
            <w:vAlign w:val="center"/>
          </w:tcPr>
          <w:p w14:paraId="53727E2E">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收入</w:t>
            </w:r>
          </w:p>
        </w:tc>
        <w:tc>
          <w:tcPr>
            <w:tcW w:w="4006" w:type="dxa"/>
            <w:gridSpan w:val="3"/>
            <w:tcBorders>
              <w:top w:val="single" w:color="D1D1D1" w:sz="8" w:space="0"/>
              <w:left w:val="single" w:color="D1D1D1" w:sz="8" w:space="0"/>
              <w:right w:val="single" w:color="D1D1D1" w:sz="8" w:space="0"/>
            </w:tcBorders>
            <w:vAlign w:val="center"/>
          </w:tcPr>
          <w:p w14:paraId="230C6BED">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支出</w:t>
            </w:r>
          </w:p>
        </w:tc>
      </w:tr>
      <w:tr w14:paraId="53F3C009">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75B7C802">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项    目</w:t>
            </w:r>
          </w:p>
        </w:tc>
        <w:tc>
          <w:tcPr>
            <w:tcW w:w="460" w:type="dxa"/>
            <w:tcBorders>
              <w:top w:val="single" w:color="D1D1D1" w:sz="8" w:space="0"/>
              <w:left w:val="single" w:color="D1D1D1" w:sz="8" w:space="0"/>
            </w:tcBorders>
            <w:vAlign w:val="center"/>
          </w:tcPr>
          <w:p w14:paraId="18A86CC5">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行次</w:t>
            </w:r>
          </w:p>
        </w:tc>
        <w:tc>
          <w:tcPr>
            <w:tcW w:w="1220" w:type="dxa"/>
            <w:tcBorders>
              <w:top w:val="single" w:color="D1D1D1" w:sz="8" w:space="0"/>
              <w:left w:val="single" w:color="D1D1D1" w:sz="8" w:space="0"/>
            </w:tcBorders>
            <w:vAlign w:val="center"/>
          </w:tcPr>
          <w:p w14:paraId="2A164B5C">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金额</w:t>
            </w:r>
          </w:p>
        </w:tc>
        <w:tc>
          <w:tcPr>
            <w:tcW w:w="2340" w:type="dxa"/>
            <w:tcBorders>
              <w:top w:val="single" w:color="D1D1D1" w:sz="8" w:space="0"/>
              <w:left w:val="single" w:color="D1D1D1" w:sz="8" w:space="0"/>
            </w:tcBorders>
            <w:vAlign w:val="center"/>
          </w:tcPr>
          <w:p w14:paraId="07FF67F4">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项目（按功能分类）</w:t>
            </w:r>
          </w:p>
        </w:tc>
        <w:tc>
          <w:tcPr>
            <w:tcW w:w="460" w:type="dxa"/>
            <w:tcBorders>
              <w:top w:val="single" w:color="D1D1D1" w:sz="8" w:space="0"/>
              <w:left w:val="single" w:color="D1D1D1" w:sz="8" w:space="0"/>
            </w:tcBorders>
            <w:vAlign w:val="center"/>
          </w:tcPr>
          <w:p w14:paraId="35270916">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行次</w:t>
            </w:r>
          </w:p>
        </w:tc>
        <w:tc>
          <w:tcPr>
            <w:tcW w:w="1206" w:type="dxa"/>
            <w:tcBorders>
              <w:top w:val="single" w:color="D1D1D1" w:sz="8" w:space="0"/>
              <w:left w:val="single" w:color="D1D1D1" w:sz="8" w:space="0"/>
              <w:right w:val="single" w:color="D1D1D1" w:sz="8" w:space="0"/>
            </w:tcBorders>
            <w:vAlign w:val="center"/>
          </w:tcPr>
          <w:p w14:paraId="65353B62">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金额</w:t>
            </w:r>
          </w:p>
        </w:tc>
      </w:tr>
      <w:tr w14:paraId="662C5F1F">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1CF79AF4">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栏    次</w:t>
            </w:r>
          </w:p>
        </w:tc>
        <w:tc>
          <w:tcPr>
            <w:tcW w:w="460" w:type="dxa"/>
            <w:tcBorders>
              <w:top w:val="single" w:color="D1D1D1" w:sz="8" w:space="0"/>
              <w:left w:val="single" w:color="D1D1D1" w:sz="8" w:space="0"/>
            </w:tcBorders>
            <w:vAlign w:val="center"/>
          </w:tcPr>
          <w:p w14:paraId="1B9D40FB">
            <w:pPr>
              <w:widowControl w:val="0"/>
              <w:snapToGrid w:val="0"/>
              <w:jc w:val="both"/>
              <w:rPr>
                <w:rFonts w:ascii="Calibri" w:hAnsi="Calibri" w:eastAsia="宋体" w:cs="Calibri"/>
                <w:kern w:val="2"/>
                <w:sz w:val="21"/>
                <w:szCs w:val="22"/>
                <w:lang w:val="en-US" w:eastAsia="zh-CN" w:bidi="ar-SA"/>
              </w:rPr>
            </w:pPr>
          </w:p>
        </w:tc>
        <w:tc>
          <w:tcPr>
            <w:tcW w:w="1220" w:type="dxa"/>
            <w:tcBorders>
              <w:top w:val="single" w:color="D1D1D1" w:sz="8" w:space="0"/>
              <w:left w:val="single" w:color="D1D1D1" w:sz="8" w:space="0"/>
            </w:tcBorders>
            <w:vAlign w:val="center"/>
          </w:tcPr>
          <w:p w14:paraId="5470D40D">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1</w:t>
            </w:r>
          </w:p>
        </w:tc>
        <w:tc>
          <w:tcPr>
            <w:tcW w:w="2340" w:type="dxa"/>
            <w:tcBorders>
              <w:top w:val="single" w:color="D1D1D1" w:sz="8" w:space="0"/>
              <w:left w:val="single" w:color="D1D1D1" w:sz="8" w:space="0"/>
            </w:tcBorders>
            <w:vAlign w:val="center"/>
          </w:tcPr>
          <w:p w14:paraId="5D2D51D0">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栏    次</w:t>
            </w:r>
          </w:p>
        </w:tc>
        <w:tc>
          <w:tcPr>
            <w:tcW w:w="460" w:type="dxa"/>
            <w:tcBorders>
              <w:top w:val="single" w:color="D1D1D1" w:sz="8" w:space="0"/>
              <w:left w:val="single" w:color="D1D1D1" w:sz="8" w:space="0"/>
            </w:tcBorders>
            <w:vAlign w:val="center"/>
          </w:tcPr>
          <w:p w14:paraId="1A397D41">
            <w:pPr>
              <w:widowControl w:val="0"/>
              <w:snapToGrid w:val="0"/>
              <w:jc w:val="both"/>
              <w:rPr>
                <w:rFonts w:ascii="Calibri" w:hAnsi="Calibri" w:eastAsia="宋体" w:cs="Calibri"/>
                <w:kern w:val="2"/>
                <w:sz w:val="21"/>
                <w:szCs w:val="22"/>
                <w:lang w:val="en-US" w:eastAsia="zh-CN" w:bidi="ar-SA"/>
              </w:rPr>
            </w:pPr>
          </w:p>
        </w:tc>
        <w:tc>
          <w:tcPr>
            <w:tcW w:w="1206" w:type="dxa"/>
            <w:tcBorders>
              <w:top w:val="single" w:color="D1D1D1" w:sz="8" w:space="0"/>
              <w:left w:val="single" w:color="D1D1D1" w:sz="8" w:space="0"/>
              <w:right w:val="single" w:color="D1D1D1" w:sz="8" w:space="0"/>
            </w:tcBorders>
            <w:vAlign w:val="center"/>
          </w:tcPr>
          <w:p w14:paraId="7358550C">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2</w:t>
            </w:r>
          </w:p>
        </w:tc>
      </w:tr>
      <w:tr w14:paraId="6F2964F0">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35EC1F2F">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一、一般公共预算财政拨款收入</w:t>
            </w:r>
          </w:p>
        </w:tc>
        <w:tc>
          <w:tcPr>
            <w:tcW w:w="460" w:type="dxa"/>
            <w:tcBorders>
              <w:top w:val="single" w:color="D1D1D1" w:sz="8" w:space="0"/>
              <w:left w:val="single" w:color="D1D1D1" w:sz="8" w:space="0"/>
            </w:tcBorders>
            <w:vAlign w:val="center"/>
          </w:tcPr>
          <w:p w14:paraId="0E1D0216">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1</w:t>
            </w:r>
          </w:p>
        </w:tc>
        <w:tc>
          <w:tcPr>
            <w:tcW w:w="1220" w:type="dxa"/>
            <w:tcBorders>
              <w:top w:val="single" w:color="D1D1D1" w:sz="8" w:space="0"/>
              <w:left w:val="single" w:color="D1D1D1" w:sz="8" w:space="0"/>
            </w:tcBorders>
            <w:vAlign w:val="center"/>
          </w:tcPr>
          <w:p w14:paraId="6F6C6B3C">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9,686.60</w:t>
            </w:r>
          </w:p>
        </w:tc>
        <w:tc>
          <w:tcPr>
            <w:tcW w:w="2340" w:type="dxa"/>
            <w:tcBorders>
              <w:top w:val="single" w:color="D1D1D1" w:sz="8" w:space="0"/>
              <w:left w:val="single" w:color="D1D1D1" w:sz="8" w:space="0"/>
            </w:tcBorders>
            <w:vAlign w:val="center"/>
          </w:tcPr>
          <w:p w14:paraId="5FA07DCA">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一、一般公共服务支出</w:t>
            </w:r>
          </w:p>
        </w:tc>
        <w:tc>
          <w:tcPr>
            <w:tcW w:w="460" w:type="dxa"/>
            <w:tcBorders>
              <w:top w:val="single" w:color="D1D1D1" w:sz="8" w:space="0"/>
              <w:left w:val="single" w:color="D1D1D1" w:sz="8" w:space="0"/>
            </w:tcBorders>
            <w:vAlign w:val="center"/>
          </w:tcPr>
          <w:p w14:paraId="52848DCF">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32</w:t>
            </w:r>
          </w:p>
        </w:tc>
        <w:tc>
          <w:tcPr>
            <w:tcW w:w="1206" w:type="dxa"/>
            <w:tcBorders>
              <w:top w:val="single" w:color="D1D1D1" w:sz="8" w:space="0"/>
              <w:left w:val="single" w:color="D1D1D1" w:sz="8" w:space="0"/>
              <w:right w:val="single" w:color="D1D1D1" w:sz="8" w:space="0"/>
            </w:tcBorders>
            <w:vAlign w:val="center"/>
          </w:tcPr>
          <w:p w14:paraId="3941AD4E">
            <w:pPr>
              <w:widowControl w:val="0"/>
              <w:snapToGrid w:val="0"/>
              <w:jc w:val="both"/>
              <w:rPr>
                <w:rFonts w:ascii="Calibri" w:hAnsi="Calibri" w:eastAsia="宋体" w:cs="Calibri"/>
                <w:kern w:val="2"/>
                <w:sz w:val="21"/>
                <w:szCs w:val="22"/>
                <w:lang w:val="en-US" w:eastAsia="zh-CN" w:bidi="ar-SA"/>
              </w:rPr>
            </w:pPr>
          </w:p>
        </w:tc>
      </w:tr>
      <w:tr w14:paraId="6CC5EAE4">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56FC2EBA">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二、政府性基金预算财政拨款收入</w:t>
            </w:r>
          </w:p>
        </w:tc>
        <w:tc>
          <w:tcPr>
            <w:tcW w:w="460" w:type="dxa"/>
            <w:tcBorders>
              <w:top w:val="single" w:color="D1D1D1" w:sz="8" w:space="0"/>
              <w:left w:val="single" w:color="D1D1D1" w:sz="8" w:space="0"/>
            </w:tcBorders>
            <w:vAlign w:val="center"/>
          </w:tcPr>
          <w:p w14:paraId="555F079E">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2</w:t>
            </w:r>
          </w:p>
        </w:tc>
        <w:tc>
          <w:tcPr>
            <w:tcW w:w="1220" w:type="dxa"/>
            <w:tcBorders>
              <w:top w:val="single" w:color="D1D1D1" w:sz="8" w:space="0"/>
              <w:left w:val="single" w:color="D1D1D1" w:sz="8" w:space="0"/>
            </w:tcBorders>
            <w:vAlign w:val="center"/>
          </w:tcPr>
          <w:p w14:paraId="019BF4F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2,409.11</w:t>
            </w:r>
          </w:p>
        </w:tc>
        <w:tc>
          <w:tcPr>
            <w:tcW w:w="2340" w:type="dxa"/>
            <w:tcBorders>
              <w:top w:val="single" w:color="D1D1D1" w:sz="8" w:space="0"/>
              <w:left w:val="single" w:color="D1D1D1" w:sz="8" w:space="0"/>
            </w:tcBorders>
            <w:vAlign w:val="center"/>
          </w:tcPr>
          <w:p w14:paraId="03AB8ECD">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二、外交支出</w:t>
            </w:r>
          </w:p>
        </w:tc>
        <w:tc>
          <w:tcPr>
            <w:tcW w:w="460" w:type="dxa"/>
            <w:tcBorders>
              <w:top w:val="single" w:color="D1D1D1" w:sz="8" w:space="0"/>
              <w:left w:val="single" w:color="D1D1D1" w:sz="8" w:space="0"/>
            </w:tcBorders>
            <w:vAlign w:val="center"/>
          </w:tcPr>
          <w:p w14:paraId="52628B5D">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33</w:t>
            </w:r>
          </w:p>
        </w:tc>
        <w:tc>
          <w:tcPr>
            <w:tcW w:w="1206" w:type="dxa"/>
            <w:tcBorders>
              <w:top w:val="single" w:color="D1D1D1" w:sz="8" w:space="0"/>
              <w:left w:val="single" w:color="D1D1D1" w:sz="8" w:space="0"/>
              <w:right w:val="single" w:color="D1D1D1" w:sz="8" w:space="0"/>
            </w:tcBorders>
            <w:vAlign w:val="center"/>
          </w:tcPr>
          <w:p w14:paraId="30C40488">
            <w:pPr>
              <w:widowControl w:val="0"/>
              <w:snapToGrid w:val="0"/>
              <w:jc w:val="both"/>
              <w:rPr>
                <w:rFonts w:ascii="Calibri" w:hAnsi="Calibri" w:eastAsia="宋体" w:cs="Calibri"/>
                <w:kern w:val="2"/>
                <w:sz w:val="21"/>
                <w:szCs w:val="22"/>
                <w:lang w:val="en-US" w:eastAsia="zh-CN" w:bidi="ar-SA"/>
              </w:rPr>
            </w:pPr>
          </w:p>
        </w:tc>
      </w:tr>
      <w:tr w14:paraId="270AE532">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3B43A893">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三、国有资本经营预算财政拨款收入</w:t>
            </w:r>
          </w:p>
        </w:tc>
        <w:tc>
          <w:tcPr>
            <w:tcW w:w="460" w:type="dxa"/>
            <w:tcBorders>
              <w:top w:val="single" w:color="D1D1D1" w:sz="8" w:space="0"/>
              <w:left w:val="single" w:color="D1D1D1" w:sz="8" w:space="0"/>
            </w:tcBorders>
            <w:vAlign w:val="center"/>
          </w:tcPr>
          <w:p w14:paraId="4888DDA1">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3</w:t>
            </w:r>
          </w:p>
        </w:tc>
        <w:tc>
          <w:tcPr>
            <w:tcW w:w="1220" w:type="dxa"/>
            <w:tcBorders>
              <w:top w:val="single" w:color="D1D1D1" w:sz="8" w:space="0"/>
              <w:left w:val="single" w:color="D1D1D1" w:sz="8" w:space="0"/>
            </w:tcBorders>
            <w:vAlign w:val="center"/>
          </w:tcPr>
          <w:p w14:paraId="642C51F8">
            <w:pPr>
              <w:widowControl w:val="0"/>
              <w:snapToGrid w:val="0"/>
              <w:jc w:val="both"/>
              <w:rPr>
                <w:rFonts w:ascii="Calibri" w:hAnsi="Calibri" w:eastAsia="宋体" w:cs="Calibri"/>
                <w:kern w:val="2"/>
                <w:sz w:val="21"/>
                <w:szCs w:val="22"/>
                <w:lang w:val="en-US" w:eastAsia="zh-CN" w:bidi="ar-SA"/>
              </w:rPr>
            </w:pPr>
          </w:p>
        </w:tc>
        <w:tc>
          <w:tcPr>
            <w:tcW w:w="2340" w:type="dxa"/>
            <w:tcBorders>
              <w:top w:val="single" w:color="D1D1D1" w:sz="8" w:space="0"/>
              <w:left w:val="single" w:color="D1D1D1" w:sz="8" w:space="0"/>
            </w:tcBorders>
            <w:vAlign w:val="center"/>
          </w:tcPr>
          <w:p w14:paraId="1CE4F6C5">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三、国防支出</w:t>
            </w:r>
          </w:p>
        </w:tc>
        <w:tc>
          <w:tcPr>
            <w:tcW w:w="460" w:type="dxa"/>
            <w:tcBorders>
              <w:top w:val="single" w:color="D1D1D1" w:sz="8" w:space="0"/>
              <w:left w:val="single" w:color="D1D1D1" w:sz="8" w:space="0"/>
            </w:tcBorders>
            <w:vAlign w:val="center"/>
          </w:tcPr>
          <w:p w14:paraId="63B07847">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34</w:t>
            </w:r>
          </w:p>
        </w:tc>
        <w:tc>
          <w:tcPr>
            <w:tcW w:w="1206" w:type="dxa"/>
            <w:tcBorders>
              <w:top w:val="single" w:color="D1D1D1" w:sz="8" w:space="0"/>
              <w:left w:val="single" w:color="D1D1D1" w:sz="8" w:space="0"/>
              <w:right w:val="single" w:color="D1D1D1" w:sz="8" w:space="0"/>
            </w:tcBorders>
            <w:vAlign w:val="center"/>
          </w:tcPr>
          <w:p w14:paraId="4027C4F1">
            <w:pPr>
              <w:widowControl w:val="0"/>
              <w:snapToGrid w:val="0"/>
              <w:jc w:val="both"/>
              <w:rPr>
                <w:rFonts w:ascii="Calibri" w:hAnsi="Calibri" w:eastAsia="宋体" w:cs="Calibri"/>
                <w:kern w:val="2"/>
                <w:sz w:val="21"/>
                <w:szCs w:val="22"/>
                <w:lang w:val="en-US" w:eastAsia="zh-CN" w:bidi="ar-SA"/>
              </w:rPr>
            </w:pPr>
          </w:p>
        </w:tc>
      </w:tr>
      <w:tr w14:paraId="74CB35A4">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3D4634A1">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四、上级补助收入</w:t>
            </w:r>
          </w:p>
        </w:tc>
        <w:tc>
          <w:tcPr>
            <w:tcW w:w="460" w:type="dxa"/>
            <w:tcBorders>
              <w:top w:val="single" w:color="D1D1D1" w:sz="8" w:space="0"/>
              <w:left w:val="single" w:color="D1D1D1" w:sz="8" w:space="0"/>
            </w:tcBorders>
            <w:vAlign w:val="center"/>
          </w:tcPr>
          <w:p w14:paraId="7F40EAE2">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4</w:t>
            </w:r>
          </w:p>
        </w:tc>
        <w:tc>
          <w:tcPr>
            <w:tcW w:w="1220" w:type="dxa"/>
            <w:tcBorders>
              <w:top w:val="single" w:color="D1D1D1" w:sz="8" w:space="0"/>
              <w:left w:val="single" w:color="D1D1D1" w:sz="8" w:space="0"/>
            </w:tcBorders>
            <w:vAlign w:val="center"/>
          </w:tcPr>
          <w:p w14:paraId="35B47353">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0.00</w:t>
            </w:r>
          </w:p>
        </w:tc>
        <w:tc>
          <w:tcPr>
            <w:tcW w:w="2340" w:type="dxa"/>
            <w:tcBorders>
              <w:top w:val="single" w:color="D1D1D1" w:sz="8" w:space="0"/>
              <w:left w:val="single" w:color="D1D1D1" w:sz="8" w:space="0"/>
            </w:tcBorders>
            <w:vAlign w:val="center"/>
          </w:tcPr>
          <w:p w14:paraId="588A86F7">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四、公共安全支出</w:t>
            </w:r>
          </w:p>
        </w:tc>
        <w:tc>
          <w:tcPr>
            <w:tcW w:w="460" w:type="dxa"/>
            <w:tcBorders>
              <w:top w:val="single" w:color="D1D1D1" w:sz="8" w:space="0"/>
              <w:left w:val="single" w:color="D1D1D1" w:sz="8" w:space="0"/>
            </w:tcBorders>
            <w:vAlign w:val="center"/>
          </w:tcPr>
          <w:p w14:paraId="02F0EDDE">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35</w:t>
            </w:r>
          </w:p>
        </w:tc>
        <w:tc>
          <w:tcPr>
            <w:tcW w:w="1206" w:type="dxa"/>
            <w:tcBorders>
              <w:top w:val="single" w:color="D1D1D1" w:sz="8" w:space="0"/>
              <w:left w:val="single" w:color="D1D1D1" w:sz="8" w:space="0"/>
              <w:right w:val="single" w:color="D1D1D1" w:sz="8" w:space="0"/>
            </w:tcBorders>
            <w:vAlign w:val="center"/>
          </w:tcPr>
          <w:p w14:paraId="2FEC7E3F">
            <w:pPr>
              <w:widowControl w:val="0"/>
              <w:snapToGrid w:val="0"/>
              <w:jc w:val="both"/>
              <w:rPr>
                <w:rFonts w:ascii="Calibri" w:hAnsi="Calibri" w:eastAsia="宋体" w:cs="Calibri"/>
                <w:kern w:val="2"/>
                <w:sz w:val="21"/>
                <w:szCs w:val="22"/>
                <w:lang w:val="en-US" w:eastAsia="zh-CN" w:bidi="ar-SA"/>
              </w:rPr>
            </w:pPr>
          </w:p>
        </w:tc>
      </w:tr>
      <w:tr w14:paraId="6E83CDE5">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4E2C8639">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五、事业收入</w:t>
            </w:r>
          </w:p>
        </w:tc>
        <w:tc>
          <w:tcPr>
            <w:tcW w:w="460" w:type="dxa"/>
            <w:tcBorders>
              <w:top w:val="single" w:color="D1D1D1" w:sz="8" w:space="0"/>
              <w:left w:val="single" w:color="D1D1D1" w:sz="8" w:space="0"/>
            </w:tcBorders>
            <w:vAlign w:val="center"/>
          </w:tcPr>
          <w:p w14:paraId="06027C3A">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5</w:t>
            </w:r>
          </w:p>
        </w:tc>
        <w:tc>
          <w:tcPr>
            <w:tcW w:w="1220" w:type="dxa"/>
            <w:tcBorders>
              <w:top w:val="single" w:color="D1D1D1" w:sz="8" w:space="0"/>
              <w:left w:val="single" w:color="D1D1D1" w:sz="8" w:space="0"/>
            </w:tcBorders>
            <w:vAlign w:val="center"/>
          </w:tcPr>
          <w:p w14:paraId="27006BEA">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0.00</w:t>
            </w:r>
          </w:p>
        </w:tc>
        <w:tc>
          <w:tcPr>
            <w:tcW w:w="2340" w:type="dxa"/>
            <w:tcBorders>
              <w:top w:val="single" w:color="D1D1D1" w:sz="8" w:space="0"/>
              <w:left w:val="single" w:color="D1D1D1" w:sz="8" w:space="0"/>
            </w:tcBorders>
            <w:vAlign w:val="center"/>
          </w:tcPr>
          <w:p w14:paraId="7C02C198">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五、教育支出</w:t>
            </w:r>
          </w:p>
        </w:tc>
        <w:tc>
          <w:tcPr>
            <w:tcW w:w="460" w:type="dxa"/>
            <w:tcBorders>
              <w:top w:val="single" w:color="D1D1D1" w:sz="8" w:space="0"/>
              <w:left w:val="single" w:color="D1D1D1" w:sz="8" w:space="0"/>
            </w:tcBorders>
            <w:vAlign w:val="center"/>
          </w:tcPr>
          <w:p w14:paraId="02AD60F3">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36</w:t>
            </w:r>
          </w:p>
        </w:tc>
        <w:tc>
          <w:tcPr>
            <w:tcW w:w="1206" w:type="dxa"/>
            <w:tcBorders>
              <w:top w:val="single" w:color="D1D1D1" w:sz="8" w:space="0"/>
              <w:left w:val="single" w:color="D1D1D1" w:sz="8" w:space="0"/>
              <w:right w:val="single" w:color="D1D1D1" w:sz="8" w:space="0"/>
            </w:tcBorders>
            <w:vAlign w:val="center"/>
          </w:tcPr>
          <w:p w14:paraId="798C590D">
            <w:pPr>
              <w:widowControl w:val="0"/>
              <w:snapToGrid w:val="0"/>
              <w:jc w:val="both"/>
              <w:rPr>
                <w:rFonts w:ascii="Calibri" w:hAnsi="Calibri" w:eastAsia="宋体" w:cs="Calibri"/>
                <w:kern w:val="2"/>
                <w:sz w:val="21"/>
                <w:szCs w:val="22"/>
                <w:lang w:val="en-US" w:eastAsia="zh-CN" w:bidi="ar-SA"/>
              </w:rPr>
            </w:pPr>
          </w:p>
        </w:tc>
      </w:tr>
      <w:tr w14:paraId="3ABE1595">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69A8085B">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六、经营收入</w:t>
            </w:r>
          </w:p>
        </w:tc>
        <w:tc>
          <w:tcPr>
            <w:tcW w:w="460" w:type="dxa"/>
            <w:tcBorders>
              <w:top w:val="single" w:color="D1D1D1" w:sz="8" w:space="0"/>
              <w:left w:val="single" w:color="D1D1D1" w:sz="8" w:space="0"/>
            </w:tcBorders>
            <w:vAlign w:val="center"/>
          </w:tcPr>
          <w:p w14:paraId="377F977F">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6</w:t>
            </w:r>
          </w:p>
        </w:tc>
        <w:tc>
          <w:tcPr>
            <w:tcW w:w="1220" w:type="dxa"/>
            <w:tcBorders>
              <w:top w:val="single" w:color="D1D1D1" w:sz="8" w:space="0"/>
              <w:left w:val="single" w:color="D1D1D1" w:sz="8" w:space="0"/>
            </w:tcBorders>
            <w:vAlign w:val="center"/>
          </w:tcPr>
          <w:p w14:paraId="35777CA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0.00</w:t>
            </w:r>
          </w:p>
        </w:tc>
        <w:tc>
          <w:tcPr>
            <w:tcW w:w="2340" w:type="dxa"/>
            <w:tcBorders>
              <w:top w:val="single" w:color="D1D1D1" w:sz="8" w:space="0"/>
              <w:left w:val="single" w:color="D1D1D1" w:sz="8" w:space="0"/>
            </w:tcBorders>
            <w:vAlign w:val="center"/>
          </w:tcPr>
          <w:p w14:paraId="7A73D8FC">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六、科学技术支出</w:t>
            </w:r>
          </w:p>
        </w:tc>
        <w:tc>
          <w:tcPr>
            <w:tcW w:w="460" w:type="dxa"/>
            <w:tcBorders>
              <w:top w:val="single" w:color="D1D1D1" w:sz="8" w:space="0"/>
              <w:left w:val="single" w:color="D1D1D1" w:sz="8" w:space="0"/>
            </w:tcBorders>
            <w:vAlign w:val="center"/>
          </w:tcPr>
          <w:p w14:paraId="151F6275">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37</w:t>
            </w:r>
          </w:p>
        </w:tc>
        <w:tc>
          <w:tcPr>
            <w:tcW w:w="1206" w:type="dxa"/>
            <w:tcBorders>
              <w:top w:val="single" w:color="D1D1D1" w:sz="8" w:space="0"/>
              <w:left w:val="single" w:color="D1D1D1" w:sz="8" w:space="0"/>
              <w:right w:val="single" w:color="D1D1D1" w:sz="8" w:space="0"/>
            </w:tcBorders>
            <w:vAlign w:val="center"/>
          </w:tcPr>
          <w:p w14:paraId="7B49D524">
            <w:pPr>
              <w:widowControl w:val="0"/>
              <w:snapToGrid w:val="0"/>
              <w:jc w:val="both"/>
              <w:rPr>
                <w:rFonts w:ascii="Calibri" w:hAnsi="Calibri" w:eastAsia="宋体" w:cs="Calibri"/>
                <w:kern w:val="2"/>
                <w:sz w:val="21"/>
                <w:szCs w:val="22"/>
                <w:lang w:val="en-US" w:eastAsia="zh-CN" w:bidi="ar-SA"/>
              </w:rPr>
            </w:pPr>
          </w:p>
        </w:tc>
      </w:tr>
      <w:tr w14:paraId="24E63636">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136B64DC">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七、附属单位上缴收入</w:t>
            </w:r>
          </w:p>
        </w:tc>
        <w:tc>
          <w:tcPr>
            <w:tcW w:w="460" w:type="dxa"/>
            <w:tcBorders>
              <w:top w:val="single" w:color="D1D1D1" w:sz="8" w:space="0"/>
              <w:left w:val="single" w:color="D1D1D1" w:sz="8" w:space="0"/>
            </w:tcBorders>
            <w:vAlign w:val="center"/>
          </w:tcPr>
          <w:p w14:paraId="7D6E6C3C">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7</w:t>
            </w:r>
          </w:p>
        </w:tc>
        <w:tc>
          <w:tcPr>
            <w:tcW w:w="1220" w:type="dxa"/>
            <w:tcBorders>
              <w:top w:val="single" w:color="D1D1D1" w:sz="8" w:space="0"/>
              <w:left w:val="single" w:color="D1D1D1" w:sz="8" w:space="0"/>
            </w:tcBorders>
            <w:vAlign w:val="center"/>
          </w:tcPr>
          <w:p w14:paraId="3DB56B4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0.00</w:t>
            </w:r>
          </w:p>
        </w:tc>
        <w:tc>
          <w:tcPr>
            <w:tcW w:w="2340" w:type="dxa"/>
            <w:tcBorders>
              <w:top w:val="single" w:color="D1D1D1" w:sz="8" w:space="0"/>
              <w:left w:val="single" w:color="D1D1D1" w:sz="8" w:space="0"/>
            </w:tcBorders>
            <w:vAlign w:val="center"/>
          </w:tcPr>
          <w:p w14:paraId="3BC25464">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七、文化旅游体育与传媒支出</w:t>
            </w:r>
          </w:p>
        </w:tc>
        <w:tc>
          <w:tcPr>
            <w:tcW w:w="460" w:type="dxa"/>
            <w:tcBorders>
              <w:top w:val="single" w:color="D1D1D1" w:sz="8" w:space="0"/>
              <w:left w:val="single" w:color="D1D1D1" w:sz="8" w:space="0"/>
            </w:tcBorders>
            <w:vAlign w:val="center"/>
          </w:tcPr>
          <w:p w14:paraId="6C6805DC">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38</w:t>
            </w:r>
          </w:p>
        </w:tc>
        <w:tc>
          <w:tcPr>
            <w:tcW w:w="1206" w:type="dxa"/>
            <w:tcBorders>
              <w:top w:val="single" w:color="D1D1D1" w:sz="8" w:space="0"/>
              <w:left w:val="single" w:color="D1D1D1" w:sz="8" w:space="0"/>
              <w:right w:val="single" w:color="D1D1D1" w:sz="8" w:space="0"/>
            </w:tcBorders>
            <w:vAlign w:val="center"/>
          </w:tcPr>
          <w:p w14:paraId="347C6943">
            <w:pPr>
              <w:widowControl w:val="0"/>
              <w:snapToGrid w:val="0"/>
              <w:jc w:val="both"/>
              <w:rPr>
                <w:rFonts w:ascii="Calibri" w:hAnsi="Calibri" w:eastAsia="宋体" w:cs="Calibri"/>
                <w:kern w:val="2"/>
                <w:sz w:val="21"/>
                <w:szCs w:val="22"/>
                <w:lang w:val="en-US" w:eastAsia="zh-CN" w:bidi="ar-SA"/>
              </w:rPr>
            </w:pPr>
          </w:p>
        </w:tc>
      </w:tr>
      <w:tr w14:paraId="21D4233D">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220A37C9">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八、其他收入</w:t>
            </w:r>
          </w:p>
        </w:tc>
        <w:tc>
          <w:tcPr>
            <w:tcW w:w="460" w:type="dxa"/>
            <w:tcBorders>
              <w:top w:val="single" w:color="D1D1D1" w:sz="8" w:space="0"/>
              <w:left w:val="single" w:color="D1D1D1" w:sz="8" w:space="0"/>
            </w:tcBorders>
            <w:vAlign w:val="center"/>
          </w:tcPr>
          <w:p w14:paraId="50833D5F">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8</w:t>
            </w:r>
          </w:p>
        </w:tc>
        <w:tc>
          <w:tcPr>
            <w:tcW w:w="1220" w:type="dxa"/>
            <w:tcBorders>
              <w:top w:val="single" w:color="D1D1D1" w:sz="8" w:space="0"/>
              <w:left w:val="single" w:color="D1D1D1" w:sz="8" w:space="0"/>
            </w:tcBorders>
            <w:vAlign w:val="center"/>
          </w:tcPr>
          <w:p w14:paraId="6CF8C2E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79.43</w:t>
            </w:r>
          </w:p>
        </w:tc>
        <w:tc>
          <w:tcPr>
            <w:tcW w:w="2340" w:type="dxa"/>
            <w:tcBorders>
              <w:top w:val="single" w:color="D1D1D1" w:sz="8" w:space="0"/>
              <w:left w:val="single" w:color="D1D1D1" w:sz="8" w:space="0"/>
            </w:tcBorders>
            <w:vAlign w:val="center"/>
          </w:tcPr>
          <w:p w14:paraId="5FF3ECD1">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八、社会保障和就业支出</w:t>
            </w:r>
          </w:p>
        </w:tc>
        <w:tc>
          <w:tcPr>
            <w:tcW w:w="460" w:type="dxa"/>
            <w:tcBorders>
              <w:top w:val="single" w:color="D1D1D1" w:sz="8" w:space="0"/>
              <w:left w:val="single" w:color="D1D1D1" w:sz="8" w:space="0"/>
            </w:tcBorders>
            <w:vAlign w:val="center"/>
          </w:tcPr>
          <w:p w14:paraId="1C1B4BA5">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39</w:t>
            </w:r>
          </w:p>
        </w:tc>
        <w:tc>
          <w:tcPr>
            <w:tcW w:w="1206" w:type="dxa"/>
            <w:tcBorders>
              <w:top w:val="single" w:color="D1D1D1" w:sz="8" w:space="0"/>
              <w:left w:val="single" w:color="D1D1D1" w:sz="8" w:space="0"/>
              <w:right w:val="single" w:color="D1D1D1" w:sz="8" w:space="0"/>
            </w:tcBorders>
            <w:vAlign w:val="center"/>
          </w:tcPr>
          <w:p w14:paraId="0A7343EB">
            <w:pPr>
              <w:widowControl w:val="0"/>
              <w:snapToGrid w:val="0"/>
              <w:jc w:val="both"/>
              <w:rPr>
                <w:rFonts w:ascii="Calibri" w:hAnsi="Calibri" w:eastAsia="宋体" w:cs="Calibri"/>
                <w:kern w:val="2"/>
                <w:sz w:val="21"/>
                <w:szCs w:val="22"/>
                <w:lang w:val="en-US" w:eastAsia="zh-CN" w:bidi="ar-SA"/>
              </w:rPr>
            </w:pPr>
          </w:p>
        </w:tc>
      </w:tr>
      <w:tr w14:paraId="528B9217">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7D678441">
            <w:pPr>
              <w:widowControl w:val="0"/>
              <w:snapToGrid w:val="0"/>
              <w:jc w:val="both"/>
              <w:rPr>
                <w:rFonts w:ascii="Calibri" w:hAnsi="Calibri" w:eastAsia="宋体" w:cs="Calibri"/>
                <w:kern w:val="2"/>
                <w:sz w:val="21"/>
                <w:szCs w:val="22"/>
                <w:lang w:val="en-US" w:eastAsia="zh-CN" w:bidi="ar-SA"/>
              </w:rPr>
            </w:pPr>
          </w:p>
        </w:tc>
        <w:tc>
          <w:tcPr>
            <w:tcW w:w="460" w:type="dxa"/>
            <w:tcBorders>
              <w:top w:val="single" w:color="D1D1D1" w:sz="8" w:space="0"/>
              <w:left w:val="single" w:color="D1D1D1" w:sz="8" w:space="0"/>
            </w:tcBorders>
            <w:vAlign w:val="center"/>
          </w:tcPr>
          <w:p w14:paraId="67587EC1">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9</w:t>
            </w:r>
          </w:p>
        </w:tc>
        <w:tc>
          <w:tcPr>
            <w:tcW w:w="1220" w:type="dxa"/>
            <w:tcBorders>
              <w:top w:val="single" w:color="D1D1D1" w:sz="8" w:space="0"/>
              <w:left w:val="single" w:color="D1D1D1" w:sz="8" w:space="0"/>
            </w:tcBorders>
            <w:vAlign w:val="center"/>
          </w:tcPr>
          <w:p w14:paraId="30C56C7D">
            <w:pPr>
              <w:widowControl w:val="0"/>
              <w:snapToGrid w:val="0"/>
              <w:jc w:val="both"/>
              <w:rPr>
                <w:rFonts w:ascii="Calibri" w:hAnsi="Calibri" w:eastAsia="宋体" w:cs="Calibri"/>
                <w:kern w:val="2"/>
                <w:sz w:val="21"/>
                <w:szCs w:val="22"/>
                <w:lang w:val="en-US" w:eastAsia="zh-CN" w:bidi="ar-SA"/>
              </w:rPr>
            </w:pPr>
          </w:p>
        </w:tc>
        <w:tc>
          <w:tcPr>
            <w:tcW w:w="2340" w:type="dxa"/>
            <w:tcBorders>
              <w:top w:val="single" w:color="D1D1D1" w:sz="8" w:space="0"/>
              <w:left w:val="single" w:color="D1D1D1" w:sz="8" w:space="0"/>
            </w:tcBorders>
            <w:vAlign w:val="center"/>
          </w:tcPr>
          <w:p w14:paraId="5DBF1C3B">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九、卫生健康支出</w:t>
            </w:r>
          </w:p>
        </w:tc>
        <w:tc>
          <w:tcPr>
            <w:tcW w:w="460" w:type="dxa"/>
            <w:tcBorders>
              <w:top w:val="single" w:color="D1D1D1" w:sz="8" w:space="0"/>
              <w:left w:val="single" w:color="D1D1D1" w:sz="8" w:space="0"/>
            </w:tcBorders>
            <w:vAlign w:val="center"/>
          </w:tcPr>
          <w:p w14:paraId="5C865D2D">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40</w:t>
            </w:r>
          </w:p>
        </w:tc>
        <w:tc>
          <w:tcPr>
            <w:tcW w:w="1206" w:type="dxa"/>
            <w:tcBorders>
              <w:top w:val="single" w:color="D1D1D1" w:sz="8" w:space="0"/>
              <w:left w:val="single" w:color="D1D1D1" w:sz="8" w:space="0"/>
              <w:right w:val="single" w:color="D1D1D1" w:sz="8" w:space="0"/>
            </w:tcBorders>
            <w:vAlign w:val="center"/>
          </w:tcPr>
          <w:p w14:paraId="4B1DFD64">
            <w:pPr>
              <w:widowControl w:val="0"/>
              <w:snapToGrid w:val="0"/>
              <w:jc w:val="both"/>
              <w:rPr>
                <w:rFonts w:ascii="Calibri" w:hAnsi="Calibri" w:eastAsia="宋体" w:cs="Calibri"/>
                <w:kern w:val="2"/>
                <w:sz w:val="21"/>
                <w:szCs w:val="22"/>
                <w:lang w:val="en-US" w:eastAsia="zh-CN" w:bidi="ar-SA"/>
              </w:rPr>
            </w:pPr>
          </w:p>
        </w:tc>
      </w:tr>
      <w:tr w14:paraId="2AD1578B">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71D86126">
            <w:pPr>
              <w:widowControl w:val="0"/>
              <w:snapToGrid w:val="0"/>
              <w:jc w:val="both"/>
              <w:rPr>
                <w:rFonts w:ascii="Calibri" w:hAnsi="Calibri" w:eastAsia="宋体" w:cs="Calibri"/>
                <w:kern w:val="2"/>
                <w:sz w:val="21"/>
                <w:szCs w:val="22"/>
                <w:lang w:val="en-US" w:eastAsia="zh-CN" w:bidi="ar-SA"/>
              </w:rPr>
            </w:pPr>
          </w:p>
        </w:tc>
        <w:tc>
          <w:tcPr>
            <w:tcW w:w="460" w:type="dxa"/>
            <w:tcBorders>
              <w:top w:val="single" w:color="D1D1D1" w:sz="8" w:space="0"/>
              <w:left w:val="single" w:color="D1D1D1" w:sz="8" w:space="0"/>
            </w:tcBorders>
            <w:vAlign w:val="center"/>
          </w:tcPr>
          <w:p w14:paraId="4873A27C">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10</w:t>
            </w:r>
          </w:p>
        </w:tc>
        <w:tc>
          <w:tcPr>
            <w:tcW w:w="1220" w:type="dxa"/>
            <w:tcBorders>
              <w:top w:val="single" w:color="D1D1D1" w:sz="8" w:space="0"/>
              <w:left w:val="single" w:color="D1D1D1" w:sz="8" w:space="0"/>
            </w:tcBorders>
            <w:vAlign w:val="center"/>
          </w:tcPr>
          <w:p w14:paraId="1E21F579">
            <w:pPr>
              <w:widowControl w:val="0"/>
              <w:snapToGrid w:val="0"/>
              <w:jc w:val="both"/>
              <w:rPr>
                <w:rFonts w:ascii="Calibri" w:hAnsi="Calibri" w:eastAsia="宋体" w:cs="Calibri"/>
                <w:kern w:val="2"/>
                <w:sz w:val="21"/>
                <w:szCs w:val="22"/>
                <w:lang w:val="en-US" w:eastAsia="zh-CN" w:bidi="ar-SA"/>
              </w:rPr>
            </w:pPr>
          </w:p>
        </w:tc>
        <w:tc>
          <w:tcPr>
            <w:tcW w:w="2340" w:type="dxa"/>
            <w:tcBorders>
              <w:top w:val="single" w:color="D1D1D1" w:sz="8" w:space="0"/>
              <w:left w:val="single" w:color="D1D1D1" w:sz="8" w:space="0"/>
            </w:tcBorders>
            <w:vAlign w:val="center"/>
          </w:tcPr>
          <w:p w14:paraId="192D1427">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十、节能环保支出</w:t>
            </w:r>
          </w:p>
        </w:tc>
        <w:tc>
          <w:tcPr>
            <w:tcW w:w="460" w:type="dxa"/>
            <w:tcBorders>
              <w:top w:val="single" w:color="D1D1D1" w:sz="8" w:space="0"/>
              <w:left w:val="single" w:color="D1D1D1" w:sz="8" w:space="0"/>
            </w:tcBorders>
            <w:vAlign w:val="center"/>
          </w:tcPr>
          <w:p w14:paraId="7B374DB1">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41</w:t>
            </w:r>
          </w:p>
        </w:tc>
        <w:tc>
          <w:tcPr>
            <w:tcW w:w="1206" w:type="dxa"/>
            <w:tcBorders>
              <w:top w:val="single" w:color="D1D1D1" w:sz="8" w:space="0"/>
              <w:left w:val="single" w:color="D1D1D1" w:sz="8" w:space="0"/>
              <w:right w:val="single" w:color="D1D1D1" w:sz="8" w:space="0"/>
            </w:tcBorders>
            <w:vAlign w:val="center"/>
          </w:tcPr>
          <w:p w14:paraId="66822526">
            <w:pPr>
              <w:widowControl w:val="0"/>
              <w:snapToGrid w:val="0"/>
              <w:jc w:val="both"/>
              <w:rPr>
                <w:rFonts w:ascii="Calibri" w:hAnsi="Calibri" w:eastAsia="宋体" w:cs="Calibri"/>
                <w:kern w:val="2"/>
                <w:sz w:val="21"/>
                <w:szCs w:val="22"/>
                <w:lang w:val="en-US" w:eastAsia="zh-CN" w:bidi="ar-SA"/>
              </w:rPr>
            </w:pPr>
          </w:p>
        </w:tc>
      </w:tr>
      <w:tr w14:paraId="1DDFBF33">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2277FB70">
            <w:pPr>
              <w:widowControl w:val="0"/>
              <w:snapToGrid w:val="0"/>
              <w:jc w:val="both"/>
              <w:rPr>
                <w:rFonts w:ascii="Calibri" w:hAnsi="Calibri" w:eastAsia="宋体" w:cs="Calibri"/>
                <w:kern w:val="2"/>
                <w:sz w:val="21"/>
                <w:szCs w:val="22"/>
                <w:lang w:val="en-US" w:eastAsia="zh-CN" w:bidi="ar-SA"/>
              </w:rPr>
            </w:pPr>
          </w:p>
        </w:tc>
        <w:tc>
          <w:tcPr>
            <w:tcW w:w="460" w:type="dxa"/>
            <w:tcBorders>
              <w:top w:val="single" w:color="D1D1D1" w:sz="8" w:space="0"/>
              <w:left w:val="single" w:color="D1D1D1" w:sz="8" w:space="0"/>
            </w:tcBorders>
            <w:vAlign w:val="center"/>
          </w:tcPr>
          <w:p w14:paraId="28DB5751">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11</w:t>
            </w:r>
          </w:p>
        </w:tc>
        <w:tc>
          <w:tcPr>
            <w:tcW w:w="1220" w:type="dxa"/>
            <w:tcBorders>
              <w:top w:val="single" w:color="D1D1D1" w:sz="8" w:space="0"/>
              <w:left w:val="single" w:color="D1D1D1" w:sz="8" w:space="0"/>
            </w:tcBorders>
            <w:vAlign w:val="center"/>
          </w:tcPr>
          <w:p w14:paraId="0519FD02">
            <w:pPr>
              <w:widowControl w:val="0"/>
              <w:snapToGrid w:val="0"/>
              <w:jc w:val="both"/>
              <w:rPr>
                <w:rFonts w:ascii="Calibri" w:hAnsi="Calibri" w:eastAsia="宋体" w:cs="Calibri"/>
                <w:kern w:val="2"/>
                <w:sz w:val="21"/>
                <w:szCs w:val="22"/>
                <w:lang w:val="en-US" w:eastAsia="zh-CN" w:bidi="ar-SA"/>
              </w:rPr>
            </w:pPr>
          </w:p>
        </w:tc>
        <w:tc>
          <w:tcPr>
            <w:tcW w:w="2340" w:type="dxa"/>
            <w:tcBorders>
              <w:top w:val="single" w:color="D1D1D1" w:sz="8" w:space="0"/>
              <w:left w:val="single" w:color="D1D1D1" w:sz="8" w:space="0"/>
            </w:tcBorders>
            <w:vAlign w:val="center"/>
          </w:tcPr>
          <w:p w14:paraId="0532B0B1">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十一、城乡社区支出</w:t>
            </w:r>
          </w:p>
        </w:tc>
        <w:tc>
          <w:tcPr>
            <w:tcW w:w="460" w:type="dxa"/>
            <w:tcBorders>
              <w:top w:val="single" w:color="D1D1D1" w:sz="8" w:space="0"/>
              <w:left w:val="single" w:color="D1D1D1" w:sz="8" w:space="0"/>
            </w:tcBorders>
            <w:vAlign w:val="center"/>
          </w:tcPr>
          <w:p w14:paraId="0E4A6B48">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42</w:t>
            </w:r>
          </w:p>
        </w:tc>
        <w:tc>
          <w:tcPr>
            <w:tcW w:w="1206" w:type="dxa"/>
            <w:tcBorders>
              <w:top w:val="single" w:color="D1D1D1" w:sz="8" w:space="0"/>
              <w:left w:val="single" w:color="D1D1D1" w:sz="8" w:space="0"/>
              <w:right w:val="single" w:color="D1D1D1" w:sz="8" w:space="0"/>
            </w:tcBorders>
            <w:vAlign w:val="center"/>
          </w:tcPr>
          <w:p w14:paraId="6939EECF">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2,203.11</w:t>
            </w:r>
          </w:p>
        </w:tc>
      </w:tr>
      <w:tr w14:paraId="216239CB">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66A1FEA8">
            <w:pPr>
              <w:widowControl w:val="0"/>
              <w:snapToGrid w:val="0"/>
              <w:jc w:val="both"/>
              <w:rPr>
                <w:rFonts w:ascii="Calibri" w:hAnsi="Calibri" w:eastAsia="宋体" w:cs="Calibri"/>
                <w:kern w:val="2"/>
                <w:sz w:val="21"/>
                <w:szCs w:val="22"/>
                <w:lang w:val="en-US" w:eastAsia="zh-CN" w:bidi="ar-SA"/>
              </w:rPr>
            </w:pPr>
          </w:p>
        </w:tc>
        <w:tc>
          <w:tcPr>
            <w:tcW w:w="460" w:type="dxa"/>
            <w:tcBorders>
              <w:top w:val="single" w:color="D1D1D1" w:sz="8" w:space="0"/>
              <w:left w:val="single" w:color="D1D1D1" w:sz="8" w:space="0"/>
            </w:tcBorders>
            <w:vAlign w:val="center"/>
          </w:tcPr>
          <w:p w14:paraId="38C6BFBB">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12</w:t>
            </w:r>
          </w:p>
        </w:tc>
        <w:tc>
          <w:tcPr>
            <w:tcW w:w="1220" w:type="dxa"/>
            <w:tcBorders>
              <w:top w:val="single" w:color="D1D1D1" w:sz="8" w:space="0"/>
              <w:left w:val="single" w:color="D1D1D1" w:sz="8" w:space="0"/>
            </w:tcBorders>
            <w:vAlign w:val="center"/>
          </w:tcPr>
          <w:p w14:paraId="132DAC56">
            <w:pPr>
              <w:widowControl w:val="0"/>
              <w:snapToGrid w:val="0"/>
              <w:jc w:val="both"/>
              <w:rPr>
                <w:rFonts w:ascii="Calibri" w:hAnsi="Calibri" w:eastAsia="宋体" w:cs="Calibri"/>
                <w:kern w:val="2"/>
                <w:sz w:val="21"/>
                <w:szCs w:val="22"/>
                <w:lang w:val="en-US" w:eastAsia="zh-CN" w:bidi="ar-SA"/>
              </w:rPr>
            </w:pPr>
          </w:p>
        </w:tc>
        <w:tc>
          <w:tcPr>
            <w:tcW w:w="2340" w:type="dxa"/>
            <w:tcBorders>
              <w:top w:val="single" w:color="D1D1D1" w:sz="8" w:space="0"/>
              <w:left w:val="single" w:color="D1D1D1" w:sz="8" w:space="0"/>
            </w:tcBorders>
            <w:vAlign w:val="center"/>
          </w:tcPr>
          <w:p w14:paraId="1C252109">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十二、农林水支出</w:t>
            </w:r>
          </w:p>
        </w:tc>
        <w:tc>
          <w:tcPr>
            <w:tcW w:w="460" w:type="dxa"/>
            <w:tcBorders>
              <w:top w:val="single" w:color="D1D1D1" w:sz="8" w:space="0"/>
              <w:left w:val="single" w:color="D1D1D1" w:sz="8" w:space="0"/>
            </w:tcBorders>
            <w:vAlign w:val="center"/>
          </w:tcPr>
          <w:p w14:paraId="63AE6D43">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43</w:t>
            </w:r>
          </w:p>
        </w:tc>
        <w:tc>
          <w:tcPr>
            <w:tcW w:w="1206" w:type="dxa"/>
            <w:tcBorders>
              <w:top w:val="single" w:color="D1D1D1" w:sz="8" w:space="0"/>
              <w:left w:val="single" w:color="D1D1D1" w:sz="8" w:space="0"/>
              <w:right w:val="single" w:color="D1D1D1" w:sz="8" w:space="0"/>
            </w:tcBorders>
            <w:vAlign w:val="center"/>
          </w:tcPr>
          <w:p w14:paraId="3B677009">
            <w:pPr>
              <w:widowControl w:val="0"/>
              <w:snapToGrid w:val="0"/>
              <w:jc w:val="both"/>
              <w:rPr>
                <w:rFonts w:ascii="Calibri" w:hAnsi="Calibri" w:eastAsia="宋体" w:cs="Calibri"/>
                <w:kern w:val="2"/>
                <w:sz w:val="21"/>
                <w:szCs w:val="22"/>
                <w:lang w:val="en-US" w:eastAsia="zh-CN" w:bidi="ar-SA"/>
              </w:rPr>
            </w:pPr>
          </w:p>
        </w:tc>
      </w:tr>
      <w:tr w14:paraId="05C687F5">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59C6EF6E">
            <w:pPr>
              <w:widowControl w:val="0"/>
              <w:snapToGrid w:val="0"/>
              <w:jc w:val="both"/>
              <w:rPr>
                <w:rFonts w:ascii="Calibri" w:hAnsi="Calibri" w:eastAsia="宋体" w:cs="Calibri"/>
                <w:kern w:val="2"/>
                <w:sz w:val="21"/>
                <w:szCs w:val="22"/>
                <w:lang w:val="en-US" w:eastAsia="zh-CN" w:bidi="ar-SA"/>
              </w:rPr>
            </w:pPr>
          </w:p>
        </w:tc>
        <w:tc>
          <w:tcPr>
            <w:tcW w:w="460" w:type="dxa"/>
            <w:tcBorders>
              <w:top w:val="single" w:color="D1D1D1" w:sz="8" w:space="0"/>
              <w:left w:val="single" w:color="D1D1D1" w:sz="8" w:space="0"/>
            </w:tcBorders>
            <w:vAlign w:val="center"/>
          </w:tcPr>
          <w:p w14:paraId="307EDB61">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13</w:t>
            </w:r>
          </w:p>
        </w:tc>
        <w:tc>
          <w:tcPr>
            <w:tcW w:w="1220" w:type="dxa"/>
            <w:tcBorders>
              <w:top w:val="single" w:color="D1D1D1" w:sz="8" w:space="0"/>
              <w:left w:val="single" w:color="D1D1D1" w:sz="8" w:space="0"/>
            </w:tcBorders>
            <w:vAlign w:val="center"/>
          </w:tcPr>
          <w:p w14:paraId="7DD617EF">
            <w:pPr>
              <w:widowControl w:val="0"/>
              <w:snapToGrid w:val="0"/>
              <w:jc w:val="both"/>
              <w:rPr>
                <w:rFonts w:ascii="Calibri" w:hAnsi="Calibri" w:eastAsia="宋体" w:cs="Calibri"/>
                <w:kern w:val="2"/>
                <w:sz w:val="21"/>
                <w:szCs w:val="22"/>
                <w:lang w:val="en-US" w:eastAsia="zh-CN" w:bidi="ar-SA"/>
              </w:rPr>
            </w:pPr>
          </w:p>
        </w:tc>
        <w:tc>
          <w:tcPr>
            <w:tcW w:w="2340" w:type="dxa"/>
            <w:tcBorders>
              <w:top w:val="single" w:color="D1D1D1" w:sz="8" w:space="0"/>
              <w:left w:val="single" w:color="D1D1D1" w:sz="8" w:space="0"/>
            </w:tcBorders>
            <w:vAlign w:val="center"/>
          </w:tcPr>
          <w:p w14:paraId="0479E4A6">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十三、交通运输支出</w:t>
            </w:r>
          </w:p>
        </w:tc>
        <w:tc>
          <w:tcPr>
            <w:tcW w:w="460" w:type="dxa"/>
            <w:tcBorders>
              <w:top w:val="single" w:color="D1D1D1" w:sz="8" w:space="0"/>
              <w:left w:val="single" w:color="D1D1D1" w:sz="8" w:space="0"/>
            </w:tcBorders>
            <w:vAlign w:val="center"/>
          </w:tcPr>
          <w:p w14:paraId="1B143CC5">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44</w:t>
            </w:r>
          </w:p>
        </w:tc>
        <w:tc>
          <w:tcPr>
            <w:tcW w:w="1206" w:type="dxa"/>
            <w:tcBorders>
              <w:top w:val="single" w:color="D1D1D1" w:sz="8" w:space="0"/>
              <w:left w:val="single" w:color="D1D1D1" w:sz="8" w:space="0"/>
              <w:right w:val="single" w:color="D1D1D1" w:sz="8" w:space="0"/>
            </w:tcBorders>
            <w:vAlign w:val="center"/>
          </w:tcPr>
          <w:p w14:paraId="365B26B9">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9,972.02</w:t>
            </w:r>
          </w:p>
        </w:tc>
      </w:tr>
      <w:tr w14:paraId="775E1F32">
        <w:tblPrEx>
          <w:tblCellMar>
            <w:top w:w="0" w:type="dxa"/>
            <w:left w:w="80" w:type="dxa"/>
            <w:bottom w:w="0" w:type="dxa"/>
            <w:right w:w="80" w:type="dxa"/>
          </w:tblCellMar>
        </w:tblPrEx>
        <w:trPr>
          <w:trHeight w:val="325" w:hRule="exact"/>
          <w:jc w:val="center"/>
        </w:trPr>
        <w:tc>
          <w:tcPr>
            <w:tcW w:w="2620" w:type="dxa"/>
            <w:tcBorders>
              <w:top w:val="single" w:color="D1D1D1" w:sz="8" w:space="0"/>
              <w:left w:val="single" w:color="D1D1D1" w:sz="8" w:space="0"/>
            </w:tcBorders>
            <w:vAlign w:val="center"/>
          </w:tcPr>
          <w:p w14:paraId="1E5B7CB5">
            <w:pPr>
              <w:widowControl w:val="0"/>
              <w:snapToGrid w:val="0"/>
              <w:jc w:val="both"/>
              <w:rPr>
                <w:rFonts w:ascii="Calibri" w:hAnsi="Calibri" w:eastAsia="宋体" w:cs="Calibri"/>
                <w:kern w:val="2"/>
                <w:sz w:val="21"/>
                <w:szCs w:val="22"/>
                <w:lang w:val="en-US" w:eastAsia="zh-CN" w:bidi="ar-SA"/>
              </w:rPr>
            </w:pPr>
          </w:p>
        </w:tc>
        <w:tc>
          <w:tcPr>
            <w:tcW w:w="460" w:type="dxa"/>
            <w:tcBorders>
              <w:top w:val="single" w:color="D1D1D1" w:sz="8" w:space="0"/>
              <w:left w:val="single" w:color="D1D1D1" w:sz="8" w:space="0"/>
            </w:tcBorders>
            <w:vAlign w:val="center"/>
          </w:tcPr>
          <w:p w14:paraId="337BADAE">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14</w:t>
            </w:r>
          </w:p>
        </w:tc>
        <w:tc>
          <w:tcPr>
            <w:tcW w:w="1220" w:type="dxa"/>
            <w:tcBorders>
              <w:top w:val="single" w:color="D1D1D1" w:sz="8" w:space="0"/>
              <w:left w:val="single" w:color="D1D1D1" w:sz="8" w:space="0"/>
            </w:tcBorders>
            <w:vAlign w:val="center"/>
          </w:tcPr>
          <w:p w14:paraId="2FE1974B">
            <w:pPr>
              <w:widowControl w:val="0"/>
              <w:snapToGrid w:val="0"/>
              <w:jc w:val="both"/>
              <w:rPr>
                <w:rFonts w:ascii="Calibri" w:hAnsi="Calibri" w:eastAsia="宋体" w:cs="Calibri"/>
                <w:kern w:val="2"/>
                <w:sz w:val="21"/>
                <w:szCs w:val="22"/>
                <w:lang w:val="en-US" w:eastAsia="zh-CN" w:bidi="ar-SA"/>
              </w:rPr>
            </w:pPr>
          </w:p>
        </w:tc>
        <w:tc>
          <w:tcPr>
            <w:tcW w:w="2340" w:type="dxa"/>
            <w:tcBorders>
              <w:top w:val="single" w:color="D1D1D1" w:sz="8" w:space="0"/>
              <w:left w:val="single" w:color="D1D1D1" w:sz="8" w:space="0"/>
            </w:tcBorders>
            <w:vAlign w:val="center"/>
          </w:tcPr>
          <w:p w14:paraId="3A98FF58">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十四、资源勘探工业信息等支出</w:t>
            </w:r>
          </w:p>
        </w:tc>
        <w:tc>
          <w:tcPr>
            <w:tcW w:w="460" w:type="dxa"/>
            <w:tcBorders>
              <w:top w:val="single" w:color="D1D1D1" w:sz="8" w:space="0"/>
              <w:left w:val="single" w:color="D1D1D1" w:sz="8" w:space="0"/>
            </w:tcBorders>
            <w:vAlign w:val="center"/>
          </w:tcPr>
          <w:p w14:paraId="508BE181">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45</w:t>
            </w:r>
          </w:p>
        </w:tc>
        <w:tc>
          <w:tcPr>
            <w:tcW w:w="1206" w:type="dxa"/>
            <w:tcBorders>
              <w:top w:val="single" w:color="D1D1D1" w:sz="8" w:space="0"/>
              <w:left w:val="single" w:color="D1D1D1" w:sz="8" w:space="0"/>
              <w:right w:val="single" w:color="D1D1D1" w:sz="8" w:space="0"/>
            </w:tcBorders>
            <w:vAlign w:val="center"/>
          </w:tcPr>
          <w:p w14:paraId="3C2CF8C1">
            <w:pPr>
              <w:widowControl w:val="0"/>
              <w:snapToGrid w:val="0"/>
              <w:jc w:val="both"/>
              <w:rPr>
                <w:rFonts w:ascii="Calibri" w:hAnsi="Calibri" w:eastAsia="宋体" w:cs="Calibri"/>
                <w:kern w:val="2"/>
                <w:sz w:val="21"/>
                <w:szCs w:val="22"/>
                <w:lang w:val="en-US" w:eastAsia="zh-CN" w:bidi="ar-SA"/>
              </w:rPr>
            </w:pPr>
          </w:p>
        </w:tc>
      </w:tr>
      <w:tr w14:paraId="234889FA">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42213367">
            <w:pPr>
              <w:widowControl w:val="0"/>
              <w:snapToGrid w:val="0"/>
              <w:jc w:val="both"/>
              <w:rPr>
                <w:rFonts w:ascii="Calibri" w:hAnsi="Calibri" w:eastAsia="宋体" w:cs="Calibri"/>
                <w:kern w:val="2"/>
                <w:sz w:val="21"/>
                <w:szCs w:val="22"/>
                <w:lang w:val="en-US" w:eastAsia="zh-CN" w:bidi="ar-SA"/>
              </w:rPr>
            </w:pPr>
          </w:p>
        </w:tc>
        <w:tc>
          <w:tcPr>
            <w:tcW w:w="460" w:type="dxa"/>
            <w:tcBorders>
              <w:top w:val="single" w:color="D1D1D1" w:sz="8" w:space="0"/>
              <w:left w:val="single" w:color="D1D1D1" w:sz="8" w:space="0"/>
            </w:tcBorders>
            <w:vAlign w:val="center"/>
          </w:tcPr>
          <w:p w14:paraId="63FB5837">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15</w:t>
            </w:r>
          </w:p>
        </w:tc>
        <w:tc>
          <w:tcPr>
            <w:tcW w:w="1220" w:type="dxa"/>
            <w:tcBorders>
              <w:top w:val="single" w:color="D1D1D1" w:sz="8" w:space="0"/>
              <w:left w:val="single" w:color="D1D1D1" w:sz="8" w:space="0"/>
            </w:tcBorders>
            <w:vAlign w:val="center"/>
          </w:tcPr>
          <w:p w14:paraId="4302285C">
            <w:pPr>
              <w:widowControl w:val="0"/>
              <w:snapToGrid w:val="0"/>
              <w:jc w:val="both"/>
              <w:rPr>
                <w:rFonts w:ascii="Calibri" w:hAnsi="Calibri" w:eastAsia="宋体" w:cs="Calibri"/>
                <w:kern w:val="2"/>
                <w:sz w:val="21"/>
                <w:szCs w:val="22"/>
                <w:lang w:val="en-US" w:eastAsia="zh-CN" w:bidi="ar-SA"/>
              </w:rPr>
            </w:pPr>
          </w:p>
        </w:tc>
        <w:tc>
          <w:tcPr>
            <w:tcW w:w="2340" w:type="dxa"/>
            <w:tcBorders>
              <w:top w:val="single" w:color="D1D1D1" w:sz="8" w:space="0"/>
              <w:left w:val="single" w:color="D1D1D1" w:sz="8" w:space="0"/>
            </w:tcBorders>
            <w:vAlign w:val="center"/>
          </w:tcPr>
          <w:p w14:paraId="6603AFFE">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十五、商业服务业等支出</w:t>
            </w:r>
          </w:p>
        </w:tc>
        <w:tc>
          <w:tcPr>
            <w:tcW w:w="460" w:type="dxa"/>
            <w:tcBorders>
              <w:top w:val="single" w:color="D1D1D1" w:sz="8" w:space="0"/>
              <w:left w:val="single" w:color="D1D1D1" w:sz="8" w:space="0"/>
            </w:tcBorders>
            <w:vAlign w:val="center"/>
          </w:tcPr>
          <w:p w14:paraId="488FCCFE">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46</w:t>
            </w:r>
          </w:p>
        </w:tc>
        <w:tc>
          <w:tcPr>
            <w:tcW w:w="1206" w:type="dxa"/>
            <w:tcBorders>
              <w:top w:val="single" w:color="D1D1D1" w:sz="8" w:space="0"/>
              <w:left w:val="single" w:color="D1D1D1" w:sz="8" w:space="0"/>
              <w:right w:val="single" w:color="D1D1D1" w:sz="8" w:space="0"/>
            </w:tcBorders>
            <w:vAlign w:val="center"/>
          </w:tcPr>
          <w:p w14:paraId="013F7F96">
            <w:pPr>
              <w:widowControl w:val="0"/>
              <w:snapToGrid w:val="0"/>
              <w:jc w:val="both"/>
              <w:rPr>
                <w:rFonts w:ascii="Calibri" w:hAnsi="Calibri" w:eastAsia="宋体" w:cs="Calibri"/>
                <w:kern w:val="2"/>
                <w:sz w:val="21"/>
                <w:szCs w:val="22"/>
                <w:lang w:val="en-US" w:eastAsia="zh-CN" w:bidi="ar-SA"/>
              </w:rPr>
            </w:pPr>
          </w:p>
        </w:tc>
      </w:tr>
      <w:tr w14:paraId="5ED81A62">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0BF75EA5">
            <w:pPr>
              <w:widowControl w:val="0"/>
              <w:snapToGrid w:val="0"/>
              <w:jc w:val="both"/>
              <w:rPr>
                <w:rFonts w:ascii="Calibri" w:hAnsi="Calibri" w:eastAsia="宋体" w:cs="Calibri"/>
                <w:kern w:val="2"/>
                <w:sz w:val="21"/>
                <w:szCs w:val="22"/>
                <w:lang w:val="en-US" w:eastAsia="zh-CN" w:bidi="ar-SA"/>
              </w:rPr>
            </w:pPr>
          </w:p>
        </w:tc>
        <w:tc>
          <w:tcPr>
            <w:tcW w:w="460" w:type="dxa"/>
            <w:tcBorders>
              <w:top w:val="single" w:color="D1D1D1" w:sz="8" w:space="0"/>
              <w:left w:val="single" w:color="D1D1D1" w:sz="8" w:space="0"/>
            </w:tcBorders>
            <w:vAlign w:val="center"/>
          </w:tcPr>
          <w:p w14:paraId="36E0E635">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16</w:t>
            </w:r>
          </w:p>
        </w:tc>
        <w:tc>
          <w:tcPr>
            <w:tcW w:w="1220" w:type="dxa"/>
            <w:tcBorders>
              <w:top w:val="single" w:color="D1D1D1" w:sz="8" w:space="0"/>
              <w:left w:val="single" w:color="D1D1D1" w:sz="8" w:space="0"/>
            </w:tcBorders>
            <w:vAlign w:val="center"/>
          </w:tcPr>
          <w:p w14:paraId="665DCD42">
            <w:pPr>
              <w:widowControl w:val="0"/>
              <w:snapToGrid w:val="0"/>
              <w:jc w:val="both"/>
              <w:rPr>
                <w:rFonts w:ascii="Calibri" w:hAnsi="Calibri" w:eastAsia="宋体" w:cs="Calibri"/>
                <w:kern w:val="2"/>
                <w:sz w:val="21"/>
                <w:szCs w:val="22"/>
                <w:lang w:val="en-US" w:eastAsia="zh-CN" w:bidi="ar-SA"/>
              </w:rPr>
            </w:pPr>
          </w:p>
        </w:tc>
        <w:tc>
          <w:tcPr>
            <w:tcW w:w="2340" w:type="dxa"/>
            <w:tcBorders>
              <w:top w:val="single" w:color="D1D1D1" w:sz="8" w:space="0"/>
              <w:left w:val="single" w:color="D1D1D1" w:sz="8" w:space="0"/>
            </w:tcBorders>
            <w:vAlign w:val="center"/>
          </w:tcPr>
          <w:p w14:paraId="3EB276D9">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十六、金融支出</w:t>
            </w:r>
          </w:p>
        </w:tc>
        <w:tc>
          <w:tcPr>
            <w:tcW w:w="460" w:type="dxa"/>
            <w:tcBorders>
              <w:top w:val="single" w:color="D1D1D1" w:sz="8" w:space="0"/>
              <w:left w:val="single" w:color="D1D1D1" w:sz="8" w:space="0"/>
            </w:tcBorders>
            <w:vAlign w:val="center"/>
          </w:tcPr>
          <w:p w14:paraId="5A8A2437">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47</w:t>
            </w:r>
          </w:p>
        </w:tc>
        <w:tc>
          <w:tcPr>
            <w:tcW w:w="1206" w:type="dxa"/>
            <w:tcBorders>
              <w:top w:val="single" w:color="D1D1D1" w:sz="8" w:space="0"/>
              <w:left w:val="single" w:color="D1D1D1" w:sz="8" w:space="0"/>
              <w:right w:val="single" w:color="D1D1D1" w:sz="8" w:space="0"/>
            </w:tcBorders>
            <w:vAlign w:val="center"/>
          </w:tcPr>
          <w:p w14:paraId="330B97D7">
            <w:pPr>
              <w:widowControl w:val="0"/>
              <w:snapToGrid w:val="0"/>
              <w:jc w:val="both"/>
              <w:rPr>
                <w:rFonts w:ascii="Calibri" w:hAnsi="Calibri" w:eastAsia="宋体" w:cs="Calibri"/>
                <w:kern w:val="2"/>
                <w:sz w:val="21"/>
                <w:szCs w:val="22"/>
                <w:lang w:val="en-US" w:eastAsia="zh-CN" w:bidi="ar-SA"/>
              </w:rPr>
            </w:pPr>
          </w:p>
        </w:tc>
      </w:tr>
      <w:tr w14:paraId="46C9365E">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6B868476">
            <w:pPr>
              <w:widowControl w:val="0"/>
              <w:snapToGrid w:val="0"/>
              <w:jc w:val="both"/>
              <w:rPr>
                <w:rFonts w:ascii="Calibri" w:hAnsi="Calibri" w:eastAsia="宋体" w:cs="Calibri"/>
                <w:kern w:val="2"/>
                <w:sz w:val="21"/>
                <w:szCs w:val="22"/>
                <w:lang w:val="en-US" w:eastAsia="zh-CN" w:bidi="ar-SA"/>
              </w:rPr>
            </w:pPr>
          </w:p>
        </w:tc>
        <w:tc>
          <w:tcPr>
            <w:tcW w:w="460" w:type="dxa"/>
            <w:tcBorders>
              <w:top w:val="single" w:color="D1D1D1" w:sz="8" w:space="0"/>
              <w:left w:val="single" w:color="D1D1D1" w:sz="8" w:space="0"/>
            </w:tcBorders>
            <w:vAlign w:val="center"/>
          </w:tcPr>
          <w:p w14:paraId="67BE80BE">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17</w:t>
            </w:r>
          </w:p>
        </w:tc>
        <w:tc>
          <w:tcPr>
            <w:tcW w:w="1220" w:type="dxa"/>
            <w:tcBorders>
              <w:top w:val="single" w:color="D1D1D1" w:sz="8" w:space="0"/>
              <w:left w:val="single" w:color="D1D1D1" w:sz="8" w:space="0"/>
            </w:tcBorders>
            <w:vAlign w:val="center"/>
          </w:tcPr>
          <w:p w14:paraId="020F169E">
            <w:pPr>
              <w:widowControl w:val="0"/>
              <w:snapToGrid w:val="0"/>
              <w:jc w:val="both"/>
              <w:rPr>
                <w:rFonts w:ascii="Calibri" w:hAnsi="Calibri" w:eastAsia="宋体" w:cs="Calibri"/>
                <w:kern w:val="2"/>
                <w:sz w:val="21"/>
                <w:szCs w:val="22"/>
                <w:lang w:val="en-US" w:eastAsia="zh-CN" w:bidi="ar-SA"/>
              </w:rPr>
            </w:pPr>
          </w:p>
        </w:tc>
        <w:tc>
          <w:tcPr>
            <w:tcW w:w="2340" w:type="dxa"/>
            <w:tcBorders>
              <w:top w:val="single" w:color="D1D1D1" w:sz="8" w:space="0"/>
              <w:left w:val="single" w:color="D1D1D1" w:sz="8" w:space="0"/>
            </w:tcBorders>
            <w:vAlign w:val="center"/>
          </w:tcPr>
          <w:p w14:paraId="3E533151">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十七、援助其他地区支出</w:t>
            </w:r>
          </w:p>
        </w:tc>
        <w:tc>
          <w:tcPr>
            <w:tcW w:w="460" w:type="dxa"/>
            <w:tcBorders>
              <w:top w:val="single" w:color="D1D1D1" w:sz="8" w:space="0"/>
              <w:left w:val="single" w:color="D1D1D1" w:sz="8" w:space="0"/>
            </w:tcBorders>
            <w:vAlign w:val="center"/>
          </w:tcPr>
          <w:p w14:paraId="4ED75882">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48</w:t>
            </w:r>
          </w:p>
        </w:tc>
        <w:tc>
          <w:tcPr>
            <w:tcW w:w="1206" w:type="dxa"/>
            <w:tcBorders>
              <w:top w:val="single" w:color="D1D1D1" w:sz="8" w:space="0"/>
              <w:left w:val="single" w:color="D1D1D1" w:sz="8" w:space="0"/>
              <w:right w:val="single" w:color="D1D1D1" w:sz="8" w:space="0"/>
            </w:tcBorders>
            <w:vAlign w:val="center"/>
          </w:tcPr>
          <w:p w14:paraId="60711A1C">
            <w:pPr>
              <w:widowControl w:val="0"/>
              <w:snapToGrid w:val="0"/>
              <w:jc w:val="both"/>
              <w:rPr>
                <w:rFonts w:ascii="Calibri" w:hAnsi="Calibri" w:eastAsia="宋体" w:cs="Calibri"/>
                <w:kern w:val="2"/>
                <w:sz w:val="21"/>
                <w:szCs w:val="22"/>
                <w:lang w:val="en-US" w:eastAsia="zh-CN" w:bidi="ar-SA"/>
              </w:rPr>
            </w:pPr>
          </w:p>
        </w:tc>
      </w:tr>
      <w:tr w14:paraId="7D9412A0">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26D8D0F9">
            <w:pPr>
              <w:widowControl w:val="0"/>
              <w:snapToGrid w:val="0"/>
              <w:jc w:val="both"/>
              <w:rPr>
                <w:rFonts w:ascii="Calibri" w:hAnsi="Calibri" w:eastAsia="宋体" w:cs="Calibri"/>
                <w:kern w:val="2"/>
                <w:sz w:val="21"/>
                <w:szCs w:val="22"/>
                <w:lang w:val="en-US" w:eastAsia="zh-CN" w:bidi="ar-SA"/>
              </w:rPr>
            </w:pPr>
          </w:p>
        </w:tc>
        <w:tc>
          <w:tcPr>
            <w:tcW w:w="460" w:type="dxa"/>
            <w:tcBorders>
              <w:top w:val="single" w:color="D1D1D1" w:sz="8" w:space="0"/>
              <w:left w:val="single" w:color="D1D1D1" w:sz="8" w:space="0"/>
            </w:tcBorders>
            <w:vAlign w:val="center"/>
          </w:tcPr>
          <w:p w14:paraId="0449B328">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18</w:t>
            </w:r>
          </w:p>
        </w:tc>
        <w:tc>
          <w:tcPr>
            <w:tcW w:w="1220" w:type="dxa"/>
            <w:tcBorders>
              <w:top w:val="single" w:color="D1D1D1" w:sz="8" w:space="0"/>
              <w:left w:val="single" w:color="D1D1D1" w:sz="8" w:space="0"/>
            </w:tcBorders>
            <w:vAlign w:val="center"/>
          </w:tcPr>
          <w:p w14:paraId="12574F4A">
            <w:pPr>
              <w:widowControl w:val="0"/>
              <w:snapToGrid w:val="0"/>
              <w:jc w:val="both"/>
              <w:rPr>
                <w:rFonts w:ascii="Calibri" w:hAnsi="Calibri" w:eastAsia="宋体" w:cs="Calibri"/>
                <w:kern w:val="2"/>
                <w:sz w:val="21"/>
                <w:szCs w:val="22"/>
                <w:lang w:val="en-US" w:eastAsia="zh-CN" w:bidi="ar-SA"/>
              </w:rPr>
            </w:pPr>
          </w:p>
        </w:tc>
        <w:tc>
          <w:tcPr>
            <w:tcW w:w="2340" w:type="dxa"/>
            <w:tcBorders>
              <w:top w:val="single" w:color="D1D1D1" w:sz="8" w:space="0"/>
              <w:left w:val="single" w:color="D1D1D1" w:sz="8" w:space="0"/>
            </w:tcBorders>
            <w:vAlign w:val="center"/>
          </w:tcPr>
          <w:p w14:paraId="112AE264">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十八、自然资源海洋气象等支出</w:t>
            </w:r>
          </w:p>
        </w:tc>
        <w:tc>
          <w:tcPr>
            <w:tcW w:w="460" w:type="dxa"/>
            <w:tcBorders>
              <w:top w:val="single" w:color="D1D1D1" w:sz="8" w:space="0"/>
              <w:left w:val="single" w:color="D1D1D1" w:sz="8" w:space="0"/>
            </w:tcBorders>
            <w:vAlign w:val="center"/>
          </w:tcPr>
          <w:p w14:paraId="2A441628">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49</w:t>
            </w:r>
          </w:p>
        </w:tc>
        <w:tc>
          <w:tcPr>
            <w:tcW w:w="1206" w:type="dxa"/>
            <w:tcBorders>
              <w:top w:val="single" w:color="D1D1D1" w:sz="8" w:space="0"/>
              <w:left w:val="single" w:color="D1D1D1" w:sz="8" w:space="0"/>
              <w:right w:val="single" w:color="D1D1D1" w:sz="8" w:space="0"/>
            </w:tcBorders>
            <w:vAlign w:val="center"/>
          </w:tcPr>
          <w:p w14:paraId="540D6D96">
            <w:pPr>
              <w:widowControl w:val="0"/>
              <w:snapToGrid w:val="0"/>
              <w:jc w:val="both"/>
              <w:rPr>
                <w:rFonts w:ascii="Calibri" w:hAnsi="Calibri" w:eastAsia="宋体" w:cs="Calibri"/>
                <w:kern w:val="2"/>
                <w:sz w:val="21"/>
                <w:szCs w:val="22"/>
                <w:lang w:val="en-US" w:eastAsia="zh-CN" w:bidi="ar-SA"/>
              </w:rPr>
            </w:pPr>
          </w:p>
        </w:tc>
      </w:tr>
      <w:tr w14:paraId="744F74CB">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6B0FB348">
            <w:pPr>
              <w:widowControl w:val="0"/>
              <w:snapToGrid w:val="0"/>
              <w:jc w:val="both"/>
              <w:rPr>
                <w:rFonts w:ascii="Calibri" w:hAnsi="Calibri" w:eastAsia="宋体" w:cs="Calibri"/>
                <w:kern w:val="2"/>
                <w:sz w:val="21"/>
                <w:szCs w:val="22"/>
                <w:lang w:val="en-US" w:eastAsia="zh-CN" w:bidi="ar-SA"/>
              </w:rPr>
            </w:pPr>
          </w:p>
        </w:tc>
        <w:tc>
          <w:tcPr>
            <w:tcW w:w="460" w:type="dxa"/>
            <w:tcBorders>
              <w:top w:val="single" w:color="D1D1D1" w:sz="8" w:space="0"/>
              <w:left w:val="single" w:color="D1D1D1" w:sz="8" w:space="0"/>
            </w:tcBorders>
            <w:vAlign w:val="center"/>
          </w:tcPr>
          <w:p w14:paraId="222A1F01">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19</w:t>
            </w:r>
          </w:p>
        </w:tc>
        <w:tc>
          <w:tcPr>
            <w:tcW w:w="1220" w:type="dxa"/>
            <w:tcBorders>
              <w:top w:val="single" w:color="D1D1D1" w:sz="8" w:space="0"/>
              <w:left w:val="single" w:color="D1D1D1" w:sz="8" w:space="0"/>
            </w:tcBorders>
            <w:vAlign w:val="center"/>
          </w:tcPr>
          <w:p w14:paraId="114DA516">
            <w:pPr>
              <w:widowControl w:val="0"/>
              <w:snapToGrid w:val="0"/>
              <w:jc w:val="both"/>
              <w:rPr>
                <w:rFonts w:ascii="Calibri" w:hAnsi="Calibri" w:eastAsia="宋体" w:cs="Calibri"/>
                <w:kern w:val="2"/>
                <w:sz w:val="21"/>
                <w:szCs w:val="22"/>
                <w:lang w:val="en-US" w:eastAsia="zh-CN" w:bidi="ar-SA"/>
              </w:rPr>
            </w:pPr>
          </w:p>
        </w:tc>
        <w:tc>
          <w:tcPr>
            <w:tcW w:w="2340" w:type="dxa"/>
            <w:tcBorders>
              <w:top w:val="single" w:color="D1D1D1" w:sz="8" w:space="0"/>
              <w:left w:val="single" w:color="D1D1D1" w:sz="8" w:space="0"/>
            </w:tcBorders>
            <w:vAlign w:val="center"/>
          </w:tcPr>
          <w:p w14:paraId="2B2DA900">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十九、住房保障支出</w:t>
            </w:r>
          </w:p>
        </w:tc>
        <w:tc>
          <w:tcPr>
            <w:tcW w:w="460" w:type="dxa"/>
            <w:tcBorders>
              <w:top w:val="single" w:color="D1D1D1" w:sz="8" w:space="0"/>
              <w:left w:val="single" w:color="D1D1D1" w:sz="8" w:space="0"/>
            </w:tcBorders>
            <w:vAlign w:val="center"/>
          </w:tcPr>
          <w:p w14:paraId="4CF0EFA3">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50</w:t>
            </w:r>
          </w:p>
        </w:tc>
        <w:tc>
          <w:tcPr>
            <w:tcW w:w="1206" w:type="dxa"/>
            <w:tcBorders>
              <w:top w:val="single" w:color="D1D1D1" w:sz="8" w:space="0"/>
              <w:left w:val="single" w:color="D1D1D1" w:sz="8" w:space="0"/>
              <w:right w:val="single" w:color="D1D1D1" w:sz="8" w:space="0"/>
            </w:tcBorders>
            <w:vAlign w:val="center"/>
          </w:tcPr>
          <w:p w14:paraId="63616F7D">
            <w:pPr>
              <w:widowControl w:val="0"/>
              <w:snapToGrid w:val="0"/>
              <w:jc w:val="both"/>
              <w:rPr>
                <w:rFonts w:ascii="Calibri" w:hAnsi="Calibri" w:eastAsia="宋体" w:cs="Calibri"/>
                <w:kern w:val="2"/>
                <w:sz w:val="21"/>
                <w:szCs w:val="22"/>
                <w:lang w:val="en-US" w:eastAsia="zh-CN" w:bidi="ar-SA"/>
              </w:rPr>
            </w:pPr>
          </w:p>
        </w:tc>
      </w:tr>
      <w:tr w14:paraId="229BA8E8">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2818E3AC">
            <w:pPr>
              <w:widowControl w:val="0"/>
              <w:snapToGrid w:val="0"/>
              <w:jc w:val="both"/>
              <w:rPr>
                <w:rFonts w:ascii="Calibri" w:hAnsi="Calibri" w:eastAsia="宋体" w:cs="Calibri"/>
                <w:kern w:val="2"/>
                <w:sz w:val="21"/>
                <w:szCs w:val="22"/>
                <w:lang w:val="en-US" w:eastAsia="zh-CN" w:bidi="ar-SA"/>
              </w:rPr>
            </w:pPr>
          </w:p>
        </w:tc>
        <w:tc>
          <w:tcPr>
            <w:tcW w:w="460" w:type="dxa"/>
            <w:tcBorders>
              <w:top w:val="single" w:color="D1D1D1" w:sz="8" w:space="0"/>
              <w:left w:val="single" w:color="D1D1D1" w:sz="8" w:space="0"/>
            </w:tcBorders>
            <w:vAlign w:val="center"/>
          </w:tcPr>
          <w:p w14:paraId="2570E181">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20</w:t>
            </w:r>
          </w:p>
        </w:tc>
        <w:tc>
          <w:tcPr>
            <w:tcW w:w="1220" w:type="dxa"/>
            <w:tcBorders>
              <w:top w:val="single" w:color="D1D1D1" w:sz="8" w:space="0"/>
              <w:left w:val="single" w:color="D1D1D1" w:sz="8" w:space="0"/>
            </w:tcBorders>
            <w:vAlign w:val="center"/>
          </w:tcPr>
          <w:p w14:paraId="6BE0C370">
            <w:pPr>
              <w:widowControl w:val="0"/>
              <w:snapToGrid w:val="0"/>
              <w:jc w:val="both"/>
              <w:rPr>
                <w:rFonts w:ascii="Calibri" w:hAnsi="Calibri" w:eastAsia="宋体" w:cs="Calibri"/>
                <w:kern w:val="2"/>
                <w:sz w:val="21"/>
                <w:szCs w:val="22"/>
                <w:lang w:val="en-US" w:eastAsia="zh-CN" w:bidi="ar-SA"/>
              </w:rPr>
            </w:pPr>
          </w:p>
        </w:tc>
        <w:tc>
          <w:tcPr>
            <w:tcW w:w="2340" w:type="dxa"/>
            <w:tcBorders>
              <w:top w:val="single" w:color="D1D1D1" w:sz="8" w:space="0"/>
              <w:left w:val="single" w:color="D1D1D1" w:sz="8" w:space="0"/>
            </w:tcBorders>
            <w:vAlign w:val="center"/>
          </w:tcPr>
          <w:p w14:paraId="572D24B3">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二十、粮油物资储备支出</w:t>
            </w:r>
          </w:p>
        </w:tc>
        <w:tc>
          <w:tcPr>
            <w:tcW w:w="460" w:type="dxa"/>
            <w:tcBorders>
              <w:top w:val="single" w:color="D1D1D1" w:sz="8" w:space="0"/>
              <w:left w:val="single" w:color="D1D1D1" w:sz="8" w:space="0"/>
            </w:tcBorders>
            <w:vAlign w:val="center"/>
          </w:tcPr>
          <w:p w14:paraId="2DE16C5E">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51</w:t>
            </w:r>
          </w:p>
        </w:tc>
        <w:tc>
          <w:tcPr>
            <w:tcW w:w="1206" w:type="dxa"/>
            <w:tcBorders>
              <w:top w:val="single" w:color="D1D1D1" w:sz="8" w:space="0"/>
              <w:left w:val="single" w:color="D1D1D1" w:sz="8" w:space="0"/>
              <w:right w:val="single" w:color="D1D1D1" w:sz="8" w:space="0"/>
            </w:tcBorders>
            <w:vAlign w:val="center"/>
          </w:tcPr>
          <w:p w14:paraId="08C5A33F">
            <w:pPr>
              <w:widowControl w:val="0"/>
              <w:snapToGrid w:val="0"/>
              <w:jc w:val="both"/>
              <w:rPr>
                <w:rFonts w:ascii="Calibri" w:hAnsi="Calibri" w:eastAsia="宋体" w:cs="Calibri"/>
                <w:kern w:val="2"/>
                <w:sz w:val="21"/>
                <w:szCs w:val="22"/>
                <w:lang w:val="en-US" w:eastAsia="zh-CN" w:bidi="ar-SA"/>
              </w:rPr>
            </w:pPr>
          </w:p>
        </w:tc>
      </w:tr>
      <w:tr w14:paraId="3E11415F">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324E40A9">
            <w:pPr>
              <w:widowControl w:val="0"/>
              <w:snapToGrid w:val="0"/>
              <w:jc w:val="both"/>
              <w:rPr>
                <w:rFonts w:ascii="Calibri" w:hAnsi="Calibri" w:eastAsia="宋体" w:cs="Calibri"/>
                <w:kern w:val="2"/>
                <w:sz w:val="21"/>
                <w:szCs w:val="22"/>
                <w:lang w:val="en-US" w:eastAsia="zh-CN" w:bidi="ar-SA"/>
              </w:rPr>
            </w:pPr>
          </w:p>
        </w:tc>
        <w:tc>
          <w:tcPr>
            <w:tcW w:w="460" w:type="dxa"/>
            <w:tcBorders>
              <w:top w:val="single" w:color="D1D1D1" w:sz="8" w:space="0"/>
              <w:left w:val="single" w:color="D1D1D1" w:sz="8" w:space="0"/>
            </w:tcBorders>
            <w:vAlign w:val="center"/>
          </w:tcPr>
          <w:p w14:paraId="40042E5D">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21</w:t>
            </w:r>
          </w:p>
        </w:tc>
        <w:tc>
          <w:tcPr>
            <w:tcW w:w="1220" w:type="dxa"/>
            <w:tcBorders>
              <w:top w:val="single" w:color="D1D1D1" w:sz="8" w:space="0"/>
              <w:left w:val="single" w:color="D1D1D1" w:sz="8" w:space="0"/>
            </w:tcBorders>
            <w:vAlign w:val="center"/>
          </w:tcPr>
          <w:p w14:paraId="790EC99D">
            <w:pPr>
              <w:widowControl w:val="0"/>
              <w:snapToGrid w:val="0"/>
              <w:jc w:val="both"/>
              <w:rPr>
                <w:rFonts w:ascii="Calibri" w:hAnsi="Calibri" w:eastAsia="宋体" w:cs="Calibri"/>
                <w:kern w:val="2"/>
                <w:sz w:val="21"/>
                <w:szCs w:val="22"/>
                <w:lang w:val="en-US" w:eastAsia="zh-CN" w:bidi="ar-SA"/>
              </w:rPr>
            </w:pPr>
          </w:p>
        </w:tc>
        <w:tc>
          <w:tcPr>
            <w:tcW w:w="2340" w:type="dxa"/>
            <w:tcBorders>
              <w:top w:val="single" w:color="D1D1D1" w:sz="8" w:space="0"/>
              <w:left w:val="single" w:color="D1D1D1" w:sz="8" w:space="0"/>
            </w:tcBorders>
            <w:vAlign w:val="center"/>
          </w:tcPr>
          <w:p w14:paraId="49E79DF8">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二十一、国有资本经营预算支出</w:t>
            </w:r>
          </w:p>
        </w:tc>
        <w:tc>
          <w:tcPr>
            <w:tcW w:w="460" w:type="dxa"/>
            <w:tcBorders>
              <w:top w:val="single" w:color="D1D1D1" w:sz="8" w:space="0"/>
              <w:left w:val="single" w:color="D1D1D1" w:sz="8" w:space="0"/>
            </w:tcBorders>
            <w:vAlign w:val="center"/>
          </w:tcPr>
          <w:p w14:paraId="4AEE3936">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52</w:t>
            </w:r>
          </w:p>
        </w:tc>
        <w:tc>
          <w:tcPr>
            <w:tcW w:w="1206" w:type="dxa"/>
            <w:tcBorders>
              <w:top w:val="single" w:color="D1D1D1" w:sz="8" w:space="0"/>
              <w:left w:val="single" w:color="D1D1D1" w:sz="8" w:space="0"/>
              <w:right w:val="single" w:color="D1D1D1" w:sz="8" w:space="0"/>
            </w:tcBorders>
            <w:vAlign w:val="center"/>
          </w:tcPr>
          <w:p w14:paraId="3B92BA45">
            <w:pPr>
              <w:widowControl w:val="0"/>
              <w:snapToGrid w:val="0"/>
              <w:jc w:val="both"/>
              <w:rPr>
                <w:rFonts w:ascii="Calibri" w:hAnsi="Calibri" w:eastAsia="宋体" w:cs="Calibri"/>
                <w:kern w:val="2"/>
                <w:sz w:val="21"/>
                <w:szCs w:val="22"/>
                <w:lang w:val="en-US" w:eastAsia="zh-CN" w:bidi="ar-SA"/>
              </w:rPr>
            </w:pPr>
          </w:p>
        </w:tc>
      </w:tr>
      <w:tr w14:paraId="2086ACD2">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6CC14A26">
            <w:pPr>
              <w:widowControl w:val="0"/>
              <w:snapToGrid w:val="0"/>
              <w:jc w:val="both"/>
              <w:rPr>
                <w:rFonts w:ascii="Calibri" w:hAnsi="Calibri" w:eastAsia="宋体" w:cs="Calibri"/>
                <w:kern w:val="2"/>
                <w:sz w:val="21"/>
                <w:szCs w:val="22"/>
                <w:lang w:val="en-US" w:eastAsia="zh-CN" w:bidi="ar-SA"/>
              </w:rPr>
            </w:pPr>
          </w:p>
        </w:tc>
        <w:tc>
          <w:tcPr>
            <w:tcW w:w="460" w:type="dxa"/>
            <w:tcBorders>
              <w:top w:val="single" w:color="D1D1D1" w:sz="8" w:space="0"/>
              <w:left w:val="single" w:color="D1D1D1" w:sz="8" w:space="0"/>
            </w:tcBorders>
            <w:vAlign w:val="center"/>
          </w:tcPr>
          <w:p w14:paraId="0D14BD8F">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22</w:t>
            </w:r>
          </w:p>
        </w:tc>
        <w:tc>
          <w:tcPr>
            <w:tcW w:w="1220" w:type="dxa"/>
            <w:tcBorders>
              <w:top w:val="single" w:color="D1D1D1" w:sz="8" w:space="0"/>
              <w:left w:val="single" w:color="D1D1D1" w:sz="8" w:space="0"/>
            </w:tcBorders>
            <w:vAlign w:val="center"/>
          </w:tcPr>
          <w:p w14:paraId="4DD1AB26">
            <w:pPr>
              <w:widowControl w:val="0"/>
              <w:snapToGrid w:val="0"/>
              <w:jc w:val="both"/>
              <w:rPr>
                <w:rFonts w:ascii="Calibri" w:hAnsi="Calibri" w:eastAsia="宋体" w:cs="Calibri"/>
                <w:kern w:val="2"/>
                <w:sz w:val="21"/>
                <w:szCs w:val="22"/>
                <w:lang w:val="en-US" w:eastAsia="zh-CN" w:bidi="ar-SA"/>
              </w:rPr>
            </w:pPr>
          </w:p>
        </w:tc>
        <w:tc>
          <w:tcPr>
            <w:tcW w:w="2340" w:type="dxa"/>
            <w:tcBorders>
              <w:top w:val="single" w:color="D1D1D1" w:sz="8" w:space="0"/>
              <w:left w:val="single" w:color="D1D1D1" w:sz="8" w:space="0"/>
            </w:tcBorders>
            <w:vAlign w:val="center"/>
          </w:tcPr>
          <w:p w14:paraId="0CA74447">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二十二、灾害防治及应急管理支出</w:t>
            </w:r>
          </w:p>
        </w:tc>
        <w:tc>
          <w:tcPr>
            <w:tcW w:w="460" w:type="dxa"/>
            <w:tcBorders>
              <w:top w:val="single" w:color="D1D1D1" w:sz="8" w:space="0"/>
              <w:left w:val="single" w:color="D1D1D1" w:sz="8" w:space="0"/>
            </w:tcBorders>
            <w:vAlign w:val="center"/>
          </w:tcPr>
          <w:p w14:paraId="29A6F99F">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53</w:t>
            </w:r>
          </w:p>
        </w:tc>
        <w:tc>
          <w:tcPr>
            <w:tcW w:w="1206" w:type="dxa"/>
            <w:tcBorders>
              <w:top w:val="single" w:color="D1D1D1" w:sz="8" w:space="0"/>
              <w:left w:val="single" w:color="D1D1D1" w:sz="8" w:space="0"/>
              <w:right w:val="single" w:color="D1D1D1" w:sz="8" w:space="0"/>
            </w:tcBorders>
            <w:vAlign w:val="center"/>
          </w:tcPr>
          <w:p w14:paraId="7C4C0985">
            <w:pPr>
              <w:widowControl w:val="0"/>
              <w:snapToGrid w:val="0"/>
              <w:jc w:val="both"/>
              <w:rPr>
                <w:rFonts w:ascii="Calibri" w:hAnsi="Calibri" w:eastAsia="宋体" w:cs="Calibri"/>
                <w:kern w:val="2"/>
                <w:sz w:val="21"/>
                <w:szCs w:val="22"/>
                <w:lang w:val="en-US" w:eastAsia="zh-CN" w:bidi="ar-SA"/>
              </w:rPr>
            </w:pPr>
          </w:p>
        </w:tc>
      </w:tr>
      <w:tr w14:paraId="50F76BF6">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06D5ADC2">
            <w:pPr>
              <w:widowControl w:val="0"/>
              <w:snapToGrid w:val="0"/>
              <w:jc w:val="both"/>
              <w:rPr>
                <w:rFonts w:ascii="Calibri" w:hAnsi="Calibri" w:eastAsia="宋体" w:cs="Calibri"/>
                <w:kern w:val="2"/>
                <w:sz w:val="21"/>
                <w:szCs w:val="22"/>
                <w:lang w:val="en-US" w:eastAsia="zh-CN" w:bidi="ar-SA"/>
              </w:rPr>
            </w:pPr>
          </w:p>
        </w:tc>
        <w:tc>
          <w:tcPr>
            <w:tcW w:w="460" w:type="dxa"/>
            <w:tcBorders>
              <w:top w:val="single" w:color="D1D1D1" w:sz="8" w:space="0"/>
              <w:left w:val="single" w:color="D1D1D1" w:sz="8" w:space="0"/>
            </w:tcBorders>
            <w:vAlign w:val="center"/>
          </w:tcPr>
          <w:p w14:paraId="5AA4202F">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23</w:t>
            </w:r>
          </w:p>
        </w:tc>
        <w:tc>
          <w:tcPr>
            <w:tcW w:w="1220" w:type="dxa"/>
            <w:tcBorders>
              <w:top w:val="single" w:color="D1D1D1" w:sz="8" w:space="0"/>
              <w:left w:val="single" w:color="D1D1D1" w:sz="8" w:space="0"/>
            </w:tcBorders>
            <w:vAlign w:val="center"/>
          </w:tcPr>
          <w:p w14:paraId="109E6FAC">
            <w:pPr>
              <w:widowControl w:val="0"/>
              <w:snapToGrid w:val="0"/>
              <w:jc w:val="both"/>
              <w:rPr>
                <w:rFonts w:ascii="Calibri" w:hAnsi="Calibri" w:eastAsia="宋体" w:cs="Calibri"/>
                <w:kern w:val="2"/>
                <w:sz w:val="21"/>
                <w:szCs w:val="22"/>
                <w:lang w:val="en-US" w:eastAsia="zh-CN" w:bidi="ar-SA"/>
              </w:rPr>
            </w:pPr>
          </w:p>
        </w:tc>
        <w:tc>
          <w:tcPr>
            <w:tcW w:w="2340" w:type="dxa"/>
            <w:tcBorders>
              <w:top w:val="single" w:color="D1D1D1" w:sz="8" w:space="0"/>
              <w:left w:val="single" w:color="D1D1D1" w:sz="8" w:space="0"/>
            </w:tcBorders>
            <w:vAlign w:val="center"/>
          </w:tcPr>
          <w:p w14:paraId="4F4F5FEE">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二十三、其他支出</w:t>
            </w:r>
          </w:p>
        </w:tc>
        <w:tc>
          <w:tcPr>
            <w:tcW w:w="460" w:type="dxa"/>
            <w:tcBorders>
              <w:top w:val="single" w:color="D1D1D1" w:sz="8" w:space="0"/>
              <w:left w:val="single" w:color="D1D1D1" w:sz="8" w:space="0"/>
            </w:tcBorders>
            <w:vAlign w:val="center"/>
          </w:tcPr>
          <w:p w14:paraId="0DAD6B69">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54</w:t>
            </w:r>
          </w:p>
        </w:tc>
        <w:tc>
          <w:tcPr>
            <w:tcW w:w="1206" w:type="dxa"/>
            <w:tcBorders>
              <w:top w:val="single" w:color="D1D1D1" w:sz="8" w:space="0"/>
              <w:left w:val="single" w:color="D1D1D1" w:sz="8" w:space="0"/>
              <w:right w:val="single" w:color="D1D1D1" w:sz="8" w:space="0"/>
            </w:tcBorders>
            <w:vAlign w:val="center"/>
          </w:tcPr>
          <w:p w14:paraId="08DA3983">
            <w:pPr>
              <w:widowControl w:val="0"/>
              <w:snapToGrid w:val="0"/>
              <w:jc w:val="both"/>
              <w:rPr>
                <w:rFonts w:ascii="Calibri" w:hAnsi="Calibri" w:eastAsia="宋体" w:cs="Calibri"/>
                <w:kern w:val="2"/>
                <w:sz w:val="21"/>
                <w:szCs w:val="22"/>
                <w:lang w:val="en-US" w:eastAsia="zh-CN" w:bidi="ar-SA"/>
              </w:rPr>
            </w:pPr>
          </w:p>
        </w:tc>
      </w:tr>
      <w:tr w14:paraId="6304A2CD">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0E67EC5B">
            <w:pPr>
              <w:widowControl w:val="0"/>
              <w:snapToGrid w:val="0"/>
              <w:jc w:val="both"/>
              <w:rPr>
                <w:rFonts w:ascii="Calibri" w:hAnsi="Calibri" w:eastAsia="宋体" w:cs="Calibri"/>
                <w:kern w:val="2"/>
                <w:sz w:val="21"/>
                <w:szCs w:val="22"/>
                <w:lang w:val="en-US" w:eastAsia="zh-CN" w:bidi="ar-SA"/>
              </w:rPr>
            </w:pPr>
          </w:p>
        </w:tc>
        <w:tc>
          <w:tcPr>
            <w:tcW w:w="460" w:type="dxa"/>
            <w:tcBorders>
              <w:top w:val="single" w:color="D1D1D1" w:sz="8" w:space="0"/>
              <w:left w:val="single" w:color="D1D1D1" w:sz="8" w:space="0"/>
            </w:tcBorders>
            <w:vAlign w:val="center"/>
          </w:tcPr>
          <w:p w14:paraId="69271539">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24</w:t>
            </w:r>
          </w:p>
        </w:tc>
        <w:tc>
          <w:tcPr>
            <w:tcW w:w="1220" w:type="dxa"/>
            <w:tcBorders>
              <w:top w:val="single" w:color="D1D1D1" w:sz="8" w:space="0"/>
              <w:left w:val="single" w:color="D1D1D1" w:sz="8" w:space="0"/>
            </w:tcBorders>
            <w:vAlign w:val="center"/>
          </w:tcPr>
          <w:p w14:paraId="239D98B4">
            <w:pPr>
              <w:widowControl w:val="0"/>
              <w:snapToGrid w:val="0"/>
              <w:jc w:val="both"/>
              <w:rPr>
                <w:rFonts w:ascii="Calibri" w:hAnsi="Calibri" w:eastAsia="宋体" w:cs="Calibri"/>
                <w:kern w:val="2"/>
                <w:sz w:val="21"/>
                <w:szCs w:val="22"/>
                <w:lang w:val="en-US" w:eastAsia="zh-CN" w:bidi="ar-SA"/>
              </w:rPr>
            </w:pPr>
          </w:p>
        </w:tc>
        <w:tc>
          <w:tcPr>
            <w:tcW w:w="2340" w:type="dxa"/>
            <w:tcBorders>
              <w:top w:val="single" w:color="D1D1D1" w:sz="8" w:space="0"/>
              <w:left w:val="single" w:color="D1D1D1" w:sz="8" w:space="0"/>
            </w:tcBorders>
            <w:vAlign w:val="center"/>
          </w:tcPr>
          <w:p w14:paraId="5893B7D4">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二十四、债务还本支出</w:t>
            </w:r>
          </w:p>
        </w:tc>
        <w:tc>
          <w:tcPr>
            <w:tcW w:w="460" w:type="dxa"/>
            <w:tcBorders>
              <w:top w:val="single" w:color="D1D1D1" w:sz="8" w:space="0"/>
              <w:left w:val="single" w:color="D1D1D1" w:sz="8" w:space="0"/>
            </w:tcBorders>
            <w:vAlign w:val="center"/>
          </w:tcPr>
          <w:p w14:paraId="1A3E6F79">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55</w:t>
            </w:r>
          </w:p>
        </w:tc>
        <w:tc>
          <w:tcPr>
            <w:tcW w:w="1206" w:type="dxa"/>
            <w:tcBorders>
              <w:top w:val="single" w:color="D1D1D1" w:sz="8" w:space="0"/>
              <w:left w:val="single" w:color="D1D1D1" w:sz="8" w:space="0"/>
              <w:right w:val="single" w:color="D1D1D1" w:sz="8" w:space="0"/>
            </w:tcBorders>
            <w:vAlign w:val="center"/>
          </w:tcPr>
          <w:p w14:paraId="64684EC6">
            <w:pPr>
              <w:widowControl w:val="0"/>
              <w:snapToGrid w:val="0"/>
              <w:jc w:val="both"/>
              <w:rPr>
                <w:rFonts w:ascii="Calibri" w:hAnsi="Calibri" w:eastAsia="宋体" w:cs="Calibri"/>
                <w:kern w:val="2"/>
                <w:sz w:val="21"/>
                <w:szCs w:val="22"/>
                <w:lang w:val="en-US" w:eastAsia="zh-CN" w:bidi="ar-SA"/>
              </w:rPr>
            </w:pPr>
          </w:p>
        </w:tc>
      </w:tr>
      <w:tr w14:paraId="305E6C94">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4B3AAE65">
            <w:pPr>
              <w:widowControl w:val="0"/>
              <w:snapToGrid w:val="0"/>
              <w:jc w:val="both"/>
              <w:rPr>
                <w:rFonts w:ascii="Calibri" w:hAnsi="Calibri" w:eastAsia="宋体" w:cs="Calibri"/>
                <w:kern w:val="2"/>
                <w:sz w:val="21"/>
                <w:szCs w:val="22"/>
                <w:lang w:val="en-US" w:eastAsia="zh-CN" w:bidi="ar-SA"/>
              </w:rPr>
            </w:pPr>
          </w:p>
        </w:tc>
        <w:tc>
          <w:tcPr>
            <w:tcW w:w="460" w:type="dxa"/>
            <w:tcBorders>
              <w:top w:val="single" w:color="D1D1D1" w:sz="8" w:space="0"/>
              <w:left w:val="single" w:color="D1D1D1" w:sz="8" w:space="0"/>
            </w:tcBorders>
            <w:vAlign w:val="center"/>
          </w:tcPr>
          <w:p w14:paraId="138289DD">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25</w:t>
            </w:r>
          </w:p>
        </w:tc>
        <w:tc>
          <w:tcPr>
            <w:tcW w:w="1220" w:type="dxa"/>
            <w:tcBorders>
              <w:top w:val="single" w:color="D1D1D1" w:sz="8" w:space="0"/>
              <w:left w:val="single" w:color="D1D1D1" w:sz="8" w:space="0"/>
            </w:tcBorders>
            <w:vAlign w:val="center"/>
          </w:tcPr>
          <w:p w14:paraId="2471FC19">
            <w:pPr>
              <w:widowControl w:val="0"/>
              <w:snapToGrid w:val="0"/>
              <w:jc w:val="both"/>
              <w:rPr>
                <w:rFonts w:ascii="Calibri" w:hAnsi="Calibri" w:eastAsia="宋体" w:cs="Calibri"/>
                <w:kern w:val="2"/>
                <w:sz w:val="21"/>
                <w:szCs w:val="22"/>
                <w:lang w:val="en-US" w:eastAsia="zh-CN" w:bidi="ar-SA"/>
              </w:rPr>
            </w:pPr>
          </w:p>
        </w:tc>
        <w:tc>
          <w:tcPr>
            <w:tcW w:w="2340" w:type="dxa"/>
            <w:tcBorders>
              <w:top w:val="single" w:color="D1D1D1" w:sz="8" w:space="0"/>
              <w:left w:val="single" w:color="D1D1D1" w:sz="8" w:space="0"/>
            </w:tcBorders>
            <w:vAlign w:val="center"/>
          </w:tcPr>
          <w:p w14:paraId="33D9A55C">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二十五、债务付息支出</w:t>
            </w:r>
          </w:p>
        </w:tc>
        <w:tc>
          <w:tcPr>
            <w:tcW w:w="460" w:type="dxa"/>
            <w:tcBorders>
              <w:top w:val="single" w:color="D1D1D1" w:sz="8" w:space="0"/>
              <w:left w:val="single" w:color="D1D1D1" w:sz="8" w:space="0"/>
            </w:tcBorders>
            <w:vAlign w:val="center"/>
          </w:tcPr>
          <w:p w14:paraId="56FDD261">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56</w:t>
            </w:r>
          </w:p>
        </w:tc>
        <w:tc>
          <w:tcPr>
            <w:tcW w:w="1206" w:type="dxa"/>
            <w:tcBorders>
              <w:top w:val="single" w:color="D1D1D1" w:sz="8" w:space="0"/>
              <w:left w:val="single" w:color="D1D1D1" w:sz="8" w:space="0"/>
              <w:right w:val="single" w:color="D1D1D1" w:sz="8" w:space="0"/>
            </w:tcBorders>
            <w:vAlign w:val="center"/>
          </w:tcPr>
          <w:p w14:paraId="69FFF655">
            <w:pPr>
              <w:widowControl w:val="0"/>
              <w:snapToGrid w:val="0"/>
              <w:jc w:val="both"/>
              <w:rPr>
                <w:rFonts w:ascii="Calibri" w:hAnsi="Calibri" w:eastAsia="宋体" w:cs="Calibri"/>
                <w:kern w:val="2"/>
                <w:sz w:val="21"/>
                <w:szCs w:val="22"/>
                <w:lang w:val="en-US" w:eastAsia="zh-CN" w:bidi="ar-SA"/>
              </w:rPr>
            </w:pPr>
          </w:p>
        </w:tc>
      </w:tr>
      <w:tr w14:paraId="4C80BA36">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6CE92251">
            <w:pPr>
              <w:widowControl w:val="0"/>
              <w:snapToGrid w:val="0"/>
              <w:jc w:val="both"/>
              <w:rPr>
                <w:rFonts w:ascii="Calibri" w:hAnsi="Calibri" w:eastAsia="宋体" w:cs="Calibri"/>
                <w:kern w:val="2"/>
                <w:sz w:val="21"/>
                <w:szCs w:val="22"/>
                <w:lang w:val="en-US" w:eastAsia="zh-CN" w:bidi="ar-SA"/>
              </w:rPr>
            </w:pPr>
          </w:p>
        </w:tc>
        <w:tc>
          <w:tcPr>
            <w:tcW w:w="460" w:type="dxa"/>
            <w:tcBorders>
              <w:top w:val="single" w:color="D1D1D1" w:sz="8" w:space="0"/>
              <w:left w:val="single" w:color="D1D1D1" w:sz="8" w:space="0"/>
            </w:tcBorders>
            <w:vAlign w:val="center"/>
          </w:tcPr>
          <w:p w14:paraId="1EDD74A1">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26</w:t>
            </w:r>
          </w:p>
        </w:tc>
        <w:tc>
          <w:tcPr>
            <w:tcW w:w="1220" w:type="dxa"/>
            <w:tcBorders>
              <w:top w:val="single" w:color="D1D1D1" w:sz="8" w:space="0"/>
              <w:left w:val="single" w:color="D1D1D1" w:sz="8" w:space="0"/>
            </w:tcBorders>
            <w:vAlign w:val="center"/>
          </w:tcPr>
          <w:p w14:paraId="0FF9F003">
            <w:pPr>
              <w:widowControl w:val="0"/>
              <w:snapToGrid w:val="0"/>
              <w:jc w:val="both"/>
              <w:rPr>
                <w:rFonts w:ascii="Calibri" w:hAnsi="Calibri" w:eastAsia="宋体" w:cs="Calibri"/>
                <w:kern w:val="2"/>
                <w:sz w:val="21"/>
                <w:szCs w:val="22"/>
                <w:lang w:val="en-US" w:eastAsia="zh-CN" w:bidi="ar-SA"/>
              </w:rPr>
            </w:pPr>
          </w:p>
        </w:tc>
        <w:tc>
          <w:tcPr>
            <w:tcW w:w="2340" w:type="dxa"/>
            <w:tcBorders>
              <w:top w:val="single" w:color="D1D1D1" w:sz="8" w:space="0"/>
              <w:left w:val="single" w:color="D1D1D1" w:sz="8" w:space="0"/>
            </w:tcBorders>
            <w:vAlign w:val="center"/>
          </w:tcPr>
          <w:p w14:paraId="3B242509">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二十六、抗疫特别国债安排的支出</w:t>
            </w:r>
          </w:p>
        </w:tc>
        <w:tc>
          <w:tcPr>
            <w:tcW w:w="460" w:type="dxa"/>
            <w:tcBorders>
              <w:top w:val="single" w:color="D1D1D1" w:sz="8" w:space="0"/>
              <w:left w:val="single" w:color="D1D1D1" w:sz="8" w:space="0"/>
            </w:tcBorders>
            <w:vAlign w:val="center"/>
          </w:tcPr>
          <w:p w14:paraId="7618BC94">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57</w:t>
            </w:r>
          </w:p>
        </w:tc>
        <w:tc>
          <w:tcPr>
            <w:tcW w:w="1206" w:type="dxa"/>
            <w:tcBorders>
              <w:top w:val="single" w:color="D1D1D1" w:sz="8" w:space="0"/>
              <w:left w:val="single" w:color="D1D1D1" w:sz="8" w:space="0"/>
              <w:right w:val="single" w:color="D1D1D1" w:sz="8" w:space="0"/>
            </w:tcBorders>
            <w:vAlign w:val="center"/>
          </w:tcPr>
          <w:p w14:paraId="566CAAD9">
            <w:pPr>
              <w:widowControl w:val="0"/>
              <w:snapToGrid w:val="0"/>
              <w:jc w:val="both"/>
              <w:rPr>
                <w:rFonts w:ascii="Calibri" w:hAnsi="Calibri" w:eastAsia="宋体" w:cs="Calibri"/>
                <w:kern w:val="2"/>
                <w:sz w:val="21"/>
                <w:szCs w:val="22"/>
                <w:lang w:val="en-US" w:eastAsia="zh-CN" w:bidi="ar-SA"/>
              </w:rPr>
            </w:pPr>
          </w:p>
        </w:tc>
      </w:tr>
      <w:tr w14:paraId="49AD699B">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6BE7B8DB">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本年收入合计</w:t>
            </w:r>
          </w:p>
        </w:tc>
        <w:tc>
          <w:tcPr>
            <w:tcW w:w="460" w:type="dxa"/>
            <w:tcBorders>
              <w:top w:val="single" w:color="D1D1D1" w:sz="8" w:space="0"/>
              <w:left w:val="single" w:color="D1D1D1" w:sz="8" w:space="0"/>
            </w:tcBorders>
            <w:vAlign w:val="center"/>
          </w:tcPr>
          <w:p w14:paraId="481C7062">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27</w:t>
            </w:r>
          </w:p>
        </w:tc>
        <w:tc>
          <w:tcPr>
            <w:tcW w:w="1220" w:type="dxa"/>
            <w:tcBorders>
              <w:top w:val="single" w:color="D1D1D1" w:sz="8" w:space="0"/>
              <w:left w:val="single" w:color="D1D1D1" w:sz="8" w:space="0"/>
            </w:tcBorders>
            <w:vAlign w:val="center"/>
          </w:tcPr>
          <w:p w14:paraId="6D96C82A">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12,175.13</w:t>
            </w:r>
          </w:p>
        </w:tc>
        <w:tc>
          <w:tcPr>
            <w:tcW w:w="2340" w:type="dxa"/>
            <w:tcBorders>
              <w:top w:val="single" w:color="D1D1D1" w:sz="8" w:space="0"/>
              <w:left w:val="single" w:color="D1D1D1" w:sz="8" w:space="0"/>
            </w:tcBorders>
            <w:vAlign w:val="center"/>
          </w:tcPr>
          <w:p w14:paraId="4476A57C">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本年支出合计</w:t>
            </w:r>
          </w:p>
        </w:tc>
        <w:tc>
          <w:tcPr>
            <w:tcW w:w="460" w:type="dxa"/>
            <w:tcBorders>
              <w:top w:val="single" w:color="D1D1D1" w:sz="8" w:space="0"/>
              <w:left w:val="single" w:color="D1D1D1" w:sz="8" w:space="0"/>
            </w:tcBorders>
            <w:vAlign w:val="center"/>
          </w:tcPr>
          <w:p w14:paraId="71A583F2">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58</w:t>
            </w:r>
          </w:p>
        </w:tc>
        <w:tc>
          <w:tcPr>
            <w:tcW w:w="1206" w:type="dxa"/>
            <w:tcBorders>
              <w:top w:val="single" w:color="D1D1D1" w:sz="8" w:space="0"/>
              <w:left w:val="single" w:color="D1D1D1" w:sz="8" w:space="0"/>
              <w:right w:val="single" w:color="D1D1D1" w:sz="8" w:space="0"/>
            </w:tcBorders>
            <w:vAlign w:val="center"/>
          </w:tcPr>
          <w:p w14:paraId="3823385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12,175.13</w:t>
            </w:r>
          </w:p>
        </w:tc>
      </w:tr>
      <w:tr w14:paraId="44021BE6">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34581C75">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 xml:space="preserve">  </w:t>
            </w:r>
            <w:r>
              <w:rPr>
                <w:rFonts w:ascii="宋体" w:hAnsi="宋体" w:cs="宋体"/>
                <w:b w:val="0"/>
                <w:i w:val="0"/>
                <w:color w:val="262626"/>
                <w:kern w:val="2"/>
                <w:sz w:val="14"/>
                <w:szCs w:val="22"/>
                <w:lang w:val="en-US" w:eastAsia="zh-CN" w:bidi="ar-SA"/>
              </w:rPr>
              <w:t>使用非财政拨款结余（含专用结余）</w:t>
            </w:r>
          </w:p>
        </w:tc>
        <w:tc>
          <w:tcPr>
            <w:tcW w:w="460" w:type="dxa"/>
            <w:tcBorders>
              <w:top w:val="single" w:color="D1D1D1" w:sz="8" w:space="0"/>
              <w:left w:val="single" w:color="D1D1D1" w:sz="8" w:space="0"/>
            </w:tcBorders>
            <w:vAlign w:val="center"/>
          </w:tcPr>
          <w:p w14:paraId="598EACAD">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28</w:t>
            </w:r>
          </w:p>
        </w:tc>
        <w:tc>
          <w:tcPr>
            <w:tcW w:w="1220" w:type="dxa"/>
            <w:tcBorders>
              <w:top w:val="single" w:color="D1D1D1" w:sz="8" w:space="0"/>
              <w:left w:val="single" w:color="D1D1D1" w:sz="8" w:space="0"/>
            </w:tcBorders>
            <w:vAlign w:val="center"/>
          </w:tcPr>
          <w:p w14:paraId="0FE5A675">
            <w:pPr>
              <w:widowControl w:val="0"/>
              <w:snapToGrid w:val="0"/>
              <w:jc w:val="both"/>
              <w:rPr>
                <w:rFonts w:ascii="Calibri" w:hAnsi="Calibri" w:eastAsia="宋体" w:cs="Calibri"/>
                <w:kern w:val="2"/>
                <w:sz w:val="21"/>
                <w:szCs w:val="22"/>
                <w:lang w:val="en-US" w:eastAsia="zh-CN" w:bidi="ar-SA"/>
              </w:rPr>
            </w:pPr>
          </w:p>
        </w:tc>
        <w:tc>
          <w:tcPr>
            <w:tcW w:w="2340" w:type="dxa"/>
            <w:tcBorders>
              <w:top w:val="single" w:color="D1D1D1" w:sz="8" w:space="0"/>
              <w:left w:val="single" w:color="D1D1D1" w:sz="8" w:space="0"/>
            </w:tcBorders>
            <w:vAlign w:val="center"/>
          </w:tcPr>
          <w:p w14:paraId="219950EE">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 xml:space="preserve">  </w:t>
            </w:r>
            <w:r>
              <w:rPr>
                <w:rFonts w:ascii="宋体" w:hAnsi="宋体" w:cs="宋体"/>
                <w:b w:val="0"/>
                <w:i w:val="0"/>
                <w:color w:val="262626"/>
                <w:kern w:val="2"/>
                <w:sz w:val="14"/>
                <w:szCs w:val="22"/>
                <w:lang w:val="en-US" w:eastAsia="zh-CN" w:bidi="ar-SA"/>
              </w:rPr>
              <w:t xml:space="preserve">结余分配                 </w:t>
            </w:r>
          </w:p>
        </w:tc>
        <w:tc>
          <w:tcPr>
            <w:tcW w:w="460" w:type="dxa"/>
            <w:tcBorders>
              <w:top w:val="single" w:color="D1D1D1" w:sz="8" w:space="0"/>
              <w:left w:val="single" w:color="D1D1D1" w:sz="8" w:space="0"/>
            </w:tcBorders>
            <w:vAlign w:val="center"/>
          </w:tcPr>
          <w:p w14:paraId="47277176">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59</w:t>
            </w:r>
          </w:p>
        </w:tc>
        <w:tc>
          <w:tcPr>
            <w:tcW w:w="1206" w:type="dxa"/>
            <w:tcBorders>
              <w:top w:val="single" w:color="D1D1D1" w:sz="8" w:space="0"/>
              <w:left w:val="single" w:color="D1D1D1" w:sz="8" w:space="0"/>
              <w:right w:val="single" w:color="D1D1D1" w:sz="8" w:space="0"/>
            </w:tcBorders>
            <w:vAlign w:val="center"/>
          </w:tcPr>
          <w:p w14:paraId="5B75C87A">
            <w:pPr>
              <w:widowControl w:val="0"/>
              <w:snapToGrid w:val="0"/>
              <w:jc w:val="both"/>
              <w:rPr>
                <w:rFonts w:ascii="Calibri" w:hAnsi="Calibri" w:eastAsia="宋体" w:cs="Calibri"/>
                <w:kern w:val="2"/>
                <w:sz w:val="21"/>
                <w:szCs w:val="22"/>
                <w:lang w:val="en-US" w:eastAsia="zh-CN" w:bidi="ar-SA"/>
              </w:rPr>
            </w:pPr>
          </w:p>
        </w:tc>
      </w:tr>
      <w:tr w14:paraId="46078D97">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3515756A">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 xml:space="preserve">  </w:t>
            </w:r>
            <w:r>
              <w:rPr>
                <w:rFonts w:ascii="宋体" w:hAnsi="宋体" w:cs="宋体"/>
                <w:b w:val="0"/>
                <w:i w:val="0"/>
                <w:color w:val="262626"/>
                <w:kern w:val="2"/>
                <w:sz w:val="14"/>
                <w:szCs w:val="22"/>
                <w:lang w:val="en-US" w:eastAsia="zh-CN" w:bidi="ar-SA"/>
              </w:rPr>
              <w:t>年初结转和结余</w:t>
            </w:r>
          </w:p>
        </w:tc>
        <w:tc>
          <w:tcPr>
            <w:tcW w:w="460" w:type="dxa"/>
            <w:tcBorders>
              <w:top w:val="single" w:color="D1D1D1" w:sz="8" w:space="0"/>
              <w:left w:val="single" w:color="D1D1D1" w:sz="8" w:space="0"/>
            </w:tcBorders>
            <w:vAlign w:val="center"/>
          </w:tcPr>
          <w:p w14:paraId="4F5DA79C">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29</w:t>
            </w:r>
          </w:p>
        </w:tc>
        <w:tc>
          <w:tcPr>
            <w:tcW w:w="1220" w:type="dxa"/>
            <w:tcBorders>
              <w:top w:val="single" w:color="D1D1D1" w:sz="8" w:space="0"/>
              <w:left w:val="single" w:color="D1D1D1" w:sz="8" w:space="0"/>
            </w:tcBorders>
            <w:vAlign w:val="center"/>
          </w:tcPr>
          <w:p w14:paraId="7C10F1C0">
            <w:pPr>
              <w:widowControl w:val="0"/>
              <w:snapToGrid w:val="0"/>
              <w:jc w:val="both"/>
              <w:rPr>
                <w:rFonts w:ascii="Calibri" w:hAnsi="Calibri" w:eastAsia="宋体" w:cs="Calibri"/>
                <w:kern w:val="2"/>
                <w:sz w:val="21"/>
                <w:szCs w:val="22"/>
                <w:lang w:val="en-US" w:eastAsia="zh-CN" w:bidi="ar-SA"/>
              </w:rPr>
            </w:pPr>
          </w:p>
        </w:tc>
        <w:tc>
          <w:tcPr>
            <w:tcW w:w="2340" w:type="dxa"/>
            <w:tcBorders>
              <w:top w:val="single" w:color="D1D1D1" w:sz="8" w:space="0"/>
              <w:left w:val="single" w:color="D1D1D1" w:sz="8" w:space="0"/>
            </w:tcBorders>
            <w:vAlign w:val="center"/>
          </w:tcPr>
          <w:p w14:paraId="1437A69C">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 xml:space="preserve">  </w:t>
            </w:r>
            <w:r>
              <w:rPr>
                <w:rFonts w:ascii="宋体" w:hAnsi="宋体" w:cs="宋体"/>
                <w:b w:val="0"/>
                <w:i w:val="0"/>
                <w:color w:val="262626"/>
                <w:kern w:val="2"/>
                <w:sz w:val="14"/>
                <w:szCs w:val="22"/>
                <w:lang w:val="en-US" w:eastAsia="zh-CN" w:bidi="ar-SA"/>
              </w:rPr>
              <w:t xml:space="preserve">年末结转和结余                                </w:t>
            </w:r>
          </w:p>
        </w:tc>
        <w:tc>
          <w:tcPr>
            <w:tcW w:w="460" w:type="dxa"/>
            <w:tcBorders>
              <w:top w:val="single" w:color="D1D1D1" w:sz="8" w:space="0"/>
              <w:left w:val="single" w:color="D1D1D1" w:sz="8" w:space="0"/>
            </w:tcBorders>
            <w:vAlign w:val="center"/>
          </w:tcPr>
          <w:p w14:paraId="515127F2">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60</w:t>
            </w:r>
          </w:p>
        </w:tc>
        <w:tc>
          <w:tcPr>
            <w:tcW w:w="1206" w:type="dxa"/>
            <w:tcBorders>
              <w:top w:val="single" w:color="D1D1D1" w:sz="8" w:space="0"/>
              <w:left w:val="single" w:color="D1D1D1" w:sz="8" w:space="0"/>
              <w:right w:val="single" w:color="D1D1D1" w:sz="8" w:space="0"/>
            </w:tcBorders>
            <w:vAlign w:val="center"/>
          </w:tcPr>
          <w:p w14:paraId="7C551395">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0.00</w:t>
            </w:r>
          </w:p>
        </w:tc>
      </w:tr>
      <w:tr w14:paraId="0E60A5EC">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vAlign w:val="center"/>
          </w:tcPr>
          <w:p w14:paraId="38918149">
            <w:pPr>
              <w:widowControl w:val="0"/>
              <w:snapToGrid w:val="0"/>
              <w:jc w:val="both"/>
              <w:rPr>
                <w:rFonts w:ascii="Calibri" w:hAnsi="Calibri" w:eastAsia="宋体" w:cs="Calibri"/>
                <w:kern w:val="2"/>
                <w:sz w:val="21"/>
                <w:szCs w:val="22"/>
                <w:lang w:val="en-US" w:eastAsia="zh-CN" w:bidi="ar-SA"/>
              </w:rPr>
            </w:pPr>
          </w:p>
        </w:tc>
        <w:tc>
          <w:tcPr>
            <w:tcW w:w="460" w:type="dxa"/>
            <w:tcBorders>
              <w:top w:val="single" w:color="D1D1D1" w:sz="8" w:space="0"/>
              <w:left w:val="single" w:color="D1D1D1" w:sz="8" w:space="0"/>
            </w:tcBorders>
            <w:vAlign w:val="center"/>
          </w:tcPr>
          <w:p w14:paraId="6EE9D7C6">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30</w:t>
            </w:r>
          </w:p>
        </w:tc>
        <w:tc>
          <w:tcPr>
            <w:tcW w:w="1220" w:type="dxa"/>
            <w:tcBorders>
              <w:top w:val="single" w:color="D1D1D1" w:sz="8" w:space="0"/>
              <w:left w:val="single" w:color="D1D1D1" w:sz="8" w:space="0"/>
            </w:tcBorders>
            <w:vAlign w:val="center"/>
          </w:tcPr>
          <w:p w14:paraId="6674EB07">
            <w:pPr>
              <w:widowControl w:val="0"/>
              <w:snapToGrid w:val="0"/>
              <w:jc w:val="both"/>
              <w:rPr>
                <w:rFonts w:ascii="Calibri" w:hAnsi="Calibri" w:eastAsia="宋体" w:cs="Calibri"/>
                <w:kern w:val="2"/>
                <w:sz w:val="21"/>
                <w:szCs w:val="22"/>
                <w:lang w:val="en-US" w:eastAsia="zh-CN" w:bidi="ar-SA"/>
              </w:rPr>
            </w:pPr>
          </w:p>
        </w:tc>
        <w:tc>
          <w:tcPr>
            <w:tcW w:w="2340" w:type="dxa"/>
            <w:tcBorders>
              <w:top w:val="single" w:color="D1D1D1" w:sz="8" w:space="0"/>
              <w:left w:val="single" w:color="D1D1D1" w:sz="8" w:space="0"/>
            </w:tcBorders>
            <w:vAlign w:val="center"/>
          </w:tcPr>
          <w:p w14:paraId="4B0A9DF8">
            <w:pPr>
              <w:widowControl w:val="0"/>
              <w:snapToGrid w:val="0"/>
              <w:jc w:val="both"/>
              <w:rPr>
                <w:rFonts w:ascii="Calibri" w:hAnsi="Calibri" w:eastAsia="宋体" w:cs="Calibri"/>
                <w:kern w:val="2"/>
                <w:sz w:val="21"/>
                <w:szCs w:val="22"/>
                <w:lang w:val="en-US" w:eastAsia="zh-CN" w:bidi="ar-SA"/>
              </w:rPr>
            </w:pPr>
          </w:p>
        </w:tc>
        <w:tc>
          <w:tcPr>
            <w:tcW w:w="460" w:type="dxa"/>
            <w:tcBorders>
              <w:top w:val="single" w:color="D1D1D1" w:sz="8" w:space="0"/>
              <w:left w:val="single" w:color="D1D1D1" w:sz="8" w:space="0"/>
            </w:tcBorders>
            <w:vAlign w:val="center"/>
          </w:tcPr>
          <w:p w14:paraId="21CE01CA">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61</w:t>
            </w:r>
          </w:p>
        </w:tc>
        <w:tc>
          <w:tcPr>
            <w:tcW w:w="1206" w:type="dxa"/>
            <w:tcBorders>
              <w:top w:val="single" w:color="D1D1D1" w:sz="8" w:space="0"/>
              <w:left w:val="single" w:color="D1D1D1" w:sz="8" w:space="0"/>
              <w:right w:val="single" w:color="D1D1D1" w:sz="8" w:space="0"/>
            </w:tcBorders>
            <w:vAlign w:val="center"/>
          </w:tcPr>
          <w:p w14:paraId="7130183E">
            <w:pPr>
              <w:widowControl w:val="0"/>
              <w:snapToGrid w:val="0"/>
              <w:jc w:val="both"/>
              <w:rPr>
                <w:rFonts w:ascii="Calibri" w:hAnsi="Calibri" w:eastAsia="宋体" w:cs="Calibri"/>
                <w:kern w:val="2"/>
                <w:sz w:val="21"/>
                <w:szCs w:val="22"/>
                <w:lang w:val="en-US" w:eastAsia="zh-CN" w:bidi="ar-SA"/>
              </w:rPr>
            </w:pPr>
          </w:p>
        </w:tc>
      </w:tr>
      <w:tr w14:paraId="0363D2DA">
        <w:tblPrEx>
          <w:tblCellMar>
            <w:top w:w="0" w:type="dxa"/>
            <w:left w:w="80" w:type="dxa"/>
            <w:bottom w:w="0" w:type="dxa"/>
            <w:right w:w="80" w:type="dxa"/>
          </w:tblCellMar>
        </w:tblPrEx>
        <w:trPr>
          <w:trHeight w:val="278" w:hRule="exact"/>
          <w:jc w:val="center"/>
        </w:trPr>
        <w:tc>
          <w:tcPr>
            <w:tcW w:w="2620" w:type="dxa"/>
            <w:tcBorders>
              <w:top w:val="single" w:color="D1D1D1" w:sz="8" w:space="0"/>
              <w:left w:val="single" w:color="D1D1D1" w:sz="8" w:space="0"/>
            </w:tcBorders>
            <w:vAlign w:val="center"/>
          </w:tcPr>
          <w:p w14:paraId="0BD98E8A">
            <w:pPr>
              <w:widowControl w:val="0"/>
              <w:jc w:val="center"/>
              <w:rPr>
                <w:rFonts w:ascii="Calibri" w:hAnsi="Calibri" w:eastAsia="宋体" w:cs="Calibri"/>
                <w:kern w:val="2"/>
                <w:sz w:val="21"/>
                <w:szCs w:val="22"/>
                <w:lang w:val="en-US" w:eastAsia="zh-CN" w:bidi="ar-SA"/>
              </w:rPr>
            </w:pPr>
            <w:r>
              <w:rPr>
                <w:rFonts w:ascii="宋体" w:hAnsi="宋体" w:cs="宋体"/>
                <w:b/>
                <w:i w:val="0"/>
                <w:color w:val="262626"/>
                <w:kern w:val="2"/>
                <w:sz w:val="14"/>
                <w:szCs w:val="22"/>
                <w:lang w:val="en-US" w:eastAsia="zh-CN" w:bidi="ar-SA"/>
              </w:rPr>
              <w:t>总计</w:t>
            </w:r>
          </w:p>
        </w:tc>
        <w:tc>
          <w:tcPr>
            <w:tcW w:w="460" w:type="dxa"/>
            <w:tcBorders>
              <w:top w:val="single" w:color="D1D1D1" w:sz="8" w:space="0"/>
              <w:left w:val="single" w:color="D1D1D1" w:sz="8" w:space="0"/>
            </w:tcBorders>
            <w:vAlign w:val="center"/>
          </w:tcPr>
          <w:p w14:paraId="6BA49304">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31</w:t>
            </w:r>
          </w:p>
        </w:tc>
        <w:tc>
          <w:tcPr>
            <w:tcW w:w="1220" w:type="dxa"/>
            <w:tcBorders>
              <w:top w:val="single" w:color="D1D1D1" w:sz="8" w:space="0"/>
              <w:left w:val="single" w:color="D1D1D1" w:sz="8" w:space="0"/>
            </w:tcBorders>
            <w:vAlign w:val="center"/>
          </w:tcPr>
          <w:p w14:paraId="1D2CD55A">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12,175.13</w:t>
            </w:r>
          </w:p>
        </w:tc>
        <w:tc>
          <w:tcPr>
            <w:tcW w:w="2340" w:type="dxa"/>
            <w:tcBorders>
              <w:top w:val="single" w:color="D1D1D1" w:sz="8" w:space="0"/>
              <w:left w:val="single" w:color="D1D1D1" w:sz="8" w:space="0"/>
            </w:tcBorders>
            <w:vAlign w:val="center"/>
          </w:tcPr>
          <w:p w14:paraId="7B7D2A3F">
            <w:pPr>
              <w:widowControl w:val="0"/>
              <w:jc w:val="center"/>
              <w:rPr>
                <w:rFonts w:ascii="Calibri" w:hAnsi="Calibri" w:eastAsia="宋体" w:cs="Calibri"/>
                <w:kern w:val="2"/>
                <w:sz w:val="21"/>
                <w:szCs w:val="22"/>
                <w:lang w:val="en-US" w:eastAsia="zh-CN" w:bidi="ar-SA"/>
              </w:rPr>
            </w:pPr>
            <w:r>
              <w:rPr>
                <w:rFonts w:ascii="宋体" w:hAnsi="宋体" w:cs="宋体"/>
                <w:b/>
                <w:i w:val="0"/>
                <w:color w:val="262626"/>
                <w:kern w:val="2"/>
                <w:sz w:val="14"/>
                <w:szCs w:val="22"/>
                <w:lang w:val="en-US" w:eastAsia="zh-CN" w:bidi="ar-SA"/>
              </w:rPr>
              <w:t>总计</w:t>
            </w:r>
          </w:p>
        </w:tc>
        <w:tc>
          <w:tcPr>
            <w:tcW w:w="460" w:type="dxa"/>
            <w:tcBorders>
              <w:top w:val="single" w:color="D1D1D1" w:sz="8" w:space="0"/>
              <w:left w:val="single" w:color="D1D1D1" w:sz="8" w:space="0"/>
            </w:tcBorders>
            <w:vAlign w:val="center"/>
          </w:tcPr>
          <w:p w14:paraId="69B816BA">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62</w:t>
            </w:r>
          </w:p>
        </w:tc>
        <w:tc>
          <w:tcPr>
            <w:tcW w:w="1206" w:type="dxa"/>
            <w:tcBorders>
              <w:top w:val="single" w:color="D1D1D1" w:sz="8" w:space="0"/>
              <w:left w:val="single" w:color="D1D1D1" w:sz="8" w:space="0"/>
              <w:right w:val="single" w:color="D1D1D1" w:sz="8" w:space="0"/>
            </w:tcBorders>
            <w:vAlign w:val="center"/>
          </w:tcPr>
          <w:p w14:paraId="7BBED361">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12,175.13</w:t>
            </w:r>
          </w:p>
        </w:tc>
      </w:tr>
      <w:tr w14:paraId="11301D6D">
        <w:tblPrEx>
          <w:tblCellMar>
            <w:top w:w="0" w:type="dxa"/>
            <w:left w:w="80" w:type="dxa"/>
            <w:bottom w:w="0" w:type="dxa"/>
            <w:right w:w="80" w:type="dxa"/>
          </w:tblCellMar>
        </w:tblPrEx>
        <w:trPr>
          <w:trHeight w:val="417" w:hRule="exact"/>
          <w:jc w:val="center"/>
        </w:trPr>
        <w:tc>
          <w:tcPr>
            <w:tcW w:w="8306" w:type="dxa"/>
            <w:gridSpan w:val="6"/>
            <w:tcBorders>
              <w:top w:val="single" w:color="D1D1D1" w:sz="8" w:space="0"/>
              <w:left w:val="single" w:color="FFFFFF" w:sz="2" w:space="0"/>
              <w:bottom w:val="single" w:color="FFFFFF" w:sz="2" w:space="0"/>
              <w:right w:val="single" w:color="FFFFFF" w:sz="2" w:space="0"/>
            </w:tcBorders>
            <w:vAlign w:val="center"/>
          </w:tcPr>
          <w:p w14:paraId="23B6CBD3">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注：</w:t>
            </w:r>
            <w:r>
              <w:rPr>
                <w:rFonts w:ascii="宋体" w:hAnsi="宋体" w:eastAsia="宋体" w:cs="宋体"/>
                <w:b w:val="0"/>
                <w:i w:val="0"/>
                <w:color w:val="262626"/>
                <w:kern w:val="2"/>
                <w:sz w:val="14"/>
                <w:szCs w:val="22"/>
                <w:lang w:val="en-US" w:eastAsia="zh-CN" w:bidi="ar-SA"/>
              </w:rPr>
              <w:t>1.</w:t>
            </w:r>
            <w:r>
              <w:rPr>
                <w:rFonts w:ascii="宋体" w:hAnsi="宋体" w:cs="宋体"/>
                <w:b w:val="0"/>
                <w:i w:val="0"/>
                <w:color w:val="262626"/>
                <w:kern w:val="2"/>
                <w:sz w:val="14"/>
                <w:szCs w:val="22"/>
                <w:lang w:val="en-US" w:eastAsia="zh-CN" w:bidi="ar-SA"/>
              </w:rPr>
              <w:t>本表反映部门（单位）本年度的总收支和年末结转结余情况。</w:t>
            </w:r>
          </w:p>
        </w:tc>
      </w:tr>
      <w:tr w14:paraId="4733C2AF">
        <w:tblPrEx>
          <w:tblCellMar>
            <w:top w:w="0" w:type="dxa"/>
            <w:left w:w="80" w:type="dxa"/>
            <w:bottom w:w="0" w:type="dxa"/>
            <w:right w:w="80" w:type="dxa"/>
          </w:tblCellMar>
        </w:tblPrEx>
        <w:trPr>
          <w:trHeight w:val="417" w:hRule="exact"/>
          <w:jc w:val="center"/>
        </w:trPr>
        <w:tc>
          <w:tcPr>
            <w:tcW w:w="8306" w:type="dxa"/>
            <w:gridSpan w:val="6"/>
            <w:tcBorders>
              <w:top w:val="single" w:color="FFFFFF" w:sz="8" w:space="0"/>
              <w:left w:val="single" w:color="FFFFFF" w:sz="8" w:space="0"/>
              <w:bottom w:val="single" w:color="FFFFFF" w:sz="8" w:space="0"/>
              <w:right w:val="single" w:color="FFFFFF" w:sz="8" w:space="0"/>
            </w:tcBorders>
            <w:vAlign w:val="center"/>
          </w:tcPr>
          <w:p w14:paraId="0116756A">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4"/>
                <w:szCs w:val="22"/>
                <w:lang w:val="en-US" w:eastAsia="zh-CN" w:bidi="ar-SA"/>
              </w:rPr>
              <w:t xml:space="preserve">    2.</w:t>
            </w:r>
            <w:r>
              <w:rPr>
                <w:rFonts w:ascii="宋体" w:hAnsi="宋体" w:cs="宋体"/>
                <w:b w:val="0"/>
                <w:i w:val="0"/>
                <w:color w:val="262626"/>
                <w:kern w:val="2"/>
                <w:sz w:val="14"/>
                <w:szCs w:val="22"/>
                <w:lang w:val="en-US" w:eastAsia="zh-CN" w:bidi="ar-SA"/>
              </w:rPr>
              <w:t>本套报表金额单位转换时可能存在尾数误差。</w:t>
            </w:r>
          </w:p>
        </w:tc>
      </w:tr>
    </w:tbl>
    <w:p w14:paraId="32F1837E">
      <w:pPr>
        <w:snapToGrid w:val="0"/>
        <w:spacing w:before="0" w:after="0" w:line="0" w:lineRule="atLeast"/>
        <w:rPr>
          <w:rFonts w:eastAsia="Calibri" w:cs="Calibri"/>
          <w:sz w:val="8"/>
        </w:rPr>
      </w:pPr>
      <w:r>
        <w:rPr>
          <w:rFonts w:eastAsia="Calibri" w:cs="Calibri"/>
          <w:sz w:val="8"/>
        </w:rPr>
        <w:t xml:space="preserve"> </w:t>
      </w:r>
      <w:r>
        <w:br w:type="page"/>
      </w:r>
    </w:p>
    <w:p w14:paraId="5A9321F7">
      <w:pPr>
        <w:numPr>
          <w:ilvl w:val="0"/>
          <w:numId w:val="0"/>
        </w:numPr>
        <w:jc w:val="center"/>
        <w:outlineLvl w:val="1"/>
      </w:pPr>
      <w:r>
        <w:t>收入决算表</w:t>
      </w:r>
    </w:p>
    <w:tbl>
      <w:tblPr>
        <w:tblStyle w:val="10"/>
        <w:tblW w:w="8306" w:type="dxa"/>
        <w:jc w:val="center"/>
        <w:tblLayout w:type="fixed"/>
        <w:tblCellMar>
          <w:top w:w="0" w:type="dxa"/>
          <w:left w:w="80" w:type="dxa"/>
          <w:bottom w:w="0" w:type="dxa"/>
          <w:right w:w="80" w:type="dxa"/>
        </w:tblCellMar>
      </w:tblPr>
      <w:tblGrid>
        <w:gridCol w:w="3153"/>
        <w:gridCol w:w="2000"/>
        <w:gridCol w:w="3153"/>
      </w:tblGrid>
      <w:tr w14:paraId="21346F4D">
        <w:tblPrEx>
          <w:tblCellMar>
            <w:top w:w="0" w:type="dxa"/>
            <w:left w:w="80" w:type="dxa"/>
            <w:bottom w:w="0" w:type="dxa"/>
            <w:right w:w="80" w:type="dxa"/>
          </w:tblCellMar>
        </w:tblPrEx>
        <w:trPr>
          <w:jc w:val="center"/>
        </w:trPr>
        <w:tc>
          <w:tcPr>
            <w:tcW w:w="8306" w:type="dxa"/>
            <w:gridSpan w:val="3"/>
          </w:tcPr>
          <w:p w14:paraId="674457DA">
            <w:pPr>
              <w:widowControl w:val="0"/>
              <w:jc w:val="righ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公开</w:t>
            </w:r>
            <w:r>
              <w:rPr>
                <w:rFonts w:ascii="宋体" w:hAnsi="宋体" w:eastAsia="宋体" w:cs="宋体"/>
                <w:kern w:val="2"/>
                <w:sz w:val="20"/>
                <w:szCs w:val="22"/>
                <w:lang w:val="en-US" w:eastAsia="zh-CN" w:bidi="ar-SA"/>
              </w:rPr>
              <w:t>02</w:t>
            </w:r>
            <w:r>
              <w:rPr>
                <w:rFonts w:ascii="宋体" w:hAnsi="宋体" w:cs="宋体"/>
                <w:kern w:val="2"/>
                <w:sz w:val="20"/>
                <w:szCs w:val="22"/>
                <w:lang w:val="en-US" w:eastAsia="zh-CN" w:bidi="ar-SA"/>
              </w:rPr>
              <w:t>表</w:t>
            </w:r>
          </w:p>
        </w:tc>
      </w:tr>
      <w:tr w14:paraId="77BD59AC">
        <w:tblPrEx>
          <w:tblCellMar>
            <w:top w:w="0" w:type="dxa"/>
            <w:left w:w="80" w:type="dxa"/>
            <w:bottom w:w="0" w:type="dxa"/>
            <w:right w:w="80" w:type="dxa"/>
          </w:tblCellMar>
        </w:tblPrEx>
        <w:trPr>
          <w:jc w:val="center"/>
        </w:trPr>
        <w:tc>
          <w:tcPr>
            <w:tcW w:w="3153" w:type="dxa"/>
          </w:tcPr>
          <w:p w14:paraId="7305F3C1">
            <w:pPr>
              <w:widowControl w:val="0"/>
              <w:jc w:val="lef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编制单位</w:t>
            </w:r>
            <w:r>
              <w:rPr>
                <w:rFonts w:hint="eastAsia" w:ascii="宋体" w:hAnsi="宋体" w:cs="宋体"/>
                <w:kern w:val="2"/>
                <w:sz w:val="20"/>
                <w:szCs w:val="22"/>
                <w:lang w:val="en-US" w:eastAsia="zh-CN" w:bidi="ar-SA"/>
              </w:rPr>
              <w:t>：</w:t>
            </w:r>
            <w:r>
              <w:rPr>
                <w:rFonts w:ascii="宋体" w:hAnsi="宋体" w:cs="宋体"/>
                <w:kern w:val="2"/>
                <w:sz w:val="20"/>
                <w:szCs w:val="22"/>
                <w:lang w:val="en-US" w:eastAsia="zh-CN" w:bidi="ar-SA"/>
              </w:rPr>
              <w:t>浮梁县交通运输局</w:t>
            </w:r>
          </w:p>
        </w:tc>
        <w:tc>
          <w:tcPr>
            <w:tcW w:w="2000" w:type="dxa"/>
          </w:tcPr>
          <w:p w14:paraId="7FFFA55C">
            <w:pPr>
              <w:widowControl w:val="0"/>
              <w:jc w:val="center"/>
              <w:rPr>
                <w:rFonts w:ascii="Calibri" w:hAnsi="Calibri" w:eastAsia="宋体" w:cs="Calibri"/>
                <w:kern w:val="2"/>
                <w:sz w:val="21"/>
                <w:szCs w:val="22"/>
                <w:lang w:val="en-US" w:eastAsia="zh-CN" w:bidi="ar-SA"/>
              </w:rPr>
            </w:pPr>
            <w:r>
              <w:rPr>
                <w:rFonts w:ascii="宋体" w:hAnsi="宋体" w:eastAsia="宋体" w:cs="宋体"/>
                <w:kern w:val="2"/>
                <w:sz w:val="20"/>
                <w:szCs w:val="22"/>
                <w:lang w:val="en-US" w:eastAsia="zh-CN" w:bidi="ar-SA"/>
              </w:rPr>
              <w:t>2025</w:t>
            </w:r>
            <w:r>
              <w:rPr>
                <w:rFonts w:ascii="宋体" w:hAnsi="宋体" w:cs="宋体"/>
                <w:kern w:val="2"/>
                <w:sz w:val="20"/>
                <w:szCs w:val="22"/>
                <w:lang w:val="en-US" w:eastAsia="zh-CN" w:bidi="ar-SA"/>
              </w:rPr>
              <w:t>年度</w:t>
            </w:r>
          </w:p>
        </w:tc>
        <w:tc>
          <w:tcPr>
            <w:tcW w:w="3153" w:type="dxa"/>
          </w:tcPr>
          <w:p w14:paraId="7BA82BB1">
            <w:pPr>
              <w:widowControl w:val="0"/>
              <w:jc w:val="righ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金额单位：万元</w:t>
            </w:r>
          </w:p>
        </w:tc>
      </w:tr>
    </w:tbl>
    <w:p w14:paraId="5B6624DF">
      <w:pPr>
        <w:snapToGrid w:val="0"/>
        <w:spacing w:before="0" w:after="0" w:line="0" w:lineRule="atLeast"/>
        <w:rPr>
          <w:rFonts w:eastAsia="Calibri" w:cs="Calibri"/>
          <w:sz w:val="8"/>
        </w:rPr>
      </w:pPr>
      <w:r>
        <w:rPr>
          <w:rFonts w:eastAsia="Calibri" w:cs="Calibri"/>
          <w:sz w:val="8"/>
        </w:rPr>
        <w:t xml:space="preserve"> </w:t>
      </w:r>
    </w:p>
    <w:tbl>
      <w:tblPr>
        <w:tblStyle w:val="10"/>
        <w:tblW w:w="8306" w:type="dxa"/>
        <w:jc w:val="center"/>
        <w:tblLayout w:type="fixed"/>
        <w:tblCellMar>
          <w:top w:w="0" w:type="dxa"/>
          <w:left w:w="80" w:type="dxa"/>
          <w:bottom w:w="0" w:type="dxa"/>
          <w:right w:w="80" w:type="dxa"/>
        </w:tblCellMar>
      </w:tblPr>
      <w:tblGrid>
        <w:gridCol w:w="183"/>
        <w:gridCol w:w="217"/>
        <w:gridCol w:w="200"/>
        <w:gridCol w:w="1420"/>
        <w:gridCol w:w="860"/>
        <w:gridCol w:w="900"/>
        <w:gridCol w:w="880"/>
        <w:gridCol w:w="880"/>
        <w:gridCol w:w="900"/>
        <w:gridCol w:w="880"/>
        <w:gridCol w:w="986"/>
      </w:tblGrid>
      <w:tr w14:paraId="2E417276">
        <w:tblPrEx>
          <w:tblCellMar>
            <w:top w:w="0" w:type="dxa"/>
            <w:left w:w="80" w:type="dxa"/>
            <w:bottom w:w="0" w:type="dxa"/>
            <w:right w:w="80" w:type="dxa"/>
          </w:tblCellMar>
        </w:tblPrEx>
        <w:trPr>
          <w:trHeight w:val="284" w:hRule="exact"/>
          <w:jc w:val="center"/>
        </w:trPr>
        <w:tc>
          <w:tcPr>
            <w:tcW w:w="2020" w:type="dxa"/>
            <w:gridSpan w:val="4"/>
            <w:tcBorders>
              <w:top w:val="single" w:color="D1D1D1" w:sz="8" w:space="0"/>
              <w:left w:val="single" w:color="D1D1D1" w:sz="8" w:space="0"/>
            </w:tcBorders>
            <w:vAlign w:val="center"/>
          </w:tcPr>
          <w:p w14:paraId="4A99509C">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项    目</w:t>
            </w:r>
          </w:p>
        </w:tc>
        <w:tc>
          <w:tcPr>
            <w:tcW w:w="860" w:type="dxa"/>
            <w:vMerge w:val="restart"/>
            <w:tcBorders>
              <w:top w:val="single" w:color="D1D1D1" w:sz="8" w:space="0"/>
              <w:left w:val="single" w:color="D1D1D1" w:sz="8" w:space="0"/>
            </w:tcBorders>
            <w:vAlign w:val="center"/>
          </w:tcPr>
          <w:p w14:paraId="170141F1">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本年收入合计</w:t>
            </w:r>
          </w:p>
        </w:tc>
        <w:tc>
          <w:tcPr>
            <w:tcW w:w="900" w:type="dxa"/>
            <w:vMerge w:val="restart"/>
            <w:tcBorders>
              <w:top w:val="single" w:color="D1D1D1" w:sz="8" w:space="0"/>
              <w:left w:val="single" w:color="D1D1D1" w:sz="8" w:space="0"/>
            </w:tcBorders>
            <w:vAlign w:val="center"/>
          </w:tcPr>
          <w:p w14:paraId="52382EE8">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财政拨款收入</w:t>
            </w:r>
          </w:p>
        </w:tc>
        <w:tc>
          <w:tcPr>
            <w:tcW w:w="880" w:type="dxa"/>
            <w:vMerge w:val="restart"/>
            <w:tcBorders>
              <w:top w:val="single" w:color="D1D1D1" w:sz="8" w:space="0"/>
              <w:left w:val="single" w:color="D1D1D1" w:sz="8" w:space="0"/>
            </w:tcBorders>
            <w:vAlign w:val="center"/>
          </w:tcPr>
          <w:p w14:paraId="46905009">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上级补助收入</w:t>
            </w:r>
          </w:p>
        </w:tc>
        <w:tc>
          <w:tcPr>
            <w:tcW w:w="880" w:type="dxa"/>
            <w:vMerge w:val="restart"/>
            <w:tcBorders>
              <w:top w:val="single" w:color="D1D1D1" w:sz="8" w:space="0"/>
              <w:left w:val="single" w:color="D1D1D1" w:sz="8" w:space="0"/>
            </w:tcBorders>
            <w:vAlign w:val="center"/>
          </w:tcPr>
          <w:p w14:paraId="2080748C">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事业收入</w:t>
            </w:r>
          </w:p>
        </w:tc>
        <w:tc>
          <w:tcPr>
            <w:tcW w:w="900" w:type="dxa"/>
            <w:vMerge w:val="restart"/>
            <w:tcBorders>
              <w:top w:val="single" w:color="D1D1D1" w:sz="8" w:space="0"/>
              <w:left w:val="single" w:color="D1D1D1" w:sz="8" w:space="0"/>
            </w:tcBorders>
            <w:vAlign w:val="center"/>
          </w:tcPr>
          <w:p w14:paraId="0F54FFBB">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经营收入</w:t>
            </w:r>
          </w:p>
        </w:tc>
        <w:tc>
          <w:tcPr>
            <w:tcW w:w="880" w:type="dxa"/>
            <w:vMerge w:val="restart"/>
            <w:tcBorders>
              <w:top w:val="single" w:color="D1D1D1" w:sz="8" w:space="0"/>
              <w:left w:val="single" w:color="D1D1D1" w:sz="8" w:space="0"/>
            </w:tcBorders>
            <w:vAlign w:val="center"/>
          </w:tcPr>
          <w:p w14:paraId="71DD94E2">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附属单位上缴收入</w:t>
            </w:r>
          </w:p>
        </w:tc>
        <w:tc>
          <w:tcPr>
            <w:tcW w:w="986" w:type="dxa"/>
            <w:vMerge w:val="restart"/>
            <w:tcBorders>
              <w:top w:val="single" w:color="D1D1D1" w:sz="8" w:space="0"/>
              <w:left w:val="single" w:color="D1D1D1" w:sz="8" w:space="0"/>
              <w:right w:val="single" w:color="D1D1D1" w:sz="8" w:space="0"/>
            </w:tcBorders>
            <w:vAlign w:val="center"/>
          </w:tcPr>
          <w:p w14:paraId="525CA449">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其他收入</w:t>
            </w:r>
          </w:p>
        </w:tc>
      </w:tr>
      <w:tr w14:paraId="2B9357CB">
        <w:tblPrEx>
          <w:tblCellMar>
            <w:top w:w="0" w:type="dxa"/>
            <w:left w:w="80" w:type="dxa"/>
            <w:bottom w:w="0" w:type="dxa"/>
            <w:right w:w="80" w:type="dxa"/>
          </w:tblCellMar>
        </w:tblPrEx>
        <w:trPr>
          <w:trHeight w:val="189" w:hRule="exact"/>
          <w:jc w:val="center"/>
        </w:trPr>
        <w:tc>
          <w:tcPr>
            <w:tcW w:w="600" w:type="dxa"/>
            <w:gridSpan w:val="3"/>
            <w:vMerge w:val="restart"/>
            <w:tcBorders>
              <w:top w:val="single" w:color="D1D1D1" w:sz="8" w:space="0"/>
              <w:left w:val="single" w:color="D1D1D1" w:sz="8" w:space="0"/>
            </w:tcBorders>
            <w:vAlign w:val="center"/>
          </w:tcPr>
          <w:p w14:paraId="5BA2481E">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支出功能分类科目编码</w:t>
            </w:r>
          </w:p>
        </w:tc>
        <w:tc>
          <w:tcPr>
            <w:tcW w:w="1420" w:type="dxa"/>
            <w:vMerge w:val="restart"/>
            <w:tcBorders>
              <w:top w:val="single" w:color="D1D1D1" w:sz="8" w:space="0"/>
              <w:left w:val="single" w:color="D1D1D1" w:sz="8" w:space="0"/>
            </w:tcBorders>
            <w:vAlign w:val="center"/>
          </w:tcPr>
          <w:p w14:paraId="3AF403EA">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科目名称</w:t>
            </w:r>
          </w:p>
        </w:tc>
        <w:tc>
          <w:tcPr>
            <w:tcW w:w="860" w:type="dxa"/>
            <w:vMerge w:val="continue"/>
            <w:tcBorders>
              <w:top w:val="single" w:color="D1D1D1" w:sz="8" w:space="0"/>
              <w:left w:val="single" w:color="D1D1D1" w:sz="8" w:space="0"/>
            </w:tcBorders>
            <w:vAlign w:val="center"/>
          </w:tcPr>
          <w:p w14:paraId="4AE4C644">
            <w:pPr>
              <w:widowControl w:val="0"/>
              <w:snapToGrid w:val="0"/>
              <w:jc w:val="both"/>
              <w:rPr>
                <w:rFonts w:ascii="Calibri" w:hAnsi="Calibri" w:eastAsia="宋体" w:cs="Calibri"/>
                <w:kern w:val="2"/>
                <w:sz w:val="21"/>
                <w:szCs w:val="22"/>
                <w:lang w:val="en-US" w:eastAsia="zh-CN" w:bidi="ar-SA"/>
              </w:rPr>
            </w:pPr>
          </w:p>
        </w:tc>
        <w:tc>
          <w:tcPr>
            <w:tcW w:w="900" w:type="dxa"/>
            <w:vMerge w:val="continue"/>
            <w:tcBorders>
              <w:top w:val="single" w:color="D1D1D1" w:sz="8" w:space="0"/>
              <w:left w:val="single" w:color="D1D1D1" w:sz="8" w:space="0"/>
            </w:tcBorders>
            <w:vAlign w:val="center"/>
          </w:tcPr>
          <w:p w14:paraId="2E344A49">
            <w:pPr>
              <w:widowControl w:val="0"/>
              <w:snapToGrid w:val="0"/>
              <w:jc w:val="both"/>
              <w:rPr>
                <w:rFonts w:ascii="Calibri" w:hAnsi="Calibri" w:eastAsia="宋体" w:cs="Calibri"/>
                <w:kern w:val="2"/>
                <w:sz w:val="21"/>
                <w:szCs w:val="22"/>
                <w:lang w:val="en-US" w:eastAsia="zh-CN" w:bidi="ar-SA"/>
              </w:rPr>
            </w:pPr>
          </w:p>
        </w:tc>
        <w:tc>
          <w:tcPr>
            <w:tcW w:w="880" w:type="dxa"/>
            <w:vMerge w:val="continue"/>
            <w:tcBorders>
              <w:top w:val="single" w:color="D1D1D1" w:sz="8" w:space="0"/>
              <w:left w:val="single" w:color="D1D1D1" w:sz="8" w:space="0"/>
            </w:tcBorders>
            <w:vAlign w:val="center"/>
          </w:tcPr>
          <w:p w14:paraId="1FE2247E">
            <w:pPr>
              <w:widowControl w:val="0"/>
              <w:snapToGrid w:val="0"/>
              <w:jc w:val="both"/>
              <w:rPr>
                <w:rFonts w:ascii="Calibri" w:hAnsi="Calibri" w:eastAsia="宋体" w:cs="Calibri"/>
                <w:kern w:val="2"/>
                <w:sz w:val="21"/>
                <w:szCs w:val="22"/>
                <w:lang w:val="en-US" w:eastAsia="zh-CN" w:bidi="ar-SA"/>
              </w:rPr>
            </w:pPr>
          </w:p>
        </w:tc>
        <w:tc>
          <w:tcPr>
            <w:tcW w:w="880" w:type="dxa"/>
            <w:vMerge w:val="continue"/>
            <w:tcBorders>
              <w:top w:val="single" w:color="D1D1D1" w:sz="8" w:space="0"/>
              <w:left w:val="single" w:color="D1D1D1" w:sz="8" w:space="0"/>
            </w:tcBorders>
            <w:vAlign w:val="center"/>
          </w:tcPr>
          <w:p w14:paraId="6A69DCA4">
            <w:pPr>
              <w:widowControl w:val="0"/>
              <w:snapToGrid w:val="0"/>
              <w:jc w:val="both"/>
              <w:rPr>
                <w:rFonts w:ascii="Calibri" w:hAnsi="Calibri" w:eastAsia="宋体" w:cs="Calibri"/>
                <w:kern w:val="2"/>
                <w:sz w:val="21"/>
                <w:szCs w:val="22"/>
                <w:lang w:val="en-US" w:eastAsia="zh-CN" w:bidi="ar-SA"/>
              </w:rPr>
            </w:pPr>
          </w:p>
        </w:tc>
        <w:tc>
          <w:tcPr>
            <w:tcW w:w="900" w:type="dxa"/>
            <w:vMerge w:val="continue"/>
            <w:tcBorders>
              <w:top w:val="single" w:color="D1D1D1" w:sz="8" w:space="0"/>
              <w:left w:val="single" w:color="D1D1D1" w:sz="8" w:space="0"/>
            </w:tcBorders>
            <w:vAlign w:val="center"/>
          </w:tcPr>
          <w:p w14:paraId="00164A3A">
            <w:pPr>
              <w:widowControl w:val="0"/>
              <w:snapToGrid w:val="0"/>
              <w:jc w:val="both"/>
              <w:rPr>
                <w:rFonts w:ascii="Calibri" w:hAnsi="Calibri" w:eastAsia="宋体" w:cs="Calibri"/>
                <w:kern w:val="2"/>
                <w:sz w:val="21"/>
                <w:szCs w:val="22"/>
                <w:lang w:val="en-US" w:eastAsia="zh-CN" w:bidi="ar-SA"/>
              </w:rPr>
            </w:pPr>
          </w:p>
        </w:tc>
        <w:tc>
          <w:tcPr>
            <w:tcW w:w="880" w:type="dxa"/>
            <w:vMerge w:val="continue"/>
            <w:tcBorders>
              <w:top w:val="single" w:color="D1D1D1" w:sz="8" w:space="0"/>
              <w:left w:val="single" w:color="D1D1D1" w:sz="8" w:space="0"/>
            </w:tcBorders>
            <w:vAlign w:val="center"/>
          </w:tcPr>
          <w:p w14:paraId="47E30E68">
            <w:pPr>
              <w:widowControl w:val="0"/>
              <w:snapToGrid w:val="0"/>
              <w:jc w:val="both"/>
              <w:rPr>
                <w:rFonts w:ascii="Calibri" w:hAnsi="Calibri" w:eastAsia="宋体" w:cs="Calibri"/>
                <w:kern w:val="2"/>
                <w:sz w:val="21"/>
                <w:szCs w:val="22"/>
                <w:lang w:val="en-US" w:eastAsia="zh-CN" w:bidi="ar-SA"/>
              </w:rPr>
            </w:pPr>
          </w:p>
        </w:tc>
        <w:tc>
          <w:tcPr>
            <w:tcW w:w="986" w:type="dxa"/>
            <w:vMerge w:val="continue"/>
            <w:tcBorders>
              <w:top w:val="single" w:color="D1D1D1" w:sz="8" w:space="0"/>
              <w:left w:val="single" w:color="D1D1D1" w:sz="8" w:space="0"/>
              <w:right w:val="single" w:color="D1D1D1" w:sz="8" w:space="0"/>
            </w:tcBorders>
            <w:vAlign w:val="center"/>
          </w:tcPr>
          <w:p w14:paraId="4E6EE2CB">
            <w:pPr>
              <w:widowControl w:val="0"/>
              <w:snapToGrid w:val="0"/>
              <w:jc w:val="both"/>
              <w:rPr>
                <w:rFonts w:ascii="Calibri" w:hAnsi="Calibri" w:eastAsia="宋体" w:cs="Calibri"/>
                <w:kern w:val="2"/>
                <w:sz w:val="21"/>
                <w:szCs w:val="22"/>
                <w:lang w:val="en-US" w:eastAsia="zh-CN" w:bidi="ar-SA"/>
              </w:rPr>
            </w:pPr>
          </w:p>
        </w:tc>
      </w:tr>
      <w:tr w14:paraId="02249A69">
        <w:tblPrEx>
          <w:tblCellMar>
            <w:top w:w="0" w:type="dxa"/>
            <w:left w:w="80" w:type="dxa"/>
            <w:bottom w:w="0" w:type="dxa"/>
            <w:right w:w="80" w:type="dxa"/>
          </w:tblCellMar>
        </w:tblPrEx>
        <w:trPr>
          <w:trHeight w:val="189" w:hRule="exact"/>
          <w:jc w:val="center"/>
        </w:trPr>
        <w:tc>
          <w:tcPr>
            <w:tcW w:w="600" w:type="dxa"/>
            <w:gridSpan w:val="3"/>
            <w:vMerge w:val="continue"/>
            <w:tcBorders>
              <w:top w:val="single" w:color="D1D1D1" w:sz="8" w:space="0"/>
              <w:left w:val="single" w:color="D1D1D1" w:sz="8" w:space="0"/>
            </w:tcBorders>
            <w:vAlign w:val="center"/>
          </w:tcPr>
          <w:p w14:paraId="3B3BBDD3">
            <w:pPr>
              <w:widowControl w:val="0"/>
              <w:snapToGrid w:val="0"/>
              <w:jc w:val="both"/>
              <w:rPr>
                <w:rFonts w:ascii="Calibri" w:hAnsi="Calibri" w:eastAsia="宋体" w:cs="Calibri"/>
                <w:kern w:val="2"/>
                <w:sz w:val="21"/>
                <w:szCs w:val="22"/>
                <w:lang w:val="en-US" w:eastAsia="zh-CN" w:bidi="ar-SA"/>
              </w:rPr>
            </w:pPr>
          </w:p>
        </w:tc>
        <w:tc>
          <w:tcPr>
            <w:tcW w:w="1420" w:type="dxa"/>
            <w:vMerge w:val="continue"/>
            <w:tcBorders>
              <w:top w:val="single" w:color="D1D1D1" w:sz="8" w:space="0"/>
              <w:left w:val="single" w:color="D1D1D1" w:sz="8" w:space="0"/>
            </w:tcBorders>
            <w:vAlign w:val="center"/>
          </w:tcPr>
          <w:p w14:paraId="5AF11A37">
            <w:pPr>
              <w:widowControl w:val="0"/>
              <w:snapToGrid w:val="0"/>
              <w:jc w:val="both"/>
              <w:rPr>
                <w:rFonts w:ascii="Calibri" w:hAnsi="Calibri" w:eastAsia="宋体" w:cs="Calibri"/>
                <w:kern w:val="2"/>
                <w:sz w:val="21"/>
                <w:szCs w:val="22"/>
                <w:lang w:val="en-US" w:eastAsia="zh-CN" w:bidi="ar-SA"/>
              </w:rPr>
            </w:pPr>
          </w:p>
        </w:tc>
        <w:tc>
          <w:tcPr>
            <w:tcW w:w="860" w:type="dxa"/>
            <w:vMerge w:val="continue"/>
            <w:tcBorders>
              <w:top w:val="single" w:color="D1D1D1" w:sz="8" w:space="0"/>
              <w:left w:val="single" w:color="D1D1D1" w:sz="8" w:space="0"/>
            </w:tcBorders>
            <w:vAlign w:val="center"/>
          </w:tcPr>
          <w:p w14:paraId="01813190">
            <w:pPr>
              <w:widowControl w:val="0"/>
              <w:snapToGrid w:val="0"/>
              <w:jc w:val="both"/>
              <w:rPr>
                <w:rFonts w:ascii="Calibri" w:hAnsi="Calibri" w:eastAsia="宋体" w:cs="Calibri"/>
                <w:kern w:val="2"/>
                <w:sz w:val="21"/>
                <w:szCs w:val="22"/>
                <w:lang w:val="en-US" w:eastAsia="zh-CN" w:bidi="ar-SA"/>
              </w:rPr>
            </w:pPr>
          </w:p>
        </w:tc>
        <w:tc>
          <w:tcPr>
            <w:tcW w:w="900" w:type="dxa"/>
            <w:vMerge w:val="continue"/>
            <w:tcBorders>
              <w:top w:val="single" w:color="D1D1D1" w:sz="8" w:space="0"/>
              <w:left w:val="single" w:color="D1D1D1" w:sz="8" w:space="0"/>
            </w:tcBorders>
            <w:vAlign w:val="center"/>
          </w:tcPr>
          <w:p w14:paraId="59E80240">
            <w:pPr>
              <w:widowControl w:val="0"/>
              <w:snapToGrid w:val="0"/>
              <w:jc w:val="both"/>
              <w:rPr>
                <w:rFonts w:ascii="Calibri" w:hAnsi="Calibri" w:eastAsia="宋体" w:cs="Calibri"/>
                <w:kern w:val="2"/>
                <w:sz w:val="21"/>
                <w:szCs w:val="22"/>
                <w:lang w:val="en-US" w:eastAsia="zh-CN" w:bidi="ar-SA"/>
              </w:rPr>
            </w:pPr>
          </w:p>
        </w:tc>
        <w:tc>
          <w:tcPr>
            <w:tcW w:w="880" w:type="dxa"/>
            <w:vMerge w:val="continue"/>
            <w:tcBorders>
              <w:top w:val="single" w:color="D1D1D1" w:sz="8" w:space="0"/>
              <w:left w:val="single" w:color="D1D1D1" w:sz="8" w:space="0"/>
            </w:tcBorders>
            <w:vAlign w:val="center"/>
          </w:tcPr>
          <w:p w14:paraId="5FE2893F">
            <w:pPr>
              <w:widowControl w:val="0"/>
              <w:snapToGrid w:val="0"/>
              <w:jc w:val="both"/>
              <w:rPr>
                <w:rFonts w:ascii="Calibri" w:hAnsi="Calibri" w:eastAsia="宋体" w:cs="Calibri"/>
                <w:kern w:val="2"/>
                <w:sz w:val="21"/>
                <w:szCs w:val="22"/>
                <w:lang w:val="en-US" w:eastAsia="zh-CN" w:bidi="ar-SA"/>
              </w:rPr>
            </w:pPr>
          </w:p>
        </w:tc>
        <w:tc>
          <w:tcPr>
            <w:tcW w:w="880" w:type="dxa"/>
            <w:vMerge w:val="continue"/>
            <w:tcBorders>
              <w:top w:val="single" w:color="D1D1D1" w:sz="8" w:space="0"/>
              <w:left w:val="single" w:color="D1D1D1" w:sz="8" w:space="0"/>
            </w:tcBorders>
            <w:vAlign w:val="center"/>
          </w:tcPr>
          <w:p w14:paraId="5F377070">
            <w:pPr>
              <w:widowControl w:val="0"/>
              <w:snapToGrid w:val="0"/>
              <w:jc w:val="both"/>
              <w:rPr>
                <w:rFonts w:ascii="Calibri" w:hAnsi="Calibri" w:eastAsia="宋体" w:cs="Calibri"/>
                <w:kern w:val="2"/>
                <w:sz w:val="21"/>
                <w:szCs w:val="22"/>
                <w:lang w:val="en-US" w:eastAsia="zh-CN" w:bidi="ar-SA"/>
              </w:rPr>
            </w:pPr>
          </w:p>
        </w:tc>
        <w:tc>
          <w:tcPr>
            <w:tcW w:w="900" w:type="dxa"/>
            <w:vMerge w:val="continue"/>
            <w:tcBorders>
              <w:top w:val="single" w:color="D1D1D1" w:sz="8" w:space="0"/>
              <w:left w:val="single" w:color="D1D1D1" w:sz="8" w:space="0"/>
            </w:tcBorders>
            <w:vAlign w:val="center"/>
          </w:tcPr>
          <w:p w14:paraId="198BBFDB">
            <w:pPr>
              <w:widowControl w:val="0"/>
              <w:snapToGrid w:val="0"/>
              <w:jc w:val="both"/>
              <w:rPr>
                <w:rFonts w:ascii="Calibri" w:hAnsi="Calibri" w:eastAsia="宋体" w:cs="Calibri"/>
                <w:kern w:val="2"/>
                <w:sz w:val="21"/>
                <w:szCs w:val="22"/>
                <w:lang w:val="en-US" w:eastAsia="zh-CN" w:bidi="ar-SA"/>
              </w:rPr>
            </w:pPr>
          </w:p>
        </w:tc>
        <w:tc>
          <w:tcPr>
            <w:tcW w:w="880" w:type="dxa"/>
            <w:vMerge w:val="continue"/>
            <w:tcBorders>
              <w:top w:val="single" w:color="D1D1D1" w:sz="8" w:space="0"/>
              <w:left w:val="single" w:color="D1D1D1" w:sz="8" w:space="0"/>
            </w:tcBorders>
            <w:vAlign w:val="center"/>
          </w:tcPr>
          <w:p w14:paraId="5B8C3E3D">
            <w:pPr>
              <w:widowControl w:val="0"/>
              <w:snapToGrid w:val="0"/>
              <w:jc w:val="both"/>
              <w:rPr>
                <w:rFonts w:ascii="Calibri" w:hAnsi="Calibri" w:eastAsia="宋体" w:cs="Calibri"/>
                <w:kern w:val="2"/>
                <w:sz w:val="21"/>
                <w:szCs w:val="22"/>
                <w:lang w:val="en-US" w:eastAsia="zh-CN" w:bidi="ar-SA"/>
              </w:rPr>
            </w:pPr>
          </w:p>
        </w:tc>
        <w:tc>
          <w:tcPr>
            <w:tcW w:w="986" w:type="dxa"/>
            <w:vMerge w:val="continue"/>
            <w:tcBorders>
              <w:top w:val="single" w:color="D1D1D1" w:sz="8" w:space="0"/>
              <w:left w:val="single" w:color="D1D1D1" w:sz="8" w:space="0"/>
              <w:right w:val="single" w:color="D1D1D1" w:sz="8" w:space="0"/>
            </w:tcBorders>
            <w:vAlign w:val="center"/>
          </w:tcPr>
          <w:p w14:paraId="5DCF2CFE">
            <w:pPr>
              <w:widowControl w:val="0"/>
              <w:snapToGrid w:val="0"/>
              <w:jc w:val="both"/>
              <w:rPr>
                <w:rFonts w:ascii="Calibri" w:hAnsi="Calibri" w:eastAsia="宋体" w:cs="Calibri"/>
                <w:kern w:val="2"/>
                <w:sz w:val="21"/>
                <w:szCs w:val="22"/>
                <w:lang w:val="en-US" w:eastAsia="zh-CN" w:bidi="ar-SA"/>
              </w:rPr>
            </w:pPr>
          </w:p>
        </w:tc>
      </w:tr>
      <w:tr w14:paraId="44E1800E">
        <w:tblPrEx>
          <w:tblCellMar>
            <w:top w:w="0" w:type="dxa"/>
            <w:left w:w="80" w:type="dxa"/>
            <w:bottom w:w="0" w:type="dxa"/>
            <w:right w:w="80" w:type="dxa"/>
          </w:tblCellMar>
        </w:tblPrEx>
        <w:trPr>
          <w:trHeight w:val="189" w:hRule="exact"/>
          <w:jc w:val="center"/>
        </w:trPr>
        <w:tc>
          <w:tcPr>
            <w:tcW w:w="600" w:type="dxa"/>
            <w:gridSpan w:val="3"/>
            <w:vMerge w:val="continue"/>
            <w:tcBorders>
              <w:top w:val="single" w:color="D1D1D1" w:sz="8" w:space="0"/>
              <w:left w:val="single" w:color="D1D1D1" w:sz="8" w:space="0"/>
            </w:tcBorders>
            <w:vAlign w:val="center"/>
          </w:tcPr>
          <w:p w14:paraId="4F0B1AE1">
            <w:pPr>
              <w:widowControl w:val="0"/>
              <w:snapToGrid w:val="0"/>
              <w:jc w:val="both"/>
              <w:rPr>
                <w:rFonts w:ascii="Calibri" w:hAnsi="Calibri" w:eastAsia="宋体" w:cs="Calibri"/>
                <w:kern w:val="2"/>
                <w:sz w:val="21"/>
                <w:szCs w:val="22"/>
                <w:lang w:val="en-US" w:eastAsia="zh-CN" w:bidi="ar-SA"/>
              </w:rPr>
            </w:pPr>
          </w:p>
        </w:tc>
        <w:tc>
          <w:tcPr>
            <w:tcW w:w="1420" w:type="dxa"/>
            <w:vMerge w:val="continue"/>
            <w:tcBorders>
              <w:top w:val="single" w:color="D1D1D1" w:sz="8" w:space="0"/>
              <w:left w:val="single" w:color="D1D1D1" w:sz="8" w:space="0"/>
            </w:tcBorders>
            <w:vAlign w:val="center"/>
          </w:tcPr>
          <w:p w14:paraId="0E74350A">
            <w:pPr>
              <w:widowControl w:val="0"/>
              <w:snapToGrid w:val="0"/>
              <w:jc w:val="both"/>
              <w:rPr>
                <w:rFonts w:ascii="Calibri" w:hAnsi="Calibri" w:eastAsia="宋体" w:cs="Calibri"/>
                <w:kern w:val="2"/>
                <w:sz w:val="21"/>
                <w:szCs w:val="22"/>
                <w:lang w:val="en-US" w:eastAsia="zh-CN" w:bidi="ar-SA"/>
              </w:rPr>
            </w:pPr>
          </w:p>
        </w:tc>
        <w:tc>
          <w:tcPr>
            <w:tcW w:w="860" w:type="dxa"/>
            <w:vMerge w:val="continue"/>
            <w:tcBorders>
              <w:top w:val="single" w:color="D1D1D1" w:sz="8" w:space="0"/>
              <w:left w:val="single" w:color="D1D1D1" w:sz="8" w:space="0"/>
            </w:tcBorders>
            <w:vAlign w:val="center"/>
          </w:tcPr>
          <w:p w14:paraId="44DE4549">
            <w:pPr>
              <w:widowControl w:val="0"/>
              <w:snapToGrid w:val="0"/>
              <w:jc w:val="both"/>
              <w:rPr>
                <w:rFonts w:ascii="Calibri" w:hAnsi="Calibri" w:eastAsia="宋体" w:cs="Calibri"/>
                <w:kern w:val="2"/>
                <w:sz w:val="21"/>
                <w:szCs w:val="22"/>
                <w:lang w:val="en-US" w:eastAsia="zh-CN" w:bidi="ar-SA"/>
              </w:rPr>
            </w:pPr>
          </w:p>
        </w:tc>
        <w:tc>
          <w:tcPr>
            <w:tcW w:w="900" w:type="dxa"/>
            <w:vMerge w:val="continue"/>
            <w:tcBorders>
              <w:top w:val="single" w:color="D1D1D1" w:sz="8" w:space="0"/>
              <w:left w:val="single" w:color="D1D1D1" w:sz="8" w:space="0"/>
            </w:tcBorders>
            <w:vAlign w:val="center"/>
          </w:tcPr>
          <w:p w14:paraId="0CD9BAA4">
            <w:pPr>
              <w:widowControl w:val="0"/>
              <w:snapToGrid w:val="0"/>
              <w:jc w:val="both"/>
              <w:rPr>
                <w:rFonts w:ascii="Calibri" w:hAnsi="Calibri" w:eastAsia="宋体" w:cs="Calibri"/>
                <w:kern w:val="2"/>
                <w:sz w:val="21"/>
                <w:szCs w:val="22"/>
                <w:lang w:val="en-US" w:eastAsia="zh-CN" w:bidi="ar-SA"/>
              </w:rPr>
            </w:pPr>
          </w:p>
        </w:tc>
        <w:tc>
          <w:tcPr>
            <w:tcW w:w="880" w:type="dxa"/>
            <w:vMerge w:val="continue"/>
            <w:tcBorders>
              <w:top w:val="single" w:color="D1D1D1" w:sz="8" w:space="0"/>
              <w:left w:val="single" w:color="D1D1D1" w:sz="8" w:space="0"/>
            </w:tcBorders>
            <w:vAlign w:val="center"/>
          </w:tcPr>
          <w:p w14:paraId="270FC603">
            <w:pPr>
              <w:widowControl w:val="0"/>
              <w:snapToGrid w:val="0"/>
              <w:jc w:val="both"/>
              <w:rPr>
                <w:rFonts w:ascii="Calibri" w:hAnsi="Calibri" w:eastAsia="宋体" w:cs="Calibri"/>
                <w:kern w:val="2"/>
                <w:sz w:val="21"/>
                <w:szCs w:val="22"/>
                <w:lang w:val="en-US" w:eastAsia="zh-CN" w:bidi="ar-SA"/>
              </w:rPr>
            </w:pPr>
          </w:p>
        </w:tc>
        <w:tc>
          <w:tcPr>
            <w:tcW w:w="880" w:type="dxa"/>
            <w:vMerge w:val="continue"/>
            <w:tcBorders>
              <w:top w:val="single" w:color="D1D1D1" w:sz="8" w:space="0"/>
              <w:left w:val="single" w:color="D1D1D1" w:sz="8" w:space="0"/>
            </w:tcBorders>
            <w:vAlign w:val="center"/>
          </w:tcPr>
          <w:p w14:paraId="14DAEE42">
            <w:pPr>
              <w:widowControl w:val="0"/>
              <w:snapToGrid w:val="0"/>
              <w:jc w:val="both"/>
              <w:rPr>
                <w:rFonts w:ascii="Calibri" w:hAnsi="Calibri" w:eastAsia="宋体" w:cs="Calibri"/>
                <w:kern w:val="2"/>
                <w:sz w:val="21"/>
                <w:szCs w:val="22"/>
                <w:lang w:val="en-US" w:eastAsia="zh-CN" w:bidi="ar-SA"/>
              </w:rPr>
            </w:pPr>
          </w:p>
        </w:tc>
        <w:tc>
          <w:tcPr>
            <w:tcW w:w="900" w:type="dxa"/>
            <w:vMerge w:val="continue"/>
            <w:tcBorders>
              <w:top w:val="single" w:color="D1D1D1" w:sz="8" w:space="0"/>
              <w:left w:val="single" w:color="D1D1D1" w:sz="8" w:space="0"/>
            </w:tcBorders>
            <w:vAlign w:val="center"/>
          </w:tcPr>
          <w:p w14:paraId="24241554">
            <w:pPr>
              <w:widowControl w:val="0"/>
              <w:snapToGrid w:val="0"/>
              <w:jc w:val="both"/>
              <w:rPr>
                <w:rFonts w:ascii="Calibri" w:hAnsi="Calibri" w:eastAsia="宋体" w:cs="Calibri"/>
                <w:kern w:val="2"/>
                <w:sz w:val="21"/>
                <w:szCs w:val="22"/>
                <w:lang w:val="en-US" w:eastAsia="zh-CN" w:bidi="ar-SA"/>
              </w:rPr>
            </w:pPr>
          </w:p>
        </w:tc>
        <w:tc>
          <w:tcPr>
            <w:tcW w:w="880" w:type="dxa"/>
            <w:vMerge w:val="continue"/>
            <w:tcBorders>
              <w:top w:val="single" w:color="D1D1D1" w:sz="8" w:space="0"/>
              <w:left w:val="single" w:color="D1D1D1" w:sz="8" w:space="0"/>
            </w:tcBorders>
            <w:vAlign w:val="center"/>
          </w:tcPr>
          <w:p w14:paraId="11DB1679">
            <w:pPr>
              <w:widowControl w:val="0"/>
              <w:snapToGrid w:val="0"/>
              <w:jc w:val="both"/>
              <w:rPr>
                <w:rFonts w:ascii="Calibri" w:hAnsi="Calibri" w:eastAsia="宋体" w:cs="Calibri"/>
                <w:kern w:val="2"/>
                <w:sz w:val="21"/>
                <w:szCs w:val="22"/>
                <w:lang w:val="en-US" w:eastAsia="zh-CN" w:bidi="ar-SA"/>
              </w:rPr>
            </w:pPr>
          </w:p>
        </w:tc>
        <w:tc>
          <w:tcPr>
            <w:tcW w:w="986" w:type="dxa"/>
            <w:vMerge w:val="continue"/>
            <w:tcBorders>
              <w:top w:val="single" w:color="D1D1D1" w:sz="8" w:space="0"/>
              <w:left w:val="single" w:color="D1D1D1" w:sz="8" w:space="0"/>
              <w:right w:val="single" w:color="D1D1D1" w:sz="8" w:space="0"/>
            </w:tcBorders>
            <w:vAlign w:val="center"/>
          </w:tcPr>
          <w:p w14:paraId="1723D8E7">
            <w:pPr>
              <w:widowControl w:val="0"/>
              <w:snapToGrid w:val="0"/>
              <w:jc w:val="both"/>
              <w:rPr>
                <w:rFonts w:ascii="Calibri" w:hAnsi="Calibri" w:eastAsia="宋体" w:cs="Calibri"/>
                <w:kern w:val="2"/>
                <w:sz w:val="21"/>
                <w:szCs w:val="22"/>
                <w:lang w:val="en-US" w:eastAsia="zh-CN" w:bidi="ar-SA"/>
              </w:rPr>
            </w:pPr>
          </w:p>
        </w:tc>
      </w:tr>
      <w:tr w14:paraId="418054D2">
        <w:tblPrEx>
          <w:tblCellMar>
            <w:top w:w="0" w:type="dxa"/>
            <w:left w:w="80" w:type="dxa"/>
            <w:bottom w:w="0" w:type="dxa"/>
            <w:right w:w="80" w:type="dxa"/>
          </w:tblCellMar>
        </w:tblPrEx>
        <w:trPr>
          <w:trHeight w:val="284" w:hRule="exact"/>
          <w:jc w:val="center"/>
        </w:trPr>
        <w:tc>
          <w:tcPr>
            <w:tcW w:w="183" w:type="dxa"/>
            <w:vMerge w:val="restart"/>
            <w:tcBorders>
              <w:top w:val="single" w:color="C0C0C0" w:sz="8" w:space="0"/>
              <w:left w:val="single" w:color="C0C0C0" w:sz="8" w:space="0"/>
            </w:tcBorders>
            <w:vAlign w:val="center"/>
          </w:tcPr>
          <w:p w14:paraId="72A00448">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类</w:t>
            </w:r>
          </w:p>
        </w:tc>
        <w:tc>
          <w:tcPr>
            <w:tcW w:w="217" w:type="dxa"/>
            <w:vMerge w:val="restart"/>
            <w:tcBorders>
              <w:top w:val="single" w:color="C0C0C0" w:sz="8" w:space="0"/>
              <w:left w:val="single" w:color="C0C0C0" w:sz="8" w:space="0"/>
            </w:tcBorders>
            <w:vAlign w:val="center"/>
          </w:tcPr>
          <w:p w14:paraId="56A13EB2">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款</w:t>
            </w:r>
          </w:p>
        </w:tc>
        <w:tc>
          <w:tcPr>
            <w:tcW w:w="200" w:type="dxa"/>
            <w:vMerge w:val="restart"/>
            <w:tcBorders>
              <w:top w:val="single" w:color="C0C0C0" w:sz="8" w:space="0"/>
              <w:left w:val="single" w:color="C0C0C0" w:sz="8" w:space="0"/>
            </w:tcBorders>
            <w:vAlign w:val="center"/>
          </w:tcPr>
          <w:p w14:paraId="3FFF4178">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项</w:t>
            </w:r>
          </w:p>
        </w:tc>
        <w:tc>
          <w:tcPr>
            <w:tcW w:w="1420" w:type="dxa"/>
            <w:tcBorders>
              <w:top w:val="single" w:color="C0C0C0" w:sz="8" w:space="0"/>
              <w:left w:val="single" w:color="C0C0C0" w:sz="8" w:space="0"/>
            </w:tcBorders>
            <w:vAlign w:val="center"/>
          </w:tcPr>
          <w:p w14:paraId="25F9E202">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栏次</w:t>
            </w:r>
          </w:p>
        </w:tc>
        <w:tc>
          <w:tcPr>
            <w:tcW w:w="860" w:type="dxa"/>
            <w:tcBorders>
              <w:top w:val="single" w:color="C0C0C0" w:sz="8" w:space="0"/>
              <w:left w:val="single" w:color="C0C0C0" w:sz="8" w:space="0"/>
            </w:tcBorders>
            <w:vAlign w:val="center"/>
          </w:tcPr>
          <w:p w14:paraId="59BC0DFA">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1</w:t>
            </w:r>
          </w:p>
        </w:tc>
        <w:tc>
          <w:tcPr>
            <w:tcW w:w="900" w:type="dxa"/>
            <w:tcBorders>
              <w:top w:val="single" w:color="C0C0C0" w:sz="8" w:space="0"/>
              <w:left w:val="single" w:color="C0C0C0" w:sz="8" w:space="0"/>
            </w:tcBorders>
            <w:vAlign w:val="center"/>
          </w:tcPr>
          <w:p w14:paraId="5F1E4A46">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w:t>
            </w:r>
          </w:p>
        </w:tc>
        <w:tc>
          <w:tcPr>
            <w:tcW w:w="880" w:type="dxa"/>
            <w:tcBorders>
              <w:top w:val="single" w:color="C0C0C0" w:sz="8" w:space="0"/>
              <w:left w:val="single" w:color="C0C0C0" w:sz="8" w:space="0"/>
            </w:tcBorders>
            <w:vAlign w:val="center"/>
          </w:tcPr>
          <w:p w14:paraId="05ACDDEB">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3</w:t>
            </w:r>
          </w:p>
        </w:tc>
        <w:tc>
          <w:tcPr>
            <w:tcW w:w="880" w:type="dxa"/>
            <w:tcBorders>
              <w:top w:val="single" w:color="C0C0C0" w:sz="8" w:space="0"/>
              <w:left w:val="single" w:color="C0C0C0" w:sz="8" w:space="0"/>
            </w:tcBorders>
            <w:vAlign w:val="center"/>
          </w:tcPr>
          <w:p w14:paraId="6EA9F9BA">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4</w:t>
            </w:r>
          </w:p>
        </w:tc>
        <w:tc>
          <w:tcPr>
            <w:tcW w:w="900" w:type="dxa"/>
            <w:tcBorders>
              <w:top w:val="single" w:color="C0C0C0" w:sz="8" w:space="0"/>
              <w:left w:val="single" w:color="C0C0C0" w:sz="8" w:space="0"/>
            </w:tcBorders>
            <w:vAlign w:val="center"/>
          </w:tcPr>
          <w:p w14:paraId="175A5103">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5</w:t>
            </w:r>
          </w:p>
        </w:tc>
        <w:tc>
          <w:tcPr>
            <w:tcW w:w="880" w:type="dxa"/>
            <w:tcBorders>
              <w:top w:val="single" w:color="C0C0C0" w:sz="8" w:space="0"/>
              <w:left w:val="single" w:color="C0C0C0" w:sz="8" w:space="0"/>
            </w:tcBorders>
            <w:vAlign w:val="center"/>
          </w:tcPr>
          <w:p w14:paraId="2704D8CE">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6</w:t>
            </w:r>
          </w:p>
        </w:tc>
        <w:tc>
          <w:tcPr>
            <w:tcW w:w="986" w:type="dxa"/>
            <w:tcBorders>
              <w:top w:val="single" w:color="C0C0C0" w:sz="8" w:space="0"/>
              <w:left w:val="single" w:color="C0C0C0" w:sz="8" w:space="0"/>
              <w:right w:val="single" w:color="C0C0C0" w:sz="8" w:space="0"/>
            </w:tcBorders>
            <w:vAlign w:val="center"/>
          </w:tcPr>
          <w:p w14:paraId="175214C8">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 xml:space="preserve">7 </w:t>
            </w:r>
          </w:p>
        </w:tc>
      </w:tr>
      <w:tr w14:paraId="5E0FFC6A">
        <w:tblPrEx>
          <w:tblCellMar>
            <w:top w:w="0" w:type="dxa"/>
            <w:left w:w="80" w:type="dxa"/>
            <w:bottom w:w="0" w:type="dxa"/>
            <w:right w:w="80" w:type="dxa"/>
          </w:tblCellMar>
        </w:tblPrEx>
        <w:trPr>
          <w:trHeight w:val="284" w:hRule="exact"/>
          <w:jc w:val="center"/>
        </w:trPr>
        <w:tc>
          <w:tcPr>
            <w:tcW w:w="183" w:type="dxa"/>
            <w:vMerge w:val="continue"/>
            <w:tcBorders>
              <w:top w:val="single" w:color="C0C0C0" w:sz="8" w:space="0"/>
              <w:left w:val="single" w:color="C0C0C0" w:sz="8" w:space="0"/>
            </w:tcBorders>
            <w:vAlign w:val="center"/>
          </w:tcPr>
          <w:p w14:paraId="2B04D211">
            <w:pPr>
              <w:widowControl w:val="0"/>
              <w:snapToGrid w:val="0"/>
              <w:jc w:val="both"/>
              <w:rPr>
                <w:rFonts w:ascii="Calibri" w:hAnsi="Calibri" w:eastAsia="宋体" w:cs="Calibri"/>
                <w:kern w:val="2"/>
                <w:sz w:val="21"/>
                <w:szCs w:val="22"/>
                <w:lang w:val="en-US" w:eastAsia="zh-CN" w:bidi="ar-SA"/>
              </w:rPr>
            </w:pPr>
          </w:p>
        </w:tc>
        <w:tc>
          <w:tcPr>
            <w:tcW w:w="217" w:type="dxa"/>
            <w:vMerge w:val="continue"/>
            <w:tcBorders>
              <w:top w:val="single" w:color="C0C0C0" w:sz="8" w:space="0"/>
              <w:left w:val="single" w:color="C0C0C0" w:sz="8" w:space="0"/>
            </w:tcBorders>
            <w:vAlign w:val="center"/>
          </w:tcPr>
          <w:p w14:paraId="102CC97E">
            <w:pPr>
              <w:widowControl w:val="0"/>
              <w:snapToGrid w:val="0"/>
              <w:jc w:val="both"/>
              <w:rPr>
                <w:rFonts w:ascii="Calibri" w:hAnsi="Calibri" w:eastAsia="宋体" w:cs="Calibri"/>
                <w:kern w:val="2"/>
                <w:sz w:val="21"/>
                <w:szCs w:val="22"/>
                <w:lang w:val="en-US" w:eastAsia="zh-CN" w:bidi="ar-SA"/>
              </w:rPr>
            </w:pPr>
          </w:p>
        </w:tc>
        <w:tc>
          <w:tcPr>
            <w:tcW w:w="200" w:type="dxa"/>
            <w:vMerge w:val="continue"/>
            <w:tcBorders>
              <w:top w:val="single" w:color="C0C0C0" w:sz="8" w:space="0"/>
              <w:left w:val="single" w:color="C0C0C0" w:sz="8" w:space="0"/>
            </w:tcBorders>
            <w:vAlign w:val="center"/>
          </w:tcPr>
          <w:p w14:paraId="20087ACC">
            <w:pPr>
              <w:widowControl w:val="0"/>
              <w:snapToGrid w:val="0"/>
              <w:jc w:val="both"/>
              <w:rPr>
                <w:rFonts w:ascii="Calibri" w:hAnsi="Calibri" w:eastAsia="宋体" w:cs="Calibri"/>
                <w:kern w:val="2"/>
                <w:sz w:val="21"/>
                <w:szCs w:val="22"/>
                <w:lang w:val="en-US" w:eastAsia="zh-CN" w:bidi="ar-SA"/>
              </w:rPr>
            </w:pPr>
          </w:p>
        </w:tc>
        <w:tc>
          <w:tcPr>
            <w:tcW w:w="1420" w:type="dxa"/>
            <w:tcBorders>
              <w:top w:val="single" w:color="C0C0C0" w:sz="8" w:space="0"/>
              <w:left w:val="single" w:color="C0C0C0" w:sz="8" w:space="0"/>
            </w:tcBorders>
            <w:vAlign w:val="center"/>
          </w:tcPr>
          <w:p w14:paraId="14DDCD01">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合计</w:t>
            </w:r>
          </w:p>
        </w:tc>
        <w:tc>
          <w:tcPr>
            <w:tcW w:w="860" w:type="dxa"/>
            <w:tcBorders>
              <w:top w:val="single" w:color="C0C0C0" w:sz="8" w:space="0"/>
              <w:left w:val="single" w:color="C0C0C0" w:sz="8" w:space="0"/>
            </w:tcBorders>
            <w:vAlign w:val="center"/>
          </w:tcPr>
          <w:p w14:paraId="0E99CF8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12,175.13</w:t>
            </w:r>
          </w:p>
        </w:tc>
        <w:tc>
          <w:tcPr>
            <w:tcW w:w="900" w:type="dxa"/>
            <w:tcBorders>
              <w:top w:val="single" w:color="C0C0C0" w:sz="8" w:space="0"/>
              <w:left w:val="single" w:color="C0C0C0" w:sz="8" w:space="0"/>
            </w:tcBorders>
            <w:vAlign w:val="center"/>
          </w:tcPr>
          <w:p w14:paraId="220A8351">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12,095.71</w:t>
            </w:r>
          </w:p>
        </w:tc>
        <w:tc>
          <w:tcPr>
            <w:tcW w:w="880" w:type="dxa"/>
            <w:tcBorders>
              <w:top w:val="single" w:color="C0C0C0" w:sz="8" w:space="0"/>
              <w:left w:val="single" w:color="C0C0C0" w:sz="8" w:space="0"/>
            </w:tcBorders>
            <w:vAlign w:val="center"/>
          </w:tcPr>
          <w:p w14:paraId="5B086351">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C0C0C0" w:sz="8" w:space="0"/>
              <w:left w:val="single" w:color="C0C0C0" w:sz="8" w:space="0"/>
            </w:tcBorders>
            <w:vAlign w:val="center"/>
          </w:tcPr>
          <w:p w14:paraId="0123AD5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C0C0C0" w:sz="8" w:space="0"/>
              <w:left w:val="single" w:color="C0C0C0" w:sz="8" w:space="0"/>
            </w:tcBorders>
            <w:vAlign w:val="center"/>
          </w:tcPr>
          <w:p w14:paraId="1049655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C0C0C0" w:sz="8" w:space="0"/>
              <w:left w:val="single" w:color="C0C0C0" w:sz="8" w:space="0"/>
            </w:tcBorders>
            <w:vAlign w:val="center"/>
          </w:tcPr>
          <w:p w14:paraId="24DADA83">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C0C0C0" w:sz="8" w:space="0"/>
              <w:left w:val="single" w:color="C0C0C0" w:sz="8" w:space="0"/>
              <w:right w:val="single" w:color="C0C0C0" w:sz="8" w:space="0"/>
            </w:tcBorders>
            <w:vAlign w:val="center"/>
          </w:tcPr>
          <w:p w14:paraId="58ED26C7">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79.43</w:t>
            </w:r>
          </w:p>
        </w:tc>
      </w:tr>
      <w:tr w14:paraId="14B33D61">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vAlign w:val="center"/>
          </w:tcPr>
          <w:p w14:paraId="1F7EAF6A">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212</w:t>
            </w:r>
          </w:p>
        </w:tc>
        <w:tc>
          <w:tcPr>
            <w:tcW w:w="1420" w:type="dxa"/>
            <w:tcBorders>
              <w:top w:val="single" w:color="D1D1D1" w:sz="8" w:space="0"/>
              <w:left w:val="single" w:color="D1D1D1" w:sz="8" w:space="0"/>
            </w:tcBorders>
            <w:vAlign w:val="center"/>
          </w:tcPr>
          <w:p w14:paraId="1988340A">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城乡社区支出</w:t>
            </w:r>
          </w:p>
        </w:tc>
        <w:tc>
          <w:tcPr>
            <w:tcW w:w="860" w:type="dxa"/>
            <w:tcBorders>
              <w:top w:val="single" w:color="D1D1D1" w:sz="8" w:space="0"/>
              <w:left w:val="single" w:color="D1D1D1" w:sz="8" w:space="0"/>
            </w:tcBorders>
            <w:vAlign w:val="center"/>
          </w:tcPr>
          <w:p w14:paraId="10788133">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2,203.11</w:t>
            </w:r>
          </w:p>
        </w:tc>
        <w:tc>
          <w:tcPr>
            <w:tcW w:w="900" w:type="dxa"/>
            <w:tcBorders>
              <w:top w:val="single" w:color="D1D1D1" w:sz="8" w:space="0"/>
              <w:left w:val="single" w:color="D1D1D1" w:sz="8" w:space="0"/>
            </w:tcBorders>
            <w:vAlign w:val="center"/>
          </w:tcPr>
          <w:p w14:paraId="3A25F0E4">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2,203.11</w:t>
            </w:r>
          </w:p>
        </w:tc>
        <w:tc>
          <w:tcPr>
            <w:tcW w:w="880" w:type="dxa"/>
            <w:tcBorders>
              <w:top w:val="single" w:color="D1D1D1" w:sz="8" w:space="0"/>
              <w:left w:val="single" w:color="D1D1D1" w:sz="8" w:space="0"/>
            </w:tcBorders>
            <w:vAlign w:val="center"/>
          </w:tcPr>
          <w:p w14:paraId="2960C679">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561C01C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vAlign w:val="center"/>
          </w:tcPr>
          <w:p w14:paraId="069A759D">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442E1B0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vAlign w:val="center"/>
          </w:tcPr>
          <w:p w14:paraId="425B9F1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5BFE1506">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vAlign w:val="center"/>
          </w:tcPr>
          <w:p w14:paraId="3B1B3548">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21208</w:t>
            </w:r>
          </w:p>
        </w:tc>
        <w:tc>
          <w:tcPr>
            <w:tcW w:w="1420" w:type="dxa"/>
            <w:tcBorders>
              <w:top w:val="single" w:color="D1D1D1" w:sz="8" w:space="0"/>
              <w:left w:val="single" w:color="D1D1D1" w:sz="8" w:space="0"/>
            </w:tcBorders>
            <w:vAlign w:val="center"/>
          </w:tcPr>
          <w:p w14:paraId="36D012A3">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国有土地使用权出让收入安排的支出</w:t>
            </w:r>
          </w:p>
        </w:tc>
        <w:tc>
          <w:tcPr>
            <w:tcW w:w="860" w:type="dxa"/>
            <w:tcBorders>
              <w:top w:val="single" w:color="D1D1D1" w:sz="8" w:space="0"/>
              <w:left w:val="single" w:color="D1D1D1" w:sz="8" w:space="0"/>
            </w:tcBorders>
            <w:vAlign w:val="center"/>
          </w:tcPr>
          <w:p w14:paraId="6012C233">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2,203.11</w:t>
            </w:r>
          </w:p>
        </w:tc>
        <w:tc>
          <w:tcPr>
            <w:tcW w:w="900" w:type="dxa"/>
            <w:tcBorders>
              <w:top w:val="single" w:color="D1D1D1" w:sz="8" w:space="0"/>
              <w:left w:val="single" w:color="D1D1D1" w:sz="8" w:space="0"/>
            </w:tcBorders>
            <w:vAlign w:val="center"/>
          </w:tcPr>
          <w:p w14:paraId="7193C3F9">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2,203.11</w:t>
            </w:r>
          </w:p>
        </w:tc>
        <w:tc>
          <w:tcPr>
            <w:tcW w:w="880" w:type="dxa"/>
            <w:tcBorders>
              <w:top w:val="single" w:color="D1D1D1" w:sz="8" w:space="0"/>
              <w:left w:val="single" w:color="D1D1D1" w:sz="8" w:space="0"/>
            </w:tcBorders>
            <w:vAlign w:val="center"/>
          </w:tcPr>
          <w:p w14:paraId="7E5B254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3D7237A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vAlign w:val="center"/>
          </w:tcPr>
          <w:p w14:paraId="7BE9EF4A">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0D6E737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vAlign w:val="center"/>
          </w:tcPr>
          <w:p w14:paraId="3CCB62F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377EFD70">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vAlign w:val="center"/>
          </w:tcPr>
          <w:p w14:paraId="40A6A480">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2120803</w:t>
            </w:r>
          </w:p>
        </w:tc>
        <w:tc>
          <w:tcPr>
            <w:tcW w:w="1420" w:type="dxa"/>
            <w:tcBorders>
              <w:top w:val="single" w:color="D1D1D1" w:sz="8" w:space="0"/>
              <w:left w:val="single" w:color="D1D1D1" w:sz="8" w:space="0"/>
            </w:tcBorders>
            <w:vAlign w:val="center"/>
          </w:tcPr>
          <w:p w14:paraId="37783108">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城市建设支出</w:t>
            </w:r>
          </w:p>
        </w:tc>
        <w:tc>
          <w:tcPr>
            <w:tcW w:w="860" w:type="dxa"/>
            <w:tcBorders>
              <w:top w:val="single" w:color="D1D1D1" w:sz="8" w:space="0"/>
              <w:left w:val="single" w:color="D1D1D1" w:sz="8" w:space="0"/>
            </w:tcBorders>
            <w:vAlign w:val="center"/>
          </w:tcPr>
          <w:p w14:paraId="149D5A94">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750.00</w:t>
            </w:r>
          </w:p>
        </w:tc>
        <w:tc>
          <w:tcPr>
            <w:tcW w:w="900" w:type="dxa"/>
            <w:tcBorders>
              <w:top w:val="single" w:color="D1D1D1" w:sz="8" w:space="0"/>
              <w:left w:val="single" w:color="D1D1D1" w:sz="8" w:space="0"/>
            </w:tcBorders>
            <w:vAlign w:val="center"/>
          </w:tcPr>
          <w:p w14:paraId="635591A4">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750.00</w:t>
            </w:r>
          </w:p>
        </w:tc>
        <w:tc>
          <w:tcPr>
            <w:tcW w:w="880" w:type="dxa"/>
            <w:tcBorders>
              <w:top w:val="single" w:color="D1D1D1" w:sz="8" w:space="0"/>
              <w:left w:val="single" w:color="D1D1D1" w:sz="8" w:space="0"/>
            </w:tcBorders>
            <w:vAlign w:val="center"/>
          </w:tcPr>
          <w:p w14:paraId="6FFE7CB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5080201A">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vAlign w:val="center"/>
          </w:tcPr>
          <w:p w14:paraId="3C3BA77C">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1EA2568C">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vAlign w:val="center"/>
          </w:tcPr>
          <w:p w14:paraId="3590A7A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70BD563A">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vAlign w:val="center"/>
          </w:tcPr>
          <w:p w14:paraId="4312DA28">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2120899</w:t>
            </w:r>
          </w:p>
        </w:tc>
        <w:tc>
          <w:tcPr>
            <w:tcW w:w="1420" w:type="dxa"/>
            <w:tcBorders>
              <w:top w:val="single" w:color="D1D1D1" w:sz="8" w:space="0"/>
              <w:left w:val="single" w:color="D1D1D1" w:sz="8" w:space="0"/>
            </w:tcBorders>
            <w:vAlign w:val="center"/>
          </w:tcPr>
          <w:p w14:paraId="08D7C300">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其他国有土地使用权出让收入安排的支出</w:t>
            </w:r>
          </w:p>
        </w:tc>
        <w:tc>
          <w:tcPr>
            <w:tcW w:w="860" w:type="dxa"/>
            <w:tcBorders>
              <w:top w:val="single" w:color="D1D1D1" w:sz="8" w:space="0"/>
              <w:left w:val="single" w:color="D1D1D1" w:sz="8" w:space="0"/>
            </w:tcBorders>
            <w:vAlign w:val="center"/>
          </w:tcPr>
          <w:p w14:paraId="7D65D9A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1,453.11</w:t>
            </w:r>
          </w:p>
        </w:tc>
        <w:tc>
          <w:tcPr>
            <w:tcW w:w="900" w:type="dxa"/>
            <w:tcBorders>
              <w:top w:val="single" w:color="D1D1D1" w:sz="8" w:space="0"/>
              <w:left w:val="single" w:color="D1D1D1" w:sz="8" w:space="0"/>
            </w:tcBorders>
            <w:vAlign w:val="center"/>
          </w:tcPr>
          <w:p w14:paraId="47D1703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1,453.11</w:t>
            </w:r>
          </w:p>
        </w:tc>
        <w:tc>
          <w:tcPr>
            <w:tcW w:w="880" w:type="dxa"/>
            <w:tcBorders>
              <w:top w:val="single" w:color="D1D1D1" w:sz="8" w:space="0"/>
              <w:left w:val="single" w:color="D1D1D1" w:sz="8" w:space="0"/>
            </w:tcBorders>
            <w:vAlign w:val="center"/>
          </w:tcPr>
          <w:p w14:paraId="6F4063D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6DC52639">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vAlign w:val="center"/>
          </w:tcPr>
          <w:p w14:paraId="2C10FE7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57FFB2E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vAlign w:val="center"/>
          </w:tcPr>
          <w:p w14:paraId="27E47FE5">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3B2C9A01">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vAlign w:val="center"/>
          </w:tcPr>
          <w:p w14:paraId="799CD8ED">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214</w:t>
            </w:r>
          </w:p>
        </w:tc>
        <w:tc>
          <w:tcPr>
            <w:tcW w:w="1420" w:type="dxa"/>
            <w:tcBorders>
              <w:top w:val="single" w:color="D1D1D1" w:sz="8" w:space="0"/>
              <w:left w:val="single" w:color="D1D1D1" w:sz="8" w:space="0"/>
            </w:tcBorders>
            <w:vAlign w:val="center"/>
          </w:tcPr>
          <w:p w14:paraId="6AF0C4A0">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交通运输支出</w:t>
            </w:r>
          </w:p>
        </w:tc>
        <w:tc>
          <w:tcPr>
            <w:tcW w:w="860" w:type="dxa"/>
            <w:tcBorders>
              <w:top w:val="single" w:color="D1D1D1" w:sz="8" w:space="0"/>
              <w:left w:val="single" w:color="D1D1D1" w:sz="8" w:space="0"/>
            </w:tcBorders>
            <w:vAlign w:val="center"/>
          </w:tcPr>
          <w:p w14:paraId="57D49DD5">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9,972.02</w:t>
            </w:r>
          </w:p>
        </w:tc>
        <w:tc>
          <w:tcPr>
            <w:tcW w:w="900" w:type="dxa"/>
            <w:tcBorders>
              <w:top w:val="single" w:color="D1D1D1" w:sz="8" w:space="0"/>
              <w:left w:val="single" w:color="D1D1D1" w:sz="8" w:space="0"/>
            </w:tcBorders>
            <w:vAlign w:val="center"/>
          </w:tcPr>
          <w:p w14:paraId="295F2503">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9,892.60</w:t>
            </w:r>
          </w:p>
        </w:tc>
        <w:tc>
          <w:tcPr>
            <w:tcW w:w="880" w:type="dxa"/>
            <w:tcBorders>
              <w:top w:val="single" w:color="D1D1D1" w:sz="8" w:space="0"/>
              <w:left w:val="single" w:color="D1D1D1" w:sz="8" w:space="0"/>
            </w:tcBorders>
            <w:vAlign w:val="center"/>
          </w:tcPr>
          <w:p w14:paraId="092F7AB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675747E9">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vAlign w:val="center"/>
          </w:tcPr>
          <w:p w14:paraId="4355F81D">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32BC083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vAlign w:val="center"/>
          </w:tcPr>
          <w:p w14:paraId="39D6F99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79.43</w:t>
            </w:r>
          </w:p>
        </w:tc>
      </w:tr>
      <w:tr w14:paraId="230E8325">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vAlign w:val="center"/>
          </w:tcPr>
          <w:p w14:paraId="123ED536">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21401</w:t>
            </w:r>
          </w:p>
        </w:tc>
        <w:tc>
          <w:tcPr>
            <w:tcW w:w="1420" w:type="dxa"/>
            <w:tcBorders>
              <w:top w:val="single" w:color="D1D1D1" w:sz="8" w:space="0"/>
              <w:left w:val="single" w:color="D1D1D1" w:sz="8" w:space="0"/>
            </w:tcBorders>
            <w:vAlign w:val="center"/>
          </w:tcPr>
          <w:p w14:paraId="43FA0FAD">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公路水路运输</w:t>
            </w:r>
          </w:p>
        </w:tc>
        <w:tc>
          <w:tcPr>
            <w:tcW w:w="860" w:type="dxa"/>
            <w:tcBorders>
              <w:top w:val="single" w:color="D1D1D1" w:sz="8" w:space="0"/>
              <w:left w:val="single" w:color="D1D1D1" w:sz="8" w:space="0"/>
            </w:tcBorders>
            <w:vAlign w:val="center"/>
          </w:tcPr>
          <w:p w14:paraId="2A4CD117">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7,687.96</w:t>
            </w:r>
          </w:p>
        </w:tc>
        <w:tc>
          <w:tcPr>
            <w:tcW w:w="900" w:type="dxa"/>
            <w:tcBorders>
              <w:top w:val="single" w:color="D1D1D1" w:sz="8" w:space="0"/>
              <w:left w:val="single" w:color="D1D1D1" w:sz="8" w:space="0"/>
            </w:tcBorders>
            <w:vAlign w:val="center"/>
          </w:tcPr>
          <w:p w14:paraId="1E3736B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7,608.53</w:t>
            </w:r>
          </w:p>
        </w:tc>
        <w:tc>
          <w:tcPr>
            <w:tcW w:w="880" w:type="dxa"/>
            <w:tcBorders>
              <w:top w:val="single" w:color="D1D1D1" w:sz="8" w:space="0"/>
              <w:left w:val="single" w:color="D1D1D1" w:sz="8" w:space="0"/>
            </w:tcBorders>
            <w:vAlign w:val="center"/>
          </w:tcPr>
          <w:p w14:paraId="46EDCF14">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4B7DDCED">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vAlign w:val="center"/>
          </w:tcPr>
          <w:p w14:paraId="78E4160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3AFAD62A">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vAlign w:val="center"/>
          </w:tcPr>
          <w:p w14:paraId="31D11623">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79.43</w:t>
            </w:r>
          </w:p>
        </w:tc>
      </w:tr>
      <w:tr w14:paraId="67450792">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vAlign w:val="center"/>
          </w:tcPr>
          <w:p w14:paraId="017C7175">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2140101</w:t>
            </w:r>
          </w:p>
        </w:tc>
        <w:tc>
          <w:tcPr>
            <w:tcW w:w="1420" w:type="dxa"/>
            <w:tcBorders>
              <w:top w:val="single" w:color="D1D1D1" w:sz="8" w:space="0"/>
              <w:left w:val="single" w:color="D1D1D1" w:sz="8" w:space="0"/>
            </w:tcBorders>
            <w:vAlign w:val="center"/>
          </w:tcPr>
          <w:p w14:paraId="4FDE7976">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行政运行</w:t>
            </w:r>
          </w:p>
        </w:tc>
        <w:tc>
          <w:tcPr>
            <w:tcW w:w="860" w:type="dxa"/>
            <w:tcBorders>
              <w:top w:val="single" w:color="D1D1D1" w:sz="8" w:space="0"/>
              <w:left w:val="single" w:color="D1D1D1" w:sz="8" w:space="0"/>
            </w:tcBorders>
            <w:vAlign w:val="center"/>
          </w:tcPr>
          <w:p w14:paraId="009DC02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956.85</w:t>
            </w:r>
          </w:p>
        </w:tc>
        <w:tc>
          <w:tcPr>
            <w:tcW w:w="900" w:type="dxa"/>
            <w:tcBorders>
              <w:top w:val="single" w:color="D1D1D1" w:sz="8" w:space="0"/>
              <w:left w:val="single" w:color="D1D1D1" w:sz="8" w:space="0"/>
            </w:tcBorders>
            <w:vAlign w:val="center"/>
          </w:tcPr>
          <w:p w14:paraId="75FF2E0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956.85</w:t>
            </w:r>
          </w:p>
        </w:tc>
        <w:tc>
          <w:tcPr>
            <w:tcW w:w="880" w:type="dxa"/>
            <w:tcBorders>
              <w:top w:val="single" w:color="D1D1D1" w:sz="8" w:space="0"/>
              <w:left w:val="single" w:color="D1D1D1" w:sz="8" w:space="0"/>
            </w:tcBorders>
            <w:vAlign w:val="center"/>
          </w:tcPr>
          <w:p w14:paraId="7078865F">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2054EE8F">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vAlign w:val="center"/>
          </w:tcPr>
          <w:p w14:paraId="152CCED5">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376E1EF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vAlign w:val="center"/>
          </w:tcPr>
          <w:p w14:paraId="247D95C1">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706F2B5D">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vAlign w:val="center"/>
          </w:tcPr>
          <w:p w14:paraId="61CE4ECA">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2140104</w:t>
            </w:r>
          </w:p>
        </w:tc>
        <w:tc>
          <w:tcPr>
            <w:tcW w:w="1420" w:type="dxa"/>
            <w:tcBorders>
              <w:top w:val="single" w:color="D1D1D1" w:sz="8" w:space="0"/>
              <w:left w:val="single" w:color="D1D1D1" w:sz="8" w:space="0"/>
            </w:tcBorders>
            <w:vAlign w:val="center"/>
          </w:tcPr>
          <w:p w14:paraId="7FC57072">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公路建设</w:t>
            </w:r>
          </w:p>
        </w:tc>
        <w:tc>
          <w:tcPr>
            <w:tcW w:w="860" w:type="dxa"/>
            <w:tcBorders>
              <w:top w:val="single" w:color="D1D1D1" w:sz="8" w:space="0"/>
              <w:left w:val="single" w:color="D1D1D1" w:sz="8" w:space="0"/>
            </w:tcBorders>
            <w:vAlign w:val="center"/>
          </w:tcPr>
          <w:p w14:paraId="2717EBC5">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296.00</w:t>
            </w:r>
          </w:p>
        </w:tc>
        <w:tc>
          <w:tcPr>
            <w:tcW w:w="900" w:type="dxa"/>
            <w:tcBorders>
              <w:top w:val="single" w:color="D1D1D1" w:sz="8" w:space="0"/>
              <w:left w:val="single" w:color="D1D1D1" w:sz="8" w:space="0"/>
            </w:tcBorders>
            <w:vAlign w:val="center"/>
          </w:tcPr>
          <w:p w14:paraId="317DACCF">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296.00</w:t>
            </w:r>
          </w:p>
        </w:tc>
        <w:tc>
          <w:tcPr>
            <w:tcW w:w="880" w:type="dxa"/>
            <w:tcBorders>
              <w:top w:val="single" w:color="D1D1D1" w:sz="8" w:space="0"/>
              <w:left w:val="single" w:color="D1D1D1" w:sz="8" w:space="0"/>
            </w:tcBorders>
            <w:vAlign w:val="center"/>
          </w:tcPr>
          <w:p w14:paraId="4452D6AD">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41FE16D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vAlign w:val="center"/>
          </w:tcPr>
          <w:p w14:paraId="3D93F61C">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255CA154">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vAlign w:val="center"/>
          </w:tcPr>
          <w:p w14:paraId="2B65A3C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6A2DB2FD">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vAlign w:val="center"/>
          </w:tcPr>
          <w:p w14:paraId="1F213C88">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2140106</w:t>
            </w:r>
          </w:p>
        </w:tc>
        <w:tc>
          <w:tcPr>
            <w:tcW w:w="1420" w:type="dxa"/>
            <w:tcBorders>
              <w:top w:val="single" w:color="D1D1D1" w:sz="8" w:space="0"/>
              <w:left w:val="single" w:color="D1D1D1" w:sz="8" w:space="0"/>
            </w:tcBorders>
            <w:vAlign w:val="center"/>
          </w:tcPr>
          <w:p w14:paraId="69EC3386">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公路养护</w:t>
            </w:r>
          </w:p>
        </w:tc>
        <w:tc>
          <w:tcPr>
            <w:tcW w:w="860" w:type="dxa"/>
            <w:tcBorders>
              <w:top w:val="single" w:color="D1D1D1" w:sz="8" w:space="0"/>
              <w:left w:val="single" w:color="D1D1D1" w:sz="8" w:space="0"/>
            </w:tcBorders>
            <w:vAlign w:val="center"/>
          </w:tcPr>
          <w:p w14:paraId="153E7C64">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723.70</w:t>
            </w:r>
          </w:p>
        </w:tc>
        <w:tc>
          <w:tcPr>
            <w:tcW w:w="900" w:type="dxa"/>
            <w:tcBorders>
              <w:top w:val="single" w:color="D1D1D1" w:sz="8" w:space="0"/>
              <w:left w:val="single" w:color="D1D1D1" w:sz="8" w:space="0"/>
            </w:tcBorders>
            <w:vAlign w:val="center"/>
          </w:tcPr>
          <w:p w14:paraId="1E6A7A5C">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723.70</w:t>
            </w:r>
          </w:p>
        </w:tc>
        <w:tc>
          <w:tcPr>
            <w:tcW w:w="880" w:type="dxa"/>
            <w:tcBorders>
              <w:top w:val="single" w:color="D1D1D1" w:sz="8" w:space="0"/>
              <w:left w:val="single" w:color="D1D1D1" w:sz="8" w:space="0"/>
            </w:tcBorders>
            <w:vAlign w:val="center"/>
          </w:tcPr>
          <w:p w14:paraId="0E8347D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1E99A22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vAlign w:val="center"/>
          </w:tcPr>
          <w:p w14:paraId="09FE8CAD">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03BBFD4F">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vAlign w:val="center"/>
          </w:tcPr>
          <w:p w14:paraId="1DBE216A">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3DEDA016">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vAlign w:val="center"/>
          </w:tcPr>
          <w:p w14:paraId="4413AB01">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2140112</w:t>
            </w:r>
          </w:p>
        </w:tc>
        <w:tc>
          <w:tcPr>
            <w:tcW w:w="1420" w:type="dxa"/>
            <w:tcBorders>
              <w:top w:val="single" w:color="D1D1D1" w:sz="8" w:space="0"/>
              <w:left w:val="single" w:color="D1D1D1" w:sz="8" w:space="0"/>
            </w:tcBorders>
            <w:vAlign w:val="center"/>
          </w:tcPr>
          <w:p w14:paraId="267B4C0B">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公路运输管理</w:t>
            </w:r>
          </w:p>
        </w:tc>
        <w:tc>
          <w:tcPr>
            <w:tcW w:w="860" w:type="dxa"/>
            <w:tcBorders>
              <w:top w:val="single" w:color="D1D1D1" w:sz="8" w:space="0"/>
              <w:left w:val="single" w:color="D1D1D1" w:sz="8" w:space="0"/>
            </w:tcBorders>
            <w:vAlign w:val="center"/>
          </w:tcPr>
          <w:p w14:paraId="1C1CD75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48.50</w:t>
            </w:r>
          </w:p>
        </w:tc>
        <w:tc>
          <w:tcPr>
            <w:tcW w:w="900" w:type="dxa"/>
            <w:tcBorders>
              <w:top w:val="single" w:color="D1D1D1" w:sz="8" w:space="0"/>
              <w:left w:val="single" w:color="D1D1D1" w:sz="8" w:space="0"/>
            </w:tcBorders>
            <w:vAlign w:val="center"/>
          </w:tcPr>
          <w:p w14:paraId="2A9F25C9">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48.50</w:t>
            </w:r>
          </w:p>
        </w:tc>
        <w:tc>
          <w:tcPr>
            <w:tcW w:w="880" w:type="dxa"/>
            <w:tcBorders>
              <w:top w:val="single" w:color="D1D1D1" w:sz="8" w:space="0"/>
              <w:left w:val="single" w:color="D1D1D1" w:sz="8" w:space="0"/>
            </w:tcBorders>
            <w:vAlign w:val="center"/>
          </w:tcPr>
          <w:p w14:paraId="26028BC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2F7FFC6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vAlign w:val="center"/>
          </w:tcPr>
          <w:p w14:paraId="7FB9E33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015F9491">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vAlign w:val="center"/>
          </w:tcPr>
          <w:p w14:paraId="519D94A3">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34B01BE6">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vAlign w:val="center"/>
          </w:tcPr>
          <w:p w14:paraId="4168A01E">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2140199</w:t>
            </w:r>
          </w:p>
        </w:tc>
        <w:tc>
          <w:tcPr>
            <w:tcW w:w="1420" w:type="dxa"/>
            <w:tcBorders>
              <w:top w:val="single" w:color="D1D1D1" w:sz="8" w:space="0"/>
              <w:left w:val="single" w:color="D1D1D1" w:sz="8" w:space="0"/>
            </w:tcBorders>
            <w:vAlign w:val="center"/>
          </w:tcPr>
          <w:p w14:paraId="2EAB71CD">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其他公路水路运输支出</w:t>
            </w:r>
          </w:p>
        </w:tc>
        <w:tc>
          <w:tcPr>
            <w:tcW w:w="860" w:type="dxa"/>
            <w:tcBorders>
              <w:top w:val="single" w:color="D1D1D1" w:sz="8" w:space="0"/>
              <w:left w:val="single" w:color="D1D1D1" w:sz="8" w:space="0"/>
            </w:tcBorders>
            <w:vAlign w:val="center"/>
          </w:tcPr>
          <w:p w14:paraId="2FEC85B4">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5,662.91</w:t>
            </w:r>
          </w:p>
        </w:tc>
        <w:tc>
          <w:tcPr>
            <w:tcW w:w="900" w:type="dxa"/>
            <w:tcBorders>
              <w:top w:val="single" w:color="D1D1D1" w:sz="8" w:space="0"/>
              <w:left w:val="single" w:color="D1D1D1" w:sz="8" w:space="0"/>
            </w:tcBorders>
            <w:vAlign w:val="center"/>
          </w:tcPr>
          <w:p w14:paraId="2BFF87B4">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5,583.48</w:t>
            </w:r>
          </w:p>
        </w:tc>
        <w:tc>
          <w:tcPr>
            <w:tcW w:w="880" w:type="dxa"/>
            <w:tcBorders>
              <w:top w:val="single" w:color="D1D1D1" w:sz="8" w:space="0"/>
              <w:left w:val="single" w:color="D1D1D1" w:sz="8" w:space="0"/>
            </w:tcBorders>
            <w:vAlign w:val="center"/>
          </w:tcPr>
          <w:p w14:paraId="1B6FE7A5">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6A8B9933">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vAlign w:val="center"/>
          </w:tcPr>
          <w:p w14:paraId="3DCBF8F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0AB1A243">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vAlign w:val="center"/>
          </w:tcPr>
          <w:p w14:paraId="53F23E1D">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79.43</w:t>
            </w:r>
          </w:p>
        </w:tc>
      </w:tr>
      <w:tr w14:paraId="64A4D692">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vAlign w:val="center"/>
          </w:tcPr>
          <w:p w14:paraId="0ADBD890">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21462</w:t>
            </w:r>
          </w:p>
        </w:tc>
        <w:tc>
          <w:tcPr>
            <w:tcW w:w="1420" w:type="dxa"/>
            <w:tcBorders>
              <w:top w:val="single" w:color="D1D1D1" w:sz="8" w:space="0"/>
              <w:left w:val="single" w:color="D1D1D1" w:sz="8" w:space="0"/>
            </w:tcBorders>
            <w:vAlign w:val="center"/>
          </w:tcPr>
          <w:p w14:paraId="266C8792">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车辆通行费安排的支出</w:t>
            </w:r>
          </w:p>
        </w:tc>
        <w:tc>
          <w:tcPr>
            <w:tcW w:w="860" w:type="dxa"/>
            <w:tcBorders>
              <w:top w:val="single" w:color="D1D1D1" w:sz="8" w:space="0"/>
              <w:left w:val="single" w:color="D1D1D1" w:sz="8" w:space="0"/>
            </w:tcBorders>
            <w:vAlign w:val="center"/>
          </w:tcPr>
          <w:p w14:paraId="54148C61">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206.00</w:t>
            </w:r>
          </w:p>
        </w:tc>
        <w:tc>
          <w:tcPr>
            <w:tcW w:w="900" w:type="dxa"/>
            <w:tcBorders>
              <w:top w:val="single" w:color="D1D1D1" w:sz="8" w:space="0"/>
              <w:left w:val="single" w:color="D1D1D1" w:sz="8" w:space="0"/>
            </w:tcBorders>
            <w:vAlign w:val="center"/>
          </w:tcPr>
          <w:p w14:paraId="2F12AD24">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206.00</w:t>
            </w:r>
          </w:p>
        </w:tc>
        <w:tc>
          <w:tcPr>
            <w:tcW w:w="880" w:type="dxa"/>
            <w:tcBorders>
              <w:top w:val="single" w:color="D1D1D1" w:sz="8" w:space="0"/>
              <w:left w:val="single" w:color="D1D1D1" w:sz="8" w:space="0"/>
            </w:tcBorders>
            <w:vAlign w:val="center"/>
          </w:tcPr>
          <w:p w14:paraId="3DDAB4E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502332E7">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vAlign w:val="center"/>
          </w:tcPr>
          <w:p w14:paraId="700B612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370C398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vAlign w:val="center"/>
          </w:tcPr>
          <w:p w14:paraId="3248964D">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0DC1C066">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vAlign w:val="center"/>
          </w:tcPr>
          <w:p w14:paraId="68AB202E">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2146299</w:t>
            </w:r>
          </w:p>
        </w:tc>
        <w:tc>
          <w:tcPr>
            <w:tcW w:w="1420" w:type="dxa"/>
            <w:tcBorders>
              <w:top w:val="single" w:color="D1D1D1" w:sz="8" w:space="0"/>
              <w:left w:val="single" w:color="D1D1D1" w:sz="8" w:space="0"/>
            </w:tcBorders>
            <w:vAlign w:val="center"/>
          </w:tcPr>
          <w:p w14:paraId="1EE36488">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其他车辆通行费安排的支出</w:t>
            </w:r>
          </w:p>
        </w:tc>
        <w:tc>
          <w:tcPr>
            <w:tcW w:w="860" w:type="dxa"/>
            <w:tcBorders>
              <w:top w:val="single" w:color="D1D1D1" w:sz="8" w:space="0"/>
              <w:left w:val="single" w:color="D1D1D1" w:sz="8" w:space="0"/>
            </w:tcBorders>
            <w:vAlign w:val="center"/>
          </w:tcPr>
          <w:p w14:paraId="6BA0A8B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206.00</w:t>
            </w:r>
          </w:p>
        </w:tc>
        <w:tc>
          <w:tcPr>
            <w:tcW w:w="900" w:type="dxa"/>
            <w:tcBorders>
              <w:top w:val="single" w:color="D1D1D1" w:sz="8" w:space="0"/>
              <w:left w:val="single" w:color="D1D1D1" w:sz="8" w:space="0"/>
            </w:tcBorders>
            <w:vAlign w:val="center"/>
          </w:tcPr>
          <w:p w14:paraId="3E2F6721">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206.00</w:t>
            </w:r>
          </w:p>
        </w:tc>
        <w:tc>
          <w:tcPr>
            <w:tcW w:w="880" w:type="dxa"/>
            <w:tcBorders>
              <w:top w:val="single" w:color="D1D1D1" w:sz="8" w:space="0"/>
              <w:left w:val="single" w:color="D1D1D1" w:sz="8" w:space="0"/>
            </w:tcBorders>
            <w:vAlign w:val="center"/>
          </w:tcPr>
          <w:p w14:paraId="4450C54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6AEDA9E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vAlign w:val="center"/>
          </w:tcPr>
          <w:p w14:paraId="16F8E34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516CBB4A">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vAlign w:val="center"/>
          </w:tcPr>
          <w:p w14:paraId="1709F4F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73CF982B">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vAlign w:val="center"/>
          </w:tcPr>
          <w:p w14:paraId="41DD9C64">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21499</w:t>
            </w:r>
          </w:p>
        </w:tc>
        <w:tc>
          <w:tcPr>
            <w:tcW w:w="1420" w:type="dxa"/>
            <w:tcBorders>
              <w:top w:val="single" w:color="D1D1D1" w:sz="8" w:space="0"/>
              <w:left w:val="single" w:color="D1D1D1" w:sz="8" w:space="0"/>
            </w:tcBorders>
            <w:vAlign w:val="center"/>
          </w:tcPr>
          <w:p w14:paraId="6B8B369D">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其他交通运输支出</w:t>
            </w:r>
          </w:p>
        </w:tc>
        <w:tc>
          <w:tcPr>
            <w:tcW w:w="860" w:type="dxa"/>
            <w:tcBorders>
              <w:top w:val="single" w:color="D1D1D1" w:sz="8" w:space="0"/>
              <w:left w:val="single" w:color="D1D1D1" w:sz="8" w:space="0"/>
            </w:tcBorders>
            <w:vAlign w:val="center"/>
          </w:tcPr>
          <w:p w14:paraId="09BE2AF9">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2,078.06</w:t>
            </w:r>
          </w:p>
        </w:tc>
        <w:tc>
          <w:tcPr>
            <w:tcW w:w="900" w:type="dxa"/>
            <w:tcBorders>
              <w:top w:val="single" w:color="D1D1D1" w:sz="8" w:space="0"/>
              <w:left w:val="single" w:color="D1D1D1" w:sz="8" w:space="0"/>
            </w:tcBorders>
            <w:vAlign w:val="center"/>
          </w:tcPr>
          <w:p w14:paraId="7BD21F17">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2,078.06</w:t>
            </w:r>
          </w:p>
        </w:tc>
        <w:tc>
          <w:tcPr>
            <w:tcW w:w="880" w:type="dxa"/>
            <w:tcBorders>
              <w:top w:val="single" w:color="D1D1D1" w:sz="8" w:space="0"/>
              <w:left w:val="single" w:color="D1D1D1" w:sz="8" w:space="0"/>
            </w:tcBorders>
            <w:vAlign w:val="center"/>
          </w:tcPr>
          <w:p w14:paraId="1585620C">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6C93367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vAlign w:val="center"/>
          </w:tcPr>
          <w:p w14:paraId="5D67B74D">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085B5803">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vAlign w:val="center"/>
          </w:tcPr>
          <w:p w14:paraId="1320942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77B86F39">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vAlign w:val="center"/>
          </w:tcPr>
          <w:p w14:paraId="5A6C9A1B">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2149999</w:t>
            </w:r>
          </w:p>
        </w:tc>
        <w:tc>
          <w:tcPr>
            <w:tcW w:w="1420" w:type="dxa"/>
            <w:tcBorders>
              <w:top w:val="single" w:color="D1D1D1" w:sz="8" w:space="0"/>
              <w:left w:val="single" w:color="D1D1D1" w:sz="8" w:space="0"/>
            </w:tcBorders>
            <w:vAlign w:val="center"/>
          </w:tcPr>
          <w:p w14:paraId="465C183F">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其他交通运输支出</w:t>
            </w:r>
          </w:p>
        </w:tc>
        <w:tc>
          <w:tcPr>
            <w:tcW w:w="860" w:type="dxa"/>
            <w:tcBorders>
              <w:top w:val="single" w:color="D1D1D1" w:sz="8" w:space="0"/>
              <w:left w:val="single" w:color="D1D1D1" w:sz="8" w:space="0"/>
            </w:tcBorders>
            <w:vAlign w:val="center"/>
          </w:tcPr>
          <w:p w14:paraId="189DDFDD">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2,078.06</w:t>
            </w:r>
          </w:p>
        </w:tc>
        <w:tc>
          <w:tcPr>
            <w:tcW w:w="900" w:type="dxa"/>
            <w:tcBorders>
              <w:top w:val="single" w:color="D1D1D1" w:sz="8" w:space="0"/>
              <w:left w:val="single" w:color="D1D1D1" w:sz="8" w:space="0"/>
            </w:tcBorders>
            <w:vAlign w:val="center"/>
          </w:tcPr>
          <w:p w14:paraId="76519EE7">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2,078.06</w:t>
            </w:r>
          </w:p>
        </w:tc>
        <w:tc>
          <w:tcPr>
            <w:tcW w:w="880" w:type="dxa"/>
            <w:tcBorders>
              <w:top w:val="single" w:color="D1D1D1" w:sz="8" w:space="0"/>
              <w:left w:val="single" w:color="D1D1D1" w:sz="8" w:space="0"/>
            </w:tcBorders>
            <w:vAlign w:val="center"/>
          </w:tcPr>
          <w:p w14:paraId="726E5C0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2A82E83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vAlign w:val="center"/>
          </w:tcPr>
          <w:p w14:paraId="39FFE8D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vAlign w:val="center"/>
          </w:tcPr>
          <w:p w14:paraId="28CC2A1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vAlign w:val="center"/>
          </w:tcPr>
          <w:p w14:paraId="11621F1A">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4CBD8FD4">
        <w:tblPrEx>
          <w:tblCellMar>
            <w:top w:w="0" w:type="dxa"/>
            <w:left w:w="80" w:type="dxa"/>
            <w:bottom w:w="0" w:type="dxa"/>
            <w:right w:w="80" w:type="dxa"/>
          </w:tblCellMar>
        </w:tblPrEx>
        <w:trPr>
          <w:trHeight w:val="284" w:hRule="exact"/>
          <w:jc w:val="center"/>
        </w:trPr>
        <w:tc>
          <w:tcPr>
            <w:tcW w:w="8306" w:type="dxa"/>
            <w:gridSpan w:val="11"/>
            <w:tcBorders>
              <w:top w:val="single" w:color="D1D1D1" w:sz="8" w:space="0"/>
              <w:left w:val="single" w:color="FFFFFF" w:sz="2" w:space="0"/>
              <w:bottom w:val="single" w:color="FFFFFF" w:sz="2" w:space="0"/>
              <w:right w:val="single" w:color="FFFFFF" w:sz="2" w:space="0"/>
            </w:tcBorders>
            <w:vAlign w:val="center"/>
          </w:tcPr>
          <w:p w14:paraId="343A7826">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9"/>
                <w:szCs w:val="22"/>
                <w:lang w:val="en-US" w:eastAsia="zh-CN" w:bidi="ar-SA"/>
              </w:rPr>
              <w:t>注：本表反映部门（单位）本年度取得的各项收入情况。</w:t>
            </w:r>
          </w:p>
        </w:tc>
      </w:tr>
    </w:tbl>
    <w:p w14:paraId="5F9331A3">
      <w:pPr>
        <w:snapToGrid w:val="0"/>
        <w:spacing w:before="0" w:after="0" w:line="0" w:lineRule="atLeast"/>
        <w:rPr>
          <w:rFonts w:eastAsia="Calibri" w:cs="Calibri"/>
          <w:sz w:val="8"/>
        </w:rPr>
      </w:pPr>
      <w:r>
        <w:rPr>
          <w:rFonts w:eastAsia="Calibri" w:cs="Calibri"/>
          <w:sz w:val="8"/>
        </w:rPr>
        <w:t xml:space="preserve"> </w:t>
      </w:r>
      <w:r>
        <w:br w:type="page"/>
      </w:r>
    </w:p>
    <w:p w14:paraId="6806CEE6">
      <w:pPr>
        <w:numPr>
          <w:ilvl w:val="0"/>
          <w:numId w:val="0"/>
        </w:numPr>
        <w:jc w:val="center"/>
        <w:outlineLvl w:val="1"/>
      </w:pPr>
      <w:r>
        <w:t>支出决算表</w:t>
      </w:r>
    </w:p>
    <w:tbl>
      <w:tblPr>
        <w:tblStyle w:val="10"/>
        <w:tblW w:w="8306" w:type="dxa"/>
        <w:jc w:val="center"/>
        <w:tblLayout w:type="fixed"/>
        <w:tblCellMar>
          <w:top w:w="0" w:type="dxa"/>
          <w:left w:w="80" w:type="dxa"/>
          <w:bottom w:w="0" w:type="dxa"/>
          <w:right w:w="80" w:type="dxa"/>
        </w:tblCellMar>
      </w:tblPr>
      <w:tblGrid>
        <w:gridCol w:w="3153"/>
        <w:gridCol w:w="2000"/>
        <w:gridCol w:w="3153"/>
      </w:tblGrid>
      <w:tr w14:paraId="7D1E47BC">
        <w:tblPrEx>
          <w:tblCellMar>
            <w:top w:w="0" w:type="dxa"/>
            <w:left w:w="80" w:type="dxa"/>
            <w:bottom w:w="0" w:type="dxa"/>
            <w:right w:w="80" w:type="dxa"/>
          </w:tblCellMar>
        </w:tblPrEx>
        <w:trPr>
          <w:jc w:val="center"/>
        </w:trPr>
        <w:tc>
          <w:tcPr>
            <w:tcW w:w="8306" w:type="dxa"/>
            <w:gridSpan w:val="3"/>
          </w:tcPr>
          <w:p w14:paraId="464516C1">
            <w:pPr>
              <w:widowControl w:val="0"/>
              <w:jc w:val="righ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公开</w:t>
            </w:r>
            <w:r>
              <w:rPr>
                <w:rFonts w:ascii="宋体" w:hAnsi="宋体" w:eastAsia="宋体" w:cs="宋体"/>
                <w:kern w:val="2"/>
                <w:sz w:val="20"/>
                <w:szCs w:val="22"/>
                <w:lang w:val="en-US" w:eastAsia="zh-CN" w:bidi="ar-SA"/>
              </w:rPr>
              <w:t>03</w:t>
            </w:r>
            <w:r>
              <w:rPr>
                <w:rFonts w:ascii="宋体" w:hAnsi="宋体" w:cs="宋体"/>
                <w:kern w:val="2"/>
                <w:sz w:val="20"/>
                <w:szCs w:val="22"/>
                <w:lang w:val="en-US" w:eastAsia="zh-CN" w:bidi="ar-SA"/>
              </w:rPr>
              <w:t>表</w:t>
            </w:r>
          </w:p>
        </w:tc>
      </w:tr>
      <w:tr w14:paraId="12033D18">
        <w:tblPrEx>
          <w:tblCellMar>
            <w:top w:w="0" w:type="dxa"/>
            <w:left w:w="80" w:type="dxa"/>
            <w:bottom w:w="0" w:type="dxa"/>
            <w:right w:w="80" w:type="dxa"/>
          </w:tblCellMar>
        </w:tblPrEx>
        <w:trPr>
          <w:jc w:val="center"/>
        </w:trPr>
        <w:tc>
          <w:tcPr>
            <w:tcW w:w="3153" w:type="dxa"/>
          </w:tcPr>
          <w:p w14:paraId="6D659C58">
            <w:pPr>
              <w:widowControl w:val="0"/>
              <w:jc w:val="lef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编制单位</w:t>
            </w:r>
            <w:r>
              <w:rPr>
                <w:rFonts w:hint="eastAsia" w:ascii="宋体" w:hAnsi="宋体" w:cs="宋体"/>
                <w:kern w:val="2"/>
                <w:sz w:val="20"/>
                <w:szCs w:val="22"/>
                <w:lang w:val="en-US" w:eastAsia="zh-CN" w:bidi="ar-SA"/>
              </w:rPr>
              <w:t>：</w:t>
            </w:r>
            <w:r>
              <w:rPr>
                <w:rFonts w:ascii="宋体" w:hAnsi="宋体" w:cs="宋体"/>
                <w:kern w:val="2"/>
                <w:sz w:val="20"/>
                <w:szCs w:val="22"/>
                <w:lang w:val="en-US" w:eastAsia="zh-CN" w:bidi="ar-SA"/>
              </w:rPr>
              <w:t>浮梁县交通运输局</w:t>
            </w:r>
          </w:p>
        </w:tc>
        <w:tc>
          <w:tcPr>
            <w:tcW w:w="2000" w:type="dxa"/>
          </w:tcPr>
          <w:p w14:paraId="488F4114">
            <w:pPr>
              <w:widowControl w:val="0"/>
              <w:jc w:val="center"/>
              <w:rPr>
                <w:rFonts w:ascii="Calibri" w:hAnsi="Calibri" w:eastAsia="宋体" w:cs="Calibri"/>
                <w:kern w:val="2"/>
                <w:sz w:val="21"/>
                <w:szCs w:val="22"/>
                <w:lang w:val="en-US" w:eastAsia="zh-CN" w:bidi="ar-SA"/>
              </w:rPr>
            </w:pPr>
            <w:r>
              <w:rPr>
                <w:rFonts w:ascii="宋体" w:hAnsi="宋体" w:eastAsia="宋体" w:cs="宋体"/>
                <w:kern w:val="2"/>
                <w:sz w:val="20"/>
                <w:szCs w:val="22"/>
                <w:lang w:val="en-US" w:eastAsia="zh-CN" w:bidi="ar-SA"/>
              </w:rPr>
              <w:t>2025</w:t>
            </w:r>
            <w:r>
              <w:rPr>
                <w:rFonts w:ascii="宋体" w:hAnsi="宋体" w:cs="宋体"/>
                <w:kern w:val="2"/>
                <w:sz w:val="20"/>
                <w:szCs w:val="22"/>
                <w:lang w:val="en-US" w:eastAsia="zh-CN" w:bidi="ar-SA"/>
              </w:rPr>
              <w:t>年度</w:t>
            </w:r>
          </w:p>
        </w:tc>
        <w:tc>
          <w:tcPr>
            <w:tcW w:w="3153" w:type="dxa"/>
          </w:tcPr>
          <w:p w14:paraId="0189E12E">
            <w:pPr>
              <w:widowControl w:val="0"/>
              <w:jc w:val="righ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金额单位：万元</w:t>
            </w:r>
          </w:p>
        </w:tc>
      </w:tr>
    </w:tbl>
    <w:p w14:paraId="472A0D21">
      <w:pPr>
        <w:snapToGrid w:val="0"/>
        <w:spacing w:before="0" w:after="0" w:line="0" w:lineRule="atLeast"/>
        <w:rPr>
          <w:rFonts w:eastAsia="Calibri" w:cs="Calibri"/>
          <w:sz w:val="8"/>
        </w:rPr>
      </w:pPr>
      <w:r>
        <w:rPr>
          <w:rFonts w:eastAsia="Calibri" w:cs="Calibri"/>
          <w:sz w:val="8"/>
        </w:rPr>
        <w:t xml:space="preserve"> </w:t>
      </w:r>
    </w:p>
    <w:tbl>
      <w:tblPr>
        <w:tblStyle w:val="10"/>
        <w:tblW w:w="8306" w:type="dxa"/>
        <w:jc w:val="center"/>
        <w:tblLayout w:type="fixed"/>
        <w:tblCellMar>
          <w:top w:w="0" w:type="dxa"/>
          <w:left w:w="80" w:type="dxa"/>
          <w:bottom w:w="0" w:type="dxa"/>
          <w:right w:w="80" w:type="dxa"/>
        </w:tblCellMar>
      </w:tblPr>
      <w:tblGrid>
        <w:gridCol w:w="280"/>
        <w:gridCol w:w="260"/>
        <w:gridCol w:w="280"/>
        <w:gridCol w:w="1760"/>
        <w:gridCol w:w="940"/>
        <w:gridCol w:w="1000"/>
        <w:gridCol w:w="980"/>
        <w:gridCol w:w="920"/>
        <w:gridCol w:w="960"/>
        <w:gridCol w:w="926"/>
      </w:tblGrid>
      <w:tr w14:paraId="3216D829">
        <w:tblPrEx>
          <w:tblCellMar>
            <w:top w:w="0" w:type="dxa"/>
            <w:left w:w="80" w:type="dxa"/>
            <w:bottom w:w="0" w:type="dxa"/>
            <w:right w:w="80" w:type="dxa"/>
          </w:tblCellMar>
        </w:tblPrEx>
        <w:trPr>
          <w:trHeight w:val="237" w:hRule="exact"/>
          <w:jc w:val="center"/>
        </w:trPr>
        <w:tc>
          <w:tcPr>
            <w:tcW w:w="2580" w:type="dxa"/>
            <w:gridSpan w:val="4"/>
            <w:tcBorders>
              <w:top w:val="single" w:color="D1D1D1" w:sz="8" w:space="0"/>
              <w:left w:val="single" w:color="D1D1D1" w:sz="8" w:space="0"/>
            </w:tcBorders>
            <w:vAlign w:val="center"/>
          </w:tcPr>
          <w:p w14:paraId="36B29F69">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项    目</w:t>
            </w:r>
          </w:p>
        </w:tc>
        <w:tc>
          <w:tcPr>
            <w:tcW w:w="940" w:type="dxa"/>
            <w:vMerge w:val="restart"/>
            <w:tcBorders>
              <w:top w:val="single" w:color="D1D1D1" w:sz="8" w:space="0"/>
              <w:left w:val="single" w:color="D1D1D1" w:sz="8" w:space="0"/>
            </w:tcBorders>
            <w:vAlign w:val="center"/>
          </w:tcPr>
          <w:p w14:paraId="117BBD57">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本年支出合计</w:t>
            </w:r>
          </w:p>
        </w:tc>
        <w:tc>
          <w:tcPr>
            <w:tcW w:w="1000" w:type="dxa"/>
            <w:vMerge w:val="restart"/>
            <w:tcBorders>
              <w:top w:val="single" w:color="D1D1D1" w:sz="8" w:space="0"/>
              <w:left w:val="single" w:color="D1D1D1" w:sz="8" w:space="0"/>
            </w:tcBorders>
            <w:vAlign w:val="center"/>
          </w:tcPr>
          <w:p w14:paraId="6670D4AB">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基本支出</w:t>
            </w:r>
          </w:p>
        </w:tc>
        <w:tc>
          <w:tcPr>
            <w:tcW w:w="980" w:type="dxa"/>
            <w:vMerge w:val="restart"/>
            <w:tcBorders>
              <w:top w:val="single" w:color="D1D1D1" w:sz="8" w:space="0"/>
              <w:left w:val="single" w:color="D1D1D1" w:sz="8" w:space="0"/>
            </w:tcBorders>
            <w:vAlign w:val="center"/>
          </w:tcPr>
          <w:p w14:paraId="1BF00ACB">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项目支出</w:t>
            </w:r>
          </w:p>
        </w:tc>
        <w:tc>
          <w:tcPr>
            <w:tcW w:w="920" w:type="dxa"/>
            <w:vMerge w:val="restart"/>
            <w:tcBorders>
              <w:top w:val="single" w:color="D1D1D1" w:sz="8" w:space="0"/>
              <w:left w:val="single" w:color="D1D1D1" w:sz="8" w:space="0"/>
            </w:tcBorders>
            <w:vAlign w:val="center"/>
          </w:tcPr>
          <w:p w14:paraId="35BC0935">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上缴上级支出</w:t>
            </w:r>
          </w:p>
        </w:tc>
        <w:tc>
          <w:tcPr>
            <w:tcW w:w="960" w:type="dxa"/>
            <w:vMerge w:val="restart"/>
            <w:tcBorders>
              <w:top w:val="single" w:color="D1D1D1" w:sz="8" w:space="0"/>
              <w:left w:val="single" w:color="D1D1D1" w:sz="8" w:space="0"/>
            </w:tcBorders>
            <w:vAlign w:val="center"/>
          </w:tcPr>
          <w:p w14:paraId="6A7645B6">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经营支出</w:t>
            </w:r>
          </w:p>
        </w:tc>
        <w:tc>
          <w:tcPr>
            <w:tcW w:w="926" w:type="dxa"/>
            <w:vMerge w:val="restart"/>
            <w:tcBorders>
              <w:top w:val="single" w:color="D1D1D1" w:sz="8" w:space="0"/>
              <w:left w:val="single" w:color="D1D1D1" w:sz="8" w:space="0"/>
              <w:right w:val="single" w:color="D1D1D1" w:sz="8" w:space="0"/>
            </w:tcBorders>
            <w:vAlign w:val="center"/>
          </w:tcPr>
          <w:p w14:paraId="3C71E634">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对附属单位补助支出</w:t>
            </w:r>
          </w:p>
        </w:tc>
      </w:tr>
      <w:tr w14:paraId="4A53B9DC">
        <w:tblPrEx>
          <w:tblCellMar>
            <w:top w:w="0" w:type="dxa"/>
            <w:left w:w="80" w:type="dxa"/>
            <w:bottom w:w="0" w:type="dxa"/>
            <w:right w:w="80" w:type="dxa"/>
          </w:tblCellMar>
        </w:tblPrEx>
        <w:trPr>
          <w:trHeight w:val="237" w:hRule="exact"/>
          <w:jc w:val="center"/>
        </w:trPr>
        <w:tc>
          <w:tcPr>
            <w:tcW w:w="820" w:type="dxa"/>
            <w:gridSpan w:val="3"/>
            <w:vMerge w:val="restart"/>
            <w:tcBorders>
              <w:top w:val="single" w:color="D1D1D1" w:sz="8" w:space="0"/>
              <w:left w:val="single" w:color="D1D1D1" w:sz="8" w:space="0"/>
            </w:tcBorders>
            <w:vAlign w:val="center"/>
          </w:tcPr>
          <w:p w14:paraId="4A8DA36A">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支出功能分类科目编码</w:t>
            </w:r>
          </w:p>
        </w:tc>
        <w:tc>
          <w:tcPr>
            <w:tcW w:w="1760" w:type="dxa"/>
            <w:vMerge w:val="restart"/>
            <w:tcBorders>
              <w:top w:val="single" w:color="D1D1D1" w:sz="8" w:space="0"/>
              <w:left w:val="single" w:color="D1D1D1" w:sz="8" w:space="0"/>
            </w:tcBorders>
            <w:vAlign w:val="center"/>
          </w:tcPr>
          <w:p w14:paraId="497DD0C0">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科目名称</w:t>
            </w:r>
          </w:p>
        </w:tc>
        <w:tc>
          <w:tcPr>
            <w:tcW w:w="940" w:type="dxa"/>
            <w:vMerge w:val="continue"/>
            <w:tcBorders>
              <w:top w:val="single" w:color="D1D1D1" w:sz="8" w:space="0"/>
              <w:left w:val="single" w:color="D1D1D1" w:sz="8" w:space="0"/>
            </w:tcBorders>
            <w:vAlign w:val="center"/>
          </w:tcPr>
          <w:p w14:paraId="6528A859">
            <w:pPr>
              <w:widowControl w:val="0"/>
              <w:snapToGrid w:val="0"/>
              <w:jc w:val="both"/>
              <w:rPr>
                <w:rFonts w:ascii="Calibri" w:hAnsi="Calibri" w:eastAsia="宋体" w:cs="Calibri"/>
                <w:kern w:val="2"/>
                <w:sz w:val="21"/>
                <w:szCs w:val="22"/>
                <w:lang w:val="en-US" w:eastAsia="zh-CN" w:bidi="ar-SA"/>
              </w:rPr>
            </w:pPr>
          </w:p>
        </w:tc>
        <w:tc>
          <w:tcPr>
            <w:tcW w:w="1000" w:type="dxa"/>
            <w:vMerge w:val="continue"/>
            <w:tcBorders>
              <w:top w:val="single" w:color="D1D1D1" w:sz="8" w:space="0"/>
              <w:left w:val="single" w:color="D1D1D1" w:sz="8" w:space="0"/>
            </w:tcBorders>
            <w:vAlign w:val="center"/>
          </w:tcPr>
          <w:p w14:paraId="72EDD038">
            <w:pPr>
              <w:widowControl w:val="0"/>
              <w:snapToGrid w:val="0"/>
              <w:jc w:val="both"/>
              <w:rPr>
                <w:rFonts w:ascii="Calibri" w:hAnsi="Calibri" w:eastAsia="宋体" w:cs="Calibri"/>
                <w:kern w:val="2"/>
                <w:sz w:val="21"/>
                <w:szCs w:val="22"/>
                <w:lang w:val="en-US" w:eastAsia="zh-CN" w:bidi="ar-SA"/>
              </w:rPr>
            </w:pPr>
          </w:p>
        </w:tc>
        <w:tc>
          <w:tcPr>
            <w:tcW w:w="980" w:type="dxa"/>
            <w:vMerge w:val="continue"/>
            <w:tcBorders>
              <w:top w:val="single" w:color="D1D1D1" w:sz="8" w:space="0"/>
              <w:left w:val="single" w:color="D1D1D1" w:sz="8" w:space="0"/>
            </w:tcBorders>
            <w:vAlign w:val="center"/>
          </w:tcPr>
          <w:p w14:paraId="31671252">
            <w:pPr>
              <w:widowControl w:val="0"/>
              <w:snapToGrid w:val="0"/>
              <w:jc w:val="both"/>
              <w:rPr>
                <w:rFonts w:ascii="Calibri" w:hAnsi="Calibri" w:eastAsia="宋体" w:cs="Calibri"/>
                <w:kern w:val="2"/>
                <w:sz w:val="21"/>
                <w:szCs w:val="22"/>
                <w:lang w:val="en-US" w:eastAsia="zh-CN" w:bidi="ar-SA"/>
              </w:rPr>
            </w:pPr>
          </w:p>
        </w:tc>
        <w:tc>
          <w:tcPr>
            <w:tcW w:w="920" w:type="dxa"/>
            <w:vMerge w:val="continue"/>
            <w:tcBorders>
              <w:top w:val="single" w:color="D1D1D1" w:sz="8" w:space="0"/>
              <w:left w:val="single" w:color="D1D1D1" w:sz="8" w:space="0"/>
            </w:tcBorders>
            <w:vAlign w:val="center"/>
          </w:tcPr>
          <w:p w14:paraId="52675918">
            <w:pPr>
              <w:widowControl w:val="0"/>
              <w:snapToGrid w:val="0"/>
              <w:jc w:val="both"/>
              <w:rPr>
                <w:rFonts w:ascii="Calibri" w:hAnsi="Calibri" w:eastAsia="宋体" w:cs="Calibri"/>
                <w:kern w:val="2"/>
                <w:sz w:val="21"/>
                <w:szCs w:val="22"/>
                <w:lang w:val="en-US" w:eastAsia="zh-CN" w:bidi="ar-SA"/>
              </w:rPr>
            </w:pPr>
          </w:p>
        </w:tc>
        <w:tc>
          <w:tcPr>
            <w:tcW w:w="960" w:type="dxa"/>
            <w:vMerge w:val="continue"/>
            <w:tcBorders>
              <w:top w:val="single" w:color="D1D1D1" w:sz="8" w:space="0"/>
              <w:left w:val="single" w:color="D1D1D1" w:sz="8" w:space="0"/>
            </w:tcBorders>
            <w:vAlign w:val="center"/>
          </w:tcPr>
          <w:p w14:paraId="0FDD41BF">
            <w:pPr>
              <w:widowControl w:val="0"/>
              <w:snapToGrid w:val="0"/>
              <w:jc w:val="both"/>
              <w:rPr>
                <w:rFonts w:ascii="Calibri" w:hAnsi="Calibri" w:eastAsia="宋体" w:cs="Calibri"/>
                <w:kern w:val="2"/>
                <w:sz w:val="21"/>
                <w:szCs w:val="22"/>
                <w:lang w:val="en-US" w:eastAsia="zh-CN" w:bidi="ar-SA"/>
              </w:rPr>
            </w:pPr>
          </w:p>
        </w:tc>
        <w:tc>
          <w:tcPr>
            <w:tcW w:w="926" w:type="dxa"/>
            <w:vMerge w:val="continue"/>
            <w:tcBorders>
              <w:top w:val="single" w:color="D1D1D1" w:sz="8" w:space="0"/>
              <w:left w:val="single" w:color="D1D1D1" w:sz="8" w:space="0"/>
              <w:right w:val="single" w:color="D1D1D1" w:sz="8" w:space="0"/>
            </w:tcBorders>
            <w:vAlign w:val="center"/>
          </w:tcPr>
          <w:p w14:paraId="2AAE5576">
            <w:pPr>
              <w:widowControl w:val="0"/>
              <w:snapToGrid w:val="0"/>
              <w:jc w:val="both"/>
              <w:rPr>
                <w:rFonts w:ascii="Calibri" w:hAnsi="Calibri" w:eastAsia="宋体" w:cs="Calibri"/>
                <w:kern w:val="2"/>
                <w:sz w:val="21"/>
                <w:szCs w:val="22"/>
                <w:lang w:val="en-US" w:eastAsia="zh-CN" w:bidi="ar-SA"/>
              </w:rPr>
            </w:pPr>
          </w:p>
        </w:tc>
      </w:tr>
      <w:tr w14:paraId="4AA13600">
        <w:tblPrEx>
          <w:tblCellMar>
            <w:top w:w="0" w:type="dxa"/>
            <w:left w:w="80" w:type="dxa"/>
            <w:bottom w:w="0" w:type="dxa"/>
            <w:right w:w="80" w:type="dxa"/>
          </w:tblCellMar>
        </w:tblPrEx>
        <w:trPr>
          <w:trHeight w:val="237" w:hRule="exact"/>
          <w:jc w:val="center"/>
        </w:trPr>
        <w:tc>
          <w:tcPr>
            <w:tcW w:w="820" w:type="dxa"/>
            <w:gridSpan w:val="3"/>
            <w:vMerge w:val="continue"/>
            <w:tcBorders>
              <w:top w:val="single" w:color="D1D1D1" w:sz="8" w:space="0"/>
              <w:left w:val="single" w:color="D1D1D1" w:sz="8" w:space="0"/>
            </w:tcBorders>
            <w:vAlign w:val="center"/>
          </w:tcPr>
          <w:p w14:paraId="6D380553">
            <w:pPr>
              <w:widowControl w:val="0"/>
              <w:snapToGrid w:val="0"/>
              <w:jc w:val="both"/>
              <w:rPr>
                <w:rFonts w:ascii="Calibri" w:hAnsi="Calibri" w:eastAsia="宋体" w:cs="Calibri"/>
                <w:kern w:val="2"/>
                <w:sz w:val="21"/>
                <w:szCs w:val="22"/>
                <w:lang w:val="en-US" w:eastAsia="zh-CN" w:bidi="ar-SA"/>
              </w:rPr>
            </w:pPr>
          </w:p>
        </w:tc>
        <w:tc>
          <w:tcPr>
            <w:tcW w:w="1760" w:type="dxa"/>
            <w:vMerge w:val="continue"/>
            <w:tcBorders>
              <w:top w:val="single" w:color="D1D1D1" w:sz="8" w:space="0"/>
              <w:left w:val="single" w:color="D1D1D1" w:sz="8" w:space="0"/>
            </w:tcBorders>
            <w:vAlign w:val="center"/>
          </w:tcPr>
          <w:p w14:paraId="15638213">
            <w:pPr>
              <w:widowControl w:val="0"/>
              <w:snapToGrid w:val="0"/>
              <w:jc w:val="both"/>
              <w:rPr>
                <w:rFonts w:ascii="Calibri" w:hAnsi="Calibri" w:eastAsia="宋体" w:cs="Calibri"/>
                <w:kern w:val="2"/>
                <w:sz w:val="21"/>
                <w:szCs w:val="22"/>
                <w:lang w:val="en-US" w:eastAsia="zh-CN" w:bidi="ar-SA"/>
              </w:rPr>
            </w:pPr>
          </w:p>
        </w:tc>
        <w:tc>
          <w:tcPr>
            <w:tcW w:w="940" w:type="dxa"/>
            <w:vMerge w:val="continue"/>
            <w:tcBorders>
              <w:top w:val="single" w:color="D1D1D1" w:sz="8" w:space="0"/>
              <w:left w:val="single" w:color="D1D1D1" w:sz="8" w:space="0"/>
            </w:tcBorders>
            <w:vAlign w:val="center"/>
          </w:tcPr>
          <w:p w14:paraId="38B70052">
            <w:pPr>
              <w:widowControl w:val="0"/>
              <w:snapToGrid w:val="0"/>
              <w:jc w:val="both"/>
              <w:rPr>
                <w:rFonts w:ascii="Calibri" w:hAnsi="Calibri" w:eastAsia="宋体" w:cs="Calibri"/>
                <w:kern w:val="2"/>
                <w:sz w:val="21"/>
                <w:szCs w:val="22"/>
                <w:lang w:val="en-US" w:eastAsia="zh-CN" w:bidi="ar-SA"/>
              </w:rPr>
            </w:pPr>
          </w:p>
        </w:tc>
        <w:tc>
          <w:tcPr>
            <w:tcW w:w="1000" w:type="dxa"/>
            <w:vMerge w:val="continue"/>
            <w:tcBorders>
              <w:top w:val="single" w:color="D1D1D1" w:sz="8" w:space="0"/>
              <w:left w:val="single" w:color="D1D1D1" w:sz="8" w:space="0"/>
            </w:tcBorders>
            <w:vAlign w:val="center"/>
          </w:tcPr>
          <w:p w14:paraId="56F08444">
            <w:pPr>
              <w:widowControl w:val="0"/>
              <w:snapToGrid w:val="0"/>
              <w:jc w:val="both"/>
              <w:rPr>
                <w:rFonts w:ascii="Calibri" w:hAnsi="Calibri" w:eastAsia="宋体" w:cs="Calibri"/>
                <w:kern w:val="2"/>
                <w:sz w:val="21"/>
                <w:szCs w:val="22"/>
                <w:lang w:val="en-US" w:eastAsia="zh-CN" w:bidi="ar-SA"/>
              </w:rPr>
            </w:pPr>
          </w:p>
        </w:tc>
        <w:tc>
          <w:tcPr>
            <w:tcW w:w="980" w:type="dxa"/>
            <w:vMerge w:val="continue"/>
            <w:tcBorders>
              <w:top w:val="single" w:color="D1D1D1" w:sz="8" w:space="0"/>
              <w:left w:val="single" w:color="D1D1D1" w:sz="8" w:space="0"/>
            </w:tcBorders>
            <w:vAlign w:val="center"/>
          </w:tcPr>
          <w:p w14:paraId="3B370011">
            <w:pPr>
              <w:widowControl w:val="0"/>
              <w:snapToGrid w:val="0"/>
              <w:jc w:val="both"/>
              <w:rPr>
                <w:rFonts w:ascii="Calibri" w:hAnsi="Calibri" w:eastAsia="宋体" w:cs="Calibri"/>
                <w:kern w:val="2"/>
                <w:sz w:val="21"/>
                <w:szCs w:val="22"/>
                <w:lang w:val="en-US" w:eastAsia="zh-CN" w:bidi="ar-SA"/>
              </w:rPr>
            </w:pPr>
          </w:p>
        </w:tc>
        <w:tc>
          <w:tcPr>
            <w:tcW w:w="920" w:type="dxa"/>
            <w:vMerge w:val="continue"/>
            <w:tcBorders>
              <w:top w:val="single" w:color="D1D1D1" w:sz="8" w:space="0"/>
              <w:left w:val="single" w:color="D1D1D1" w:sz="8" w:space="0"/>
            </w:tcBorders>
            <w:vAlign w:val="center"/>
          </w:tcPr>
          <w:p w14:paraId="37845532">
            <w:pPr>
              <w:widowControl w:val="0"/>
              <w:snapToGrid w:val="0"/>
              <w:jc w:val="both"/>
              <w:rPr>
                <w:rFonts w:ascii="Calibri" w:hAnsi="Calibri" w:eastAsia="宋体" w:cs="Calibri"/>
                <w:kern w:val="2"/>
                <w:sz w:val="21"/>
                <w:szCs w:val="22"/>
                <w:lang w:val="en-US" w:eastAsia="zh-CN" w:bidi="ar-SA"/>
              </w:rPr>
            </w:pPr>
          </w:p>
        </w:tc>
        <w:tc>
          <w:tcPr>
            <w:tcW w:w="960" w:type="dxa"/>
            <w:vMerge w:val="continue"/>
            <w:tcBorders>
              <w:top w:val="single" w:color="D1D1D1" w:sz="8" w:space="0"/>
              <w:left w:val="single" w:color="D1D1D1" w:sz="8" w:space="0"/>
            </w:tcBorders>
            <w:vAlign w:val="center"/>
          </w:tcPr>
          <w:p w14:paraId="2431FA3A">
            <w:pPr>
              <w:widowControl w:val="0"/>
              <w:snapToGrid w:val="0"/>
              <w:jc w:val="both"/>
              <w:rPr>
                <w:rFonts w:ascii="Calibri" w:hAnsi="Calibri" w:eastAsia="宋体" w:cs="Calibri"/>
                <w:kern w:val="2"/>
                <w:sz w:val="21"/>
                <w:szCs w:val="22"/>
                <w:lang w:val="en-US" w:eastAsia="zh-CN" w:bidi="ar-SA"/>
              </w:rPr>
            </w:pPr>
          </w:p>
        </w:tc>
        <w:tc>
          <w:tcPr>
            <w:tcW w:w="926" w:type="dxa"/>
            <w:vMerge w:val="continue"/>
            <w:tcBorders>
              <w:top w:val="single" w:color="D1D1D1" w:sz="8" w:space="0"/>
              <w:left w:val="single" w:color="D1D1D1" w:sz="8" w:space="0"/>
              <w:right w:val="single" w:color="D1D1D1" w:sz="8" w:space="0"/>
            </w:tcBorders>
            <w:vAlign w:val="center"/>
          </w:tcPr>
          <w:p w14:paraId="21F63F54">
            <w:pPr>
              <w:widowControl w:val="0"/>
              <w:snapToGrid w:val="0"/>
              <w:jc w:val="both"/>
              <w:rPr>
                <w:rFonts w:ascii="Calibri" w:hAnsi="Calibri" w:eastAsia="宋体" w:cs="Calibri"/>
                <w:kern w:val="2"/>
                <w:sz w:val="21"/>
                <w:szCs w:val="22"/>
                <w:lang w:val="en-US" w:eastAsia="zh-CN" w:bidi="ar-SA"/>
              </w:rPr>
            </w:pPr>
          </w:p>
        </w:tc>
      </w:tr>
      <w:tr w14:paraId="6DE84811">
        <w:tblPrEx>
          <w:tblCellMar>
            <w:top w:w="0" w:type="dxa"/>
            <w:left w:w="80" w:type="dxa"/>
            <w:bottom w:w="0" w:type="dxa"/>
            <w:right w:w="80" w:type="dxa"/>
          </w:tblCellMar>
        </w:tblPrEx>
        <w:trPr>
          <w:trHeight w:val="237" w:hRule="exact"/>
          <w:jc w:val="center"/>
        </w:trPr>
        <w:tc>
          <w:tcPr>
            <w:tcW w:w="820" w:type="dxa"/>
            <w:gridSpan w:val="3"/>
            <w:vMerge w:val="continue"/>
            <w:tcBorders>
              <w:top w:val="single" w:color="D1D1D1" w:sz="8" w:space="0"/>
              <w:left w:val="single" w:color="D1D1D1" w:sz="8" w:space="0"/>
            </w:tcBorders>
            <w:vAlign w:val="center"/>
          </w:tcPr>
          <w:p w14:paraId="603D0B14">
            <w:pPr>
              <w:widowControl w:val="0"/>
              <w:snapToGrid w:val="0"/>
              <w:jc w:val="both"/>
              <w:rPr>
                <w:rFonts w:ascii="Calibri" w:hAnsi="Calibri" w:eastAsia="宋体" w:cs="Calibri"/>
                <w:kern w:val="2"/>
                <w:sz w:val="21"/>
                <w:szCs w:val="22"/>
                <w:lang w:val="en-US" w:eastAsia="zh-CN" w:bidi="ar-SA"/>
              </w:rPr>
            </w:pPr>
          </w:p>
        </w:tc>
        <w:tc>
          <w:tcPr>
            <w:tcW w:w="1760" w:type="dxa"/>
            <w:vMerge w:val="continue"/>
            <w:tcBorders>
              <w:top w:val="single" w:color="D1D1D1" w:sz="8" w:space="0"/>
              <w:left w:val="single" w:color="D1D1D1" w:sz="8" w:space="0"/>
            </w:tcBorders>
            <w:vAlign w:val="center"/>
          </w:tcPr>
          <w:p w14:paraId="3EC89263">
            <w:pPr>
              <w:widowControl w:val="0"/>
              <w:snapToGrid w:val="0"/>
              <w:jc w:val="both"/>
              <w:rPr>
                <w:rFonts w:ascii="Calibri" w:hAnsi="Calibri" w:eastAsia="宋体" w:cs="Calibri"/>
                <w:kern w:val="2"/>
                <w:sz w:val="21"/>
                <w:szCs w:val="22"/>
                <w:lang w:val="en-US" w:eastAsia="zh-CN" w:bidi="ar-SA"/>
              </w:rPr>
            </w:pPr>
          </w:p>
        </w:tc>
        <w:tc>
          <w:tcPr>
            <w:tcW w:w="940" w:type="dxa"/>
            <w:vMerge w:val="continue"/>
            <w:tcBorders>
              <w:top w:val="single" w:color="D1D1D1" w:sz="8" w:space="0"/>
              <w:left w:val="single" w:color="D1D1D1" w:sz="8" w:space="0"/>
            </w:tcBorders>
            <w:vAlign w:val="center"/>
          </w:tcPr>
          <w:p w14:paraId="392673F9">
            <w:pPr>
              <w:widowControl w:val="0"/>
              <w:snapToGrid w:val="0"/>
              <w:jc w:val="both"/>
              <w:rPr>
                <w:rFonts w:ascii="Calibri" w:hAnsi="Calibri" w:eastAsia="宋体" w:cs="Calibri"/>
                <w:kern w:val="2"/>
                <w:sz w:val="21"/>
                <w:szCs w:val="22"/>
                <w:lang w:val="en-US" w:eastAsia="zh-CN" w:bidi="ar-SA"/>
              </w:rPr>
            </w:pPr>
          </w:p>
        </w:tc>
        <w:tc>
          <w:tcPr>
            <w:tcW w:w="1000" w:type="dxa"/>
            <w:vMerge w:val="continue"/>
            <w:tcBorders>
              <w:top w:val="single" w:color="D1D1D1" w:sz="8" w:space="0"/>
              <w:left w:val="single" w:color="D1D1D1" w:sz="8" w:space="0"/>
            </w:tcBorders>
            <w:vAlign w:val="center"/>
          </w:tcPr>
          <w:p w14:paraId="69B50DDB">
            <w:pPr>
              <w:widowControl w:val="0"/>
              <w:snapToGrid w:val="0"/>
              <w:jc w:val="both"/>
              <w:rPr>
                <w:rFonts w:ascii="Calibri" w:hAnsi="Calibri" w:eastAsia="宋体" w:cs="Calibri"/>
                <w:kern w:val="2"/>
                <w:sz w:val="21"/>
                <w:szCs w:val="22"/>
                <w:lang w:val="en-US" w:eastAsia="zh-CN" w:bidi="ar-SA"/>
              </w:rPr>
            </w:pPr>
          </w:p>
        </w:tc>
        <w:tc>
          <w:tcPr>
            <w:tcW w:w="980" w:type="dxa"/>
            <w:vMerge w:val="continue"/>
            <w:tcBorders>
              <w:top w:val="single" w:color="D1D1D1" w:sz="8" w:space="0"/>
              <w:left w:val="single" w:color="D1D1D1" w:sz="8" w:space="0"/>
            </w:tcBorders>
            <w:vAlign w:val="center"/>
          </w:tcPr>
          <w:p w14:paraId="029192C3">
            <w:pPr>
              <w:widowControl w:val="0"/>
              <w:snapToGrid w:val="0"/>
              <w:jc w:val="both"/>
              <w:rPr>
                <w:rFonts w:ascii="Calibri" w:hAnsi="Calibri" w:eastAsia="宋体" w:cs="Calibri"/>
                <w:kern w:val="2"/>
                <w:sz w:val="21"/>
                <w:szCs w:val="22"/>
                <w:lang w:val="en-US" w:eastAsia="zh-CN" w:bidi="ar-SA"/>
              </w:rPr>
            </w:pPr>
          </w:p>
        </w:tc>
        <w:tc>
          <w:tcPr>
            <w:tcW w:w="920" w:type="dxa"/>
            <w:vMerge w:val="continue"/>
            <w:tcBorders>
              <w:top w:val="single" w:color="D1D1D1" w:sz="8" w:space="0"/>
              <w:left w:val="single" w:color="D1D1D1" w:sz="8" w:space="0"/>
            </w:tcBorders>
            <w:vAlign w:val="center"/>
          </w:tcPr>
          <w:p w14:paraId="1ECB8E09">
            <w:pPr>
              <w:widowControl w:val="0"/>
              <w:snapToGrid w:val="0"/>
              <w:jc w:val="both"/>
              <w:rPr>
                <w:rFonts w:ascii="Calibri" w:hAnsi="Calibri" w:eastAsia="宋体" w:cs="Calibri"/>
                <w:kern w:val="2"/>
                <w:sz w:val="21"/>
                <w:szCs w:val="22"/>
                <w:lang w:val="en-US" w:eastAsia="zh-CN" w:bidi="ar-SA"/>
              </w:rPr>
            </w:pPr>
          </w:p>
        </w:tc>
        <w:tc>
          <w:tcPr>
            <w:tcW w:w="960" w:type="dxa"/>
            <w:vMerge w:val="continue"/>
            <w:tcBorders>
              <w:top w:val="single" w:color="D1D1D1" w:sz="8" w:space="0"/>
              <w:left w:val="single" w:color="D1D1D1" w:sz="8" w:space="0"/>
            </w:tcBorders>
            <w:vAlign w:val="center"/>
          </w:tcPr>
          <w:p w14:paraId="322F6414">
            <w:pPr>
              <w:widowControl w:val="0"/>
              <w:snapToGrid w:val="0"/>
              <w:jc w:val="both"/>
              <w:rPr>
                <w:rFonts w:ascii="Calibri" w:hAnsi="Calibri" w:eastAsia="宋体" w:cs="Calibri"/>
                <w:kern w:val="2"/>
                <w:sz w:val="21"/>
                <w:szCs w:val="22"/>
                <w:lang w:val="en-US" w:eastAsia="zh-CN" w:bidi="ar-SA"/>
              </w:rPr>
            </w:pPr>
          </w:p>
        </w:tc>
        <w:tc>
          <w:tcPr>
            <w:tcW w:w="926" w:type="dxa"/>
            <w:vMerge w:val="continue"/>
            <w:tcBorders>
              <w:top w:val="single" w:color="D1D1D1" w:sz="8" w:space="0"/>
              <w:left w:val="single" w:color="D1D1D1" w:sz="8" w:space="0"/>
              <w:right w:val="single" w:color="D1D1D1" w:sz="8" w:space="0"/>
            </w:tcBorders>
            <w:vAlign w:val="center"/>
          </w:tcPr>
          <w:p w14:paraId="72F503C1">
            <w:pPr>
              <w:widowControl w:val="0"/>
              <w:snapToGrid w:val="0"/>
              <w:jc w:val="both"/>
              <w:rPr>
                <w:rFonts w:ascii="Calibri" w:hAnsi="Calibri" w:eastAsia="宋体" w:cs="Calibri"/>
                <w:kern w:val="2"/>
                <w:sz w:val="21"/>
                <w:szCs w:val="22"/>
                <w:lang w:val="en-US" w:eastAsia="zh-CN" w:bidi="ar-SA"/>
              </w:rPr>
            </w:pPr>
          </w:p>
        </w:tc>
      </w:tr>
      <w:tr w14:paraId="6320ECDE">
        <w:tblPrEx>
          <w:tblCellMar>
            <w:top w:w="0" w:type="dxa"/>
            <w:left w:w="80" w:type="dxa"/>
            <w:bottom w:w="0" w:type="dxa"/>
            <w:right w:w="80" w:type="dxa"/>
          </w:tblCellMar>
        </w:tblPrEx>
        <w:trPr>
          <w:trHeight w:val="237" w:hRule="exact"/>
          <w:jc w:val="center"/>
        </w:trPr>
        <w:tc>
          <w:tcPr>
            <w:tcW w:w="280" w:type="dxa"/>
            <w:vMerge w:val="restart"/>
            <w:tcBorders>
              <w:top w:val="single" w:color="D1D1D1" w:sz="8" w:space="0"/>
              <w:left w:val="single" w:color="D1D1D1" w:sz="8" w:space="0"/>
            </w:tcBorders>
            <w:vAlign w:val="center"/>
          </w:tcPr>
          <w:p w14:paraId="3426B74A">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类</w:t>
            </w:r>
          </w:p>
        </w:tc>
        <w:tc>
          <w:tcPr>
            <w:tcW w:w="260" w:type="dxa"/>
            <w:vMerge w:val="restart"/>
            <w:tcBorders>
              <w:top w:val="single" w:color="D1D1D1" w:sz="8" w:space="0"/>
              <w:left w:val="single" w:color="D1D1D1" w:sz="8" w:space="0"/>
            </w:tcBorders>
            <w:vAlign w:val="center"/>
          </w:tcPr>
          <w:p w14:paraId="42B6CB25">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款</w:t>
            </w:r>
          </w:p>
        </w:tc>
        <w:tc>
          <w:tcPr>
            <w:tcW w:w="280" w:type="dxa"/>
            <w:vMerge w:val="restart"/>
            <w:tcBorders>
              <w:top w:val="single" w:color="D1D1D1" w:sz="8" w:space="0"/>
              <w:left w:val="single" w:color="D1D1D1" w:sz="8" w:space="0"/>
            </w:tcBorders>
            <w:vAlign w:val="center"/>
          </w:tcPr>
          <w:p w14:paraId="14641EAA">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项</w:t>
            </w:r>
          </w:p>
        </w:tc>
        <w:tc>
          <w:tcPr>
            <w:tcW w:w="1760" w:type="dxa"/>
            <w:tcBorders>
              <w:top w:val="single" w:color="D1D1D1" w:sz="8" w:space="0"/>
              <w:left w:val="single" w:color="D1D1D1" w:sz="8" w:space="0"/>
            </w:tcBorders>
            <w:vAlign w:val="center"/>
          </w:tcPr>
          <w:p w14:paraId="79D28F4C">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栏次</w:t>
            </w:r>
          </w:p>
        </w:tc>
        <w:tc>
          <w:tcPr>
            <w:tcW w:w="940" w:type="dxa"/>
            <w:tcBorders>
              <w:top w:val="single" w:color="D1D1D1" w:sz="8" w:space="0"/>
              <w:left w:val="single" w:color="D1D1D1" w:sz="8" w:space="0"/>
            </w:tcBorders>
            <w:vAlign w:val="center"/>
          </w:tcPr>
          <w:p w14:paraId="0214CD4A">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1</w:t>
            </w:r>
          </w:p>
        </w:tc>
        <w:tc>
          <w:tcPr>
            <w:tcW w:w="1000" w:type="dxa"/>
            <w:tcBorders>
              <w:top w:val="single" w:color="D1D1D1" w:sz="8" w:space="0"/>
              <w:left w:val="single" w:color="D1D1D1" w:sz="8" w:space="0"/>
            </w:tcBorders>
            <w:vAlign w:val="center"/>
          </w:tcPr>
          <w:p w14:paraId="767319B8">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w:t>
            </w:r>
          </w:p>
        </w:tc>
        <w:tc>
          <w:tcPr>
            <w:tcW w:w="980" w:type="dxa"/>
            <w:tcBorders>
              <w:top w:val="single" w:color="D1D1D1" w:sz="8" w:space="0"/>
              <w:left w:val="single" w:color="D1D1D1" w:sz="8" w:space="0"/>
            </w:tcBorders>
            <w:vAlign w:val="center"/>
          </w:tcPr>
          <w:p w14:paraId="31551FF5">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3</w:t>
            </w:r>
          </w:p>
        </w:tc>
        <w:tc>
          <w:tcPr>
            <w:tcW w:w="920" w:type="dxa"/>
            <w:tcBorders>
              <w:top w:val="single" w:color="D1D1D1" w:sz="8" w:space="0"/>
              <w:left w:val="single" w:color="D1D1D1" w:sz="8" w:space="0"/>
            </w:tcBorders>
            <w:vAlign w:val="center"/>
          </w:tcPr>
          <w:p w14:paraId="379615DB">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4</w:t>
            </w:r>
          </w:p>
        </w:tc>
        <w:tc>
          <w:tcPr>
            <w:tcW w:w="960" w:type="dxa"/>
            <w:tcBorders>
              <w:top w:val="single" w:color="D1D1D1" w:sz="8" w:space="0"/>
              <w:left w:val="single" w:color="D1D1D1" w:sz="8" w:space="0"/>
            </w:tcBorders>
            <w:vAlign w:val="center"/>
          </w:tcPr>
          <w:p w14:paraId="3C0A3877">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5</w:t>
            </w:r>
          </w:p>
        </w:tc>
        <w:tc>
          <w:tcPr>
            <w:tcW w:w="926" w:type="dxa"/>
            <w:tcBorders>
              <w:top w:val="single" w:color="D1D1D1" w:sz="8" w:space="0"/>
              <w:left w:val="single" w:color="D1D1D1" w:sz="8" w:space="0"/>
              <w:right w:val="single" w:color="D1D1D1" w:sz="8" w:space="0"/>
            </w:tcBorders>
            <w:vAlign w:val="center"/>
          </w:tcPr>
          <w:p w14:paraId="2E37CA9C">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6</w:t>
            </w:r>
          </w:p>
        </w:tc>
      </w:tr>
      <w:tr w14:paraId="70A681F3">
        <w:tblPrEx>
          <w:tblCellMar>
            <w:top w:w="0" w:type="dxa"/>
            <w:left w:w="80" w:type="dxa"/>
            <w:bottom w:w="0" w:type="dxa"/>
            <w:right w:w="80" w:type="dxa"/>
          </w:tblCellMar>
        </w:tblPrEx>
        <w:trPr>
          <w:trHeight w:val="237" w:hRule="exact"/>
          <w:jc w:val="center"/>
        </w:trPr>
        <w:tc>
          <w:tcPr>
            <w:tcW w:w="280" w:type="dxa"/>
            <w:vMerge w:val="continue"/>
            <w:tcBorders>
              <w:top w:val="single" w:color="D1D1D1" w:sz="8" w:space="0"/>
              <w:left w:val="single" w:color="D1D1D1" w:sz="8" w:space="0"/>
            </w:tcBorders>
            <w:vAlign w:val="center"/>
          </w:tcPr>
          <w:p w14:paraId="1007DCE6">
            <w:pPr>
              <w:widowControl w:val="0"/>
              <w:snapToGrid w:val="0"/>
              <w:jc w:val="both"/>
              <w:rPr>
                <w:rFonts w:ascii="Calibri" w:hAnsi="Calibri" w:eastAsia="宋体" w:cs="Calibri"/>
                <w:kern w:val="2"/>
                <w:sz w:val="21"/>
                <w:szCs w:val="22"/>
                <w:lang w:val="en-US" w:eastAsia="zh-CN" w:bidi="ar-SA"/>
              </w:rPr>
            </w:pPr>
          </w:p>
        </w:tc>
        <w:tc>
          <w:tcPr>
            <w:tcW w:w="260" w:type="dxa"/>
            <w:vMerge w:val="continue"/>
            <w:tcBorders>
              <w:top w:val="single" w:color="D1D1D1" w:sz="8" w:space="0"/>
              <w:left w:val="single" w:color="D1D1D1" w:sz="8" w:space="0"/>
            </w:tcBorders>
            <w:vAlign w:val="center"/>
          </w:tcPr>
          <w:p w14:paraId="5BE1B8BB">
            <w:pPr>
              <w:widowControl w:val="0"/>
              <w:snapToGrid w:val="0"/>
              <w:jc w:val="both"/>
              <w:rPr>
                <w:rFonts w:ascii="Calibri" w:hAnsi="Calibri" w:eastAsia="宋体" w:cs="Calibri"/>
                <w:kern w:val="2"/>
                <w:sz w:val="21"/>
                <w:szCs w:val="22"/>
                <w:lang w:val="en-US" w:eastAsia="zh-CN" w:bidi="ar-SA"/>
              </w:rPr>
            </w:pPr>
          </w:p>
        </w:tc>
        <w:tc>
          <w:tcPr>
            <w:tcW w:w="280" w:type="dxa"/>
            <w:vMerge w:val="continue"/>
            <w:tcBorders>
              <w:top w:val="single" w:color="D1D1D1" w:sz="8" w:space="0"/>
              <w:left w:val="single" w:color="D1D1D1" w:sz="8" w:space="0"/>
            </w:tcBorders>
            <w:vAlign w:val="center"/>
          </w:tcPr>
          <w:p w14:paraId="36ED1235">
            <w:pPr>
              <w:widowControl w:val="0"/>
              <w:snapToGrid w:val="0"/>
              <w:jc w:val="both"/>
              <w:rPr>
                <w:rFonts w:ascii="Calibri" w:hAnsi="Calibri" w:eastAsia="宋体" w:cs="Calibri"/>
                <w:kern w:val="2"/>
                <w:sz w:val="21"/>
                <w:szCs w:val="22"/>
                <w:lang w:val="en-US" w:eastAsia="zh-CN" w:bidi="ar-SA"/>
              </w:rPr>
            </w:pPr>
          </w:p>
        </w:tc>
        <w:tc>
          <w:tcPr>
            <w:tcW w:w="1760" w:type="dxa"/>
            <w:tcBorders>
              <w:top w:val="single" w:color="D1D1D1" w:sz="8" w:space="0"/>
              <w:left w:val="single" w:color="D1D1D1" w:sz="8" w:space="0"/>
            </w:tcBorders>
            <w:vAlign w:val="center"/>
          </w:tcPr>
          <w:p w14:paraId="732E6F54">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合计</w:t>
            </w:r>
          </w:p>
        </w:tc>
        <w:tc>
          <w:tcPr>
            <w:tcW w:w="940" w:type="dxa"/>
            <w:tcBorders>
              <w:top w:val="single" w:color="D1D1D1" w:sz="8" w:space="0"/>
              <w:left w:val="single" w:color="D1D1D1" w:sz="8" w:space="0"/>
            </w:tcBorders>
            <w:vAlign w:val="center"/>
          </w:tcPr>
          <w:p w14:paraId="3CE7E5D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12,175.13</w:t>
            </w:r>
          </w:p>
        </w:tc>
        <w:tc>
          <w:tcPr>
            <w:tcW w:w="1000" w:type="dxa"/>
            <w:tcBorders>
              <w:top w:val="single" w:color="D1D1D1" w:sz="8" w:space="0"/>
              <w:left w:val="single" w:color="D1D1D1" w:sz="8" w:space="0"/>
            </w:tcBorders>
            <w:vAlign w:val="center"/>
          </w:tcPr>
          <w:p w14:paraId="019F202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1,095.68</w:t>
            </w:r>
          </w:p>
        </w:tc>
        <w:tc>
          <w:tcPr>
            <w:tcW w:w="980" w:type="dxa"/>
            <w:tcBorders>
              <w:top w:val="single" w:color="D1D1D1" w:sz="8" w:space="0"/>
              <w:left w:val="single" w:color="D1D1D1" w:sz="8" w:space="0"/>
            </w:tcBorders>
            <w:vAlign w:val="center"/>
          </w:tcPr>
          <w:p w14:paraId="21D2F6C5">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11,079.45</w:t>
            </w:r>
          </w:p>
        </w:tc>
        <w:tc>
          <w:tcPr>
            <w:tcW w:w="920" w:type="dxa"/>
            <w:tcBorders>
              <w:top w:val="single" w:color="D1D1D1" w:sz="8" w:space="0"/>
              <w:left w:val="single" w:color="D1D1D1" w:sz="8" w:space="0"/>
            </w:tcBorders>
            <w:vAlign w:val="center"/>
          </w:tcPr>
          <w:p w14:paraId="02A8051F">
            <w:pPr>
              <w:widowControl w:val="0"/>
              <w:snapToGrid w:val="0"/>
              <w:jc w:val="both"/>
              <w:rPr>
                <w:rFonts w:ascii="Calibri" w:hAnsi="Calibri" w:eastAsia="宋体" w:cs="Calibri"/>
                <w:kern w:val="2"/>
                <w:sz w:val="21"/>
                <w:szCs w:val="22"/>
                <w:lang w:val="en-US" w:eastAsia="zh-CN" w:bidi="ar-SA"/>
              </w:rPr>
            </w:pPr>
          </w:p>
        </w:tc>
        <w:tc>
          <w:tcPr>
            <w:tcW w:w="960" w:type="dxa"/>
            <w:tcBorders>
              <w:top w:val="single" w:color="D1D1D1" w:sz="8" w:space="0"/>
              <w:left w:val="single" w:color="D1D1D1" w:sz="8" w:space="0"/>
            </w:tcBorders>
            <w:vAlign w:val="center"/>
          </w:tcPr>
          <w:p w14:paraId="763ED0FE">
            <w:pPr>
              <w:widowControl w:val="0"/>
              <w:snapToGrid w:val="0"/>
              <w:jc w:val="both"/>
              <w:rPr>
                <w:rFonts w:ascii="Calibri" w:hAnsi="Calibri" w:eastAsia="宋体" w:cs="Calibri"/>
                <w:kern w:val="2"/>
                <w:sz w:val="21"/>
                <w:szCs w:val="22"/>
                <w:lang w:val="en-US" w:eastAsia="zh-CN" w:bidi="ar-SA"/>
              </w:rPr>
            </w:pPr>
          </w:p>
        </w:tc>
        <w:tc>
          <w:tcPr>
            <w:tcW w:w="926" w:type="dxa"/>
            <w:tcBorders>
              <w:top w:val="single" w:color="D1D1D1" w:sz="8" w:space="0"/>
              <w:left w:val="single" w:color="D1D1D1" w:sz="8" w:space="0"/>
              <w:right w:val="single" w:color="D1D1D1" w:sz="8" w:space="0"/>
            </w:tcBorders>
            <w:vAlign w:val="center"/>
          </w:tcPr>
          <w:p w14:paraId="118674DB">
            <w:pPr>
              <w:widowControl w:val="0"/>
              <w:snapToGrid w:val="0"/>
              <w:jc w:val="both"/>
              <w:rPr>
                <w:rFonts w:ascii="Calibri" w:hAnsi="Calibri" w:eastAsia="宋体" w:cs="Calibri"/>
                <w:kern w:val="2"/>
                <w:sz w:val="21"/>
                <w:szCs w:val="22"/>
                <w:lang w:val="en-US" w:eastAsia="zh-CN" w:bidi="ar-SA"/>
              </w:rPr>
            </w:pPr>
          </w:p>
        </w:tc>
      </w:tr>
      <w:tr w14:paraId="73EC9D1D">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vAlign w:val="center"/>
          </w:tcPr>
          <w:p w14:paraId="2FE50CBF">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212</w:t>
            </w:r>
          </w:p>
        </w:tc>
        <w:tc>
          <w:tcPr>
            <w:tcW w:w="1760" w:type="dxa"/>
            <w:tcBorders>
              <w:top w:val="single" w:color="D1D1D1" w:sz="8" w:space="0"/>
              <w:left w:val="single" w:color="D1D1D1" w:sz="8" w:space="0"/>
            </w:tcBorders>
            <w:vAlign w:val="center"/>
          </w:tcPr>
          <w:p w14:paraId="4A7A243A">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城乡社区支出</w:t>
            </w:r>
          </w:p>
        </w:tc>
        <w:tc>
          <w:tcPr>
            <w:tcW w:w="940" w:type="dxa"/>
            <w:tcBorders>
              <w:top w:val="single" w:color="D1D1D1" w:sz="8" w:space="0"/>
              <w:left w:val="single" w:color="D1D1D1" w:sz="8" w:space="0"/>
            </w:tcBorders>
            <w:vAlign w:val="center"/>
          </w:tcPr>
          <w:p w14:paraId="67B177C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2,203.11</w:t>
            </w:r>
          </w:p>
        </w:tc>
        <w:tc>
          <w:tcPr>
            <w:tcW w:w="1000" w:type="dxa"/>
            <w:tcBorders>
              <w:top w:val="single" w:color="D1D1D1" w:sz="8" w:space="0"/>
              <w:left w:val="single" w:color="D1D1D1" w:sz="8" w:space="0"/>
            </w:tcBorders>
            <w:vAlign w:val="center"/>
          </w:tcPr>
          <w:p w14:paraId="263B4EF9">
            <w:pPr>
              <w:widowControl w:val="0"/>
              <w:snapToGrid w:val="0"/>
              <w:jc w:val="both"/>
              <w:rPr>
                <w:rFonts w:ascii="Calibri" w:hAnsi="Calibri" w:eastAsia="宋体" w:cs="Calibri"/>
                <w:kern w:val="2"/>
                <w:sz w:val="21"/>
                <w:szCs w:val="22"/>
                <w:lang w:val="en-US" w:eastAsia="zh-CN" w:bidi="ar-SA"/>
              </w:rPr>
            </w:pPr>
          </w:p>
        </w:tc>
        <w:tc>
          <w:tcPr>
            <w:tcW w:w="980" w:type="dxa"/>
            <w:tcBorders>
              <w:top w:val="single" w:color="D1D1D1" w:sz="8" w:space="0"/>
              <w:left w:val="single" w:color="D1D1D1" w:sz="8" w:space="0"/>
            </w:tcBorders>
            <w:vAlign w:val="center"/>
          </w:tcPr>
          <w:p w14:paraId="2E0F1F8C">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2,203.11</w:t>
            </w:r>
          </w:p>
        </w:tc>
        <w:tc>
          <w:tcPr>
            <w:tcW w:w="920" w:type="dxa"/>
            <w:tcBorders>
              <w:top w:val="single" w:color="D1D1D1" w:sz="8" w:space="0"/>
              <w:left w:val="single" w:color="D1D1D1" w:sz="8" w:space="0"/>
            </w:tcBorders>
            <w:vAlign w:val="center"/>
          </w:tcPr>
          <w:p w14:paraId="5B043E9B">
            <w:pPr>
              <w:widowControl w:val="0"/>
              <w:snapToGrid w:val="0"/>
              <w:jc w:val="both"/>
              <w:rPr>
                <w:rFonts w:ascii="Calibri" w:hAnsi="Calibri" w:eastAsia="宋体" w:cs="Calibri"/>
                <w:kern w:val="2"/>
                <w:sz w:val="21"/>
                <w:szCs w:val="22"/>
                <w:lang w:val="en-US" w:eastAsia="zh-CN" w:bidi="ar-SA"/>
              </w:rPr>
            </w:pPr>
          </w:p>
        </w:tc>
        <w:tc>
          <w:tcPr>
            <w:tcW w:w="960" w:type="dxa"/>
            <w:tcBorders>
              <w:top w:val="single" w:color="D1D1D1" w:sz="8" w:space="0"/>
              <w:left w:val="single" w:color="D1D1D1" w:sz="8" w:space="0"/>
            </w:tcBorders>
            <w:vAlign w:val="center"/>
          </w:tcPr>
          <w:p w14:paraId="1FD6CD11">
            <w:pPr>
              <w:widowControl w:val="0"/>
              <w:snapToGrid w:val="0"/>
              <w:jc w:val="both"/>
              <w:rPr>
                <w:rFonts w:ascii="Calibri" w:hAnsi="Calibri" w:eastAsia="宋体" w:cs="Calibri"/>
                <w:kern w:val="2"/>
                <w:sz w:val="21"/>
                <w:szCs w:val="22"/>
                <w:lang w:val="en-US" w:eastAsia="zh-CN" w:bidi="ar-SA"/>
              </w:rPr>
            </w:pPr>
          </w:p>
        </w:tc>
        <w:tc>
          <w:tcPr>
            <w:tcW w:w="926" w:type="dxa"/>
            <w:tcBorders>
              <w:top w:val="single" w:color="D1D1D1" w:sz="8" w:space="0"/>
              <w:left w:val="single" w:color="D1D1D1" w:sz="8" w:space="0"/>
              <w:right w:val="single" w:color="D1D1D1" w:sz="8" w:space="0"/>
            </w:tcBorders>
            <w:vAlign w:val="center"/>
          </w:tcPr>
          <w:p w14:paraId="2AA860E1">
            <w:pPr>
              <w:widowControl w:val="0"/>
              <w:snapToGrid w:val="0"/>
              <w:jc w:val="both"/>
              <w:rPr>
                <w:rFonts w:ascii="Calibri" w:hAnsi="Calibri" w:eastAsia="宋体" w:cs="Calibri"/>
                <w:kern w:val="2"/>
                <w:sz w:val="21"/>
                <w:szCs w:val="22"/>
                <w:lang w:val="en-US" w:eastAsia="zh-CN" w:bidi="ar-SA"/>
              </w:rPr>
            </w:pPr>
          </w:p>
        </w:tc>
      </w:tr>
      <w:tr w14:paraId="76A990DF">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vAlign w:val="center"/>
          </w:tcPr>
          <w:p w14:paraId="48EA2CB0">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21208</w:t>
            </w:r>
          </w:p>
        </w:tc>
        <w:tc>
          <w:tcPr>
            <w:tcW w:w="1760" w:type="dxa"/>
            <w:tcBorders>
              <w:top w:val="single" w:color="D1D1D1" w:sz="8" w:space="0"/>
              <w:left w:val="single" w:color="D1D1D1" w:sz="8" w:space="0"/>
            </w:tcBorders>
            <w:vAlign w:val="center"/>
          </w:tcPr>
          <w:p w14:paraId="4DB0A0BA">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国有土地使用权出让收入安排的支出</w:t>
            </w:r>
          </w:p>
        </w:tc>
        <w:tc>
          <w:tcPr>
            <w:tcW w:w="940" w:type="dxa"/>
            <w:tcBorders>
              <w:top w:val="single" w:color="D1D1D1" w:sz="8" w:space="0"/>
              <w:left w:val="single" w:color="D1D1D1" w:sz="8" w:space="0"/>
            </w:tcBorders>
            <w:vAlign w:val="center"/>
          </w:tcPr>
          <w:p w14:paraId="4E80FE33">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2,203.11</w:t>
            </w:r>
          </w:p>
        </w:tc>
        <w:tc>
          <w:tcPr>
            <w:tcW w:w="1000" w:type="dxa"/>
            <w:tcBorders>
              <w:top w:val="single" w:color="D1D1D1" w:sz="8" w:space="0"/>
              <w:left w:val="single" w:color="D1D1D1" w:sz="8" w:space="0"/>
            </w:tcBorders>
            <w:vAlign w:val="center"/>
          </w:tcPr>
          <w:p w14:paraId="4FFF0CC8">
            <w:pPr>
              <w:widowControl w:val="0"/>
              <w:snapToGrid w:val="0"/>
              <w:jc w:val="both"/>
              <w:rPr>
                <w:rFonts w:ascii="Calibri" w:hAnsi="Calibri" w:eastAsia="宋体" w:cs="Calibri"/>
                <w:kern w:val="2"/>
                <w:sz w:val="21"/>
                <w:szCs w:val="22"/>
                <w:lang w:val="en-US" w:eastAsia="zh-CN" w:bidi="ar-SA"/>
              </w:rPr>
            </w:pPr>
          </w:p>
        </w:tc>
        <w:tc>
          <w:tcPr>
            <w:tcW w:w="980" w:type="dxa"/>
            <w:tcBorders>
              <w:top w:val="single" w:color="D1D1D1" w:sz="8" w:space="0"/>
              <w:left w:val="single" w:color="D1D1D1" w:sz="8" w:space="0"/>
            </w:tcBorders>
            <w:vAlign w:val="center"/>
          </w:tcPr>
          <w:p w14:paraId="79E09BFA">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2,203.11</w:t>
            </w:r>
          </w:p>
        </w:tc>
        <w:tc>
          <w:tcPr>
            <w:tcW w:w="920" w:type="dxa"/>
            <w:tcBorders>
              <w:top w:val="single" w:color="D1D1D1" w:sz="8" w:space="0"/>
              <w:left w:val="single" w:color="D1D1D1" w:sz="8" w:space="0"/>
            </w:tcBorders>
            <w:vAlign w:val="center"/>
          </w:tcPr>
          <w:p w14:paraId="4F26CB4A">
            <w:pPr>
              <w:widowControl w:val="0"/>
              <w:snapToGrid w:val="0"/>
              <w:jc w:val="both"/>
              <w:rPr>
                <w:rFonts w:ascii="Calibri" w:hAnsi="Calibri" w:eastAsia="宋体" w:cs="Calibri"/>
                <w:kern w:val="2"/>
                <w:sz w:val="21"/>
                <w:szCs w:val="22"/>
                <w:lang w:val="en-US" w:eastAsia="zh-CN" w:bidi="ar-SA"/>
              </w:rPr>
            </w:pPr>
          </w:p>
        </w:tc>
        <w:tc>
          <w:tcPr>
            <w:tcW w:w="960" w:type="dxa"/>
            <w:tcBorders>
              <w:top w:val="single" w:color="D1D1D1" w:sz="8" w:space="0"/>
              <w:left w:val="single" w:color="D1D1D1" w:sz="8" w:space="0"/>
            </w:tcBorders>
            <w:vAlign w:val="center"/>
          </w:tcPr>
          <w:p w14:paraId="7C413AC3">
            <w:pPr>
              <w:widowControl w:val="0"/>
              <w:snapToGrid w:val="0"/>
              <w:jc w:val="both"/>
              <w:rPr>
                <w:rFonts w:ascii="Calibri" w:hAnsi="Calibri" w:eastAsia="宋体" w:cs="Calibri"/>
                <w:kern w:val="2"/>
                <w:sz w:val="21"/>
                <w:szCs w:val="22"/>
                <w:lang w:val="en-US" w:eastAsia="zh-CN" w:bidi="ar-SA"/>
              </w:rPr>
            </w:pPr>
          </w:p>
        </w:tc>
        <w:tc>
          <w:tcPr>
            <w:tcW w:w="926" w:type="dxa"/>
            <w:tcBorders>
              <w:top w:val="single" w:color="D1D1D1" w:sz="8" w:space="0"/>
              <w:left w:val="single" w:color="D1D1D1" w:sz="8" w:space="0"/>
              <w:right w:val="single" w:color="D1D1D1" w:sz="8" w:space="0"/>
            </w:tcBorders>
            <w:vAlign w:val="center"/>
          </w:tcPr>
          <w:p w14:paraId="2E92F516">
            <w:pPr>
              <w:widowControl w:val="0"/>
              <w:snapToGrid w:val="0"/>
              <w:jc w:val="both"/>
              <w:rPr>
                <w:rFonts w:ascii="Calibri" w:hAnsi="Calibri" w:eastAsia="宋体" w:cs="Calibri"/>
                <w:kern w:val="2"/>
                <w:sz w:val="21"/>
                <w:szCs w:val="22"/>
                <w:lang w:val="en-US" w:eastAsia="zh-CN" w:bidi="ar-SA"/>
              </w:rPr>
            </w:pPr>
          </w:p>
        </w:tc>
      </w:tr>
      <w:tr w14:paraId="3D1F112C">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vAlign w:val="center"/>
          </w:tcPr>
          <w:p w14:paraId="74092E19">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2120803</w:t>
            </w:r>
          </w:p>
        </w:tc>
        <w:tc>
          <w:tcPr>
            <w:tcW w:w="1760" w:type="dxa"/>
            <w:tcBorders>
              <w:top w:val="single" w:color="D1D1D1" w:sz="8" w:space="0"/>
              <w:left w:val="single" w:color="D1D1D1" w:sz="8" w:space="0"/>
            </w:tcBorders>
            <w:vAlign w:val="center"/>
          </w:tcPr>
          <w:p w14:paraId="6D029286">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城市建设支出</w:t>
            </w:r>
          </w:p>
        </w:tc>
        <w:tc>
          <w:tcPr>
            <w:tcW w:w="940" w:type="dxa"/>
            <w:tcBorders>
              <w:top w:val="single" w:color="D1D1D1" w:sz="8" w:space="0"/>
              <w:left w:val="single" w:color="D1D1D1" w:sz="8" w:space="0"/>
            </w:tcBorders>
            <w:vAlign w:val="center"/>
          </w:tcPr>
          <w:p w14:paraId="00E71E25">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750.00</w:t>
            </w:r>
          </w:p>
        </w:tc>
        <w:tc>
          <w:tcPr>
            <w:tcW w:w="1000" w:type="dxa"/>
            <w:tcBorders>
              <w:top w:val="single" w:color="D1D1D1" w:sz="8" w:space="0"/>
              <w:left w:val="single" w:color="D1D1D1" w:sz="8" w:space="0"/>
            </w:tcBorders>
            <w:vAlign w:val="center"/>
          </w:tcPr>
          <w:p w14:paraId="285070D7">
            <w:pPr>
              <w:widowControl w:val="0"/>
              <w:snapToGrid w:val="0"/>
              <w:jc w:val="both"/>
              <w:rPr>
                <w:rFonts w:ascii="Calibri" w:hAnsi="Calibri" w:eastAsia="宋体" w:cs="Calibri"/>
                <w:kern w:val="2"/>
                <w:sz w:val="21"/>
                <w:szCs w:val="22"/>
                <w:lang w:val="en-US" w:eastAsia="zh-CN" w:bidi="ar-SA"/>
              </w:rPr>
            </w:pPr>
          </w:p>
        </w:tc>
        <w:tc>
          <w:tcPr>
            <w:tcW w:w="980" w:type="dxa"/>
            <w:tcBorders>
              <w:top w:val="single" w:color="D1D1D1" w:sz="8" w:space="0"/>
              <w:left w:val="single" w:color="D1D1D1" w:sz="8" w:space="0"/>
            </w:tcBorders>
            <w:vAlign w:val="center"/>
          </w:tcPr>
          <w:p w14:paraId="43B8B11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750.00</w:t>
            </w:r>
          </w:p>
        </w:tc>
        <w:tc>
          <w:tcPr>
            <w:tcW w:w="920" w:type="dxa"/>
            <w:tcBorders>
              <w:top w:val="single" w:color="D1D1D1" w:sz="8" w:space="0"/>
              <w:left w:val="single" w:color="D1D1D1" w:sz="8" w:space="0"/>
            </w:tcBorders>
            <w:vAlign w:val="center"/>
          </w:tcPr>
          <w:p w14:paraId="0A8AFD5A">
            <w:pPr>
              <w:widowControl w:val="0"/>
              <w:snapToGrid w:val="0"/>
              <w:jc w:val="both"/>
              <w:rPr>
                <w:rFonts w:ascii="Calibri" w:hAnsi="Calibri" w:eastAsia="宋体" w:cs="Calibri"/>
                <w:kern w:val="2"/>
                <w:sz w:val="21"/>
                <w:szCs w:val="22"/>
                <w:lang w:val="en-US" w:eastAsia="zh-CN" w:bidi="ar-SA"/>
              </w:rPr>
            </w:pPr>
          </w:p>
        </w:tc>
        <w:tc>
          <w:tcPr>
            <w:tcW w:w="960" w:type="dxa"/>
            <w:tcBorders>
              <w:top w:val="single" w:color="D1D1D1" w:sz="8" w:space="0"/>
              <w:left w:val="single" w:color="D1D1D1" w:sz="8" w:space="0"/>
            </w:tcBorders>
            <w:vAlign w:val="center"/>
          </w:tcPr>
          <w:p w14:paraId="30C3A9B0">
            <w:pPr>
              <w:widowControl w:val="0"/>
              <w:snapToGrid w:val="0"/>
              <w:jc w:val="both"/>
              <w:rPr>
                <w:rFonts w:ascii="Calibri" w:hAnsi="Calibri" w:eastAsia="宋体" w:cs="Calibri"/>
                <w:kern w:val="2"/>
                <w:sz w:val="21"/>
                <w:szCs w:val="22"/>
                <w:lang w:val="en-US" w:eastAsia="zh-CN" w:bidi="ar-SA"/>
              </w:rPr>
            </w:pPr>
          </w:p>
        </w:tc>
        <w:tc>
          <w:tcPr>
            <w:tcW w:w="926" w:type="dxa"/>
            <w:tcBorders>
              <w:top w:val="single" w:color="D1D1D1" w:sz="8" w:space="0"/>
              <w:left w:val="single" w:color="D1D1D1" w:sz="8" w:space="0"/>
              <w:right w:val="single" w:color="D1D1D1" w:sz="8" w:space="0"/>
            </w:tcBorders>
            <w:vAlign w:val="center"/>
          </w:tcPr>
          <w:p w14:paraId="6A25D08F">
            <w:pPr>
              <w:widowControl w:val="0"/>
              <w:snapToGrid w:val="0"/>
              <w:jc w:val="both"/>
              <w:rPr>
                <w:rFonts w:ascii="Calibri" w:hAnsi="Calibri" w:eastAsia="宋体" w:cs="Calibri"/>
                <w:kern w:val="2"/>
                <w:sz w:val="21"/>
                <w:szCs w:val="22"/>
                <w:lang w:val="en-US" w:eastAsia="zh-CN" w:bidi="ar-SA"/>
              </w:rPr>
            </w:pPr>
          </w:p>
        </w:tc>
      </w:tr>
      <w:tr w14:paraId="43C25D14">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vAlign w:val="center"/>
          </w:tcPr>
          <w:p w14:paraId="54D3AA62">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2120899</w:t>
            </w:r>
          </w:p>
        </w:tc>
        <w:tc>
          <w:tcPr>
            <w:tcW w:w="1760" w:type="dxa"/>
            <w:tcBorders>
              <w:top w:val="single" w:color="D1D1D1" w:sz="8" w:space="0"/>
              <w:left w:val="single" w:color="D1D1D1" w:sz="8" w:space="0"/>
            </w:tcBorders>
            <w:vAlign w:val="center"/>
          </w:tcPr>
          <w:p w14:paraId="4CEC37EA">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其他国有土地使用权出让收入安排的支出</w:t>
            </w:r>
          </w:p>
        </w:tc>
        <w:tc>
          <w:tcPr>
            <w:tcW w:w="940" w:type="dxa"/>
            <w:tcBorders>
              <w:top w:val="single" w:color="D1D1D1" w:sz="8" w:space="0"/>
              <w:left w:val="single" w:color="D1D1D1" w:sz="8" w:space="0"/>
            </w:tcBorders>
            <w:vAlign w:val="center"/>
          </w:tcPr>
          <w:p w14:paraId="03798FD1">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1,453.11</w:t>
            </w:r>
          </w:p>
        </w:tc>
        <w:tc>
          <w:tcPr>
            <w:tcW w:w="1000" w:type="dxa"/>
            <w:tcBorders>
              <w:top w:val="single" w:color="D1D1D1" w:sz="8" w:space="0"/>
              <w:left w:val="single" w:color="D1D1D1" w:sz="8" w:space="0"/>
            </w:tcBorders>
            <w:vAlign w:val="center"/>
          </w:tcPr>
          <w:p w14:paraId="38157EBD">
            <w:pPr>
              <w:widowControl w:val="0"/>
              <w:snapToGrid w:val="0"/>
              <w:jc w:val="both"/>
              <w:rPr>
                <w:rFonts w:ascii="Calibri" w:hAnsi="Calibri" w:eastAsia="宋体" w:cs="Calibri"/>
                <w:kern w:val="2"/>
                <w:sz w:val="21"/>
                <w:szCs w:val="22"/>
                <w:lang w:val="en-US" w:eastAsia="zh-CN" w:bidi="ar-SA"/>
              </w:rPr>
            </w:pPr>
          </w:p>
        </w:tc>
        <w:tc>
          <w:tcPr>
            <w:tcW w:w="980" w:type="dxa"/>
            <w:tcBorders>
              <w:top w:val="single" w:color="D1D1D1" w:sz="8" w:space="0"/>
              <w:left w:val="single" w:color="D1D1D1" w:sz="8" w:space="0"/>
            </w:tcBorders>
            <w:vAlign w:val="center"/>
          </w:tcPr>
          <w:p w14:paraId="3132DB59">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1,453.11</w:t>
            </w:r>
          </w:p>
        </w:tc>
        <w:tc>
          <w:tcPr>
            <w:tcW w:w="920" w:type="dxa"/>
            <w:tcBorders>
              <w:top w:val="single" w:color="D1D1D1" w:sz="8" w:space="0"/>
              <w:left w:val="single" w:color="D1D1D1" w:sz="8" w:space="0"/>
            </w:tcBorders>
            <w:vAlign w:val="center"/>
          </w:tcPr>
          <w:p w14:paraId="30841800">
            <w:pPr>
              <w:widowControl w:val="0"/>
              <w:snapToGrid w:val="0"/>
              <w:jc w:val="both"/>
              <w:rPr>
                <w:rFonts w:ascii="Calibri" w:hAnsi="Calibri" w:eastAsia="宋体" w:cs="Calibri"/>
                <w:kern w:val="2"/>
                <w:sz w:val="21"/>
                <w:szCs w:val="22"/>
                <w:lang w:val="en-US" w:eastAsia="zh-CN" w:bidi="ar-SA"/>
              </w:rPr>
            </w:pPr>
          </w:p>
        </w:tc>
        <w:tc>
          <w:tcPr>
            <w:tcW w:w="960" w:type="dxa"/>
            <w:tcBorders>
              <w:top w:val="single" w:color="D1D1D1" w:sz="8" w:space="0"/>
              <w:left w:val="single" w:color="D1D1D1" w:sz="8" w:space="0"/>
            </w:tcBorders>
            <w:vAlign w:val="center"/>
          </w:tcPr>
          <w:p w14:paraId="14FE806F">
            <w:pPr>
              <w:widowControl w:val="0"/>
              <w:snapToGrid w:val="0"/>
              <w:jc w:val="both"/>
              <w:rPr>
                <w:rFonts w:ascii="Calibri" w:hAnsi="Calibri" w:eastAsia="宋体" w:cs="Calibri"/>
                <w:kern w:val="2"/>
                <w:sz w:val="21"/>
                <w:szCs w:val="22"/>
                <w:lang w:val="en-US" w:eastAsia="zh-CN" w:bidi="ar-SA"/>
              </w:rPr>
            </w:pPr>
          </w:p>
        </w:tc>
        <w:tc>
          <w:tcPr>
            <w:tcW w:w="926" w:type="dxa"/>
            <w:tcBorders>
              <w:top w:val="single" w:color="D1D1D1" w:sz="8" w:space="0"/>
              <w:left w:val="single" w:color="D1D1D1" w:sz="8" w:space="0"/>
              <w:right w:val="single" w:color="D1D1D1" w:sz="8" w:space="0"/>
            </w:tcBorders>
            <w:vAlign w:val="center"/>
          </w:tcPr>
          <w:p w14:paraId="03BCCF5C">
            <w:pPr>
              <w:widowControl w:val="0"/>
              <w:snapToGrid w:val="0"/>
              <w:jc w:val="both"/>
              <w:rPr>
                <w:rFonts w:ascii="Calibri" w:hAnsi="Calibri" w:eastAsia="宋体" w:cs="Calibri"/>
                <w:kern w:val="2"/>
                <w:sz w:val="21"/>
                <w:szCs w:val="22"/>
                <w:lang w:val="en-US" w:eastAsia="zh-CN" w:bidi="ar-SA"/>
              </w:rPr>
            </w:pPr>
          </w:p>
        </w:tc>
      </w:tr>
      <w:tr w14:paraId="41BD5322">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vAlign w:val="center"/>
          </w:tcPr>
          <w:p w14:paraId="12579364">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214</w:t>
            </w:r>
          </w:p>
        </w:tc>
        <w:tc>
          <w:tcPr>
            <w:tcW w:w="1760" w:type="dxa"/>
            <w:tcBorders>
              <w:top w:val="single" w:color="D1D1D1" w:sz="8" w:space="0"/>
              <w:left w:val="single" w:color="D1D1D1" w:sz="8" w:space="0"/>
            </w:tcBorders>
            <w:vAlign w:val="center"/>
          </w:tcPr>
          <w:p w14:paraId="74067D6C">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交通运输支出</w:t>
            </w:r>
          </w:p>
        </w:tc>
        <w:tc>
          <w:tcPr>
            <w:tcW w:w="940" w:type="dxa"/>
            <w:tcBorders>
              <w:top w:val="single" w:color="D1D1D1" w:sz="8" w:space="0"/>
              <w:left w:val="single" w:color="D1D1D1" w:sz="8" w:space="0"/>
            </w:tcBorders>
            <w:vAlign w:val="center"/>
          </w:tcPr>
          <w:p w14:paraId="090D45E1">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9,972.02</w:t>
            </w:r>
          </w:p>
        </w:tc>
        <w:tc>
          <w:tcPr>
            <w:tcW w:w="1000" w:type="dxa"/>
            <w:tcBorders>
              <w:top w:val="single" w:color="D1D1D1" w:sz="8" w:space="0"/>
              <w:left w:val="single" w:color="D1D1D1" w:sz="8" w:space="0"/>
            </w:tcBorders>
            <w:vAlign w:val="center"/>
          </w:tcPr>
          <w:p w14:paraId="474BED1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1,095.68</w:t>
            </w:r>
          </w:p>
        </w:tc>
        <w:tc>
          <w:tcPr>
            <w:tcW w:w="980" w:type="dxa"/>
            <w:tcBorders>
              <w:top w:val="single" w:color="D1D1D1" w:sz="8" w:space="0"/>
              <w:left w:val="single" w:color="D1D1D1" w:sz="8" w:space="0"/>
            </w:tcBorders>
            <w:vAlign w:val="center"/>
          </w:tcPr>
          <w:p w14:paraId="0A4FE17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8,876.34</w:t>
            </w:r>
          </w:p>
        </w:tc>
        <w:tc>
          <w:tcPr>
            <w:tcW w:w="920" w:type="dxa"/>
            <w:tcBorders>
              <w:top w:val="single" w:color="D1D1D1" w:sz="8" w:space="0"/>
              <w:left w:val="single" w:color="D1D1D1" w:sz="8" w:space="0"/>
            </w:tcBorders>
            <w:vAlign w:val="center"/>
          </w:tcPr>
          <w:p w14:paraId="23CA144E">
            <w:pPr>
              <w:widowControl w:val="0"/>
              <w:snapToGrid w:val="0"/>
              <w:jc w:val="both"/>
              <w:rPr>
                <w:rFonts w:ascii="Calibri" w:hAnsi="Calibri" w:eastAsia="宋体" w:cs="Calibri"/>
                <w:kern w:val="2"/>
                <w:sz w:val="21"/>
                <w:szCs w:val="22"/>
                <w:lang w:val="en-US" w:eastAsia="zh-CN" w:bidi="ar-SA"/>
              </w:rPr>
            </w:pPr>
          </w:p>
        </w:tc>
        <w:tc>
          <w:tcPr>
            <w:tcW w:w="960" w:type="dxa"/>
            <w:tcBorders>
              <w:top w:val="single" w:color="D1D1D1" w:sz="8" w:space="0"/>
              <w:left w:val="single" w:color="D1D1D1" w:sz="8" w:space="0"/>
            </w:tcBorders>
            <w:vAlign w:val="center"/>
          </w:tcPr>
          <w:p w14:paraId="556B5884">
            <w:pPr>
              <w:widowControl w:val="0"/>
              <w:snapToGrid w:val="0"/>
              <w:jc w:val="both"/>
              <w:rPr>
                <w:rFonts w:ascii="Calibri" w:hAnsi="Calibri" w:eastAsia="宋体" w:cs="Calibri"/>
                <w:kern w:val="2"/>
                <w:sz w:val="21"/>
                <w:szCs w:val="22"/>
                <w:lang w:val="en-US" w:eastAsia="zh-CN" w:bidi="ar-SA"/>
              </w:rPr>
            </w:pPr>
          </w:p>
        </w:tc>
        <w:tc>
          <w:tcPr>
            <w:tcW w:w="926" w:type="dxa"/>
            <w:tcBorders>
              <w:top w:val="single" w:color="D1D1D1" w:sz="8" w:space="0"/>
              <w:left w:val="single" w:color="D1D1D1" w:sz="8" w:space="0"/>
              <w:right w:val="single" w:color="D1D1D1" w:sz="8" w:space="0"/>
            </w:tcBorders>
            <w:vAlign w:val="center"/>
          </w:tcPr>
          <w:p w14:paraId="1DD51691">
            <w:pPr>
              <w:widowControl w:val="0"/>
              <w:snapToGrid w:val="0"/>
              <w:jc w:val="both"/>
              <w:rPr>
                <w:rFonts w:ascii="Calibri" w:hAnsi="Calibri" w:eastAsia="宋体" w:cs="Calibri"/>
                <w:kern w:val="2"/>
                <w:sz w:val="21"/>
                <w:szCs w:val="22"/>
                <w:lang w:val="en-US" w:eastAsia="zh-CN" w:bidi="ar-SA"/>
              </w:rPr>
            </w:pPr>
          </w:p>
        </w:tc>
      </w:tr>
      <w:tr w14:paraId="46F49BB6">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vAlign w:val="center"/>
          </w:tcPr>
          <w:p w14:paraId="5F09B7BD">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21401</w:t>
            </w:r>
          </w:p>
        </w:tc>
        <w:tc>
          <w:tcPr>
            <w:tcW w:w="1760" w:type="dxa"/>
            <w:tcBorders>
              <w:top w:val="single" w:color="D1D1D1" w:sz="8" w:space="0"/>
              <w:left w:val="single" w:color="D1D1D1" w:sz="8" w:space="0"/>
            </w:tcBorders>
            <w:vAlign w:val="center"/>
          </w:tcPr>
          <w:p w14:paraId="080E09FD">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公路水路运输</w:t>
            </w:r>
          </w:p>
        </w:tc>
        <w:tc>
          <w:tcPr>
            <w:tcW w:w="940" w:type="dxa"/>
            <w:tcBorders>
              <w:top w:val="single" w:color="D1D1D1" w:sz="8" w:space="0"/>
              <w:left w:val="single" w:color="D1D1D1" w:sz="8" w:space="0"/>
            </w:tcBorders>
            <w:vAlign w:val="center"/>
          </w:tcPr>
          <w:p w14:paraId="57AE6E1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7,687.96</w:t>
            </w:r>
          </w:p>
        </w:tc>
        <w:tc>
          <w:tcPr>
            <w:tcW w:w="1000" w:type="dxa"/>
            <w:tcBorders>
              <w:top w:val="single" w:color="D1D1D1" w:sz="8" w:space="0"/>
              <w:left w:val="single" w:color="D1D1D1" w:sz="8" w:space="0"/>
            </w:tcBorders>
            <w:vAlign w:val="center"/>
          </w:tcPr>
          <w:p w14:paraId="3C4219C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1,095.68</w:t>
            </w:r>
          </w:p>
        </w:tc>
        <w:tc>
          <w:tcPr>
            <w:tcW w:w="980" w:type="dxa"/>
            <w:tcBorders>
              <w:top w:val="single" w:color="D1D1D1" w:sz="8" w:space="0"/>
              <w:left w:val="single" w:color="D1D1D1" w:sz="8" w:space="0"/>
            </w:tcBorders>
            <w:vAlign w:val="center"/>
          </w:tcPr>
          <w:p w14:paraId="1D3BBF6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6,592.28</w:t>
            </w:r>
          </w:p>
        </w:tc>
        <w:tc>
          <w:tcPr>
            <w:tcW w:w="920" w:type="dxa"/>
            <w:tcBorders>
              <w:top w:val="single" w:color="D1D1D1" w:sz="8" w:space="0"/>
              <w:left w:val="single" w:color="D1D1D1" w:sz="8" w:space="0"/>
            </w:tcBorders>
            <w:vAlign w:val="center"/>
          </w:tcPr>
          <w:p w14:paraId="208C52D2">
            <w:pPr>
              <w:widowControl w:val="0"/>
              <w:snapToGrid w:val="0"/>
              <w:jc w:val="both"/>
              <w:rPr>
                <w:rFonts w:ascii="Calibri" w:hAnsi="Calibri" w:eastAsia="宋体" w:cs="Calibri"/>
                <w:kern w:val="2"/>
                <w:sz w:val="21"/>
                <w:szCs w:val="22"/>
                <w:lang w:val="en-US" w:eastAsia="zh-CN" w:bidi="ar-SA"/>
              </w:rPr>
            </w:pPr>
          </w:p>
        </w:tc>
        <w:tc>
          <w:tcPr>
            <w:tcW w:w="960" w:type="dxa"/>
            <w:tcBorders>
              <w:top w:val="single" w:color="D1D1D1" w:sz="8" w:space="0"/>
              <w:left w:val="single" w:color="D1D1D1" w:sz="8" w:space="0"/>
            </w:tcBorders>
            <w:vAlign w:val="center"/>
          </w:tcPr>
          <w:p w14:paraId="33CAC0B0">
            <w:pPr>
              <w:widowControl w:val="0"/>
              <w:snapToGrid w:val="0"/>
              <w:jc w:val="both"/>
              <w:rPr>
                <w:rFonts w:ascii="Calibri" w:hAnsi="Calibri" w:eastAsia="宋体" w:cs="Calibri"/>
                <w:kern w:val="2"/>
                <w:sz w:val="21"/>
                <w:szCs w:val="22"/>
                <w:lang w:val="en-US" w:eastAsia="zh-CN" w:bidi="ar-SA"/>
              </w:rPr>
            </w:pPr>
          </w:p>
        </w:tc>
        <w:tc>
          <w:tcPr>
            <w:tcW w:w="926" w:type="dxa"/>
            <w:tcBorders>
              <w:top w:val="single" w:color="D1D1D1" w:sz="8" w:space="0"/>
              <w:left w:val="single" w:color="D1D1D1" w:sz="8" w:space="0"/>
              <w:right w:val="single" w:color="D1D1D1" w:sz="8" w:space="0"/>
            </w:tcBorders>
            <w:vAlign w:val="center"/>
          </w:tcPr>
          <w:p w14:paraId="7D7D251B">
            <w:pPr>
              <w:widowControl w:val="0"/>
              <w:snapToGrid w:val="0"/>
              <w:jc w:val="both"/>
              <w:rPr>
                <w:rFonts w:ascii="Calibri" w:hAnsi="Calibri" w:eastAsia="宋体" w:cs="Calibri"/>
                <w:kern w:val="2"/>
                <w:sz w:val="21"/>
                <w:szCs w:val="22"/>
                <w:lang w:val="en-US" w:eastAsia="zh-CN" w:bidi="ar-SA"/>
              </w:rPr>
            </w:pPr>
          </w:p>
        </w:tc>
      </w:tr>
      <w:tr w14:paraId="1142BA93">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vAlign w:val="center"/>
          </w:tcPr>
          <w:p w14:paraId="788DBEA3">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2140101</w:t>
            </w:r>
          </w:p>
        </w:tc>
        <w:tc>
          <w:tcPr>
            <w:tcW w:w="1760" w:type="dxa"/>
            <w:tcBorders>
              <w:top w:val="single" w:color="D1D1D1" w:sz="8" w:space="0"/>
              <w:left w:val="single" w:color="D1D1D1" w:sz="8" w:space="0"/>
            </w:tcBorders>
            <w:vAlign w:val="center"/>
          </w:tcPr>
          <w:p w14:paraId="1DAB3038">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行政运行</w:t>
            </w:r>
          </w:p>
        </w:tc>
        <w:tc>
          <w:tcPr>
            <w:tcW w:w="940" w:type="dxa"/>
            <w:tcBorders>
              <w:top w:val="single" w:color="D1D1D1" w:sz="8" w:space="0"/>
              <w:left w:val="single" w:color="D1D1D1" w:sz="8" w:space="0"/>
            </w:tcBorders>
            <w:vAlign w:val="center"/>
          </w:tcPr>
          <w:p w14:paraId="6E3F3655">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956.85</w:t>
            </w:r>
          </w:p>
        </w:tc>
        <w:tc>
          <w:tcPr>
            <w:tcW w:w="1000" w:type="dxa"/>
            <w:tcBorders>
              <w:top w:val="single" w:color="D1D1D1" w:sz="8" w:space="0"/>
              <w:left w:val="single" w:color="D1D1D1" w:sz="8" w:space="0"/>
            </w:tcBorders>
            <w:vAlign w:val="center"/>
          </w:tcPr>
          <w:p w14:paraId="1E031C1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956.85</w:t>
            </w:r>
          </w:p>
        </w:tc>
        <w:tc>
          <w:tcPr>
            <w:tcW w:w="980" w:type="dxa"/>
            <w:tcBorders>
              <w:top w:val="single" w:color="D1D1D1" w:sz="8" w:space="0"/>
              <w:left w:val="single" w:color="D1D1D1" w:sz="8" w:space="0"/>
            </w:tcBorders>
            <w:vAlign w:val="center"/>
          </w:tcPr>
          <w:p w14:paraId="6357A316">
            <w:pPr>
              <w:widowControl w:val="0"/>
              <w:snapToGrid w:val="0"/>
              <w:jc w:val="both"/>
              <w:rPr>
                <w:rFonts w:ascii="Calibri" w:hAnsi="Calibri" w:eastAsia="宋体" w:cs="Calibri"/>
                <w:kern w:val="2"/>
                <w:sz w:val="21"/>
                <w:szCs w:val="22"/>
                <w:lang w:val="en-US" w:eastAsia="zh-CN" w:bidi="ar-SA"/>
              </w:rPr>
            </w:pPr>
          </w:p>
        </w:tc>
        <w:tc>
          <w:tcPr>
            <w:tcW w:w="920" w:type="dxa"/>
            <w:tcBorders>
              <w:top w:val="single" w:color="D1D1D1" w:sz="8" w:space="0"/>
              <w:left w:val="single" w:color="D1D1D1" w:sz="8" w:space="0"/>
            </w:tcBorders>
            <w:vAlign w:val="center"/>
          </w:tcPr>
          <w:p w14:paraId="21316B60">
            <w:pPr>
              <w:widowControl w:val="0"/>
              <w:snapToGrid w:val="0"/>
              <w:jc w:val="both"/>
              <w:rPr>
                <w:rFonts w:ascii="Calibri" w:hAnsi="Calibri" w:eastAsia="宋体" w:cs="Calibri"/>
                <w:kern w:val="2"/>
                <w:sz w:val="21"/>
                <w:szCs w:val="22"/>
                <w:lang w:val="en-US" w:eastAsia="zh-CN" w:bidi="ar-SA"/>
              </w:rPr>
            </w:pPr>
          </w:p>
        </w:tc>
        <w:tc>
          <w:tcPr>
            <w:tcW w:w="960" w:type="dxa"/>
            <w:tcBorders>
              <w:top w:val="single" w:color="D1D1D1" w:sz="8" w:space="0"/>
              <w:left w:val="single" w:color="D1D1D1" w:sz="8" w:space="0"/>
            </w:tcBorders>
            <w:vAlign w:val="center"/>
          </w:tcPr>
          <w:p w14:paraId="7D93F63E">
            <w:pPr>
              <w:widowControl w:val="0"/>
              <w:snapToGrid w:val="0"/>
              <w:jc w:val="both"/>
              <w:rPr>
                <w:rFonts w:ascii="Calibri" w:hAnsi="Calibri" w:eastAsia="宋体" w:cs="Calibri"/>
                <w:kern w:val="2"/>
                <w:sz w:val="21"/>
                <w:szCs w:val="22"/>
                <w:lang w:val="en-US" w:eastAsia="zh-CN" w:bidi="ar-SA"/>
              </w:rPr>
            </w:pPr>
          </w:p>
        </w:tc>
        <w:tc>
          <w:tcPr>
            <w:tcW w:w="926" w:type="dxa"/>
            <w:tcBorders>
              <w:top w:val="single" w:color="D1D1D1" w:sz="8" w:space="0"/>
              <w:left w:val="single" w:color="D1D1D1" w:sz="8" w:space="0"/>
              <w:right w:val="single" w:color="D1D1D1" w:sz="8" w:space="0"/>
            </w:tcBorders>
            <w:vAlign w:val="center"/>
          </w:tcPr>
          <w:p w14:paraId="642AEBF4">
            <w:pPr>
              <w:widowControl w:val="0"/>
              <w:snapToGrid w:val="0"/>
              <w:jc w:val="both"/>
              <w:rPr>
                <w:rFonts w:ascii="Calibri" w:hAnsi="Calibri" w:eastAsia="宋体" w:cs="Calibri"/>
                <w:kern w:val="2"/>
                <w:sz w:val="21"/>
                <w:szCs w:val="22"/>
                <w:lang w:val="en-US" w:eastAsia="zh-CN" w:bidi="ar-SA"/>
              </w:rPr>
            </w:pPr>
          </w:p>
        </w:tc>
      </w:tr>
      <w:tr w14:paraId="34A33F14">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vAlign w:val="center"/>
          </w:tcPr>
          <w:p w14:paraId="5602A60E">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2140104</w:t>
            </w:r>
          </w:p>
        </w:tc>
        <w:tc>
          <w:tcPr>
            <w:tcW w:w="1760" w:type="dxa"/>
            <w:tcBorders>
              <w:top w:val="single" w:color="D1D1D1" w:sz="8" w:space="0"/>
              <w:left w:val="single" w:color="D1D1D1" w:sz="8" w:space="0"/>
            </w:tcBorders>
            <w:vAlign w:val="center"/>
          </w:tcPr>
          <w:p w14:paraId="03B3B151">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公路建设</w:t>
            </w:r>
          </w:p>
        </w:tc>
        <w:tc>
          <w:tcPr>
            <w:tcW w:w="940" w:type="dxa"/>
            <w:tcBorders>
              <w:top w:val="single" w:color="D1D1D1" w:sz="8" w:space="0"/>
              <w:left w:val="single" w:color="D1D1D1" w:sz="8" w:space="0"/>
            </w:tcBorders>
            <w:vAlign w:val="center"/>
          </w:tcPr>
          <w:p w14:paraId="006EC5B5">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296.00</w:t>
            </w:r>
          </w:p>
        </w:tc>
        <w:tc>
          <w:tcPr>
            <w:tcW w:w="1000" w:type="dxa"/>
            <w:tcBorders>
              <w:top w:val="single" w:color="D1D1D1" w:sz="8" w:space="0"/>
              <w:left w:val="single" w:color="D1D1D1" w:sz="8" w:space="0"/>
            </w:tcBorders>
            <w:vAlign w:val="center"/>
          </w:tcPr>
          <w:p w14:paraId="4E3DB775">
            <w:pPr>
              <w:widowControl w:val="0"/>
              <w:snapToGrid w:val="0"/>
              <w:jc w:val="both"/>
              <w:rPr>
                <w:rFonts w:ascii="Calibri" w:hAnsi="Calibri" w:eastAsia="宋体" w:cs="Calibri"/>
                <w:kern w:val="2"/>
                <w:sz w:val="21"/>
                <w:szCs w:val="22"/>
                <w:lang w:val="en-US" w:eastAsia="zh-CN" w:bidi="ar-SA"/>
              </w:rPr>
            </w:pPr>
          </w:p>
        </w:tc>
        <w:tc>
          <w:tcPr>
            <w:tcW w:w="980" w:type="dxa"/>
            <w:tcBorders>
              <w:top w:val="single" w:color="D1D1D1" w:sz="8" w:space="0"/>
              <w:left w:val="single" w:color="D1D1D1" w:sz="8" w:space="0"/>
            </w:tcBorders>
            <w:vAlign w:val="center"/>
          </w:tcPr>
          <w:p w14:paraId="7D9E16FA">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296.00</w:t>
            </w:r>
          </w:p>
        </w:tc>
        <w:tc>
          <w:tcPr>
            <w:tcW w:w="920" w:type="dxa"/>
            <w:tcBorders>
              <w:top w:val="single" w:color="D1D1D1" w:sz="8" w:space="0"/>
              <w:left w:val="single" w:color="D1D1D1" w:sz="8" w:space="0"/>
            </w:tcBorders>
            <w:vAlign w:val="center"/>
          </w:tcPr>
          <w:p w14:paraId="05A6AD4A">
            <w:pPr>
              <w:widowControl w:val="0"/>
              <w:snapToGrid w:val="0"/>
              <w:jc w:val="both"/>
              <w:rPr>
                <w:rFonts w:ascii="Calibri" w:hAnsi="Calibri" w:eastAsia="宋体" w:cs="Calibri"/>
                <w:kern w:val="2"/>
                <w:sz w:val="21"/>
                <w:szCs w:val="22"/>
                <w:lang w:val="en-US" w:eastAsia="zh-CN" w:bidi="ar-SA"/>
              </w:rPr>
            </w:pPr>
          </w:p>
        </w:tc>
        <w:tc>
          <w:tcPr>
            <w:tcW w:w="960" w:type="dxa"/>
            <w:tcBorders>
              <w:top w:val="single" w:color="D1D1D1" w:sz="8" w:space="0"/>
              <w:left w:val="single" w:color="D1D1D1" w:sz="8" w:space="0"/>
            </w:tcBorders>
            <w:vAlign w:val="center"/>
          </w:tcPr>
          <w:p w14:paraId="62D27DB8">
            <w:pPr>
              <w:widowControl w:val="0"/>
              <w:snapToGrid w:val="0"/>
              <w:jc w:val="both"/>
              <w:rPr>
                <w:rFonts w:ascii="Calibri" w:hAnsi="Calibri" w:eastAsia="宋体" w:cs="Calibri"/>
                <w:kern w:val="2"/>
                <w:sz w:val="21"/>
                <w:szCs w:val="22"/>
                <w:lang w:val="en-US" w:eastAsia="zh-CN" w:bidi="ar-SA"/>
              </w:rPr>
            </w:pPr>
          </w:p>
        </w:tc>
        <w:tc>
          <w:tcPr>
            <w:tcW w:w="926" w:type="dxa"/>
            <w:tcBorders>
              <w:top w:val="single" w:color="D1D1D1" w:sz="8" w:space="0"/>
              <w:left w:val="single" w:color="D1D1D1" w:sz="8" w:space="0"/>
              <w:right w:val="single" w:color="D1D1D1" w:sz="8" w:space="0"/>
            </w:tcBorders>
            <w:vAlign w:val="center"/>
          </w:tcPr>
          <w:p w14:paraId="162C4F6F">
            <w:pPr>
              <w:widowControl w:val="0"/>
              <w:snapToGrid w:val="0"/>
              <w:jc w:val="both"/>
              <w:rPr>
                <w:rFonts w:ascii="Calibri" w:hAnsi="Calibri" w:eastAsia="宋体" w:cs="Calibri"/>
                <w:kern w:val="2"/>
                <w:sz w:val="21"/>
                <w:szCs w:val="22"/>
                <w:lang w:val="en-US" w:eastAsia="zh-CN" w:bidi="ar-SA"/>
              </w:rPr>
            </w:pPr>
          </w:p>
        </w:tc>
      </w:tr>
      <w:tr w14:paraId="0A99E4F7">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vAlign w:val="center"/>
          </w:tcPr>
          <w:p w14:paraId="74C3043C">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2140106</w:t>
            </w:r>
          </w:p>
        </w:tc>
        <w:tc>
          <w:tcPr>
            <w:tcW w:w="1760" w:type="dxa"/>
            <w:tcBorders>
              <w:top w:val="single" w:color="D1D1D1" w:sz="8" w:space="0"/>
              <w:left w:val="single" w:color="D1D1D1" w:sz="8" w:space="0"/>
            </w:tcBorders>
            <w:vAlign w:val="center"/>
          </w:tcPr>
          <w:p w14:paraId="34ECC66D">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公路养护</w:t>
            </w:r>
          </w:p>
        </w:tc>
        <w:tc>
          <w:tcPr>
            <w:tcW w:w="940" w:type="dxa"/>
            <w:tcBorders>
              <w:top w:val="single" w:color="D1D1D1" w:sz="8" w:space="0"/>
              <w:left w:val="single" w:color="D1D1D1" w:sz="8" w:space="0"/>
            </w:tcBorders>
            <w:vAlign w:val="center"/>
          </w:tcPr>
          <w:p w14:paraId="0C04B29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723.70</w:t>
            </w:r>
          </w:p>
        </w:tc>
        <w:tc>
          <w:tcPr>
            <w:tcW w:w="1000" w:type="dxa"/>
            <w:tcBorders>
              <w:top w:val="single" w:color="D1D1D1" w:sz="8" w:space="0"/>
              <w:left w:val="single" w:color="D1D1D1" w:sz="8" w:space="0"/>
            </w:tcBorders>
            <w:vAlign w:val="center"/>
          </w:tcPr>
          <w:p w14:paraId="4443E12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10.90</w:t>
            </w:r>
          </w:p>
        </w:tc>
        <w:tc>
          <w:tcPr>
            <w:tcW w:w="980" w:type="dxa"/>
            <w:tcBorders>
              <w:top w:val="single" w:color="D1D1D1" w:sz="8" w:space="0"/>
              <w:left w:val="single" w:color="D1D1D1" w:sz="8" w:space="0"/>
            </w:tcBorders>
            <w:vAlign w:val="center"/>
          </w:tcPr>
          <w:p w14:paraId="4FD8DA3F">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712.80</w:t>
            </w:r>
          </w:p>
        </w:tc>
        <w:tc>
          <w:tcPr>
            <w:tcW w:w="920" w:type="dxa"/>
            <w:tcBorders>
              <w:top w:val="single" w:color="D1D1D1" w:sz="8" w:space="0"/>
              <w:left w:val="single" w:color="D1D1D1" w:sz="8" w:space="0"/>
            </w:tcBorders>
            <w:vAlign w:val="center"/>
          </w:tcPr>
          <w:p w14:paraId="4D4457D1">
            <w:pPr>
              <w:widowControl w:val="0"/>
              <w:snapToGrid w:val="0"/>
              <w:jc w:val="both"/>
              <w:rPr>
                <w:rFonts w:ascii="Calibri" w:hAnsi="Calibri" w:eastAsia="宋体" w:cs="Calibri"/>
                <w:kern w:val="2"/>
                <w:sz w:val="21"/>
                <w:szCs w:val="22"/>
                <w:lang w:val="en-US" w:eastAsia="zh-CN" w:bidi="ar-SA"/>
              </w:rPr>
            </w:pPr>
          </w:p>
        </w:tc>
        <w:tc>
          <w:tcPr>
            <w:tcW w:w="960" w:type="dxa"/>
            <w:tcBorders>
              <w:top w:val="single" w:color="D1D1D1" w:sz="8" w:space="0"/>
              <w:left w:val="single" w:color="D1D1D1" w:sz="8" w:space="0"/>
            </w:tcBorders>
            <w:vAlign w:val="center"/>
          </w:tcPr>
          <w:p w14:paraId="7FFBE84E">
            <w:pPr>
              <w:widowControl w:val="0"/>
              <w:snapToGrid w:val="0"/>
              <w:jc w:val="both"/>
              <w:rPr>
                <w:rFonts w:ascii="Calibri" w:hAnsi="Calibri" w:eastAsia="宋体" w:cs="Calibri"/>
                <w:kern w:val="2"/>
                <w:sz w:val="21"/>
                <w:szCs w:val="22"/>
                <w:lang w:val="en-US" w:eastAsia="zh-CN" w:bidi="ar-SA"/>
              </w:rPr>
            </w:pPr>
          </w:p>
        </w:tc>
        <w:tc>
          <w:tcPr>
            <w:tcW w:w="926" w:type="dxa"/>
            <w:tcBorders>
              <w:top w:val="single" w:color="D1D1D1" w:sz="8" w:space="0"/>
              <w:left w:val="single" w:color="D1D1D1" w:sz="8" w:space="0"/>
              <w:right w:val="single" w:color="D1D1D1" w:sz="8" w:space="0"/>
            </w:tcBorders>
            <w:vAlign w:val="center"/>
          </w:tcPr>
          <w:p w14:paraId="27281B97">
            <w:pPr>
              <w:widowControl w:val="0"/>
              <w:snapToGrid w:val="0"/>
              <w:jc w:val="both"/>
              <w:rPr>
                <w:rFonts w:ascii="Calibri" w:hAnsi="Calibri" w:eastAsia="宋体" w:cs="Calibri"/>
                <w:kern w:val="2"/>
                <w:sz w:val="21"/>
                <w:szCs w:val="22"/>
                <w:lang w:val="en-US" w:eastAsia="zh-CN" w:bidi="ar-SA"/>
              </w:rPr>
            </w:pPr>
          </w:p>
        </w:tc>
      </w:tr>
      <w:tr w14:paraId="3BBDE05D">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vAlign w:val="center"/>
          </w:tcPr>
          <w:p w14:paraId="632C510F">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2140112</w:t>
            </w:r>
          </w:p>
        </w:tc>
        <w:tc>
          <w:tcPr>
            <w:tcW w:w="1760" w:type="dxa"/>
            <w:tcBorders>
              <w:top w:val="single" w:color="D1D1D1" w:sz="8" w:space="0"/>
              <w:left w:val="single" w:color="D1D1D1" w:sz="8" w:space="0"/>
            </w:tcBorders>
            <w:vAlign w:val="center"/>
          </w:tcPr>
          <w:p w14:paraId="1185095E">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公路运输管理</w:t>
            </w:r>
          </w:p>
        </w:tc>
        <w:tc>
          <w:tcPr>
            <w:tcW w:w="940" w:type="dxa"/>
            <w:tcBorders>
              <w:top w:val="single" w:color="D1D1D1" w:sz="8" w:space="0"/>
              <w:left w:val="single" w:color="D1D1D1" w:sz="8" w:space="0"/>
            </w:tcBorders>
            <w:vAlign w:val="center"/>
          </w:tcPr>
          <w:p w14:paraId="3A70E0B9">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48.50</w:t>
            </w:r>
          </w:p>
        </w:tc>
        <w:tc>
          <w:tcPr>
            <w:tcW w:w="1000" w:type="dxa"/>
            <w:tcBorders>
              <w:top w:val="single" w:color="D1D1D1" w:sz="8" w:space="0"/>
              <w:left w:val="single" w:color="D1D1D1" w:sz="8" w:space="0"/>
            </w:tcBorders>
            <w:vAlign w:val="center"/>
          </w:tcPr>
          <w:p w14:paraId="74F75E1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48.50</w:t>
            </w:r>
          </w:p>
        </w:tc>
        <w:tc>
          <w:tcPr>
            <w:tcW w:w="980" w:type="dxa"/>
            <w:tcBorders>
              <w:top w:val="single" w:color="D1D1D1" w:sz="8" w:space="0"/>
              <w:left w:val="single" w:color="D1D1D1" w:sz="8" w:space="0"/>
            </w:tcBorders>
            <w:vAlign w:val="center"/>
          </w:tcPr>
          <w:p w14:paraId="001B02A0">
            <w:pPr>
              <w:widowControl w:val="0"/>
              <w:snapToGrid w:val="0"/>
              <w:jc w:val="both"/>
              <w:rPr>
                <w:rFonts w:ascii="Calibri" w:hAnsi="Calibri" w:eastAsia="宋体" w:cs="Calibri"/>
                <w:kern w:val="2"/>
                <w:sz w:val="21"/>
                <w:szCs w:val="22"/>
                <w:lang w:val="en-US" w:eastAsia="zh-CN" w:bidi="ar-SA"/>
              </w:rPr>
            </w:pPr>
          </w:p>
        </w:tc>
        <w:tc>
          <w:tcPr>
            <w:tcW w:w="920" w:type="dxa"/>
            <w:tcBorders>
              <w:top w:val="single" w:color="D1D1D1" w:sz="8" w:space="0"/>
              <w:left w:val="single" w:color="D1D1D1" w:sz="8" w:space="0"/>
            </w:tcBorders>
            <w:vAlign w:val="center"/>
          </w:tcPr>
          <w:p w14:paraId="1484A9B4">
            <w:pPr>
              <w:widowControl w:val="0"/>
              <w:snapToGrid w:val="0"/>
              <w:jc w:val="both"/>
              <w:rPr>
                <w:rFonts w:ascii="Calibri" w:hAnsi="Calibri" w:eastAsia="宋体" w:cs="Calibri"/>
                <w:kern w:val="2"/>
                <w:sz w:val="21"/>
                <w:szCs w:val="22"/>
                <w:lang w:val="en-US" w:eastAsia="zh-CN" w:bidi="ar-SA"/>
              </w:rPr>
            </w:pPr>
          </w:p>
        </w:tc>
        <w:tc>
          <w:tcPr>
            <w:tcW w:w="960" w:type="dxa"/>
            <w:tcBorders>
              <w:top w:val="single" w:color="D1D1D1" w:sz="8" w:space="0"/>
              <w:left w:val="single" w:color="D1D1D1" w:sz="8" w:space="0"/>
            </w:tcBorders>
            <w:vAlign w:val="center"/>
          </w:tcPr>
          <w:p w14:paraId="7E5F7885">
            <w:pPr>
              <w:widowControl w:val="0"/>
              <w:snapToGrid w:val="0"/>
              <w:jc w:val="both"/>
              <w:rPr>
                <w:rFonts w:ascii="Calibri" w:hAnsi="Calibri" w:eastAsia="宋体" w:cs="Calibri"/>
                <w:kern w:val="2"/>
                <w:sz w:val="21"/>
                <w:szCs w:val="22"/>
                <w:lang w:val="en-US" w:eastAsia="zh-CN" w:bidi="ar-SA"/>
              </w:rPr>
            </w:pPr>
          </w:p>
        </w:tc>
        <w:tc>
          <w:tcPr>
            <w:tcW w:w="926" w:type="dxa"/>
            <w:tcBorders>
              <w:top w:val="single" w:color="D1D1D1" w:sz="8" w:space="0"/>
              <w:left w:val="single" w:color="D1D1D1" w:sz="8" w:space="0"/>
              <w:right w:val="single" w:color="D1D1D1" w:sz="8" w:space="0"/>
            </w:tcBorders>
            <w:vAlign w:val="center"/>
          </w:tcPr>
          <w:p w14:paraId="2876A09B">
            <w:pPr>
              <w:widowControl w:val="0"/>
              <w:snapToGrid w:val="0"/>
              <w:jc w:val="both"/>
              <w:rPr>
                <w:rFonts w:ascii="Calibri" w:hAnsi="Calibri" w:eastAsia="宋体" w:cs="Calibri"/>
                <w:kern w:val="2"/>
                <w:sz w:val="21"/>
                <w:szCs w:val="22"/>
                <w:lang w:val="en-US" w:eastAsia="zh-CN" w:bidi="ar-SA"/>
              </w:rPr>
            </w:pPr>
          </w:p>
        </w:tc>
      </w:tr>
      <w:tr w14:paraId="29F4ECED">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vAlign w:val="center"/>
          </w:tcPr>
          <w:p w14:paraId="76A92E0A">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2140199</w:t>
            </w:r>
          </w:p>
        </w:tc>
        <w:tc>
          <w:tcPr>
            <w:tcW w:w="1760" w:type="dxa"/>
            <w:tcBorders>
              <w:top w:val="single" w:color="D1D1D1" w:sz="8" w:space="0"/>
              <w:left w:val="single" w:color="D1D1D1" w:sz="8" w:space="0"/>
            </w:tcBorders>
            <w:vAlign w:val="center"/>
          </w:tcPr>
          <w:p w14:paraId="477B5C3A">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其他公路水路运输支出</w:t>
            </w:r>
          </w:p>
        </w:tc>
        <w:tc>
          <w:tcPr>
            <w:tcW w:w="940" w:type="dxa"/>
            <w:tcBorders>
              <w:top w:val="single" w:color="D1D1D1" w:sz="8" w:space="0"/>
              <w:left w:val="single" w:color="D1D1D1" w:sz="8" w:space="0"/>
            </w:tcBorders>
            <w:vAlign w:val="center"/>
          </w:tcPr>
          <w:p w14:paraId="49E8AF99">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5,662.91</w:t>
            </w:r>
          </w:p>
        </w:tc>
        <w:tc>
          <w:tcPr>
            <w:tcW w:w="1000" w:type="dxa"/>
            <w:tcBorders>
              <w:top w:val="single" w:color="D1D1D1" w:sz="8" w:space="0"/>
              <w:left w:val="single" w:color="D1D1D1" w:sz="8" w:space="0"/>
            </w:tcBorders>
            <w:vAlign w:val="center"/>
          </w:tcPr>
          <w:p w14:paraId="310A1B24">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79.43</w:t>
            </w:r>
          </w:p>
        </w:tc>
        <w:tc>
          <w:tcPr>
            <w:tcW w:w="980" w:type="dxa"/>
            <w:tcBorders>
              <w:top w:val="single" w:color="D1D1D1" w:sz="8" w:space="0"/>
              <w:left w:val="single" w:color="D1D1D1" w:sz="8" w:space="0"/>
            </w:tcBorders>
            <w:vAlign w:val="center"/>
          </w:tcPr>
          <w:p w14:paraId="2E5DD33A">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5,583.48</w:t>
            </w:r>
          </w:p>
        </w:tc>
        <w:tc>
          <w:tcPr>
            <w:tcW w:w="920" w:type="dxa"/>
            <w:tcBorders>
              <w:top w:val="single" w:color="D1D1D1" w:sz="8" w:space="0"/>
              <w:left w:val="single" w:color="D1D1D1" w:sz="8" w:space="0"/>
            </w:tcBorders>
            <w:vAlign w:val="center"/>
          </w:tcPr>
          <w:p w14:paraId="20F4308A">
            <w:pPr>
              <w:widowControl w:val="0"/>
              <w:snapToGrid w:val="0"/>
              <w:jc w:val="both"/>
              <w:rPr>
                <w:rFonts w:ascii="Calibri" w:hAnsi="Calibri" w:eastAsia="宋体" w:cs="Calibri"/>
                <w:kern w:val="2"/>
                <w:sz w:val="21"/>
                <w:szCs w:val="22"/>
                <w:lang w:val="en-US" w:eastAsia="zh-CN" w:bidi="ar-SA"/>
              </w:rPr>
            </w:pPr>
          </w:p>
        </w:tc>
        <w:tc>
          <w:tcPr>
            <w:tcW w:w="960" w:type="dxa"/>
            <w:tcBorders>
              <w:top w:val="single" w:color="D1D1D1" w:sz="8" w:space="0"/>
              <w:left w:val="single" w:color="D1D1D1" w:sz="8" w:space="0"/>
            </w:tcBorders>
            <w:vAlign w:val="center"/>
          </w:tcPr>
          <w:p w14:paraId="7223F63E">
            <w:pPr>
              <w:widowControl w:val="0"/>
              <w:snapToGrid w:val="0"/>
              <w:jc w:val="both"/>
              <w:rPr>
                <w:rFonts w:ascii="Calibri" w:hAnsi="Calibri" w:eastAsia="宋体" w:cs="Calibri"/>
                <w:kern w:val="2"/>
                <w:sz w:val="21"/>
                <w:szCs w:val="22"/>
                <w:lang w:val="en-US" w:eastAsia="zh-CN" w:bidi="ar-SA"/>
              </w:rPr>
            </w:pPr>
          </w:p>
        </w:tc>
        <w:tc>
          <w:tcPr>
            <w:tcW w:w="926" w:type="dxa"/>
            <w:tcBorders>
              <w:top w:val="single" w:color="D1D1D1" w:sz="8" w:space="0"/>
              <w:left w:val="single" w:color="D1D1D1" w:sz="8" w:space="0"/>
              <w:right w:val="single" w:color="D1D1D1" w:sz="8" w:space="0"/>
            </w:tcBorders>
            <w:vAlign w:val="center"/>
          </w:tcPr>
          <w:p w14:paraId="193DABF3">
            <w:pPr>
              <w:widowControl w:val="0"/>
              <w:snapToGrid w:val="0"/>
              <w:jc w:val="both"/>
              <w:rPr>
                <w:rFonts w:ascii="Calibri" w:hAnsi="Calibri" w:eastAsia="宋体" w:cs="Calibri"/>
                <w:kern w:val="2"/>
                <w:sz w:val="21"/>
                <w:szCs w:val="22"/>
                <w:lang w:val="en-US" w:eastAsia="zh-CN" w:bidi="ar-SA"/>
              </w:rPr>
            </w:pPr>
          </w:p>
        </w:tc>
      </w:tr>
      <w:tr w14:paraId="32B051F6">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vAlign w:val="center"/>
          </w:tcPr>
          <w:p w14:paraId="4DE07A21">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21462</w:t>
            </w:r>
          </w:p>
        </w:tc>
        <w:tc>
          <w:tcPr>
            <w:tcW w:w="1760" w:type="dxa"/>
            <w:tcBorders>
              <w:top w:val="single" w:color="D1D1D1" w:sz="8" w:space="0"/>
              <w:left w:val="single" w:color="D1D1D1" w:sz="8" w:space="0"/>
            </w:tcBorders>
            <w:vAlign w:val="center"/>
          </w:tcPr>
          <w:p w14:paraId="2E969505">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车辆通行费安排的支出</w:t>
            </w:r>
          </w:p>
        </w:tc>
        <w:tc>
          <w:tcPr>
            <w:tcW w:w="940" w:type="dxa"/>
            <w:tcBorders>
              <w:top w:val="single" w:color="D1D1D1" w:sz="8" w:space="0"/>
              <w:left w:val="single" w:color="D1D1D1" w:sz="8" w:space="0"/>
            </w:tcBorders>
            <w:vAlign w:val="center"/>
          </w:tcPr>
          <w:p w14:paraId="61CA8FF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206.00</w:t>
            </w:r>
          </w:p>
        </w:tc>
        <w:tc>
          <w:tcPr>
            <w:tcW w:w="1000" w:type="dxa"/>
            <w:tcBorders>
              <w:top w:val="single" w:color="D1D1D1" w:sz="8" w:space="0"/>
              <w:left w:val="single" w:color="D1D1D1" w:sz="8" w:space="0"/>
            </w:tcBorders>
            <w:vAlign w:val="center"/>
          </w:tcPr>
          <w:p w14:paraId="5CB724EF">
            <w:pPr>
              <w:widowControl w:val="0"/>
              <w:snapToGrid w:val="0"/>
              <w:jc w:val="both"/>
              <w:rPr>
                <w:rFonts w:ascii="Calibri" w:hAnsi="Calibri" w:eastAsia="宋体" w:cs="Calibri"/>
                <w:kern w:val="2"/>
                <w:sz w:val="21"/>
                <w:szCs w:val="22"/>
                <w:lang w:val="en-US" w:eastAsia="zh-CN" w:bidi="ar-SA"/>
              </w:rPr>
            </w:pPr>
          </w:p>
        </w:tc>
        <w:tc>
          <w:tcPr>
            <w:tcW w:w="980" w:type="dxa"/>
            <w:tcBorders>
              <w:top w:val="single" w:color="D1D1D1" w:sz="8" w:space="0"/>
              <w:left w:val="single" w:color="D1D1D1" w:sz="8" w:space="0"/>
            </w:tcBorders>
            <w:vAlign w:val="center"/>
          </w:tcPr>
          <w:p w14:paraId="1355EA6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206.00</w:t>
            </w:r>
          </w:p>
        </w:tc>
        <w:tc>
          <w:tcPr>
            <w:tcW w:w="920" w:type="dxa"/>
            <w:tcBorders>
              <w:top w:val="single" w:color="D1D1D1" w:sz="8" w:space="0"/>
              <w:left w:val="single" w:color="D1D1D1" w:sz="8" w:space="0"/>
            </w:tcBorders>
            <w:vAlign w:val="center"/>
          </w:tcPr>
          <w:p w14:paraId="57D4CCE5">
            <w:pPr>
              <w:widowControl w:val="0"/>
              <w:snapToGrid w:val="0"/>
              <w:jc w:val="both"/>
              <w:rPr>
                <w:rFonts w:ascii="Calibri" w:hAnsi="Calibri" w:eastAsia="宋体" w:cs="Calibri"/>
                <w:kern w:val="2"/>
                <w:sz w:val="21"/>
                <w:szCs w:val="22"/>
                <w:lang w:val="en-US" w:eastAsia="zh-CN" w:bidi="ar-SA"/>
              </w:rPr>
            </w:pPr>
          </w:p>
        </w:tc>
        <w:tc>
          <w:tcPr>
            <w:tcW w:w="960" w:type="dxa"/>
            <w:tcBorders>
              <w:top w:val="single" w:color="D1D1D1" w:sz="8" w:space="0"/>
              <w:left w:val="single" w:color="D1D1D1" w:sz="8" w:space="0"/>
            </w:tcBorders>
            <w:vAlign w:val="center"/>
          </w:tcPr>
          <w:p w14:paraId="239C0BAD">
            <w:pPr>
              <w:widowControl w:val="0"/>
              <w:snapToGrid w:val="0"/>
              <w:jc w:val="both"/>
              <w:rPr>
                <w:rFonts w:ascii="Calibri" w:hAnsi="Calibri" w:eastAsia="宋体" w:cs="Calibri"/>
                <w:kern w:val="2"/>
                <w:sz w:val="21"/>
                <w:szCs w:val="22"/>
                <w:lang w:val="en-US" w:eastAsia="zh-CN" w:bidi="ar-SA"/>
              </w:rPr>
            </w:pPr>
          </w:p>
        </w:tc>
        <w:tc>
          <w:tcPr>
            <w:tcW w:w="926" w:type="dxa"/>
            <w:tcBorders>
              <w:top w:val="single" w:color="D1D1D1" w:sz="8" w:space="0"/>
              <w:left w:val="single" w:color="D1D1D1" w:sz="8" w:space="0"/>
              <w:right w:val="single" w:color="D1D1D1" w:sz="8" w:space="0"/>
            </w:tcBorders>
            <w:vAlign w:val="center"/>
          </w:tcPr>
          <w:p w14:paraId="6B9CE70B">
            <w:pPr>
              <w:widowControl w:val="0"/>
              <w:snapToGrid w:val="0"/>
              <w:jc w:val="both"/>
              <w:rPr>
                <w:rFonts w:ascii="Calibri" w:hAnsi="Calibri" w:eastAsia="宋体" w:cs="Calibri"/>
                <w:kern w:val="2"/>
                <w:sz w:val="21"/>
                <w:szCs w:val="22"/>
                <w:lang w:val="en-US" w:eastAsia="zh-CN" w:bidi="ar-SA"/>
              </w:rPr>
            </w:pPr>
          </w:p>
        </w:tc>
      </w:tr>
      <w:tr w14:paraId="68AC1E9E">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vAlign w:val="center"/>
          </w:tcPr>
          <w:p w14:paraId="58756326">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2146299</w:t>
            </w:r>
          </w:p>
        </w:tc>
        <w:tc>
          <w:tcPr>
            <w:tcW w:w="1760" w:type="dxa"/>
            <w:tcBorders>
              <w:top w:val="single" w:color="D1D1D1" w:sz="8" w:space="0"/>
              <w:left w:val="single" w:color="D1D1D1" w:sz="8" w:space="0"/>
            </w:tcBorders>
            <w:vAlign w:val="center"/>
          </w:tcPr>
          <w:p w14:paraId="50DB573A">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其他车辆通行费安排的支出</w:t>
            </w:r>
          </w:p>
        </w:tc>
        <w:tc>
          <w:tcPr>
            <w:tcW w:w="940" w:type="dxa"/>
            <w:tcBorders>
              <w:top w:val="single" w:color="D1D1D1" w:sz="8" w:space="0"/>
              <w:left w:val="single" w:color="D1D1D1" w:sz="8" w:space="0"/>
            </w:tcBorders>
            <w:vAlign w:val="center"/>
          </w:tcPr>
          <w:p w14:paraId="490961BA">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206.00</w:t>
            </w:r>
          </w:p>
        </w:tc>
        <w:tc>
          <w:tcPr>
            <w:tcW w:w="1000" w:type="dxa"/>
            <w:tcBorders>
              <w:top w:val="single" w:color="D1D1D1" w:sz="8" w:space="0"/>
              <w:left w:val="single" w:color="D1D1D1" w:sz="8" w:space="0"/>
            </w:tcBorders>
            <w:vAlign w:val="center"/>
          </w:tcPr>
          <w:p w14:paraId="14A22820">
            <w:pPr>
              <w:widowControl w:val="0"/>
              <w:snapToGrid w:val="0"/>
              <w:jc w:val="both"/>
              <w:rPr>
                <w:rFonts w:ascii="Calibri" w:hAnsi="Calibri" w:eastAsia="宋体" w:cs="Calibri"/>
                <w:kern w:val="2"/>
                <w:sz w:val="21"/>
                <w:szCs w:val="22"/>
                <w:lang w:val="en-US" w:eastAsia="zh-CN" w:bidi="ar-SA"/>
              </w:rPr>
            </w:pPr>
          </w:p>
        </w:tc>
        <w:tc>
          <w:tcPr>
            <w:tcW w:w="980" w:type="dxa"/>
            <w:tcBorders>
              <w:top w:val="single" w:color="D1D1D1" w:sz="8" w:space="0"/>
              <w:left w:val="single" w:color="D1D1D1" w:sz="8" w:space="0"/>
            </w:tcBorders>
            <w:vAlign w:val="center"/>
          </w:tcPr>
          <w:p w14:paraId="0D625A8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206.00</w:t>
            </w:r>
          </w:p>
        </w:tc>
        <w:tc>
          <w:tcPr>
            <w:tcW w:w="920" w:type="dxa"/>
            <w:tcBorders>
              <w:top w:val="single" w:color="D1D1D1" w:sz="8" w:space="0"/>
              <w:left w:val="single" w:color="D1D1D1" w:sz="8" w:space="0"/>
            </w:tcBorders>
            <w:vAlign w:val="center"/>
          </w:tcPr>
          <w:p w14:paraId="33AEDA10">
            <w:pPr>
              <w:widowControl w:val="0"/>
              <w:snapToGrid w:val="0"/>
              <w:jc w:val="both"/>
              <w:rPr>
                <w:rFonts w:ascii="Calibri" w:hAnsi="Calibri" w:eastAsia="宋体" w:cs="Calibri"/>
                <w:kern w:val="2"/>
                <w:sz w:val="21"/>
                <w:szCs w:val="22"/>
                <w:lang w:val="en-US" w:eastAsia="zh-CN" w:bidi="ar-SA"/>
              </w:rPr>
            </w:pPr>
          </w:p>
        </w:tc>
        <w:tc>
          <w:tcPr>
            <w:tcW w:w="960" w:type="dxa"/>
            <w:tcBorders>
              <w:top w:val="single" w:color="D1D1D1" w:sz="8" w:space="0"/>
              <w:left w:val="single" w:color="D1D1D1" w:sz="8" w:space="0"/>
            </w:tcBorders>
            <w:vAlign w:val="center"/>
          </w:tcPr>
          <w:p w14:paraId="6015765D">
            <w:pPr>
              <w:widowControl w:val="0"/>
              <w:snapToGrid w:val="0"/>
              <w:jc w:val="both"/>
              <w:rPr>
                <w:rFonts w:ascii="Calibri" w:hAnsi="Calibri" w:eastAsia="宋体" w:cs="Calibri"/>
                <w:kern w:val="2"/>
                <w:sz w:val="21"/>
                <w:szCs w:val="22"/>
                <w:lang w:val="en-US" w:eastAsia="zh-CN" w:bidi="ar-SA"/>
              </w:rPr>
            </w:pPr>
          </w:p>
        </w:tc>
        <w:tc>
          <w:tcPr>
            <w:tcW w:w="926" w:type="dxa"/>
            <w:tcBorders>
              <w:top w:val="single" w:color="D1D1D1" w:sz="8" w:space="0"/>
              <w:left w:val="single" w:color="D1D1D1" w:sz="8" w:space="0"/>
              <w:right w:val="single" w:color="D1D1D1" w:sz="8" w:space="0"/>
            </w:tcBorders>
            <w:vAlign w:val="center"/>
          </w:tcPr>
          <w:p w14:paraId="4AC48D17">
            <w:pPr>
              <w:widowControl w:val="0"/>
              <w:snapToGrid w:val="0"/>
              <w:jc w:val="both"/>
              <w:rPr>
                <w:rFonts w:ascii="Calibri" w:hAnsi="Calibri" w:eastAsia="宋体" w:cs="Calibri"/>
                <w:kern w:val="2"/>
                <w:sz w:val="21"/>
                <w:szCs w:val="22"/>
                <w:lang w:val="en-US" w:eastAsia="zh-CN" w:bidi="ar-SA"/>
              </w:rPr>
            </w:pPr>
          </w:p>
        </w:tc>
      </w:tr>
      <w:tr w14:paraId="01CAA02B">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vAlign w:val="center"/>
          </w:tcPr>
          <w:p w14:paraId="00806241">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21499</w:t>
            </w:r>
          </w:p>
        </w:tc>
        <w:tc>
          <w:tcPr>
            <w:tcW w:w="1760" w:type="dxa"/>
            <w:tcBorders>
              <w:top w:val="single" w:color="D1D1D1" w:sz="8" w:space="0"/>
              <w:left w:val="single" w:color="D1D1D1" w:sz="8" w:space="0"/>
            </w:tcBorders>
            <w:vAlign w:val="center"/>
          </w:tcPr>
          <w:p w14:paraId="33BFCA47">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其他交通运输支出</w:t>
            </w:r>
          </w:p>
        </w:tc>
        <w:tc>
          <w:tcPr>
            <w:tcW w:w="940" w:type="dxa"/>
            <w:tcBorders>
              <w:top w:val="single" w:color="D1D1D1" w:sz="8" w:space="0"/>
              <w:left w:val="single" w:color="D1D1D1" w:sz="8" w:space="0"/>
            </w:tcBorders>
            <w:vAlign w:val="center"/>
          </w:tcPr>
          <w:p w14:paraId="6ABF9DFA">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2,078.06</w:t>
            </w:r>
          </w:p>
        </w:tc>
        <w:tc>
          <w:tcPr>
            <w:tcW w:w="1000" w:type="dxa"/>
            <w:tcBorders>
              <w:top w:val="single" w:color="D1D1D1" w:sz="8" w:space="0"/>
              <w:left w:val="single" w:color="D1D1D1" w:sz="8" w:space="0"/>
            </w:tcBorders>
            <w:vAlign w:val="center"/>
          </w:tcPr>
          <w:p w14:paraId="1C142FB6">
            <w:pPr>
              <w:widowControl w:val="0"/>
              <w:snapToGrid w:val="0"/>
              <w:jc w:val="both"/>
              <w:rPr>
                <w:rFonts w:ascii="Calibri" w:hAnsi="Calibri" w:eastAsia="宋体" w:cs="Calibri"/>
                <w:kern w:val="2"/>
                <w:sz w:val="21"/>
                <w:szCs w:val="22"/>
                <w:lang w:val="en-US" w:eastAsia="zh-CN" w:bidi="ar-SA"/>
              </w:rPr>
            </w:pPr>
          </w:p>
        </w:tc>
        <w:tc>
          <w:tcPr>
            <w:tcW w:w="980" w:type="dxa"/>
            <w:tcBorders>
              <w:top w:val="single" w:color="D1D1D1" w:sz="8" w:space="0"/>
              <w:left w:val="single" w:color="D1D1D1" w:sz="8" w:space="0"/>
            </w:tcBorders>
            <w:vAlign w:val="center"/>
          </w:tcPr>
          <w:p w14:paraId="783512E9">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2,078.06</w:t>
            </w:r>
          </w:p>
        </w:tc>
        <w:tc>
          <w:tcPr>
            <w:tcW w:w="920" w:type="dxa"/>
            <w:tcBorders>
              <w:top w:val="single" w:color="D1D1D1" w:sz="8" w:space="0"/>
              <w:left w:val="single" w:color="D1D1D1" w:sz="8" w:space="0"/>
            </w:tcBorders>
            <w:vAlign w:val="center"/>
          </w:tcPr>
          <w:p w14:paraId="258991DA">
            <w:pPr>
              <w:widowControl w:val="0"/>
              <w:snapToGrid w:val="0"/>
              <w:jc w:val="both"/>
              <w:rPr>
                <w:rFonts w:ascii="Calibri" w:hAnsi="Calibri" w:eastAsia="宋体" w:cs="Calibri"/>
                <w:kern w:val="2"/>
                <w:sz w:val="21"/>
                <w:szCs w:val="22"/>
                <w:lang w:val="en-US" w:eastAsia="zh-CN" w:bidi="ar-SA"/>
              </w:rPr>
            </w:pPr>
          </w:p>
        </w:tc>
        <w:tc>
          <w:tcPr>
            <w:tcW w:w="960" w:type="dxa"/>
            <w:tcBorders>
              <w:top w:val="single" w:color="D1D1D1" w:sz="8" w:space="0"/>
              <w:left w:val="single" w:color="D1D1D1" w:sz="8" w:space="0"/>
            </w:tcBorders>
            <w:vAlign w:val="center"/>
          </w:tcPr>
          <w:p w14:paraId="530FB9A6">
            <w:pPr>
              <w:widowControl w:val="0"/>
              <w:snapToGrid w:val="0"/>
              <w:jc w:val="both"/>
              <w:rPr>
                <w:rFonts w:ascii="Calibri" w:hAnsi="Calibri" w:eastAsia="宋体" w:cs="Calibri"/>
                <w:kern w:val="2"/>
                <w:sz w:val="21"/>
                <w:szCs w:val="22"/>
                <w:lang w:val="en-US" w:eastAsia="zh-CN" w:bidi="ar-SA"/>
              </w:rPr>
            </w:pPr>
          </w:p>
        </w:tc>
        <w:tc>
          <w:tcPr>
            <w:tcW w:w="926" w:type="dxa"/>
            <w:tcBorders>
              <w:top w:val="single" w:color="D1D1D1" w:sz="8" w:space="0"/>
              <w:left w:val="single" w:color="D1D1D1" w:sz="8" w:space="0"/>
              <w:right w:val="single" w:color="D1D1D1" w:sz="8" w:space="0"/>
            </w:tcBorders>
            <w:vAlign w:val="center"/>
          </w:tcPr>
          <w:p w14:paraId="0809ABFA">
            <w:pPr>
              <w:widowControl w:val="0"/>
              <w:snapToGrid w:val="0"/>
              <w:jc w:val="both"/>
              <w:rPr>
                <w:rFonts w:ascii="Calibri" w:hAnsi="Calibri" w:eastAsia="宋体" w:cs="Calibri"/>
                <w:kern w:val="2"/>
                <w:sz w:val="21"/>
                <w:szCs w:val="22"/>
                <w:lang w:val="en-US" w:eastAsia="zh-CN" w:bidi="ar-SA"/>
              </w:rPr>
            </w:pPr>
          </w:p>
        </w:tc>
      </w:tr>
      <w:tr w14:paraId="31C22EE1">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vAlign w:val="center"/>
          </w:tcPr>
          <w:p w14:paraId="4240605F">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2149999</w:t>
            </w:r>
          </w:p>
        </w:tc>
        <w:tc>
          <w:tcPr>
            <w:tcW w:w="1760" w:type="dxa"/>
            <w:tcBorders>
              <w:top w:val="single" w:color="D1D1D1" w:sz="8" w:space="0"/>
              <w:left w:val="single" w:color="D1D1D1" w:sz="8" w:space="0"/>
            </w:tcBorders>
            <w:vAlign w:val="center"/>
          </w:tcPr>
          <w:p w14:paraId="781D07C3">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其他交通运输支出</w:t>
            </w:r>
          </w:p>
        </w:tc>
        <w:tc>
          <w:tcPr>
            <w:tcW w:w="940" w:type="dxa"/>
            <w:tcBorders>
              <w:top w:val="single" w:color="D1D1D1" w:sz="8" w:space="0"/>
              <w:left w:val="single" w:color="D1D1D1" w:sz="8" w:space="0"/>
            </w:tcBorders>
            <w:vAlign w:val="center"/>
          </w:tcPr>
          <w:p w14:paraId="4154F98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2,078.06</w:t>
            </w:r>
          </w:p>
        </w:tc>
        <w:tc>
          <w:tcPr>
            <w:tcW w:w="1000" w:type="dxa"/>
            <w:tcBorders>
              <w:top w:val="single" w:color="D1D1D1" w:sz="8" w:space="0"/>
              <w:left w:val="single" w:color="D1D1D1" w:sz="8" w:space="0"/>
            </w:tcBorders>
            <w:vAlign w:val="center"/>
          </w:tcPr>
          <w:p w14:paraId="027A7375">
            <w:pPr>
              <w:widowControl w:val="0"/>
              <w:snapToGrid w:val="0"/>
              <w:jc w:val="both"/>
              <w:rPr>
                <w:rFonts w:ascii="Calibri" w:hAnsi="Calibri" w:eastAsia="宋体" w:cs="Calibri"/>
                <w:kern w:val="2"/>
                <w:sz w:val="21"/>
                <w:szCs w:val="22"/>
                <w:lang w:val="en-US" w:eastAsia="zh-CN" w:bidi="ar-SA"/>
              </w:rPr>
            </w:pPr>
          </w:p>
        </w:tc>
        <w:tc>
          <w:tcPr>
            <w:tcW w:w="980" w:type="dxa"/>
            <w:tcBorders>
              <w:top w:val="single" w:color="D1D1D1" w:sz="8" w:space="0"/>
              <w:left w:val="single" w:color="D1D1D1" w:sz="8" w:space="0"/>
            </w:tcBorders>
            <w:vAlign w:val="center"/>
          </w:tcPr>
          <w:p w14:paraId="3DEF89CC">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1"/>
                <w:szCs w:val="22"/>
                <w:lang w:val="en-US" w:eastAsia="zh-CN" w:bidi="ar-SA"/>
              </w:rPr>
              <w:t>2,078.06</w:t>
            </w:r>
          </w:p>
        </w:tc>
        <w:tc>
          <w:tcPr>
            <w:tcW w:w="920" w:type="dxa"/>
            <w:tcBorders>
              <w:top w:val="single" w:color="D1D1D1" w:sz="8" w:space="0"/>
              <w:left w:val="single" w:color="D1D1D1" w:sz="8" w:space="0"/>
            </w:tcBorders>
            <w:vAlign w:val="center"/>
          </w:tcPr>
          <w:p w14:paraId="510933FB">
            <w:pPr>
              <w:widowControl w:val="0"/>
              <w:snapToGrid w:val="0"/>
              <w:jc w:val="both"/>
              <w:rPr>
                <w:rFonts w:ascii="Calibri" w:hAnsi="Calibri" w:eastAsia="宋体" w:cs="Calibri"/>
                <w:kern w:val="2"/>
                <w:sz w:val="21"/>
                <w:szCs w:val="22"/>
                <w:lang w:val="en-US" w:eastAsia="zh-CN" w:bidi="ar-SA"/>
              </w:rPr>
            </w:pPr>
          </w:p>
        </w:tc>
        <w:tc>
          <w:tcPr>
            <w:tcW w:w="960" w:type="dxa"/>
            <w:tcBorders>
              <w:top w:val="single" w:color="D1D1D1" w:sz="8" w:space="0"/>
              <w:left w:val="single" w:color="D1D1D1" w:sz="8" w:space="0"/>
            </w:tcBorders>
            <w:vAlign w:val="center"/>
          </w:tcPr>
          <w:p w14:paraId="2202DBBC">
            <w:pPr>
              <w:widowControl w:val="0"/>
              <w:snapToGrid w:val="0"/>
              <w:jc w:val="both"/>
              <w:rPr>
                <w:rFonts w:ascii="Calibri" w:hAnsi="Calibri" w:eastAsia="宋体" w:cs="Calibri"/>
                <w:kern w:val="2"/>
                <w:sz w:val="21"/>
                <w:szCs w:val="22"/>
                <w:lang w:val="en-US" w:eastAsia="zh-CN" w:bidi="ar-SA"/>
              </w:rPr>
            </w:pPr>
          </w:p>
        </w:tc>
        <w:tc>
          <w:tcPr>
            <w:tcW w:w="926" w:type="dxa"/>
            <w:tcBorders>
              <w:top w:val="single" w:color="D1D1D1" w:sz="8" w:space="0"/>
              <w:left w:val="single" w:color="D1D1D1" w:sz="8" w:space="0"/>
              <w:right w:val="single" w:color="D1D1D1" w:sz="8" w:space="0"/>
            </w:tcBorders>
            <w:vAlign w:val="center"/>
          </w:tcPr>
          <w:p w14:paraId="55FC2ACC">
            <w:pPr>
              <w:widowControl w:val="0"/>
              <w:snapToGrid w:val="0"/>
              <w:jc w:val="both"/>
              <w:rPr>
                <w:rFonts w:ascii="Calibri" w:hAnsi="Calibri" w:eastAsia="宋体" w:cs="Calibri"/>
                <w:kern w:val="2"/>
                <w:sz w:val="21"/>
                <w:szCs w:val="22"/>
                <w:lang w:val="en-US" w:eastAsia="zh-CN" w:bidi="ar-SA"/>
              </w:rPr>
            </w:pPr>
          </w:p>
        </w:tc>
      </w:tr>
      <w:tr w14:paraId="7A5DDC08">
        <w:tblPrEx>
          <w:tblCellMar>
            <w:top w:w="0" w:type="dxa"/>
            <w:left w:w="80" w:type="dxa"/>
            <w:bottom w:w="0" w:type="dxa"/>
            <w:right w:w="80" w:type="dxa"/>
          </w:tblCellMar>
        </w:tblPrEx>
        <w:trPr>
          <w:trHeight w:val="273" w:hRule="exact"/>
          <w:jc w:val="center"/>
        </w:trPr>
        <w:tc>
          <w:tcPr>
            <w:tcW w:w="8306" w:type="dxa"/>
            <w:gridSpan w:val="10"/>
            <w:tcBorders>
              <w:top w:val="single" w:color="D1D1D1" w:sz="8" w:space="0"/>
              <w:left w:val="single" w:color="FFFFFF" w:sz="2" w:space="0"/>
              <w:bottom w:val="single" w:color="FFFFFF" w:sz="2" w:space="0"/>
              <w:right w:val="single" w:color="FFFFFF" w:sz="2" w:space="0"/>
            </w:tcBorders>
            <w:vAlign w:val="center"/>
          </w:tcPr>
          <w:p w14:paraId="3C739634">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1"/>
                <w:szCs w:val="22"/>
                <w:lang w:val="en-US" w:eastAsia="zh-CN" w:bidi="ar-SA"/>
              </w:rPr>
              <w:t>注：本表反映部门（单位）本年度各项支出情况。</w:t>
            </w:r>
          </w:p>
        </w:tc>
      </w:tr>
    </w:tbl>
    <w:p w14:paraId="6C382F81">
      <w:pPr>
        <w:snapToGrid w:val="0"/>
        <w:spacing w:before="0" w:after="0" w:line="0" w:lineRule="atLeast"/>
        <w:rPr>
          <w:rFonts w:eastAsia="Calibri" w:cs="Calibri"/>
          <w:sz w:val="8"/>
        </w:rPr>
        <w:sectPr>
          <w:footerReference r:id="rId3" w:type="default"/>
          <w:pgSz w:w="11906" w:h="16838"/>
          <w:pgMar w:top="1440" w:right="1800" w:bottom="1440" w:left="1800" w:header="0" w:footer="992" w:gutter="0"/>
          <w:pgNumType w:fmt="decimal"/>
          <w:cols w:space="720" w:num="1"/>
          <w:formProt w:val="0"/>
          <w:docGrid w:type="lines" w:linePitch="312" w:charSpace="0"/>
        </w:sectPr>
      </w:pPr>
      <w:r>
        <w:rPr>
          <w:rFonts w:eastAsia="Calibri" w:cs="Calibri"/>
          <w:sz w:val="8"/>
        </w:rPr>
        <w:t xml:space="preserve"> </w:t>
      </w:r>
      <w:r>
        <w:br w:type="page"/>
      </w:r>
    </w:p>
    <w:p w14:paraId="5C61514B">
      <w:pPr>
        <w:numPr>
          <w:ilvl w:val="0"/>
          <w:numId w:val="0"/>
        </w:numPr>
        <w:jc w:val="center"/>
        <w:outlineLvl w:val="1"/>
      </w:pPr>
      <w:r>
        <w:t>财政拨款收入支出决算总表</w:t>
      </w:r>
    </w:p>
    <w:tbl>
      <w:tblPr>
        <w:tblStyle w:val="10"/>
        <w:tblW w:w="13958" w:type="dxa"/>
        <w:jc w:val="center"/>
        <w:tblLayout w:type="fixed"/>
        <w:tblCellMar>
          <w:top w:w="0" w:type="dxa"/>
          <w:left w:w="80" w:type="dxa"/>
          <w:bottom w:w="0" w:type="dxa"/>
          <w:right w:w="80" w:type="dxa"/>
        </w:tblCellMar>
      </w:tblPr>
      <w:tblGrid>
        <w:gridCol w:w="5979"/>
        <w:gridCol w:w="2000"/>
        <w:gridCol w:w="5979"/>
      </w:tblGrid>
      <w:tr w14:paraId="74BA70BA">
        <w:tblPrEx>
          <w:tblCellMar>
            <w:top w:w="0" w:type="dxa"/>
            <w:left w:w="80" w:type="dxa"/>
            <w:bottom w:w="0" w:type="dxa"/>
            <w:right w:w="80" w:type="dxa"/>
          </w:tblCellMar>
        </w:tblPrEx>
        <w:trPr>
          <w:jc w:val="center"/>
        </w:trPr>
        <w:tc>
          <w:tcPr>
            <w:tcW w:w="13958" w:type="dxa"/>
            <w:gridSpan w:val="3"/>
          </w:tcPr>
          <w:p w14:paraId="6F5D3596">
            <w:pPr>
              <w:widowControl w:val="0"/>
              <w:jc w:val="righ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公开</w:t>
            </w:r>
            <w:r>
              <w:rPr>
                <w:rFonts w:ascii="宋体" w:hAnsi="宋体" w:eastAsia="宋体" w:cs="宋体"/>
                <w:kern w:val="2"/>
                <w:sz w:val="20"/>
                <w:szCs w:val="22"/>
                <w:lang w:val="en-US" w:eastAsia="zh-CN" w:bidi="ar-SA"/>
              </w:rPr>
              <w:t>04</w:t>
            </w:r>
            <w:r>
              <w:rPr>
                <w:rFonts w:ascii="宋体" w:hAnsi="宋体" w:cs="宋体"/>
                <w:kern w:val="2"/>
                <w:sz w:val="20"/>
                <w:szCs w:val="22"/>
                <w:lang w:val="en-US" w:eastAsia="zh-CN" w:bidi="ar-SA"/>
              </w:rPr>
              <w:t>表</w:t>
            </w:r>
          </w:p>
        </w:tc>
      </w:tr>
      <w:tr w14:paraId="1FEC2080">
        <w:tblPrEx>
          <w:tblCellMar>
            <w:top w:w="0" w:type="dxa"/>
            <w:left w:w="80" w:type="dxa"/>
            <w:bottom w:w="0" w:type="dxa"/>
            <w:right w:w="80" w:type="dxa"/>
          </w:tblCellMar>
        </w:tblPrEx>
        <w:trPr>
          <w:jc w:val="center"/>
        </w:trPr>
        <w:tc>
          <w:tcPr>
            <w:tcW w:w="5979" w:type="dxa"/>
          </w:tcPr>
          <w:p w14:paraId="1EFE57A7">
            <w:pPr>
              <w:widowControl w:val="0"/>
              <w:jc w:val="lef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编制单位</w:t>
            </w:r>
            <w:r>
              <w:rPr>
                <w:rFonts w:hint="eastAsia" w:ascii="宋体" w:hAnsi="宋体" w:cs="宋体"/>
                <w:kern w:val="2"/>
                <w:sz w:val="20"/>
                <w:szCs w:val="22"/>
                <w:lang w:val="en-US" w:eastAsia="zh-CN" w:bidi="ar-SA"/>
              </w:rPr>
              <w:t>：</w:t>
            </w:r>
            <w:r>
              <w:rPr>
                <w:rFonts w:ascii="宋体" w:hAnsi="宋体" w:cs="宋体"/>
                <w:kern w:val="2"/>
                <w:sz w:val="20"/>
                <w:szCs w:val="22"/>
                <w:lang w:val="en-US" w:eastAsia="zh-CN" w:bidi="ar-SA"/>
              </w:rPr>
              <w:t>浮梁县交通运输局</w:t>
            </w:r>
          </w:p>
        </w:tc>
        <w:tc>
          <w:tcPr>
            <w:tcW w:w="2000" w:type="dxa"/>
          </w:tcPr>
          <w:p w14:paraId="4A6EFCED">
            <w:pPr>
              <w:widowControl w:val="0"/>
              <w:jc w:val="center"/>
              <w:rPr>
                <w:rFonts w:ascii="Calibri" w:hAnsi="Calibri" w:eastAsia="宋体" w:cs="Calibri"/>
                <w:kern w:val="2"/>
                <w:sz w:val="21"/>
                <w:szCs w:val="22"/>
                <w:lang w:val="en-US" w:eastAsia="zh-CN" w:bidi="ar-SA"/>
              </w:rPr>
            </w:pPr>
            <w:r>
              <w:rPr>
                <w:rFonts w:ascii="宋体" w:hAnsi="宋体" w:eastAsia="宋体" w:cs="宋体"/>
                <w:kern w:val="2"/>
                <w:sz w:val="20"/>
                <w:szCs w:val="22"/>
                <w:lang w:val="en-US" w:eastAsia="zh-CN" w:bidi="ar-SA"/>
              </w:rPr>
              <w:t>2025</w:t>
            </w:r>
            <w:r>
              <w:rPr>
                <w:rFonts w:ascii="宋体" w:hAnsi="宋体" w:cs="宋体"/>
                <w:kern w:val="2"/>
                <w:sz w:val="20"/>
                <w:szCs w:val="22"/>
                <w:lang w:val="en-US" w:eastAsia="zh-CN" w:bidi="ar-SA"/>
              </w:rPr>
              <w:t>年度</w:t>
            </w:r>
          </w:p>
        </w:tc>
        <w:tc>
          <w:tcPr>
            <w:tcW w:w="5979" w:type="dxa"/>
          </w:tcPr>
          <w:p w14:paraId="192DA8A5">
            <w:pPr>
              <w:widowControl w:val="0"/>
              <w:jc w:val="righ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金额单位：万元</w:t>
            </w:r>
          </w:p>
        </w:tc>
      </w:tr>
    </w:tbl>
    <w:p w14:paraId="06EA694F">
      <w:pPr>
        <w:snapToGrid w:val="0"/>
        <w:spacing w:before="0" w:after="0" w:line="0" w:lineRule="atLeast"/>
        <w:rPr>
          <w:rFonts w:eastAsia="Calibri" w:cs="Calibri"/>
          <w:sz w:val="8"/>
        </w:rPr>
      </w:pPr>
      <w:r>
        <w:rPr>
          <w:rFonts w:eastAsia="Calibri" w:cs="Calibri"/>
          <w:sz w:val="8"/>
        </w:rPr>
        <w:t xml:space="preserve"> </w:t>
      </w:r>
    </w:p>
    <w:tbl>
      <w:tblPr>
        <w:tblStyle w:val="10"/>
        <w:tblW w:w="13958" w:type="dxa"/>
        <w:jc w:val="center"/>
        <w:tblLayout w:type="fixed"/>
        <w:tblCellMar>
          <w:top w:w="0" w:type="dxa"/>
          <w:left w:w="80" w:type="dxa"/>
          <w:bottom w:w="0" w:type="dxa"/>
          <w:right w:w="80" w:type="dxa"/>
        </w:tblCellMar>
      </w:tblPr>
      <w:tblGrid>
        <w:gridCol w:w="2720"/>
        <w:gridCol w:w="440"/>
        <w:gridCol w:w="1520"/>
        <w:gridCol w:w="2920"/>
        <w:gridCol w:w="440"/>
        <w:gridCol w:w="1480"/>
        <w:gridCol w:w="1480"/>
        <w:gridCol w:w="1480"/>
        <w:gridCol w:w="1478"/>
      </w:tblGrid>
      <w:tr w14:paraId="01F1FB0E">
        <w:tblPrEx>
          <w:tblCellMar>
            <w:top w:w="0" w:type="dxa"/>
            <w:left w:w="80" w:type="dxa"/>
            <w:bottom w:w="0" w:type="dxa"/>
            <w:right w:w="80" w:type="dxa"/>
          </w:tblCellMar>
        </w:tblPrEx>
        <w:trPr>
          <w:trHeight w:val="371" w:hRule="exact"/>
          <w:jc w:val="center"/>
        </w:trPr>
        <w:tc>
          <w:tcPr>
            <w:tcW w:w="4680" w:type="dxa"/>
            <w:gridSpan w:val="3"/>
            <w:tcBorders>
              <w:top w:val="single" w:color="D1D1D1" w:sz="8" w:space="0"/>
              <w:left w:val="single" w:color="D1D1D1" w:sz="8" w:space="0"/>
            </w:tcBorders>
            <w:vAlign w:val="center"/>
          </w:tcPr>
          <w:p w14:paraId="6E0942E8">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收     入</w:t>
            </w:r>
          </w:p>
        </w:tc>
        <w:tc>
          <w:tcPr>
            <w:tcW w:w="9278" w:type="dxa"/>
            <w:gridSpan w:val="6"/>
            <w:tcBorders>
              <w:top w:val="single" w:color="D1D1D1" w:sz="8" w:space="0"/>
              <w:left w:val="single" w:color="D1D1D1" w:sz="8" w:space="0"/>
              <w:right w:val="single" w:color="D1D1D1" w:sz="8" w:space="0"/>
            </w:tcBorders>
            <w:vAlign w:val="center"/>
          </w:tcPr>
          <w:p w14:paraId="2A93B8EE">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支     出</w:t>
            </w:r>
          </w:p>
        </w:tc>
      </w:tr>
      <w:tr w14:paraId="17EBCE75">
        <w:tblPrEx>
          <w:tblCellMar>
            <w:top w:w="0" w:type="dxa"/>
            <w:left w:w="80" w:type="dxa"/>
            <w:bottom w:w="0" w:type="dxa"/>
            <w:right w:w="80" w:type="dxa"/>
          </w:tblCellMar>
        </w:tblPrEx>
        <w:trPr>
          <w:trHeight w:val="371" w:hRule="exact"/>
          <w:jc w:val="center"/>
        </w:trPr>
        <w:tc>
          <w:tcPr>
            <w:tcW w:w="2720" w:type="dxa"/>
            <w:vMerge w:val="restart"/>
            <w:tcBorders>
              <w:top w:val="single" w:color="D1D1D1" w:sz="8" w:space="0"/>
              <w:left w:val="single" w:color="D1D1D1" w:sz="8" w:space="0"/>
            </w:tcBorders>
            <w:vAlign w:val="center"/>
          </w:tcPr>
          <w:p w14:paraId="4F6AEE21">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项    目</w:t>
            </w:r>
          </w:p>
        </w:tc>
        <w:tc>
          <w:tcPr>
            <w:tcW w:w="440" w:type="dxa"/>
            <w:vMerge w:val="restart"/>
            <w:tcBorders>
              <w:top w:val="single" w:color="D1D1D1" w:sz="8" w:space="0"/>
              <w:left w:val="single" w:color="D1D1D1" w:sz="8" w:space="0"/>
            </w:tcBorders>
            <w:vAlign w:val="center"/>
          </w:tcPr>
          <w:p w14:paraId="24F3E54B">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行次</w:t>
            </w:r>
          </w:p>
        </w:tc>
        <w:tc>
          <w:tcPr>
            <w:tcW w:w="1520" w:type="dxa"/>
            <w:vMerge w:val="restart"/>
            <w:tcBorders>
              <w:top w:val="single" w:color="D1D1D1" w:sz="8" w:space="0"/>
              <w:left w:val="single" w:color="D1D1D1" w:sz="8" w:space="0"/>
            </w:tcBorders>
            <w:vAlign w:val="center"/>
          </w:tcPr>
          <w:p w14:paraId="68E35FC1">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金额</w:t>
            </w:r>
          </w:p>
        </w:tc>
        <w:tc>
          <w:tcPr>
            <w:tcW w:w="2920" w:type="dxa"/>
            <w:vMerge w:val="restart"/>
            <w:tcBorders>
              <w:top w:val="single" w:color="D1D1D1" w:sz="8" w:space="0"/>
              <w:left w:val="single" w:color="D1D1D1" w:sz="8" w:space="0"/>
            </w:tcBorders>
            <w:vAlign w:val="center"/>
          </w:tcPr>
          <w:p w14:paraId="5537DF2B">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项目（按功能分类）</w:t>
            </w:r>
          </w:p>
        </w:tc>
        <w:tc>
          <w:tcPr>
            <w:tcW w:w="440" w:type="dxa"/>
            <w:vMerge w:val="restart"/>
            <w:tcBorders>
              <w:top w:val="single" w:color="D1D1D1" w:sz="8" w:space="0"/>
              <w:left w:val="single" w:color="D1D1D1" w:sz="8" w:space="0"/>
            </w:tcBorders>
            <w:vAlign w:val="center"/>
          </w:tcPr>
          <w:p w14:paraId="549FE3D1">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行次</w:t>
            </w:r>
          </w:p>
        </w:tc>
        <w:tc>
          <w:tcPr>
            <w:tcW w:w="5918" w:type="dxa"/>
            <w:gridSpan w:val="4"/>
            <w:tcBorders>
              <w:top w:val="single" w:color="D1D1D1" w:sz="8" w:space="0"/>
              <w:left w:val="single" w:color="D1D1D1" w:sz="8" w:space="0"/>
              <w:right w:val="single" w:color="D1D1D1" w:sz="8" w:space="0"/>
            </w:tcBorders>
            <w:vAlign w:val="center"/>
          </w:tcPr>
          <w:p w14:paraId="6A8B2508">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金额</w:t>
            </w:r>
          </w:p>
        </w:tc>
      </w:tr>
      <w:tr w14:paraId="1A9798B4">
        <w:tblPrEx>
          <w:tblCellMar>
            <w:top w:w="0" w:type="dxa"/>
            <w:left w:w="80" w:type="dxa"/>
            <w:bottom w:w="0" w:type="dxa"/>
            <w:right w:w="80" w:type="dxa"/>
          </w:tblCellMar>
        </w:tblPrEx>
        <w:trPr>
          <w:trHeight w:val="667" w:hRule="exact"/>
          <w:jc w:val="center"/>
        </w:trPr>
        <w:tc>
          <w:tcPr>
            <w:tcW w:w="2720" w:type="dxa"/>
            <w:vMerge w:val="continue"/>
            <w:tcBorders>
              <w:top w:val="single" w:color="D1D1D1" w:sz="8" w:space="0"/>
              <w:left w:val="single" w:color="D1D1D1" w:sz="8" w:space="0"/>
            </w:tcBorders>
            <w:vAlign w:val="center"/>
          </w:tcPr>
          <w:p w14:paraId="2232CA39">
            <w:pPr>
              <w:widowControl w:val="0"/>
              <w:snapToGrid w:val="0"/>
              <w:jc w:val="both"/>
              <w:rPr>
                <w:rFonts w:ascii="Calibri" w:hAnsi="Calibri" w:eastAsia="宋体" w:cs="Calibri"/>
                <w:kern w:val="2"/>
                <w:sz w:val="21"/>
                <w:szCs w:val="22"/>
                <w:lang w:val="en-US" w:eastAsia="zh-CN" w:bidi="ar-SA"/>
              </w:rPr>
            </w:pPr>
          </w:p>
        </w:tc>
        <w:tc>
          <w:tcPr>
            <w:tcW w:w="440" w:type="dxa"/>
            <w:vMerge w:val="continue"/>
            <w:tcBorders>
              <w:top w:val="single" w:color="D1D1D1" w:sz="8" w:space="0"/>
              <w:left w:val="single" w:color="D1D1D1" w:sz="8" w:space="0"/>
            </w:tcBorders>
            <w:vAlign w:val="center"/>
          </w:tcPr>
          <w:p w14:paraId="2979A0DB">
            <w:pPr>
              <w:widowControl w:val="0"/>
              <w:snapToGrid w:val="0"/>
              <w:jc w:val="both"/>
              <w:rPr>
                <w:rFonts w:ascii="Calibri" w:hAnsi="Calibri" w:eastAsia="宋体" w:cs="Calibri"/>
                <w:kern w:val="2"/>
                <w:sz w:val="21"/>
                <w:szCs w:val="22"/>
                <w:lang w:val="en-US" w:eastAsia="zh-CN" w:bidi="ar-SA"/>
              </w:rPr>
            </w:pPr>
          </w:p>
        </w:tc>
        <w:tc>
          <w:tcPr>
            <w:tcW w:w="1520" w:type="dxa"/>
            <w:vMerge w:val="continue"/>
            <w:tcBorders>
              <w:top w:val="single" w:color="D1D1D1" w:sz="8" w:space="0"/>
              <w:left w:val="single" w:color="D1D1D1" w:sz="8" w:space="0"/>
            </w:tcBorders>
            <w:vAlign w:val="center"/>
          </w:tcPr>
          <w:p w14:paraId="1EEEA918">
            <w:pPr>
              <w:widowControl w:val="0"/>
              <w:snapToGrid w:val="0"/>
              <w:jc w:val="both"/>
              <w:rPr>
                <w:rFonts w:ascii="Calibri" w:hAnsi="Calibri" w:eastAsia="宋体" w:cs="Calibri"/>
                <w:kern w:val="2"/>
                <w:sz w:val="21"/>
                <w:szCs w:val="22"/>
                <w:lang w:val="en-US" w:eastAsia="zh-CN" w:bidi="ar-SA"/>
              </w:rPr>
            </w:pPr>
          </w:p>
        </w:tc>
        <w:tc>
          <w:tcPr>
            <w:tcW w:w="2920" w:type="dxa"/>
            <w:vMerge w:val="continue"/>
            <w:tcBorders>
              <w:top w:val="single" w:color="D1D1D1" w:sz="8" w:space="0"/>
              <w:left w:val="single" w:color="D1D1D1" w:sz="8" w:space="0"/>
            </w:tcBorders>
            <w:vAlign w:val="center"/>
          </w:tcPr>
          <w:p w14:paraId="4C9D86AD">
            <w:pPr>
              <w:widowControl w:val="0"/>
              <w:snapToGrid w:val="0"/>
              <w:jc w:val="both"/>
              <w:rPr>
                <w:rFonts w:ascii="Calibri" w:hAnsi="Calibri" w:eastAsia="宋体" w:cs="Calibri"/>
                <w:kern w:val="2"/>
                <w:sz w:val="21"/>
                <w:szCs w:val="22"/>
                <w:lang w:val="en-US" w:eastAsia="zh-CN" w:bidi="ar-SA"/>
              </w:rPr>
            </w:pPr>
          </w:p>
        </w:tc>
        <w:tc>
          <w:tcPr>
            <w:tcW w:w="440" w:type="dxa"/>
            <w:vMerge w:val="continue"/>
            <w:tcBorders>
              <w:top w:val="single" w:color="D1D1D1" w:sz="8" w:space="0"/>
              <w:left w:val="single" w:color="D1D1D1" w:sz="8" w:space="0"/>
            </w:tcBorders>
            <w:vAlign w:val="center"/>
          </w:tcPr>
          <w:p w14:paraId="28E86308">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3875C903">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小计</w:t>
            </w:r>
          </w:p>
        </w:tc>
        <w:tc>
          <w:tcPr>
            <w:tcW w:w="1480" w:type="dxa"/>
            <w:tcBorders>
              <w:top w:val="single" w:color="D1D1D1" w:sz="8" w:space="0"/>
              <w:left w:val="single" w:color="D1D1D1" w:sz="8" w:space="0"/>
            </w:tcBorders>
            <w:vAlign w:val="center"/>
          </w:tcPr>
          <w:p w14:paraId="4719B09B">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一般公共预算财政拨款</w:t>
            </w:r>
          </w:p>
        </w:tc>
        <w:tc>
          <w:tcPr>
            <w:tcW w:w="1480" w:type="dxa"/>
            <w:tcBorders>
              <w:top w:val="single" w:color="D1D1D1" w:sz="8" w:space="0"/>
              <w:left w:val="single" w:color="D1D1D1" w:sz="8" w:space="0"/>
            </w:tcBorders>
            <w:vAlign w:val="center"/>
          </w:tcPr>
          <w:p w14:paraId="583E2A93">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政府性基金预算财政拨款</w:t>
            </w:r>
          </w:p>
        </w:tc>
        <w:tc>
          <w:tcPr>
            <w:tcW w:w="1478" w:type="dxa"/>
            <w:tcBorders>
              <w:top w:val="single" w:color="D1D1D1" w:sz="8" w:space="0"/>
              <w:left w:val="single" w:color="D1D1D1" w:sz="8" w:space="0"/>
              <w:right w:val="single" w:color="D1D1D1" w:sz="8" w:space="0"/>
            </w:tcBorders>
            <w:vAlign w:val="center"/>
          </w:tcPr>
          <w:p w14:paraId="4A2F5994">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国有资本经营预算财政拨款</w:t>
            </w:r>
          </w:p>
        </w:tc>
      </w:tr>
      <w:tr w14:paraId="60506BBA">
        <w:tblPrEx>
          <w:tblCellMar>
            <w:top w:w="0" w:type="dxa"/>
            <w:left w:w="80" w:type="dxa"/>
            <w:bottom w:w="0" w:type="dxa"/>
            <w:right w:w="80" w:type="dxa"/>
          </w:tblCellMar>
        </w:tblPrEx>
        <w:trPr>
          <w:trHeight w:val="352" w:hRule="exact"/>
          <w:jc w:val="center"/>
        </w:trPr>
        <w:tc>
          <w:tcPr>
            <w:tcW w:w="2720" w:type="dxa"/>
            <w:tcBorders>
              <w:top w:val="single" w:color="D1D1D1" w:sz="8" w:space="0"/>
              <w:left w:val="single" w:color="D1D1D1" w:sz="8" w:space="0"/>
            </w:tcBorders>
            <w:vAlign w:val="center"/>
          </w:tcPr>
          <w:p w14:paraId="6BD0E975">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栏    次</w:t>
            </w:r>
          </w:p>
        </w:tc>
        <w:tc>
          <w:tcPr>
            <w:tcW w:w="440" w:type="dxa"/>
            <w:tcBorders>
              <w:top w:val="single" w:color="D1D1D1" w:sz="8" w:space="0"/>
              <w:left w:val="single" w:color="D1D1D1" w:sz="8" w:space="0"/>
            </w:tcBorders>
            <w:vAlign w:val="center"/>
          </w:tcPr>
          <w:p w14:paraId="146FF229">
            <w:pPr>
              <w:widowControl w:val="0"/>
              <w:snapToGrid w:val="0"/>
              <w:jc w:val="both"/>
              <w:rPr>
                <w:rFonts w:ascii="Calibri" w:hAnsi="Calibri" w:eastAsia="宋体" w:cs="Calibri"/>
                <w:kern w:val="2"/>
                <w:sz w:val="21"/>
                <w:szCs w:val="22"/>
                <w:lang w:val="en-US" w:eastAsia="zh-CN" w:bidi="ar-SA"/>
              </w:rPr>
            </w:pPr>
          </w:p>
        </w:tc>
        <w:tc>
          <w:tcPr>
            <w:tcW w:w="1520" w:type="dxa"/>
            <w:tcBorders>
              <w:top w:val="single" w:color="D1D1D1" w:sz="8" w:space="0"/>
              <w:left w:val="single" w:color="D1D1D1" w:sz="8" w:space="0"/>
            </w:tcBorders>
            <w:vAlign w:val="center"/>
          </w:tcPr>
          <w:p w14:paraId="198A0262">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3</w:t>
            </w:r>
          </w:p>
        </w:tc>
        <w:tc>
          <w:tcPr>
            <w:tcW w:w="2920" w:type="dxa"/>
            <w:tcBorders>
              <w:top w:val="single" w:color="D1D1D1" w:sz="8" w:space="0"/>
              <w:left w:val="single" w:color="D1D1D1" w:sz="8" w:space="0"/>
            </w:tcBorders>
            <w:vAlign w:val="center"/>
          </w:tcPr>
          <w:p w14:paraId="7536255F">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栏    次</w:t>
            </w:r>
          </w:p>
        </w:tc>
        <w:tc>
          <w:tcPr>
            <w:tcW w:w="440" w:type="dxa"/>
            <w:tcBorders>
              <w:top w:val="single" w:color="D1D1D1" w:sz="8" w:space="0"/>
              <w:left w:val="single" w:color="D1D1D1" w:sz="8" w:space="0"/>
            </w:tcBorders>
            <w:vAlign w:val="center"/>
          </w:tcPr>
          <w:p w14:paraId="22B3E7FB">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09C5C3A0">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12</w:t>
            </w:r>
          </w:p>
        </w:tc>
        <w:tc>
          <w:tcPr>
            <w:tcW w:w="1480" w:type="dxa"/>
            <w:tcBorders>
              <w:top w:val="single" w:color="D1D1D1" w:sz="8" w:space="0"/>
              <w:left w:val="single" w:color="D1D1D1" w:sz="8" w:space="0"/>
            </w:tcBorders>
            <w:vAlign w:val="center"/>
          </w:tcPr>
          <w:p w14:paraId="31BFEDFF">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13</w:t>
            </w:r>
          </w:p>
        </w:tc>
        <w:tc>
          <w:tcPr>
            <w:tcW w:w="1480" w:type="dxa"/>
            <w:tcBorders>
              <w:top w:val="single" w:color="D1D1D1" w:sz="8" w:space="0"/>
              <w:left w:val="single" w:color="D1D1D1" w:sz="8" w:space="0"/>
            </w:tcBorders>
            <w:vAlign w:val="center"/>
          </w:tcPr>
          <w:p w14:paraId="545A45D4">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14</w:t>
            </w:r>
          </w:p>
        </w:tc>
        <w:tc>
          <w:tcPr>
            <w:tcW w:w="1478" w:type="dxa"/>
            <w:tcBorders>
              <w:top w:val="single" w:color="D1D1D1" w:sz="8" w:space="0"/>
              <w:left w:val="single" w:color="D1D1D1" w:sz="8" w:space="0"/>
              <w:right w:val="single" w:color="D1D1D1" w:sz="8" w:space="0"/>
            </w:tcBorders>
            <w:vAlign w:val="center"/>
          </w:tcPr>
          <w:p w14:paraId="02F86CC5">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15</w:t>
            </w:r>
          </w:p>
        </w:tc>
      </w:tr>
      <w:tr w14:paraId="0B8D96E0">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32D4F767">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一、一般公共预算财政拨款</w:t>
            </w:r>
          </w:p>
        </w:tc>
        <w:tc>
          <w:tcPr>
            <w:tcW w:w="440" w:type="dxa"/>
            <w:tcBorders>
              <w:top w:val="single" w:color="D1D1D1" w:sz="8" w:space="0"/>
              <w:left w:val="single" w:color="D1D1D1" w:sz="8" w:space="0"/>
            </w:tcBorders>
            <w:vAlign w:val="center"/>
          </w:tcPr>
          <w:p w14:paraId="2B99B0A2">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1</w:t>
            </w:r>
          </w:p>
        </w:tc>
        <w:tc>
          <w:tcPr>
            <w:tcW w:w="1520" w:type="dxa"/>
            <w:tcBorders>
              <w:top w:val="single" w:color="D1D1D1" w:sz="8" w:space="0"/>
              <w:left w:val="single" w:color="D1D1D1" w:sz="8" w:space="0"/>
            </w:tcBorders>
            <w:vAlign w:val="center"/>
          </w:tcPr>
          <w:p w14:paraId="0941142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9,686.60</w:t>
            </w:r>
          </w:p>
        </w:tc>
        <w:tc>
          <w:tcPr>
            <w:tcW w:w="2920" w:type="dxa"/>
            <w:tcBorders>
              <w:top w:val="single" w:color="D1D1D1" w:sz="8" w:space="0"/>
              <w:left w:val="single" w:color="D1D1D1" w:sz="8" w:space="0"/>
            </w:tcBorders>
            <w:vAlign w:val="center"/>
          </w:tcPr>
          <w:p w14:paraId="61F88AFE">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一、一般公共服务支出</w:t>
            </w:r>
          </w:p>
        </w:tc>
        <w:tc>
          <w:tcPr>
            <w:tcW w:w="440" w:type="dxa"/>
            <w:tcBorders>
              <w:top w:val="single" w:color="D1D1D1" w:sz="8" w:space="0"/>
              <w:left w:val="single" w:color="D1D1D1" w:sz="8" w:space="0"/>
            </w:tcBorders>
            <w:vAlign w:val="center"/>
          </w:tcPr>
          <w:p w14:paraId="189AB26E">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33</w:t>
            </w:r>
          </w:p>
        </w:tc>
        <w:tc>
          <w:tcPr>
            <w:tcW w:w="1480" w:type="dxa"/>
            <w:tcBorders>
              <w:top w:val="single" w:color="D1D1D1" w:sz="8" w:space="0"/>
              <w:left w:val="single" w:color="D1D1D1" w:sz="8" w:space="0"/>
            </w:tcBorders>
            <w:vAlign w:val="center"/>
          </w:tcPr>
          <w:p w14:paraId="75AEA864">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4B17FC32">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02CCF6C6">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59F224BA">
            <w:pPr>
              <w:widowControl w:val="0"/>
              <w:snapToGrid w:val="0"/>
              <w:jc w:val="both"/>
              <w:rPr>
                <w:rFonts w:ascii="Calibri" w:hAnsi="Calibri" w:eastAsia="宋体" w:cs="Calibri"/>
                <w:kern w:val="2"/>
                <w:sz w:val="21"/>
                <w:szCs w:val="22"/>
                <w:lang w:val="en-US" w:eastAsia="zh-CN" w:bidi="ar-SA"/>
              </w:rPr>
            </w:pPr>
          </w:p>
        </w:tc>
      </w:tr>
      <w:tr w14:paraId="37627372">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2D6B86E3">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二、政府性基金预算财政拨款</w:t>
            </w:r>
          </w:p>
        </w:tc>
        <w:tc>
          <w:tcPr>
            <w:tcW w:w="440" w:type="dxa"/>
            <w:tcBorders>
              <w:top w:val="single" w:color="D1D1D1" w:sz="8" w:space="0"/>
              <w:left w:val="single" w:color="D1D1D1" w:sz="8" w:space="0"/>
            </w:tcBorders>
            <w:vAlign w:val="center"/>
          </w:tcPr>
          <w:p w14:paraId="2301FD2B">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2</w:t>
            </w:r>
          </w:p>
        </w:tc>
        <w:tc>
          <w:tcPr>
            <w:tcW w:w="1520" w:type="dxa"/>
            <w:tcBorders>
              <w:top w:val="single" w:color="D1D1D1" w:sz="8" w:space="0"/>
              <w:left w:val="single" w:color="D1D1D1" w:sz="8" w:space="0"/>
            </w:tcBorders>
            <w:vAlign w:val="center"/>
          </w:tcPr>
          <w:p w14:paraId="318983C4">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2,409.11</w:t>
            </w:r>
          </w:p>
        </w:tc>
        <w:tc>
          <w:tcPr>
            <w:tcW w:w="2920" w:type="dxa"/>
            <w:tcBorders>
              <w:top w:val="single" w:color="D1D1D1" w:sz="8" w:space="0"/>
              <w:left w:val="single" w:color="D1D1D1" w:sz="8" w:space="0"/>
            </w:tcBorders>
            <w:vAlign w:val="center"/>
          </w:tcPr>
          <w:p w14:paraId="14621080">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二、外交支出</w:t>
            </w:r>
          </w:p>
        </w:tc>
        <w:tc>
          <w:tcPr>
            <w:tcW w:w="440" w:type="dxa"/>
            <w:tcBorders>
              <w:top w:val="single" w:color="D1D1D1" w:sz="8" w:space="0"/>
              <w:left w:val="single" w:color="D1D1D1" w:sz="8" w:space="0"/>
            </w:tcBorders>
            <w:vAlign w:val="center"/>
          </w:tcPr>
          <w:p w14:paraId="162C91DB">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34</w:t>
            </w:r>
          </w:p>
        </w:tc>
        <w:tc>
          <w:tcPr>
            <w:tcW w:w="1480" w:type="dxa"/>
            <w:tcBorders>
              <w:top w:val="single" w:color="D1D1D1" w:sz="8" w:space="0"/>
              <w:left w:val="single" w:color="D1D1D1" w:sz="8" w:space="0"/>
            </w:tcBorders>
            <w:vAlign w:val="center"/>
          </w:tcPr>
          <w:p w14:paraId="5C3A57AB">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5D91E9A3">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613B3893">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2AB1F3A2">
            <w:pPr>
              <w:widowControl w:val="0"/>
              <w:snapToGrid w:val="0"/>
              <w:jc w:val="both"/>
              <w:rPr>
                <w:rFonts w:ascii="Calibri" w:hAnsi="Calibri" w:eastAsia="宋体" w:cs="Calibri"/>
                <w:kern w:val="2"/>
                <w:sz w:val="21"/>
                <w:szCs w:val="22"/>
                <w:lang w:val="en-US" w:eastAsia="zh-CN" w:bidi="ar-SA"/>
              </w:rPr>
            </w:pPr>
          </w:p>
        </w:tc>
      </w:tr>
      <w:tr w14:paraId="1C7E6DA7">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631AC9DD">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三、国有资本经营预算财政拨款</w:t>
            </w:r>
          </w:p>
        </w:tc>
        <w:tc>
          <w:tcPr>
            <w:tcW w:w="440" w:type="dxa"/>
            <w:tcBorders>
              <w:top w:val="single" w:color="D1D1D1" w:sz="8" w:space="0"/>
              <w:left w:val="single" w:color="D1D1D1" w:sz="8" w:space="0"/>
            </w:tcBorders>
            <w:vAlign w:val="center"/>
          </w:tcPr>
          <w:p w14:paraId="6C8BB0E7">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3</w:t>
            </w:r>
          </w:p>
        </w:tc>
        <w:tc>
          <w:tcPr>
            <w:tcW w:w="1520" w:type="dxa"/>
            <w:tcBorders>
              <w:top w:val="single" w:color="D1D1D1" w:sz="8" w:space="0"/>
              <w:left w:val="single" w:color="D1D1D1" w:sz="8" w:space="0"/>
            </w:tcBorders>
            <w:vAlign w:val="center"/>
          </w:tcPr>
          <w:p w14:paraId="67FB8073">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017831E3">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三、国防支出</w:t>
            </w:r>
          </w:p>
        </w:tc>
        <w:tc>
          <w:tcPr>
            <w:tcW w:w="440" w:type="dxa"/>
            <w:tcBorders>
              <w:top w:val="single" w:color="D1D1D1" w:sz="8" w:space="0"/>
              <w:left w:val="single" w:color="D1D1D1" w:sz="8" w:space="0"/>
            </w:tcBorders>
            <w:vAlign w:val="center"/>
          </w:tcPr>
          <w:p w14:paraId="210848C4">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35</w:t>
            </w:r>
          </w:p>
        </w:tc>
        <w:tc>
          <w:tcPr>
            <w:tcW w:w="1480" w:type="dxa"/>
            <w:tcBorders>
              <w:top w:val="single" w:color="D1D1D1" w:sz="8" w:space="0"/>
              <w:left w:val="single" w:color="D1D1D1" w:sz="8" w:space="0"/>
            </w:tcBorders>
            <w:vAlign w:val="center"/>
          </w:tcPr>
          <w:p w14:paraId="0EBD7BE0">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69B86E1B">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3656C76D">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7517613D">
            <w:pPr>
              <w:widowControl w:val="0"/>
              <w:snapToGrid w:val="0"/>
              <w:jc w:val="both"/>
              <w:rPr>
                <w:rFonts w:ascii="Calibri" w:hAnsi="Calibri" w:eastAsia="宋体" w:cs="Calibri"/>
                <w:kern w:val="2"/>
                <w:sz w:val="21"/>
                <w:szCs w:val="22"/>
                <w:lang w:val="en-US" w:eastAsia="zh-CN" w:bidi="ar-SA"/>
              </w:rPr>
            </w:pPr>
          </w:p>
        </w:tc>
      </w:tr>
      <w:tr w14:paraId="20FC838A">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5F5CFD17">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2B91345D">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4</w:t>
            </w:r>
          </w:p>
        </w:tc>
        <w:tc>
          <w:tcPr>
            <w:tcW w:w="1520" w:type="dxa"/>
            <w:tcBorders>
              <w:top w:val="single" w:color="D1D1D1" w:sz="8" w:space="0"/>
              <w:left w:val="single" w:color="D1D1D1" w:sz="8" w:space="0"/>
            </w:tcBorders>
            <w:vAlign w:val="center"/>
          </w:tcPr>
          <w:p w14:paraId="6BBB0808">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098B11D5">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四、公共安全支出</w:t>
            </w:r>
          </w:p>
        </w:tc>
        <w:tc>
          <w:tcPr>
            <w:tcW w:w="440" w:type="dxa"/>
            <w:tcBorders>
              <w:top w:val="single" w:color="D1D1D1" w:sz="8" w:space="0"/>
              <w:left w:val="single" w:color="D1D1D1" w:sz="8" w:space="0"/>
            </w:tcBorders>
            <w:vAlign w:val="center"/>
          </w:tcPr>
          <w:p w14:paraId="731100CA">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36</w:t>
            </w:r>
          </w:p>
        </w:tc>
        <w:tc>
          <w:tcPr>
            <w:tcW w:w="1480" w:type="dxa"/>
            <w:tcBorders>
              <w:top w:val="single" w:color="D1D1D1" w:sz="8" w:space="0"/>
              <w:left w:val="single" w:color="D1D1D1" w:sz="8" w:space="0"/>
            </w:tcBorders>
            <w:vAlign w:val="center"/>
          </w:tcPr>
          <w:p w14:paraId="1DA8F900">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4EBC4134">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5C2B2212">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63FB5C3C">
            <w:pPr>
              <w:widowControl w:val="0"/>
              <w:snapToGrid w:val="0"/>
              <w:jc w:val="both"/>
              <w:rPr>
                <w:rFonts w:ascii="Calibri" w:hAnsi="Calibri" w:eastAsia="宋体" w:cs="Calibri"/>
                <w:kern w:val="2"/>
                <w:sz w:val="21"/>
                <w:szCs w:val="22"/>
                <w:lang w:val="en-US" w:eastAsia="zh-CN" w:bidi="ar-SA"/>
              </w:rPr>
            </w:pPr>
          </w:p>
        </w:tc>
      </w:tr>
      <w:tr w14:paraId="78559839">
        <w:tblPrEx>
          <w:tblCellMar>
            <w:top w:w="0" w:type="dxa"/>
            <w:left w:w="80" w:type="dxa"/>
            <w:bottom w:w="0" w:type="dxa"/>
            <w:right w:w="80" w:type="dxa"/>
          </w:tblCellMar>
        </w:tblPrEx>
        <w:trPr>
          <w:trHeight w:val="315" w:hRule="exact"/>
          <w:jc w:val="center"/>
        </w:trPr>
        <w:tc>
          <w:tcPr>
            <w:tcW w:w="2720" w:type="dxa"/>
            <w:tcBorders>
              <w:top w:val="single" w:color="D1D1D1" w:sz="8" w:space="0"/>
              <w:left w:val="single" w:color="D1D1D1" w:sz="8" w:space="0"/>
            </w:tcBorders>
            <w:vAlign w:val="center"/>
          </w:tcPr>
          <w:p w14:paraId="769EE085">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29B91B4B">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5</w:t>
            </w:r>
          </w:p>
        </w:tc>
        <w:tc>
          <w:tcPr>
            <w:tcW w:w="1520" w:type="dxa"/>
            <w:tcBorders>
              <w:top w:val="single" w:color="D1D1D1" w:sz="8" w:space="0"/>
              <w:left w:val="single" w:color="D1D1D1" w:sz="8" w:space="0"/>
            </w:tcBorders>
            <w:vAlign w:val="center"/>
          </w:tcPr>
          <w:p w14:paraId="0285E968">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58665098">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五、教育支出</w:t>
            </w:r>
          </w:p>
        </w:tc>
        <w:tc>
          <w:tcPr>
            <w:tcW w:w="440" w:type="dxa"/>
            <w:tcBorders>
              <w:top w:val="single" w:color="D1D1D1" w:sz="8" w:space="0"/>
              <w:left w:val="single" w:color="D1D1D1" w:sz="8" w:space="0"/>
            </w:tcBorders>
            <w:vAlign w:val="center"/>
          </w:tcPr>
          <w:p w14:paraId="6FF3559E">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37</w:t>
            </w:r>
          </w:p>
        </w:tc>
        <w:tc>
          <w:tcPr>
            <w:tcW w:w="1480" w:type="dxa"/>
            <w:tcBorders>
              <w:top w:val="single" w:color="D1D1D1" w:sz="8" w:space="0"/>
              <w:left w:val="single" w:color="D1D1D1" w:sz="8" w:space="0"/>
            </w:tcBorders>
            <w:vAlign w:val="center"/>
          </w:tcPr>
          <w:p w14:paraId="325BC292">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74524993">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45CDD178">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37293278">
            <w:pPr>
              <w:widowControl w:val="0"/>
              <w:snapToGrid w:val="0"/>
              <w:jc w:val="both"/>
              <w:rPr>
                <w:rFonts w:ascii="Calibri" w:hAnsi="Calibri" w:eastAsia="宋体" w:cs="Calibri"/>
                <w:kern w:val="2"/>
                <w:sz w:val="21"/>
                <w:szCs w:val="22"/>
                <w:lang w:val="en-US" w:eastAsia="zh-CN" w:bidi="ar-SA"/>
              </w:rPr>
            </w:pPr>
          </w:p>
        </w:tc>
      </w:tr>
      <w:tr w14:paraId="45B51028">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57EC221D">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7A977CDD">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6</w:t>
            </w:r>
          </w:p>
        </w:tc>
        <w:tc>
          <w:tcPr>
            <w:tcW w:w="1520" w:type="dxa"/>
            <w:tcBorders>
              <w:top w:val="single" w:color="D1D1D1" w:sz="8" w:space="0"/>
              <w:left w:val="single" w:color="D1D1D1" w:sz="8" w:space="0"/>
            </w:tcBorders>
            <w:vAlign w:val="center"/>
          </w:tcPr>
          <w:p w14:paraId="35EAB93D">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6E262FC0">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六、科学技术支出</w:t>
            </w:r>
          </w:p>
        </w:tc>
        <w:tc>
          <w:tcPr>
            <w:tcW w:w="440" w:type="dxa"/>
            <w:tcBorders>
              <w:top w:val="single" w:color="D1D1D1" w:sz="8" w:space="0"/>
              <w:left w:val="single" w:color="D1D1D1" w:sz="8" w:space="0"/>
            </w:tcBorders>
            <w:vAlign w:val="center"/>
          </w:tcPr>
          <w:p w14:paraId="3D1BC46B">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38</w:t>
            </w:r>
          </w:p>
        </w:tc>
        <w:tc>
          <w:tcPr>
            <w:tcW w:w="1480" w:type="dxa"/>
            <w:tcBorders>
              <w:top w:val="single" w:color="D1D1D1" w:sz="8" w:space="0"/>
              <w:left w:val="single" w:color="D1D1D1" w:sz="8" w:space="0"/>
            </w:tcBorders>
            <w:vAlign w:val="center"/>
          </w:tcPr>
          <w:p w14:paraId="3EDD3AED">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00D7744C">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504AA866">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6E02B638">
            <w:pPr>
              <w:widowControl w:val="0"/>
              <w:snapToGrid w:val="0"/>
              <w:jc w:val="both"/>
              <w:rPr>
                <w:rFonts w:ascii="Calibri" w:hAnsi="Calibri" w:eastAsia="宋体" w:cs="Calibri"/>
                <w:kern w:val="2"/>
                <w:sz w:val="21"/>
                <w:szCs w:val="22"/>
                <w:lang w:val="en-US" w:eastAsia="zh-CN" w:bidi="ar-SA"/>
              </w:rPr>
            </w:pPr>
          </w:p>
        </w:tc>
      </w:tr>
      <w:tr w14:paraId="02A93A61">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12FFADD5">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3EC0396F">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7</w:t>
            </w:r>
          </w:p>
        </w:tc>
        <w:tc>
          <w:tcPr>
            <w:tcW w:w="1520" w:type="dxa"/>
            <w:tcBorders>
              <w:top w:val="single" w:color="D1D1D1" w:sz="8" w:space="0"/>
              <w:left w:val="single" w:color="D1D1D1" w:sz="8" w:space="0"/>
            </w:tcBorders>
            <w:vAlign w:val="center"/>
          </w:tcPr>
          <w:p w14:paraId="5168C7B8">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473A6DFF">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七、文化旅游体育与传媒支出</w:t>
            </w:r>
          </w:p>
        </w:tc>
        <w:tc>
          <w:tcPr>
            <w:tcW w:w="440" w:type="dxa"/>
            <w:tcBorders>
              <w:top w:val="single" w:color="D1D1D1" w:sz="8" w:space="0"/>
              <w:left w:val="single" w:color="D1D1D1" w:sz="8" w:space="0"/>
            </w:tcBorders>
            <w:vAlign w:val="center"/>
          </w:tcPr>
          <w:p w14:paraId="4E2FD8B0">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39</w:t>
            </w:r>
          </w:p>
        </w:tc>
        <w:tc>
          <w:tcPr>
            <w:tcW w:w="1480" w:type="dxa"/>
            <w:tcBorders>
              <w:top w:val="single" w:color="D1D1D1" w:sz="8" w:space="0"/>
              <w:left w:val="single" w:color="D1D1D1" w:sz="8" w:space="0"/>
            </w:tcBorders>
            <w:vAlign w:val="center"/>
          </w:tcPr>
          <w:p w14:paraId="2820F51B">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5991B203">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59805BD4">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4621FDBE">
            <w:pPr>
              <w:widowControl w:val="0"/>
              <w:snapToGrid w:val="0"/>
              <w:jc w:val="both"/>
              <w:rPr>
                <w:rFonts w:ascii="Calibri" w:hAnsi="Calibri" w:eastAsia="宋体" w:cs="Calibri"/>
                <w:kern w:val="2"/>
                <w:sz w:val="21"/>
                <w:szCs w:val="22"/>
                <w:lang w:val="en-US" w:eastAsia="zh-CN" w:bidi="ar-SA"/>
              </w:rPr>
            </w:pPr>
          </w:p>
        </w:tc>
      </w:tr>
      <w:tr w14:paraId="7A3E9262">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3F490BEA">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25A27A5B">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8</w:t>
            </w:r>
          </w:p>
        </w:tc>
        <w:tc>
          <w:tcPr>
            <w:tcW w:w="1520" w:type="dxa"/>
            <w:tcBorders>
              <w:top w:val="single" w:color="D1D1D1" w:sz="8" w:space="0"/>
              <w:left w:val="single" w:color="D1D1D1" w:sz="8" w:space="0"/>
            </w:tcBorders>
            <w:vAlign w:val="center"/>
          </w:tcPr>
          <w:p w14:paraId="65521720">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4040E42B">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八、社会保障和就业支出</w:t>
            </w:r>
          </w:p>
        </w:tc>
        <w:tc>
          <w:tcPr>
            <w:tcW w:w="440" w:type="dxa"/>
            <w:tcBorders>
              <w:top w:val="single" w:color="D1D1D1" w:sz="8" w:space="0"/>
              <w:left w:val="single" w:color="D1D1D1" w:sz="8" w:space="0"/>
            </w:tcBorders>
            <w:vAlign w:val="center"/>
          </w:tcPr>
          <w:p w14:paraId="1257F077">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40</w:t>
            </w:r>
          </w:p>
        </w:tc>
        <w:tc>
          <w:tcPr>
            <w:tcW w:w="1480" w:type="dxa"/>
            <w:tcBorders>
              <w:top w:val="single" w:color="D1D1D1" w:sz="8" w:space="0"/>
              <w:left w:val="single" w:color="D1D1D1" w:sz="8" w:space="0"/>
            </w:tcBorders>
            <w:vAlign w:val="center"/>
          </w:tcPr>
          <w:p w14:paraId="28D9C3C8">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5492D1FB">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5C13E1C2">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6A6C4271">
            <w:pPr>
              <w:widowControl w:val="0"/>
              <w:snapToGrid w:val="0"/>
              <w:jc w:val="both"/>
              <w:rPr>
                <w:rFonts w:ascii="Calibri" w:hAnsi="Calibri" w:eastAsia="宋体" w:cs="Calibri"/>
                <w:kern w:val="2"/>
                <w:sz w:val="21"/>
                <w:szCs w:val="22"/>
                <w:lang w:val="en-US" w:eastAsia="zh-CN" w:bidi="ar-SA"/>
              </w:rPr>
            </w:pPr>
          </w:p>
        </w:tc>
      </w:tr>
      <w:tr w14:paraId="12187ADA">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4D877CB1">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55E7B902">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9</w:t>
            </w:r>
          </w:p>
        </w:tc>
        <w:tc>
          <w:tcPr>
            <w:tcW w:w="1520" w:type="dxa"/>
            <w:tcBorders>
              <w:top w:val="single" w:color="D1D1D1" w:sz="8" w:space="0"/>
              <w:left w:val="single" w:color="D1D1D1" w:sz="8" w:space="0"/>
            </w:tcBorders>
            <w:vAlign w:val="center"/>
          </w:tcPr>
          <w:p w14:paraId="645D21D6">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48473AE0">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九、卫生健康支出</w:t>
            </w:r>
          </w:p>
        </w:tc>
        <w:tc>
          <w:tcPr>
            <w:tcW w:w="440" w:type="dxa"/>
            <w:tcBorders>
              <w:top w:val="single" w:color="D1D1D1" w:sz="8" w:space="0"/>
              <w:left w:val="single" w:color="D1D1D1" w:sz="8" w:space="0"/>
            </w:tcBorders>
            <w:vAlign w:val="center"/>
          </w:tcPr>
          <w:p w14:paraId="1E7ABEFD">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41</w:t>
            </w:r>
          </w:p>
        </w:tc>
        <w:tc>
          <w:tcPr>
            <w:tcW w:w="1480" w:type="dxa"/>
            <w:tcBorders>
              <w:top w:val="single" w:color="D1D1D1" w:sz="8" w:space="0"/>
              <w:left w:val="single" w:color="D1D1D1" w:sz="8" w:space="0"/>
            </w:tcBorders>
            <w:vAlign w:val="center"/>
          </w:tcPr>
          <w:p w14:paraId="3B16348E">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4F201CDF">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28C333F1">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74A94B26">
            <w:pPr>
              <w:widowControl w:val="0"/>
              <w:snapToGrid w:val="0"/>
              <w:jc w:val="both"/>
              <w:rPr>
                <w:rFonts w:ascii="Calibri" w:hAnsi="Calibri" w:eastAsia="宋体" w:cs="Calibri"/>
                <w:kern w:val="2"/>
                <w:sz w:val="21"/>
                <w:szCs w:val="22"/>
                <w:lang w:val="en-US" w:eastAsia="zh-CN" w:bidi="ar-SA"/>
              </w:rPr>
            </w:pPr>
          </w:p>
        </w:tc>
      </w:tr>
      <w:tr w14:paraId="1AD0710A">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5E72239E">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518C217F">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10</w:t>
            </w:r>
          </w:p>
        </w:tc>
        <w:tc>
          <w:tcPr>
            <w:tcW w:w="1520" w:type="dxa"/>
            <w:tcBorders>
              <w:top w:val="single" w:color="D1D1D1" w:sz="8" w:space="0"/>
              <w:left w:val="single" w:color="D1D1D1" w:sz="8" w:space="0"/>
            </w:tcBorders>
            <w:vAlign w:val="center"/>
          </w:tcPr>
          <w:p w14:paraId="41E17B98">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43D17A7D">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十、节能环保支出</w:t>
            </w:r>
          </w:p>
        </w:tc>
        <w:tc>
          <w:tcPr>
            <w:tcW w:w="440" w:type="dxa"/>
            <w:tcBorders>
              <w:top w:val="single" w:color="D1D1D1" w:sz="8" w:space="0"/>
              <w:left w:val="single" w:color="D1D1D1" w:sz="8" w:space="0"/>
            </w:tcBorders>
            <w:vAlign w:val="center"/>
          </w:tcPr>
          <w:p w14:paraId="2B608F93">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42</w:t>
            </w:r>
          </w:p>
        </w:tc>
        <w:tc>
          <w:tcPr>
            <w:tcW w:w="1480" w:type="dxa"/>
            <w:tcBorders>
              <w:top w:val="single" w:color="D1D1D1" w:sz="8" w:space="0"/>
              <w:left w:val="single" w:color="D1D1D1" w:sz="8" w:space="0"/>
            </w:tcBorders>
            <w:vAlign w:val="center"/>
          </w:tcPr>
          <w:p w14:paraId="4792D017">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57AA2A93">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619ED12E">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428EE650">
            <w:pPr>
              <w:widowControl w:val="0"/>
              <w:snapToGrid w:val="0"/>
              <w:jc w:val="both"/>
              <w:rPr>
                <w:rFonts w:ascii="Calibri" w:hAnsi="Calibri" w:eastAsia="宋体" w:cs="Calibri"/>
                <w:kern w:val="2"/>
                <w:sz w:val="21"/>
                <w:szCs w:val="22"/>
                <w:lang w:val="en-US" w:eastAsia="zh-CN" w:bidi="ar-SA"/>
              </w:rPr>
            </w:pPr>
          </w:p>
        </w:tc>
      </w:tr>
      <w:tr w14:paraId="2C4179A4">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38B3C5BE">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54F70318">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11</w:t>
            </w:r>
          </w:p>
        </w:tc>
        <w:tc>
          <w:tcPr>
            <w:tcW w:w="1520" w:type="dxa"/>
            <w:tcBorders>
              <w:top w:val="single" w:color="D1D1D1" w:sz="8" w:space="0"/>
              <w:left w:val="single" w:color="D1D1D1" w:sz="8" w:space="0"/>
            </w:tcBorders>
            <w:vAlign w:val="center"/>
          </w:tcPr>
          <w:p w14:paraId="18281316">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25451924">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十一、城乡社区支出</w:t>
            </w:r>
          </w:p>
        </w:tc>
        <w:tc>
          <w:tcPr>
            <w:tcW w:w="440" w:type="dxa"/>
            <w:tcBorders>
              <w:top w:val="single" w:color="D1D1D1" w:sz="8" w:space="0"/>
              <w:left w:val="single" w:color="D1D1D1" w:sz="8" w:space="0"/>
            </w:tcBorders>
            <w:vAlign w:val="center"/>
          </w:tcPr>
          <w:p w14:paraId="46F0A63E">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43</w:t>
            </w:r>
          </w:p>
        </w:tc>
        <w:tc>
          <w:tcPr>
            <w:tcW w:w="1480" w:type="dxa"/>
            <w:tcBorders>
              <w:top w:val="single" w:color="D1D1D1" w:sz="8" w:space="0"/>
              <w:left w:val="single" w:color="D1D1D1" w:sz="8" w:space="0"/>
            </w:tcBorders>
            <w:vAlign w:val="center"/>
          </w:tcPr>
          <w:p w14:paraId="6FC6482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2,203.11</w:t>
            </w:r>
          </w:p>
        </w:tc>
        <w:tc>
          <w:tcPr>
            <w:tcW w:w="1480" w:type="dxa"/>
            <w:tcBorders>
              <w:top w:val="single" w:color="D1D1D1" w:sz="8" w:space="0"/>
              <w:left w:val="single" w:color="D1D1D1" w:sz="8" w:space="0"/>
            </w:tcBorders>
            <w:vAlign w:val="center"/>
          </w:tcPr>
          <w:p w14:paraId="601A78CB">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734B958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2,203.11</w:t>
            </w:r>
          </w:p>
        </w:tc>
        <w:tc>
          <w:tcPr>
            <w:tcW w:w="1478" w:type="dxa"/>
            <w:tcBorders>
              <w:top w:val="single" w:color="D1D1D1" w:sz="8" w:space="0"/>
              <w:left w:val="single" w:color="D1D1D1" w:sz="8" w:space="0"/>
              <w:right w:val="single" w:color="D1D1D1" w:sz="8" w:space="0"/>
            </w:tcBorders>
            <w:vAlign w:val="center"/>
          </w:tcPr>
          <w:p w14:paraId="00B3AD27">
            <w:pPr>
              <w:widowControl w:val="0"/>
              <w:snapToGrid w:val="0"/>
              <w:jc w:val="both"/>
              <w:rPr>
                <w:rFonts w:ascii="Calibri" w:hAnsi="Calibri" w:eastAsia="宋体" w:cs="Calibri"/>
                <w:kern w:val="2"/>
                <w:sz w:val="21"/>
                <w:szCs w:val="22"/>
                <w:lang w:val="en-US" w:eastAsia="zh-CN" w:bidi="ar-SA"/>
              </w:rPr>
            </w:pPr>
          </w:p>
        </w:tc>
      </w:tr>
      <w:tr w14:paraId="03BDB4D0">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0E895B53">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36220329">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12</w:t>
            </w:r>
          </w:p>
        </w:tc>
        <w:tc>
          <w:tcPr>
            <w:tcW w:w="1520" w:type="dxa"/>
            <w:tcBorders>
              <w:top w:val="single" w:color="D1D1D1" w:sz="8" w:space="0"/>
              <w:left w:val="single" w:color="D1D1D1" w:sz="8" w:space="0"/>
            </w:tcBorders>
            <w:vAlign w:val="center"/>
          </w:tcPr>
          <w:p w14:paraId="7F69548E">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3A5C8740">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十二、农林水支出</w:t>
            </w:r>
          </w:p>
        </w:tc>
        <w:tc>
          <w:tcPr>
            <w:tcW w:w="440" w:type="dxa"/>
            <w:tcBorders>
              <w:top w:val="single" w:color="D1D1D1" w:sz="8" w:space="0"/>
              <w:left w:val="single" w:color="D1D1D1" w:sz="8" w:space="0"/>
            </w:tcBorders>
            <w:vAlign w:val="center"/>
          </w:tcPr>
          <w:p w14:paraId="32280D5B">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44</w:t>
            </w:r>
          </w:p>
        </w:tc>
        <w:tc>
          <w:tcPr>
            <w:tcW w:w="1480" w:type="dxa"/>
            <w:tcBorders>
              <w:top w:val="single" w:color="D1D1D1" w:sz="8" w:space="0"/>
              <w:left w:val="single" w:color="D1D1D1" w:sz="8" w:space="0"/>
            </w:tcBorders>
            <w:vAlign w:val="center"/>
          </w:tcPr>
          <w:p w14:paraId="5004130D">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77DFA465">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53864FBC">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78C154DF">
            <w:pPr>
              <w:widowControl w:val="0"/>
              <w:snapToGrid w:val="0"/>
              <w:jc w:val="both"/>
              <w:rPr>
                <w:rFonts w:ascii="Calibri" w:hAnsi="Calibri" w:eastAsia="宋体" w:cs="Calibri"/>
                <w:kern w:val="2"/>
                <w:sz w:val="21"/>
                <w:szCs w:val="22"/>
                <w:lang w:val="en-US" w:eastAsia="zh-CN" w:bidi="ar-SA"/>
              </w:rPr>
            </w:pPr>
          </w:p>
        </w:tc>
      </w:tr>
      <w:tr w14:paraId="2D57345A">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33921B1F">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31E0C21B">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13</w:t>
            </w:r>
          </w:p>
        </w:tc>
        <w:tc>
          <w:tcPr>
            <w:tcW w:w="1520" w:type="dxa"/>
            <w:tcBorders>
              <w:top w:val="single" w:color="D1D1D1" w:sz="8" w:space="0"/>
              <w:left w:val="single" w:color="D1D1D1" w:sz="8" w:space="0"/>
            </w:tcBorders>
            <w:vAlign w:val="center"/>
          </w:tcPr>
          <w:p w14:paraId="7452C9F7">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034A008A">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十三、交通运输支出</w:t>
            </w:r>
          </w:p>
        </w:tc>
        <w:tc>
          <w:tcPr>
            <w:tcW w:w="440" w:type="dxa"/>
            <w:tcBorders>
              <w:top w:val="single" w:color="D1D1D1" w:sz="8" w:space="0"/>
              <w:left w:val="single" w:color="D1D1D1" w:sz="8" w:space="0"/>
            </w:tcBorders>
            <w:vAlign w:val="center"/>
          </w:tcPr>
          <w:p w14:paraId="19EB3E48">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45</w:t>
            </w:r>
          </w:p>
        </w:tc>
        <w:tc>
          <w:tcPr>
            <w:tcW w:w="1480" w:type="dxa"/>
            <w:tcBorders>
              <w:top w:val="single" w:color="D1D1D1" w:sz="8" w:space="0"/>
              <w:left w:val="single" w:color="D1D1D1" w:sz="8" w:space="0"/>
            </w:tcBorders>
            <w:vAlign w:val="center"/>
          </w:tcPr>
          <w:p w14:paraId="766407F5">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9,892.60</w:t>
            </w:r>
          </w:p>
        </w:tc>
        <w:tc>
          <w:tcPr>
            <w:tcW w:w="1480" w:type="dxa"/>
            <w:tcBorders>
              <w:top w:val="single" w:color="D1D1D1" w:sz="8" w:space="0"/>
              <w:left w:val="single" w:color="D1D1D1" w:sz="8" w:space="0"/>
            </w:tcBorders>
            <w:vAlign w:val="center"/>
          </w:tcPr>
          <w:p w14:paraId="10F10A8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9,686.60</w:t>
            </w:r>
          </w:p>
        </w:tc>
        <w:tc>
          <w:tcPr>
            <w:tcW w:w="1480" w:type="dxa"/>
            <w:tcBorders>
              <w:top w:val="single" w:color="D1D1D1" w:sz="8" w:space="0"/>
              <w:left w:val="single" w:color="D1D1D1" w:sz="8" w:space="0"/>
            </w:tcBorders>
            <w:vAlign w:val="center"/>
          </w:tcPr>
          <w:p w14:paraId="1EBF3C0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206.00</w:t>
            </w:r>
          </w:p>
        </w:tc>
        <w:tc>
          <w:tcPr>
            <w:tcW w:w="1478" w:type="dxa"/>
            <w:tcBorders>
              <w:top w:val="single" w:color="D1D1D1" w:sz="8" w:space="0"/>
              <w:left w:val="single" w:color="D1D1D1" w:sz="8" w:space="0"/>
              <w:right w:val="single" w:color="D1D1D1" w:sz="8" w:space="0"/>
            </w:tcBorders>
            <w:vAlign w:val="center"/>
          </w:tcPr>
          <w:p w14:paraId="627E0CDC">
            <w:pPr>
              <w:widowControl w:val="0"/>
              <w:snapToGrid w:val="0"/>
              <w:jc w:val="both"/>
              <w:rPr>
                <w:rFonts w:ascii="Calibri" w:hAnsi="Calibri" w:eastAsia="宋体" w:cs="Calibri"/>
                <w:kern w:val="2"/>
                <w:sz w:val="21"/>
                <w:szCs w:val="22"/>
                <w:lang w:val="en-US" w:eastAsia="zh-CN" w:bidi="ar-SA"/>
              </w:rPr>
            </w:pPr>
          </w:p>
        </w:tc>
      </w:tr>
      <w:tr w14:paraId="2A210E8A">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0D98EC06">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4223627C">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14</w:t>
            </w:r>
          </w:p>
        </w:tc>
        <w:tc>
          <w:tcPr>
            <w:tcW w:w="1520" w:type="dxa"/>
            <w:tcBorders>
              <w:top w:val="single" w:color="D1D1D1" w:sz="8" w:space="0"/>
              <w:left w:val="single" w:color="D1D1D1" w:sz="8" w:space="0"/>
            </w:tcBorders>
            <w:vAlign w:val="center"/>
          </w:tcPr>
          <w:p w14:paraId="28CEC754">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104D78FF">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十四、资源勘探工业信息等支出</w:t>
            </w:r>
          </w:p>
        </w:tc>
        <w:tc>
          <w:tcPr>
            <w:tcW w:w="440" w:type="dxa"/>
            <w:tcBorders>
              <w:top w:val="single" w:color="D1D1D1" w:sz="8" w:space="0"/>
              <w:left w:val="single" w:color="D1D1D1" w:sz="8" w:space="0"/>
            </w:tcBorders>
            <w:vAlign w:val="center"/>
          </w:tcPr>
          <w:p w14:paraId="50FD112C">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46</w:t>
            </w:r>
          </w:p>
        </w:tc>
        <w:tc>
          <w:tcPr>
            <w:tcW w:w="1480" w:type="dxa"/>
            <w:tcBorders>
              <w:top w:val="single" w:color="D1D1D1" w:sz="8" w:space="0"/>
              <w:left w:val="single" w:color="D1D1D1" w:sz="8" w:space="0"/>
            </w:tcBorders>
            <w:vAlign w:val="center"/>
          </w:tcPr>
          <w:p w14:paraId="5A81E83A">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10947809">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0A469057">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11038EC9">
            <w:pPr>
              <w:widowControl w:val="0"/>
              <w:snapToGrid w:val="0"/>
              <w:jc w:val="both"/>
              <w:rPr>
                <w:rFonts w:ascii="Calibri" w:hAnsi="Calibri" w:eastAsia="宋体" w:cs="Calibri"/>
                <w:kern w:val="2"/>
                <w:sz w:val="21"/>
                <w:szCs w:val="22"/>
                <w:lang w:val="en-US" w:eastAsia="zh-CN" w:bidi="ar-SA"/>
              </w:rPr>
            </w:pPr>
          </w:p>
        </w:tc>
      </w:tr>
      <w:tr w14:paraId="704682AD">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6EBED77F">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6C34AAD9">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15</w:t>
            </w:r>
          </w:p>
        </w:tc>
        <w:tc>
          <w:tcPr>
            <w:tcW w:w="1520" w:type="dxa"/>
            <w:tcBorders>
              <w:top w:val="single" w:color="D1D1D1" w:sz="8" w:space="0"/>
              <w:left w:val="single" w:color="D1D1D1" w:sz="8" w:space="0"/>
            </w:tcBorders>
            <w:vAlign w:val="center"/>
          </w:tcPr>
          <w:p w14:paraId="3DF0D3AD">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1C068DA8">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十五、商业服务业等支出</w:t>
            </w:r>
          </w:p>
        </w:tc>
        <w:tc>
          <w:tcPr>
            <w:tcW w:w="440" w:type="dxa"/>
            <w:tcBorders>
              <w:top w:val="single" w:color="D1D1D1" w:sz="8" w:space="0"/>
              <w:left w:val="single" w:color="D1D1D1" w:sz="8" w:space="0"/>
            </w:tcBorders>
            <w:vAlign w:val="center"/>
          </w:tcPr>
          <w:p w14:paraId="72057A31">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47</w:t>
            </w:r>
          </w:p>
        </w:tc>
        <w:tc>
          <w:tcPr>
            <w:tcW w:w="1480" w:type="dxa"/>
            <w:tcBorders>
              <w:top w:val="single" w:color="D1D1D1" w:sz="8" w:space="0"/>
              <w:left w:val="single" w:color="D1D1D1" w:sz="8" w:space="0"/>
            </w:tcBorders>
            <w:vAlign w:val="center"/>
          </w:tcPr>
          <w:p w14:paraId="109085F5">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75051726">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4376BC3A">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0999E92C">
            <w:pPr>
              <w:widowControl w:val="0"/>
              <w:snapToGrid w:val="0"/>
              <w:jc w:val="both"/>
              <w:rPr>
                <w:rFonts w:ascii="Calibri" w:hAnsi="Calibri" w:eastAsia="宋体" w:cs="Calibri"/>
                <w:kern w:val="2"/>
                <w:sz w:val="21"/>
                <w:szCs w:val="22"/>
                <w:lang w:val="en-US" w:eastAsia="zh-CN" w:bidi="ar-SA"/>
              </w:rPr>
            </w:pPr>
          </w:p>
        </w:tc>
      </w:tr>
      <w:tr w14:paraId="354755EF">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6903D1F9">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0FDEC02B">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16</w:t>
            </w:r>
          </w:p>
        </w:tc>
        <w:tc>
          <w:tcPr>
            <w:tcW w:w="1520" w:type="dxa"/>
            <w:tcBorders>
              <w:top w:val="single" w:color="D1D1D1" w:sz="8" w:space="0"/>
              <w:left w:val="single" w:color="D1D1D1" w:sz="8" w:space="0"/>
            </w:tcBorders>
            <w:vAlign w:val="center"/>
          </w:tcPr>
          <w:p w14:paraId="75A98930">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3D18D04B">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十六、金融支出</w:t>
            </w:r>
          </w:p>
        </w:tc>
        <w:tc>
          <w:tcPr>
            <w:tcW w:w="440" w:type="dxa"/>
            <w:tcBorders>
              <w:top w:val="single" w:color="D1D1D1" w:sz="8" w:space="0"/>
              <w:left w:val="single" w:color="D1D1D1" w:sz="8" w:space="0"/>
            </w:tcBorders>
            <w:vAlign w:val="center"/>
          </w:tcPr>
          <w:p w14:paraId="149486F9">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48</w:t>
            </w:r>
          </w:p>
        </w:tc>
        <w:tc>
          <w:tcPr>
            <w:tcW w:w="1480" w:type="dxa"/>
            <w:tcBorders>
              <w:top w:val="single" w:color="D1D1D1" w:sz="8" w:space="0"/>
              <w:left w:val="single" w:color="D1D1D1" w:sz="8" w:space="0"/>
            </w:tcBorders>
            <w:vAlign w:val="center"/>
          </w:tcPr>
          <w:p w14:paraId="50DB2D9D">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018FDF99">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2FD1967C">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0A9ED46A">
            <w:pPr>
              <w:widowControl w:val="0"/>
              <w:snapToGrid w:val="0"/>
              <w:jc w:val="both"/>
              <w:rPr>
                <w:rFonts w:ascii="Calibri" w:hAnsi="Calibri" w:eastAsia="宋体" w:cs="Calibri"/>
                <w:kern w:val="2"/>
                <w:sz w:val="21"/>
                <w:szCs w:val="22"/>
                <w:lang w:val="en-US" w:eastAsia="zh-CN" w:bidi="ar-SA"/>
              </w:rPr>
            </w:pPr>
          </w:p>
        </w:tc>
      </w:tr>
      <w:tr w14:paraId="4E291E8A">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3FA66B9D">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27369FE5">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17</w:t>
            </w:r>
          </w:p>
        </w:tc>
        <w:tc>
          <w:tcPr>
            <w:tcW w:w="1520" w:type="dxa"/>
            <w:tcBorders>
              <w:top w:val="single" w:color="D1D1D1" w:sz="8" w:space="0"/>
              <w:left w:val="single" w:color="D1D1D1" w:sz="8" w:space="0"/>
            </w:tcBorders>
            <w:vAlign w:val="center"/>
          </w:tcPr>
          <w:p w14:paraId="4E3A5747">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719B9656">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十七、援助其他地区支出</w:t>
            </w:r>
          </w:p>
        </w:tc>
        <w:tc>
          <w:tcPr>
            <w:tcW w:w="440" w:type="dxa"/>
            <w:tcBorders>
              <w:top w:val="single" w:color="D1D1D1" w:sz="8" w:space="0"/>
              <w:left w:val="single" w:color="D1D1D1" w:sz="8" w:space="0"/>
            </w:tcBorders>
            <w:vAlign w:val="center"/>
          </w:tcPr>
          <w:p w14:paraId="1692A402">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49</w:t>
            </w:r>
          </w:p>
        </w:tc>
        <w:tc>
          <w:tcPr>
            <w:tcW w:w="1480" w:type="dxa"/>
            <w:tcBorders>
              <w:top w:val="single" w:color="D1D1D1" w:sz="8" w:space="0"/>
              <w:left w:val="single" w:color="D1D1D1" w:sz="8" w:space="0"/>
            </w:tcBorders>
            <w:vAlign w:val="center"/>
          </w:tcPr>
          <w:p w14:paraId="15E91244">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2AA6BF10">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105E5BDC">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1F8BFBC3">
            <w:pPr>
              <w:widowControl w:val="0"/>
              <w:snapToGrid w:val="0"/>
              <w:jc w:val="both"/>
              <w:rPr>
                <w:rFonts w:ascii="Calibri" w:hAnsi="Calibri" w:eastAsia="宋体" w:cs="Calibri"/>
                <w:kern w:val="2"/>
                <w:sz w:val="21"/>
                <w:szCs w:val="22"/>
                <w:lang w:val="en-US" w:eastAsia="zh-CN" w:bidi="ar-SA"/>
              </w:rPr>
            </w:pPr>
          </w:p>
        </w:tc>
      </w:tr>
      <w:tr w14:paraId="49A613B5">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4F953239">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532DDD27">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18</w:t>
            </w:r>
          </w:p>
        </w:tc>
        <w:tc>
          <w:tcPr>
            <w:tcW w:w="1520" w:type="dxa"/>
            <w:tcBorders>
              <w:top w:val="single" w:color="D1D1D1" w:sz="8" w:space="0"/>
              <w:left w:val="single" w:color="D1D1D1" w:sz="8" w:space="0"/>
            </w:tcBorders>
            <w:vAlign w:val="center"/>
          </w:tcPr>
          <w:p w14:paraId="23F888A3">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2B6E4FD3">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十八、自然资源海洋气象等支出</w:t>
            </w:r>
          </w:p>
        </w:tc>
        <w:tc>
          <w:tcPr>
            <w:tcW w:w="440" w:type="dxa"/>
            <w:tcBorders>
              <w:top w:val="single" w:color="D1D1D1" w:sz="8" w:space="0"/>
              <w:left w:val="single" w:color="D1D1D1" w:sz="8" w:space="0"/>
            </w:tcBorders>
            <w:vAlign w:val="center"/>
          </w:tcPr>
          <w:p w14:paraId="2F57279E">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50</w:t>
            </w:r>
          </w:p>
        </w:tc>
        <w:tc>
          <w:tcPr>
            <w:tcW w:w="1480" w:type="dxa"/>
            <w:tcBorders>
              <w:top w:val="single" w:color="D1D1D1" w:sz="8" w:space="0"/>
              <w:left w:val="single" w:color="D1D1D1" w:sz="8" w:space="0"/>
            </w:tcBorders>
            <w:vAlign w:val="center"/>
          </w:tcPr>
          <w:p w14:paraId="4BB030DD">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756FE1BF">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5D5109FE">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759E7CCA">
            <w:pPr>
              <w:widowControl w:val="0"/>
              <w:snapToGrid w:val="0"/>
              <w:jc w:val="both"/>
              <w:rPr>
                <w:rFonts w:ascii="Calibri" w:hAnsi="Calibri" w:eastAsia="宋体" w:cs="Calibri"/>
                <w:kern w:val="2"/>
                <w:sz w:val="21"/>
                <w:szCs w:val="22"/>
                <w:lang w:val="en-US" w:eastAsia="zh-CN" w:bidi="ar-SA"/>
              </w:rPr>
            </w:pPr>
          </w:p>
        </w:tc>
      </w:tr>
      <w:tr w14:paraId="5D973B41">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4F20413D">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35616F49">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19</w:t>
            </w:r>
          </w:p>
        </w:tc>
        <w:tc>
          <w:tcPr>
            <w:tcW w:w="1520" w:type="dxa"/>
            <w:tcBorders>
              <w:top w:val="single" w:color="D1D1D1" w:sz="8" w:space="0"/>
              <w:left w:val="single" w:color="D1D1D1" w:sz="8" w:space="0"/>
            </w:tcBorders>
            <w:vAlign w:val="center"/>
          </w:tcPr>
          <w:p w14:paraId="1670A6BA">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1E5A401F">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十九、住房保障支出</w:t>
            </w:r>
          </w:p>
        </w:tc>
        <w:tc>
          <w:tcPr>
            <w:tcW w:w="440" w:type="dxa"/>
            <w:tcBorders>
              <w:top w:val="single" w:color="D1D1D1" w:sz="8" w:space="0"/>
              <w:left w:val="single" w:color="D1D1D1" w:sz="8" w:space="0"/>
            </w:tcBorders>
            <w:vAlign w:val="center"/>
          </w:tcPr>
          <w:p w14:paraId="43EFC862">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51</w:t>
            </w:r>
          </w:p>
        </w:tc>
        <w:tc>
          <w:tcPr>
            <w:tcW w:w="1480" w:type="dxa"/>
            <w:tcBorders>
              <w:top w:val="single" w:color="D1D1D1" w:sz="8" w:space="0"/>
              <w:left w:val="single" w:color="D1D1D1" w:sz="8" w:space="0"/>
            </w:tcBorders>
            <w:vAlign w:val="center"/>
          </w:tcPr>
          <w:p w14:paraId="441096D9">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3F2E2DD6">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311FCAA1">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1CE74356">
            <w:pPr>
              <w:widowControl w:val="0"/>
              <w:snapToGrid w:val="0"/>
              <w:jc w:val="both"/>
              <w:rPr>
                <w:rFonts w:ascii="Calibri" w:hAnsi="Calibri" w:eastAsia="宋体" w:cs="Calibri"/>
                <w:kern w:val="2"/>
                <w:sz w:val="21"/>
                <w:szCs w:val="22"/>
                <w:lang w:val="en-US" w:eastAsia="zh-CN" w:bidi="ar-SA"/>
              </w:rPr>
            </w:pPr>
          </w:p>
        </w:tc>
      </w:tr>
      <w:tr w14:paraId="4D82C21C">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57188B0D">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40A55650">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20</w:t>
            </w:r>
          </w:p>
        </w:tc>
        <w:tc>
          <w:tcPr>
            <w:tcW w:w="1520" w:type="dxa"/>
            <w:tcBorders>
              <w:top w:val="single" w:color="D1D1D1" w:sz="8" w:space="0"/>
              <w:left w:val="single" w:color="D1D1D1" w:sz="8" w:space="0"/>
            </w:tcBorders>
            <w:vAlign w:val="center"/>
          </w:tcPr>
          <w:p w14:paraId="4A7B9457">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5F0383ED">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二十、粮油物资储备支出</w:t>
            </w:r>
          </w:p>
        </w:tc>
        <w:tc>
          <w:tcPr>
            <w:tcW w:w="440" w:type="dxa"/>
            <w:tcBorders>
              <w:top w:val="single" w:color="D1D1D1" w:sz="8" w:space="0"/>
              <w:left w:val="single" w:color="D1D1D1" w:sz="8" w:space="0"/>
            </w:tcBorders>
            <w:vAlign w:val="center"/>
          </w:tcPr>
          <w:p w14:paraId="7191988D">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52</w:t>
            </w:r>
          </w:p>
        </w:tc>
        <w:tc>
          <w:tcPr>
            <w:tcW w:w="1480" w:type="dxa"/>
            <w:tcBorders>
              <w:top w:val="single" w:color="D1D1D1" w:sz="8" w:space="0"/>
              <w:left w:val="single" w:color="D1D1D1" w:sz="8" w:space="0"/>
            </w:tcBorders>
            <w:vAlign w:val="center"/>
          </w:tcPr>
          <w:p w14:paraId="1B6C3E70">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6E959295">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578F39B7">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538E1B13">
            <w:pPr>
              <w:widowControl w:val="0"/>
              <w:snapToGrid w:val="0"/>
              <w:jc w:val="both"/>
              <w:rPr>
                <w:rFonts w:ascii="Calibri" w:hAnsi="Calibri" w:eastAsia="宋体" w:cs="Calibri"/>
                <w:kern w:val="2"/>
                <w:sz w:val="21"/>
                <w:szCs w:val="22"/>
                <w:lang w:val="en-US" w:eastAsia="zh-CN" w:bidi="ar-SA"/>
              </w:rPr>
            </w:pPr>
          </w:p>
        </w:tc>
      </w:tr>
      <w:tr w14:paraId="092084CD">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0843C91A">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7F3D3A4E">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21</w:t>
            </w:r>
          </w:p>
        </w:tc>
        <w:tc>
          <w:tcPr>
            <w:tcW w:w="1520" w:type="dxa"/>
            <w:tcBorders>
              <w:top w:val="single" w:color="D1D1D1" w:sz="8" w:space="0"/>
              <w:left w:val="single" w:color="D1D1D1" w:sz="8" w:space="0"/>
            </w:tcBorders>
            <w:vAlign w:val="center"/>
          </w:tcPr>
          <w:p w14:paraId="3DACF3D8">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61BC460D">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二十一、国有资本经营预算支出</w:t>
            </w:r>
          </w:p>
        </w:tc>
        <w:tc>
          <w:tcPr>
            <w:tcW w:w="440" w:type="dxa"/>
            <w:tcBorders>
              <w:top w:val="single" w:color="D1D1D1" w:sz="8" w:space="0"/>
              <w:left w:val="single" w:color="D1D1D1" w:sz="8" w:space="0"/>
            </w:tcBorders>
            <w:vAlign w:val="center"/>
          </w:tcPr>
          <w:p w14:paraId="74CC8449">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53</w:t>
            </w:r>
          </w:p>
        </w:tc>
        <w:tc>
          <w:tcPr>
            <w:tcW w:w="1480" w:type="dxa"/>
            <w:tcBorders>
              <w:top w:val="single" w:color="D1D1D1" w:sz="8" w:space="0"/>
              <w:left w:val="single" w:color="D1D1D1" w:sz="8" w:space="0"/>
            </w:tcBorders>
            <w:vAlign w:val="center"/>
          </w:tcPr>
          <w:p w14:paraId="2C3B9631">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27DE069A">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2A46D0AA">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4D424C6E">
            <w:pPr>
              <w:widowControl w:val="0"/>
              <w:snapToGrid w:val="0"/>
              <w:jc w:val="both"/>
              <w:rPr>
                <w:rFonts w:ascii="Calibri" w:hAnsi="Calibri" w:eastAsia="宋体" w:cs="Calibri"/>
                <w:kern w:val="2"/>
                <w:sz w:val="21"/>
                <w:szCs w:val="22"/>
                <w:lang w:val="en-US" w:eastAsia="zh-CN" w:bidi="ar-SA"/>
              </w:rPr>
            </w:pPr>
          </w:p>
        </w:tc>
      </w:tr>
      <w:tr w14:paraId="2F8EE40B">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36F17CB7">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7B051A2F">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22</w:t>
            </w:r>
          </w:p>
        </w:tc>
        <w:tc>
          <w:tcPr>
            <w:tcW w:w="1520" w:type="dxa"/>
            <w:tcBorders>
              <w:top w:val="single" w:color="D1D1D1" w:sz="8" w:space="0"/>
              <w:left w:val="single" w:color="D1D1D1" w:sz="8" w:space="0"/>
            </w:tcBorders>
            <w:vAlign w:val="center"/>
          </w:tcPr>
          <w:p w14:paraId="48634D16">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07FAD713">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二十二、灾害防治及应急管理支出</w:t>
            </w:r>
          </w:p>
        </w:tc>
        <w:tc>
          <w:tcPr>
            <w:tcW w:w="440" w:type="dxa"/>
            <w:tcBorders>
              <w:top w:val="single" w:color="D1D1D1" w:sz="8" w:space="0"/>
              <w:left w:val="single" w:color="D1D1D1" w:sz="8" w:space="0"/>
            </w:tcBorders>
            <w:vAlign w:val="center"/>
          </w:tcPr>
          <w:p w14:paraId="545148E8">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54</w:t>
            </w:r>
          </w:p>
        </w:tc>
        <w:tc>
          <w:tcPr>
            <w:tcW w:w="1480" w:type="dxa"/>
            <w:tcBorders>
              <w:top w:val="single" w:color="D1D1D1" w:sz="8" w:space="0"/>
              <w:left w:val="single" w:color="D1D1D1" w:sz="8" w:space="0"/>
            </w:tcBorders>
            <w:vAlign w:val="center"/>
          </w:tcPr>
          <w:p w14:paraId="0C280FFB">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02B0AD49">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6EA9A7AF">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523FCF6C">
            <w:pPr>
              <w:widowControl w:val="0"/>
              <w:snapToGrid w:val="0"/>
              <w:jc w:val="both"/>
              <w:rPr>
                <w:rFonts w:ascii="Calibri" w:hAnsi="Calibri" w:eastAsia="宋体" w:cs="Calibri"/>
                <w:kern w:val="2"/>
                <w:sz w:val="21"/>
                <w:szCs w:val="22"/>
                <w:lang w:val="en-US" w:eastAsia="zh-CN" w:bidi="ar-SA"/>
              </w:rPr>
            </w:pPr>
          </w:p>
        </w:tc>
      </w:tr>
      <w:tr w14:paraId="3C167EEC">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2B691EAF">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331DC3B7">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23</w:t>
            </w:r>
          </w:p>
        </w:tc>
        <w:tc>
          <w:tcPr>
            <w:tcW w:w="1520" w:type="dxa"/>
            <w:tcBorders>
              <w:top w:val="single" w:color="D1D1D1" w:sz="8" w:space="0"/>
              <w:left w:val="single" w:color="D1D1D1" w:sz="8" w:space="0"/>
            </w:tcBorders>
            <w:vAlign w:val="center"/>
          </w:tcPr>
          <w:p w14:paraId="3E73D919">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567C7B87">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二十三、其他支出</w:t>
            </w:r>
          </w:p>
        </w:tc>
        <w:tc>
          <w:tcPr>
            <w:tcW w:w="440" w:type="dxa"/>
            <w:tcBorders>
              <w:top w:val="single" w:color="D1D1D1" w:sz="8" w:space="0"/>
              <w:left w:val="single" w:color="D1D1D1" w:sz="8" w:space="0"/>
            </w:tcBorders>
            <w:vAlign w:val="center"/>
          </w:tcPr>
          <w:p w14:paraId="361FA2CA">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55</w:t>
            </w:r>
          </w:p>
        </w:tc>
        <w:tc>
          <w:tcPr>
            <w:tcW w:w="1480" w:type="dxa"/>
            <w:tcBorders>
              <w:top w:val="single" w:color="D1D1D1" w:sz="8" w:space="0"/>
              <w:left w:val="single" w:color="D1D1D1" w:sz="8" w:space="0"/>
            </w:tcBorders>
            <w:vAlign w:val="center"/>
          </w:tcPr>
          <w:p w14:paraId="0A19D231">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208A4DF4">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3795575E">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0670E55D">
            <w:pPr>
              <w:widowControl w:val="0"/>
              <w:snapToGrid w:val="0"/>
              <w:jc w:val="both"/>
              <w:rPr>
                <w:rFonts w:ascii="Calibri" w:hAnsi="Calibri" w:eastAsia="宋体" w:cs="Calibri"/>
                <w:kern w:val="2"/>
                <w:sz w:val="21"/>
                <w:szCs w:val="22"/>
                <w:lang w:val="en-US" w:eastAsia="zh-CN" w:bidi="ar-SA"/>
              </w:rPr>
            </w:pPr>
          </w:p>
        </w:tc>
      </w:tr>
      <w:tr w14:paraId="5E107D5E">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0B9D2D36">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19791E6F">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24</w:t>
            </w:r>
          </w:p>
        </w:tc>
        <w:tc>
          <w:tcPr>
            <w:tcW w:w="1520" w:type="dxa"/>
            <w:tcBorders>
              <w:top w:val="single" w:color="D1D1D1" w:sz="8" w:space="0"/>
              <w:left w:val="single" w:color="D1D1D1" w:sz="8" w:space="0"/>
            </w:tcBorders>
            <w:vAlign w:val="center"/>
          </w:tcPr>
          <w:p w14:paraId="13542A01">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1970A1F3">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二十四、债务还本支出</w:t>
            </w:r>
          </w:p>
        </w:tc>
        <w:tc>
          <w:tcPr>
            <w:tcW w:w="440" w:type="dxa"/>
            <w:tcBorders>
              <w:top w:val="single" w:color="D1D1D1" w:sz="8" w:space="0"/>
              <w:left w:val="single" w:color="D1D1D1" w:sz="8" w:space="0"/>
            </w:tcBorders>
            <w:vAlign w:val="center"/>
          </w:tcPr>
          <w:p w14:paraId="436EF751">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56</w:t>
            </w:r>
          </w:p>
        </w:tc>
        <w:tc>
          <w:tcPr>
            <w:tcW w:w="1480" w:type="dxa"/>
            <w:tcBorders>
              <w:top w:val="single" w:color="D1D1D1" w:sz="8" w:space="0"/>
              <w:left w:val="single" w:color="D1D1D1" w:sz="8" w:space="0"/>
            </w:tcBorders>
            <w:vAlign w:val="center"/>
          </w:tcPr>
          <w:p w14:paraId="56B105C2">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1D2B07D2">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5D8BA9B5">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0F36F3E4">
            <w:pPr>
              <w:widowControl w:val="0"/>
              <w:snapToGrid w:val="0"/>
              <w:jc w:val="both"/>
              <w:rPr>
                <w:rFonts w:ascii="Calibri" w:hAnsi="Calibri" w:eastAsia="宋体" w:cs="Calibri"/>
                <w:kern w:val="2"/>
                <w:sz w:val="21"/>
                <w:szCs w:val="22"/>
                <w:lang w:val="en-US" w:eastAsia="zh-CN" w:bidi="ar-SA"/>
              </w:rPr>
            </w:pPr>
          </w:p>
        </w:tc>
      </w:tr>
      <w:tr w14:paraId="33902932">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23C709CE">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18DB2BEB">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25</w:t>
            </w:r>
          </w:p>
        </w:tc>
        <w:tc>
          <w:tcPr>
            <w:tcW w:w="1520" w:type="dxa"/>
            <w:tcBorders>
              <w:top w:val="single" w:color="D1D1D1" w:sz="8" w:space="0"/>
              <w:left w:val="single" w:color="D1D1D1" w:sz="8" w:space="0"/>
            </w:tcBorders>
            <w:vAlign w:val="center"/>
          </w:tcPr>
          <w:p w14:paraId="6BB87EEF">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1E37E2A6">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二十五、债务付息支出</w:t>
            </w:r>
          </w:p>
        </w:tc>
        <w:tc>
          <w:tcPr>
            <w:tcW w:w="440" w:type="dxa"/>
            <w:tcBorders>
              <w:top w:val="single" w:color="D1D1D1" w:sz="8" w:space="0"/>
              <w:left w:val="single" w:color="D1D1D1" w:sz="8" w:space="0"/>
            </w:tcBorders>
            <w:vAlign w:val="center"/>
          </w:tcPr>
          <w:p w14:paraId="5D00CCA7">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57</w:t>
            </w:r>
          </w:p>
        </w:tc>
        <w:tc>
          <w:tcPr>
            <w:tcW w:w="1480" w:type="dxa"/>
            <w:tcBorders>
              <w:top w:val="single" w:color="D1D1D1" w:sz="8" w:space="0"/>
              <w:left w:val="single" w:color="D1D1D1" w:sz="8" w:space="0"/>
            </w:tcBorders>
            <w:vAlign w:val="center"/>
          </w:tcPr>
          <w:p w14:paraId="469CF421">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35480AE4">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7FF2100A">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1B5C4F51">
            <w:pPr>
              <w:widowControl w:val="0"/>
              <w:snapToGrid w:val="0"/>
              <w:jc w:val="both"/>
              <w:rPr>
                <w:rFonts w:ascii="Calibri" w:hAnsi="Calibri" w:eastAsia="宋体" w:cs="Calibri"/>
                <w:kern w:val="2"/>
                <w:sz w:val="21"/>
                <w:szCs w:val="22"/>
                <w:lang w:val="en-US" w:eastAsia="zh-CN" w:bidi="ar-SA"/>
              </w:rPr>
            </w:pPr>
          </w:p>
        </w:tc>
      </w:tr>
      <w:tr w14:paraId="205D4C9E">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3454F8BA">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28160AF7">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26</w:t>
            </w:r>
          </w:p>
        </w:tc>
        <w:tc>
          <w:tcPr>
            <w:tcW w:w="1520" w:type="dxa"/>
            <w:tcBorders>
              <w:top w:val="single" w:color="D1D1D1" w:sz="8" w:space="0"/>
              <w:left w:val="single" w:color="D1D1D1" w:sz="8" w:space="0"/>
            </w:tcBorders>
            <w:vAlign w:val="center"/>
          </w:tcPr>
          <w:p w14:paraId="0CD94267">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006E2674">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二十六、抗疫特别国债安排的支出</w:t>
            </w:r>
          </w:p>
        </w:tc>
        <w:tc>
          <w:tcPr>
            <w:tcW w:w="440" w:type="dxa"/>
            <w:tcBorders>
              <w:top w:val="single" w:color="D1D1D1" w:sz="8" w:space="0"/>
              <w:left w:val="single" w:color="D1D1D1" w:sz="8" w:space="0"/>
            </w:tcBorders>
            <w:vAlign w:val="center"/>
          </w:tcPr>
          <w:p w14:paraId="644D9AD1">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58</w:t>
            </w:r>
          </w:p>
        </w:tc>
        <w:tc>
          <w:tcPr>
            <w:tcW w:w="1480" w:type="dxa"/>
            <w:tcBorders>
              <w:top w:val="single" w:color="D1D1D1" w:sz="8" w:space="0"/>
              <w:left w:val="single" w:color="D1D1D1" w:sz="8" w:space="0"/>
            </w:tcBorders>
            <w:vAlign w:val="center"/>
          </w:tcPr>
          <w:p w14:paraId="68C3404C">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358A03EE">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77B71A7A">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28388B55">
            <w:pPr>
              <w:widowControl w:val="0"/>
              <w:snapToGrid w:val="0"/>
              <w:jc w:val="both"/>
              <w:rPr>
                <w:rFonts w:ascii="Calibri" w:hAnsi="Calibri" w:eastAsia="宋体" w:cs="Calibri"/>
                <w:kern w:val="2"/>
                <w:sz w:val="21"/>
                <w:szCs w:val="22"/>
                <w:lang w:val="en-US" w:eastAsia="zh-CN" w:bidi="ar-SA"/>
              </w:rPr>
            </w:pPr>
          </w:p>
        </w:tc>
      </w:tr>
      <w:tr w14:paraId="167FBDE1">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67CFE531">
            <w:pPr>
              <w:widowControl w:val="0"/>
              <w:jc w:val="center"/>
              <w:rPr>
                <w:rFonts w:ascii="Calibri" w:hAnsi="Calibri" w:eastAsia="宋体" w:cs="Calibri"/>
                <w:kern w:val="2"/>
                <w:sz w:val="21"/>
                <w:szCs w:val="22"/>
                <w:lang w:val="en-US" w:eastAsia="zh-CN" w:bidi="ar-SA"/>
              </w:rPr>
            </w:pPr>
            <w:r>
              <w:rPr>
                <w:rFonts w:ascii="宋体" w:hAnsi="宋体" w:cs="宋体"/>
                <w:b/>
                <w:i w:val="0"/>
                <w:color w:val="000000"/>
                <w:kern w:val="2"/>
                <w:sz w:val="17"/>
                <w:szCs w:val="22"/>
                <w:lang w:val="en-US" w:eastAsia="zh-CN" w:bidi="ar-SA"/>
              </w:rPr>
              <w:t>本年收入合计</w:t>
            </w:r>
          </w:p>
        </w:tc>
        <w:tc>
          <w:tcPr>
            <w:tcW w:w="440" w:type="dxa"/>
            <w:tcBorders>
              <w:top w:val="single" w:color="D1D1D1" w:sz="8" w:space="0"/>
              <w:left w:val="single" w:color="D1D1D1" w:sz="8" w:space="0"/>
            </w:tcBorders>
            <w:vAlign w:val="center"/>
          </w:tcPr>
          <w:p w14:paraId="6997B2E7">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27</w:t>
            </w:r>
          </w:p>
        </w:tc>
        <w:tc>
          <w:tcPr>
            <w:tcW w:w="1520" w:type="dxa"/>
            <w:tcBorders>
              <w:top w:val="single" w:color="D1D1D1" w:sz="8" w:space="0"/>
              <w:left w:val="single" w:color="D1D1D1" w:sz="8" w:space="0"/>
            </w:tcBorders>
            <w:vAlign w:val="center"/>
          </w:tcPr>
          <w:p w14:paraId="7C82BC0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12,095.71</w:t>
            </w:r>
          </w:p>
        </w:tc>
        <w:tc>
          <w:tcPr>
            <w:tcW w:w="2920" w:type="dxa"/>
            <w:tcBorders>
              <w:top w:val="single" w:color="D1D1D1" w:sz="8" w:space="0"/>
              <w:left w:val="single" w:color="D1D1D1" w:sz="8" w:space="0"/>
            </w:tcBorders>
            <w:vAlign w:val="center"/>
          </w:tcPr>
          <w:p w14:paraId="1F62FACA">
            <w:pPr>
              <w:widowControl w:val="0"/>
              <w:jc w:val="center"/>
              <w:rPr>
                <w:rFonts w:ascii="Calibri" w:hAnsi="Calibri" w:eastAsia="宋体" w:cs="Calibri"/>
                <w:kern w:val="2"/>
                <w:sz w:val="21"/>
                <w:szCs w:val="22"/>
                <w:lang w:val="en-US" w:eastAsia="zh-CN" w:bidi="ar-SA"/>
              </w:rPr>
            </w:pPr>
            <w:r>
              <w:rPr>
                <w:rFonts w:ascii="宋体" w:hAnsi="宋体" w:cs="宋体"/>
                <w:b/>
                <w:i w:val="0"/>
                <w:color w:val="000000"/>
                <w:kern w:val="2"/>
                <w:sz w:val="17"/>
                <w:szCs w:val="22"/>
                <w:lang w:val="en-US" w:eastAsia="zh-CN" w:bidi="ar-SA"/>
              </w:rPr>
              <w:t>本年支出合计</w:t>
            </w:r>
          </w:p>
        </w:tc>
        <w:tc>
          <w:tcPr>
            <w:tcW w:w="440" w:type="dxa"/>
            <w:tcBorders>
              <w:top w:val="single" w:color="D1D1D1" w:sz="8" w:space="0"/>
              <w:left w:val="single" w:color="D1D1D1" w:sz="8" w:space="0"/>
            </w:tcBorders>
            <w:vAlign w:val="center"/>
          </w:tcPr>
          <w:p w14:paraId="5BCA213B">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59</w:t>
            </w:r>
          </w:p>
        </w:tc>
        <w:tc>
          <w:tcPr>
            <w:tcW w:w="1480" w:type="dxa"/>
            <w:tcBorders>
              <w:top w:val="single" w:color="D1D1D1" w:sz="8" w:space="0"/>
              <w:left w:val="single" w:color="D1D1D1" w:sz="8" w:space="0"/>
            </w:tcBorders>
            <w:vAlign w:val="center"/>
          </w:tcPr>
          <w:p w14:paraId="2A6FF17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12,095.71</w:t>
            </w:r>
          </w:p>
        </w:tc>
        <w:tc>
          <w:tcPr>
            <w:tcW w:w="1480" w:type="dxa"/>
            <w:tcBorders>
              <w:top w:val="single" w:color="D1D1D1" w:sz="8" w:space="0"/>
              <w:left w:val="single" w:color="D1D1D1" w:sz="8" w:space="0"/>
            </w:tcBorders>
            <w:vAlign w:val="center"/>
          </w:tcPr>
          <w:p w14:paraId="63E2D415">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9,686.60</w:t>
            </w:r>
          </w:p>
        </w:tc>
        <w:tc>
          <w:tcPr>
            <w:tcW w:w="1480" w:type="dxa"/>
            <w:tcBorders>
              <w:top w:val="single" w:color="D1D1D1" w:sz="8" w:space="0"/>
              <w:left w:val="single" w:color="D1D1D1" w:sz="8" w:space="0"/>
            </w:tcBorders>
            <w:vAlign w:val="center"/>
          </w:tcPr>
          <w:p w14:paraId="3E8D6DE1">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2,409.11</w:t>
            </w:r>
          </w:p>
        </w:tc>
        <w:tc>
          <w:tcPr>
            <w:tcW w:w="1478" w:type="dxa"/>
            <w:tcBorders>
              <w:top w:val="single" w:color="D1D1D1" w:sz="8" w:space="0"/>
              <w:left w:val="single" w:color="D1D1D1" w:sz="8" w:space="0"/>
              <w:right w:val="single" w:color="D1D1D1" w:sz="8" w:space="0"/>
            </w:tcBorders>
            <w:vAlign w:val="center"/>
          </w:tcPr>
          <w:p w14:paraId="7D75C597">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0.00</w:t>
            </w:r>
          </w:p>
        </w:tc>
      </w:tr>
      <w:tr w14:paraId="143C09D9">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2AA0AEE5">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年初财政拨款结转和结余</w:t>
            </w:r>
          </w:p>
        </w:tc>
        <w:tc>
          <w:tcPr>
            <w:tcW w:w="440" w:type="dxa"/>
            <w:tcBorders>
              <w:top w:val="single" w:color="D1D1D1" w:sz="8" w:space="0"/>
              <w:left w:val="single" w:color="D1D1D1" w:sz="8" w:space="0"/>
            </w:tcBorders>
            <w:vAlign w:val="center"/>
          </w:tcPr>
          <w:p w14:paraId="5244C2C0">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28</w:t>
            </w:r>
          </w:p>
        </w:tc>
        <w:tc>
          <w:tcPr>
            <w:tcW w:w="1520" w:type="dxa"/>
            <w:tcBorders>
              <w:top w:val="single" w:color="D1D1D1" w:sz="8" w:space="0"/>
              <w:left w:val="single" w:color="D1D1D1" w:sz="8" w:space="0"/>
            </w:tcBorders>
            <w:vAlign w:val="center"/>
          </w:tcPr>
          <w:p w14:paraId="2E811897">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10710931">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年末财政拨款结转和结余</w:t>
            </w:r>
          </w:p>
        </w:tc>
        <w:tc>
          <w:tcPr>
            <w:tcW w:w="440" w:type="dxa"/>
            <w:tcBorders>
              <w:top w:val="single" w:color="D1D1D1" w:sz="8" w:space="0"/>
              <w:left w:val="single" w:color="D1D1D1" w:sz="8" w:space="0"/>
            </w:tcBorders>
            <w:vAlign w:val="center"/>
          </w:tcPr>
          <w:p w14:paraId="1FE0146C">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60</w:t>
            </w:r>
          </w:p>
        </w:tc>
        <w:tc>
          <w:tcPr>
            <w:tcW w:w="1480" w:type="dxa"/>
            <w:tcBorders>
              <w:top w:val="single" w:color="D1D1D1" w:sz="8" w:space="0"/>
              <w:left w:val="single" w:color="D1D1D1" w:sz="8" w:space="0"/>
            </w:tcBorders>
            <w:vAlign w:val="center"/>
          </w:tcPr>
          <w:p w14:paraId="4BDF2C97">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0.00</w:t>
            </w:r>
          </w:p>
        </w:tc>
        <w:tc>
          <w:tcPr>
            <w:tcW w:w="1480" w:type="dxa"/>
            <w:tcBorders>
              <w:top w:val="single" w:color="D1D1D1" w:sz="8" w:space="0"/>
              <w:left w:val="single" w:color="D1D1D1" w:sz="8" w:space="0"/>
            </w:tcBorders>
            <w:vAlign w:val="center"/>
          </w:tcPr>
          <w:p w14:paraId="6452BE0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0.00</w:t>
            </w:r>
          </w:p>
        </w:tc>
        <w:tc>
          <w:tcPr>
            <w:tcW w:w="1480" w:type="dxa"/>
            <w:tcBorders>
              <w:top w:val="single" w:color="D1D1D1" w:sz="8" w:space="0"/>
              <w:left w:val="single" w:color="D1D1D1" w:sz="8" w:space="0"/>
            </w:tcBorders>
            <w:vAlign w:val="center"/>
          </w:tcPr>
          <w:p w14:paraId="73DA34C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0.00</w:t>
            </w:r>
          </w:p>
        </w:tc>
        <w:tc>
          <w:tcPr>
            <w:tcW w:w="1478" w:type="dxa"/>
            <w:tcBorders>
              <w:top w:val="single" w:color="D1D1D1" w:sz="8" w:space="0"/>
              <w:left w:val="single" w:color="D1D1D1" w:sz="8" w:space="0"/>
              <w:right w:val="single" w:color="D1D1D1" w:sz="8" w:space="0"/>
            </w:tcBorders>
            <w:vAlign w:val="center"/>
          </w:tcPr>
          <w:p w14:paraId="06B89347">
            <w:pPr>
              <w:widowControl w:val="0"/>
              <w:snapToGrid w:val="0"/>
              <w:jc w:val="both"/>
              <w:rPr>
                <w:rFonts w:ascii="Calibri" w:hAnsi="Calibri" w:eastAsia="宋体" w:cs="Calibri"/>
                <w:kern w:val="2"/>
                <w:sz w:val="21"/>
                <w:szCs w:val="22"/>
                <w:lang w:val="en-US" w:eastAsia="zh-CN" w:bidi="ar-SA"/>
              </w:rPr>
            </w:pPr>
          </w:p>
        </w:tc>
      </w:tr>
      <w:tr w14:paraId="04D19077">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vAlign w:val="center"/>
          </w:tcPr>
          <w:p w14:paraId="668B2CEB">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一、一般公共预算财政拨款</w:t>
            </w:r>
          </w:p>
        </w:tc>
        <w:tc>
          <w:tcPr>
            <w:tcW w:w="440" w:type="dxa"/>
            <w:tcBorders>
              <w:top w:val="single" w:color="D1D1D1" w:sz="8" w:space="0"/>
              <w:left w:val="single" w:color="D1D1D1" w:sz="8" w:space="0"/>
            </w:tcBorders>
            <w:vAlign w:val="center"/>
          </w:tcPr>
          <w:p w14:paraId="5E534FB4">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29</w:t>
            </w:r>
          </w:p>
        </w:tc>
        <w:tc>
          <w:tcPr>
            <w:tcW w:w="1520" w:type="dxa"/>
            <w:tcBorders>
              <w:top w:val="single" w:color="D1D1D1" w:sz="8" w:space="0"/>
              <w:left w:val="single" w:color="D1D1D1" w:sz="8" w:space="0"/>
            </w:tcBorders>
            <w:vAlign w:val="center"/>
          </w:tcPr>
          <w:p w14:paraId="6F43622B">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4F4521A7">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2575B64F">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61</w:t>
            </w:r>
          </w:p>
        </w:tc>
        <w:tc>
          <w:tcPr>
            <w:tcW w:w="1480" w:type="dxa"/>
            <w:tcBorders>
              <w:top w:val="single" w:color="D1D1D1" w:sz="8" w:space="0"/>
              <w:left w:val="single" w:color="D1D1D1" w:sz="8" w:space="0"/>
            </w:tcBorders>
            <w:vAlign w:val="center"/>
          </w:tcPr>
          <w:p w14:paraId="444DBF31">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232A4CE8">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66353A5F">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7FDE5DCB">
            <w:pPr>
              <w:widowControl w:val="0"/>
              <w:snapToGrid w:val="0"/>
              <w:jc w:val="both"/>
              <w:rPr>
                <w:rFonts w:ascii="Calibri" w:hAnsi="Calibri" w:eastAsia="宋体" w:cs="Calibri"/>
                <w:kern w:val="2"/>
                <w:sz w:val="21"/>
                <w:szCs w:val="22"/>
                <w:lang w:val="en-US" w:eastAsia="zh-CN" w:bidi="ar-SA"/>
              </w:rPr>
            </w:pPr>
          </w:p>
        </w:tc>
      </w:tr>
      <w:tr w14:paraId="38376972">
        <w:tblPrEx>
          <w:tblCellMar>
            <w:top w:w="0" w:type="dxa"/>
            <w:left w:w="80" w:type="dxa"/>
            <w:bottom w:w="0" w:type="dxa"/>
            <w:right w:w="80" w:type="dxa"/>
          </w:tblCellMar>
        </w:tblPrEx>
        <w:trPr>
          <w:trHeight w:val="352" w:hRule="exact"/>
          <w:jc w:val="center"/>
        </w:trPr>
        <w:tc>
          <w:tcPr>
            <w:tcW w:w="2720" w:type="dxa"/>
            <w:tcBorders>
              <w:top w:val="single" w:color="D1D1D1" w:sz="8" w:space="0"/>
              <w:left w:val="single" w:color="D1D1D1" w:sz="8" w:space="0"/>
            </w:tcBorders>
            <w:vAlign w:val="center"/>
          </w:tcPr>
          <w:p w14:paraId="3A350D3A">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二、政府性基金预算财政拨款</w:t>
            </w:r>
          </w:p>
        </w:tc>
        <w:tc>
          <w:tcPr>
            <w:tcW w:w="440" w:type="dxa"/>
            <w:tcBorders>
              <w:top w:val="single" w:color="D1D1D1" w:sz="8" w:space="0"/>
              <w:left w:val="single" w:color="D1D1D1" w:sz="8" w:space="0"/>
            </w:tcBorders>
            <w:vAlign w:val="center"/>
          </w:tcPr>
          <w:p w14:paraId="474F373D">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30</w:t>
            </w:r>
          </w:p>
        </w:tc>
        <w:tc>
          <w:tcPr>
            <w:tcW w:w="1520" w:type="dxa"/>
            <w:tcBorders>
              <w:top w:val="single" w:color="D1D1D1" w:sz="8" w:space="0"/>
              <w:left w:val="single" w:color="D1D1D1" w:sz="8" w:space="0"/>
            </w:tcBorders>
            <w:vAlign w:val="center"/>
          </w:tcPr>
          <w:p w14:paraId="4BE04FBC">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5DF2C804">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444DABF2">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62</w:t>
            </w:r>
          </w:p>
        </w:tc>
        <w:tc>
          <w:tcPr>
            <w:tcW w:w="1480" w:type="dxa"/>
            <w:tcBorders>
              <w:top w:val="single" w:color="D1D1D1" w:sz="8" w:space="0"/>
              <w:left w:val="single" w:color="D1D1D1" w:sz="8" w:space="0"/>
            </w:tcBorders>
            <w:vAlign w:val="center"/>
          </w:tcPr>
          <w:p w14:paraId="2D0847B2">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4CA436B1">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34E40A7A">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08F1D0F1">
            <w:pPr>
              <w:widowControl w:val="0"/>
              <w:snapToGrid w:val="0"/>
              <w:jc w:val="both"/>
              <w:rPr>
                <w:rFonts w:ascii="Calibri" w:hAnsi="Calibri" w:eastAsia="宋体" w:cs="Calibri"/>
                <w:kern w:val="2"/>
                <w:sz w:val="21"/>
                <w:szCs w:val="22"/>
                <w:lang w:val="en-US" w:eastAsia="zh-CN" w:bidi="ar-SA"/>
              </w:rPr>
            </w:pPr>
          </w:p>
        </w:tc>
      </w:tr>
      <w:tr w14:paraId="11955620">
        <w:tblPrEx>
          <w:tblCellMar>
            <w:top w:w="0" w:type="dxa"/>
            <w:left w:w="80" w:type="dxa"/>
            <w:bottom w:w="0" w:type="dxa"/>
            <w:right w:w="80" w:type="dxa"/>
          </w:tblCellMar>
        </w:tblPrEx>
        <w:trPr>
          <w:trHeight w:val="352" w:hRule="exact"/>
          <w:jc w:val="center"/>
        </w:trPr>
        <w:tc>
          <w:tcPr>
            <w:tcW w:w="2720" w:type="dxa"/>
            <w:tcBorders>
              <w:top w:val="single" w:color="D1D1D1" w:sz="8" w:space="0"/>
              <w:left w:val="single" w:color="D1D1D1" w:sz="8" w:space="0"/>
            </w:tcBorders>
            <w:vAlign w:val="center"/>
          </w:tcPr>
          <w:p w14:paraId="1FCB1A39">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三、国有资本经营预算财政拨款</w:t>
            </w:r>
          </w:p>
        </w:tc>
        <w:tc>
          <w:tcPr>
            <w:tcW w:w="440" w:type="dxa"/>
            <w:tcBorders>
              <w:top w:val="single" w:color="D1D1D1" w:sz="8" w:space="0"/>
              <w:left w:val="single" w:color="D1D1D1" w:sz="8" w:space="0"/>
            </w:tcBorders>
            <w:vAlign w:val="center"/>
          </w:tcPr>
          <w:p w14:paraId="61900BD1">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31</w:t>
            </w:r>
          </w:p>
        </w:tc>
        <w:tc>
          <w:tcPr>
            <w:tcW w:w="1520" w:type="dxa"/>
            <w:tcBorders>
              <w:top w:val="single" w:color="D1D1D1" w:sz="8" w:space="0"/>
              <w:left w:val="single" w:color="D1D1D1" w:sz="8" w:space="0"/>
            </w:tcBorders>
            <w:vAlign w:val="center"/>
          </w:tcPr>
          <w:p w14:paraId="4252D029">
            <w:pPr>
              <w:widowControl w:val="0"/>
              <w:snapToGrid w:val="0"/>
              <w:jc w:val="both"/>
              <w:rPr>
                <w:rFonts w:ascii="Calibri" w:hAnsi="Calibri" w:eastAsia="宋体" w:cs="Calibri"/>
                <w:kern w:val="2"/>
                <w:sz w:val="21"/>
                <w:szCs w:val="22"/>
                <w:lang w:val="en-US" w:eastAsia="zh-CN" w:bidi="ar-SA"/>
              </w:rPr>
            </w:pPr>
          </w:p>
        </w:tc>
        <w:tc>
          <w:tcPr>
            <w:tcW w:w="2920" w:type="dxa"/>
            <w:tcBorders>
              <w:top w:val="single" w:color="D1D1D1" w:sz="8" w:space="0"/>
              <w:left w:val="single" w:color="D1D1D1" w:sz="8" w:space="0"/>
            </w:tcBorders>
            <w:vAlign w:val="center"/>
          </w:tcPr>
          <w:p w14:paraId="571DF775">
            <w:pPr>
              <w:widowControl w:val="0"/>
              <w:snapToGrid w:val="0"/>
              <w:jc w:val="both"/>
              <w:rPr>
                <w:rFonts w:ascii="Calibri" w:hAnsi="Calibri" w:eastAsia="宋体" w:cs="Calibri"/>
                <w:kern w:val="2"/>
                <w:sz w:val="21"/>
                <w:szCs w:val="22"/>
                <w:lang w:val="en-US" w:eastAsia="zh-CN" w:bidi="ar-SA"/>
              </w:rPr>
            </w:pPr>
          </w:p>
        </w:tc>
        <w:tc>
          <w:tcPr>
            <w:tcW w:w="440" w:type="dxa"/>
            <w:tcBorders>
              <w:top w:val="single" w:color="D1D1D1" w:sz="8" w:space="0"/>
              <w:left w:val="single" w:color="D1D1D1" w:sz="8" w:space="0"/>
            </w:tcBorders>
            <w:vAlign w:val="center"/>
          </w:tcPr>
          <w:p w14:paraId="4DFFDF81">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63</w:t>
            </w:r>
          </w:p>
        </w:tc>
        <w:tc>
          <w:tcPr>
            <w:tcW w:w="1480" w:type="dxa"/>
            <w:tcBorders>
              <w:top w:val="single" w:color="D1D1D1" w:sz="8" w:space="0"/>
              <w:left w:val="single" w:color="D1D1D1" w:sz="8" w:space="0"/>
            </w:tcBorders>
            <w:vAlign w:val="center"/>
          </w:tcPr>
          <w:p w14:paraId="3A435EEE">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19576E52">
            <w:pPr>
              <w:widowControl w:val="0"/>
              <w:snapToGrid w:val="0"/>
              <w:jc w:val="both"/>
              <w:rPr>
                <w:rFonts w:ascii="Calibri" w:hAnsi="Calibri" w:eastAsia="宋体" w:cs="Calibri"/>
                <w:kern w:val="2"/>
                <w:sz w:val="21"/>
                <w:szCs w:val="22"/>
                <w:lang w:val="en-US" w:eastAsia="zh-CN" w:bidi="ar-SA"/>
              </w:rPr>
            </w:pPr>
          </w:p>
        </w:tc>
        <w:tc>
          <w:tcPr>
            <w:tcW w:w="1480" w:type="dxa"/>
            <w:tcBorders>
              <w:top w:val="single" w:color="D1D1D1" w:sz="8" w:space="0"/>
              <w:left w:val="single" w:color="D1D1D1" w:sz="8" w:space="0"/>
            </w:tcBorders>
            <w:vAlign w:val="center"/>
          </w:tcPr>
          <w:p w14:paraId="2EAC80A1">
            <w:pPr>
              <w:widowControl w:val="0"/>
              <w:snapToGrid w:val="0"/>
              <w:jc w:val="both"/>
              <w:rPr>
                <w:rFonts w:ascii="Calibri" w:hAnsi="Calibri" w:eastAsia="宋体" w:cs="Calibri"/>
                <w:kern w:val="2"/>
                <w:sz w:val="21"/>
                <w:szCs w:val="22"/>
                <w:lang w:val="en-US" w:eastAsia="zh-CN" w:bidi="ar-SA"/>
              </w:rPr>
            </w:pPr>
          </w:p>
        </w:tc>
        <w:tc>
          <w:tcPr>
            <w:tcW w:w="1478" w:type="dxa"/>
            <w:tcBorders>
              <w:top w:val="single" w:color="D1D1D1" w:sz="8" w:space="0"/>
              <w:left w:val="single" w:color="D1D1D1" w:sz="8" w:space="0"/>
              <w:right w:val="single" w:color="D1D1D1" w:sz="8" w:space="0"/>
            </w:tcBorders>
            <w:vAlign w:val="center"/>
          </w:tcPr>
          <w:p w14:paraId="7C10793E">
            <w:pPr>
              <w:widowControl w:val="0"/>
              <w:snapToGrid w:val="0"/>
              <w:jc w:val="both"/>
              <w:rPr>
                <w:rFonts w:ascii="Calibri" w:hAnsi="Calibri" w:eastAsia="宋体" w:cs="Calibri"/>
                <w:kern w:val="2"/>
                <w:sz w:val="21"/>
                <w:szCs w:val="22"/>
                <w:lang w:val="en-US" w:eastAsia="zh-CN" w:bidi="ar-SA"/>
              </w:rPr>
            </w:pPr>
          </w:p>
        </w:tc>
      </w:tr>
      <w:tr w14:paraId="78620447">
        <w:tblPrEx>
          <w:tblCellMar>
            <w:top w:w="0" w:type="dxa"/>
            <w:left w:w="80" w:type="dxa"/>
            <w:bottom w:w="0" w:type="dxa"/>
            <w:right w:w="80" w:type="dxa"/>
          </w:tblCellMar>
        </w:tblPrEx>
        <w:trPr>
          <w:trHeight w:val="352" w:hRule="exact"/>
          <w:jc w:val="center"/>
        </w:trPr>
        <w:tc>
          <w:tcPr>
            <w:tcW w:w="2720" w:type="dxa"/>
            <w:tcBorders>
              <w:top w:val="single" w:color="D1D1D1" w:sz="8" w:space="0"/>
              <w:left w:val="single" w:color="D1D1D1" w:sz="8" w:space="0"/>
            </w:tcBorders>
            <w:vAlign w:val="center"/>
          </w:tcPr>
          <w:p w14:paraId="56861F77">
            <w:pPr>
              <w:widowControl w:val="0"/>
              <w:jc w:val="center"/>
              <w:rPr>
                <w:rFonts w:ascii="Calibri" w:hAnsi="Calibri" w:eastAsia="宋体" w:cs="Calibri"/>
                <w:kern w:val="2"/>
                <w:sz w:val="21"/>
                <w:szCs w:val="22"/>
                <w:lang w:val="en-US" w:eastAsia="zh-CN" w:bidi="ar-SA"/>
              </w:rPr>
            </w:pPr>
            <w:r>
              <w:rPr>
                <w:rFonts w:ascii="宋体" w:hAnsi="宋体" w:cs="宋体"/>
                <w:b/>
                <w:i w:val="0"/>
                <w:color w:val="000000"/>
                <w:kern w:val="2"/>
                <w:sz w:val="17"/>
                <w:szCs w:val="22"/>
                <w:lang w:val="en-US" w:eastAsia="zh-CN" w:bidi="ar-SA"/>
              </w:rPr>
              <w:t>总计</w:t>
            </w:r>
          </w:p>
        </w:tc>
        <w:tc>
          <w:tcPr>
            <w:tcW w:w="440" w:type="dxa"/>
            <w:tcBorders>
              <w:top w:val="single" w:color="D1D1D1" w:sz="8" w:space="0"/>
              <w:left w:val="single" w:color="D1D1D1" w:sz="8" w:space="0"/>
            </w:tcBorders>
            <w:vAlign w:val="center"/>
          </w:tcPr>
          <w:p w14:paraId="400E096B">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32</w:t>
            </w:r>
          </w:p>
        </w:tc>
        <w:tc>
          <w:tcPr>
            <w:tcW w:w="1520" w:type="dxa"/>
            <w:tcBorders>
              <w:top w:val="single" w:color="D1D1D1" w:sz="8" w:space="0"/>
              <w:left w:val="single" w:color="D1D1D1" w:sz="8" w:space="0"/>
            </w:tcBorders>
            <w:vAlign w:val="center"/>
          </w:tcPr>
          <w:p w14:paraId="3E843C1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12,095.71</w:t>
            </w:r>
          </w:p>
        </w:tc>
        <w:tc>
          <w:tcPr>
            <w:tcW w:w="2920" w:type="dxa"/>
            <w:tcBorders>
              <w:top w:val="single" w:color="D1D1D1" w:sz="8" w:space="0"/>
              <w:left w:val="single" w:color="D1D1D1" w:sz="8" w:space="0"/>
            </w:tcBorders>
            <w:vAlign w:val="center"/>
          </w:tcPr>
          <w:p w14:paraId="3061B1FD">
            <w:pPr>
              <w:widowControl w:val="0"/>
              <w:jc w:val="center"/>
              <w:rPr>
                <w:rFonts w:ascii="Calibri" w:hAnsi="Calibri" w:eastAsia="宋体" w:cs="Calibri"/>
                <w:kern w:val="2"/>
                <w:sz w:val="21"/>
                <w:szCs w:val="22"/>
                <w:lang w:val="en-US" w:eastAsia="zh-CN" w:bidi="ar-SA"/>
              </w:rPr>
            </w:pPr>
            <w:r>
              <w:rPr>
                <w:rFonts w:ascii="宋体" w:hAnsi="宋体" w:cs="宋体"/>
                <w:b/>
                <w:i w:val="0"/>
                <w:color w:val="000000"/>
                <w:kern w:val="2"/>
                <w:sz w:val="17"/>
                <w:szCs w:val="22"/>
                <w:lang w:val="en-US" w:eastAsia="zh-CN" w:bidi="ar-SA"/>
              </w:rPr>
              <w:t>总计</w:t>
            </w:r>
          </w:p>
        </w:tc>
        <w:tc>
          <w:tcPr>
            <w:tcW w:w="440" w:type="dxa"/>
            <w:tcBorders>
              <w:top w:val="single" w:color="D1D1D1" w:sz="8" w:space="0"/>
              <w:left w:val="single" w:color="D1D1D1" w:sz="8" w:space="0"/>
            </w:tcBorders>
            <w:vAlign w:val="center"/>
          </w:tcPr>
          <w:p w14:paraId="0F7CBE24">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64</w:t>
            </w:r>
          </w:p>
        </w:tc>
        <w:tc>
          <w:tcPr>
            <w:tcW w:w="1480" w:type="dxa"/>
            <w:tcBorders>
              <w:top w:val="single" w:color="D1D1D1" w:sz="8" w:space="0"/>
              <w:left w:val="single" w:color="D1D1D1" w:sz="8" w:space="0"/>
            </w:tcBorders>
            <w:vAlign w:val="center"/>
          </w:tcPr>
          <w:p w14:paraId="18950AE5">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12,095.71</w:t>
            </w:r>
          </w:p>
        </w:tc>
        <w:tc>
          <w:tcPr>
            <w:tcW w:w="1480" w:type="dxa"/>
            <w:tcBorders>
              <w:top w:val="single" w:color="D1D1D1" w:sz="8" w:space="0"/>
              <w:left w:val="single" w:color="D1D1D1" w:sz="8" w:space="0"/>
            </w:tcBorders>
            <w:vAlign w:val="center"/>
          </w:tcPr>
          <w:p w14:paraId="380D983D">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9,686.60</w:t>
            </w:r>
          </w:p>
        </w:tc>
        <w:tc>
          <w:tcPr>
            <w:tcW w:w="1480" w:type="dxa"/>
            <w:tcBorders>
              <w:top w:val="single" w:color="D1D1D1" w:sz="8" w:space="0"/>
              <w:left w:val="single" w:color="D1D1D1" w:sz="8" w:space="0"/>
            </w:tcBorders>
            <w:vAlign w:val="center"/>
          </w:tcPr>
          <w:p w14:paraId="679CD74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2,409.11</w:t>
            </w:r>
          </w:p>
        </w:tc>
        <w:tc>
          <w:tcPr>
            <w:tcW w:w="1478" w:type="dxa"/>
            <w:tcBorders>
              <w:top w:val="single" w:color="D1D1D1" w:sz="8" w:space="0"/>
              <w:left w:val="single" w:color="D1D1D1" w:sz="8" w:space="0"/>
              <w:right w:val="single" w:color="D1D1D1" w:sz="8" w:space="0"/>
            </w:tcBorders>
            <w:vAlign w:val="center"/>
          </w:tcPr>
          <w:p w14:paraId="55285B67">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0.00</w:t>
            </w:r>
          </w:p>
        </w:tc>
      </w:tr>
      <w:tr w14:paraId="0043CC3F">
        <w:tblPrEx>
          <w:tblCellMar>
            <w:top w:w="0" w:type="dxa"/>
            <w:left w:w="80" w:type="dxa"/>
            <w:bottom w:w="0" w:type="dxa"/>
            <w:right w:w="80" w:type="dxa"/>
          </w:tblCellMar>
        </w:tblPrEx>
        <w:trPr>
          <w:trHeight w:val="445" w:hRule="exact"/>
          <w:jc w:val="center"/>
        </w:trPr>
        <w:tc>
          <w:tcPr>
            <w:tcW w:w="13958" w:type="dxa"/>
            <w:gridSpan w:val="9"/>
            <w:tcBorders>
              <w:top w:val="single" w:color="D1D1D1" w:sz="8" w:space="0"/>
              <w:left w:val="single" w:color="FFFFFF" w:sz="2" w:space="0"/>
              <w:bottom w:val="single" w:color="FFFFFF" w:sz="2" w:space="0"/>
              <w:right w:val="single" w:color="FFFFFF" w:sz="2" w:space="0"/>
            </w:tcBorders>
            <w:vAlign w:val="center"/>
          </w:tcPr>
          <w:p w14:paraId="30002C46">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注：本表反映部门</w:t>
            </w:r>
            <w:r>
              <w:rPr>
                <w:rFonts w:hint="eastAsia" w:ascii="宋体" w:hAnsi="宋体" w:cs="宋体"/>
                <w:b w:val="0"/>
                <w:i w:val="0"/>
                <w:color w:val="000000"/>
                <w:kern w:val="2"/>
                <w:sz w:val="17"/>
                <w:szCs w:val="22"/>
                <w:lang w:val="en-US" w:eastAsia="zh-CN" w:bidi="ar-SA"/>
              </w:rPr>
              <w:t>（</w:t>
            </w:r>
            <w:r>
              <w:rPr>
                <w:rFonts w:ascii="宋体" w:hAnsi="宋体" w:cs="宋体"/>
                <w:b w:val="0"/>
                <w:i w:val="0"/>
                <w:color w:val="000000"/>
                <w:kern w:val="2"/>
                <w:sz w:val="17"/>
                <w:szCs w:val="22"/>
                <w:lang w:val="en-US" w:eastAsia="zh-CN" w:bidi="ar-SA"/>
              </w:rPr>
              <w:t>单位</w:t>
            </w:r>
            <w:r>
              <w:rPr>
                <w:rFonts w:hint="eastAsia" w:ascii="宋体" w:hAnsi="宋体" w:cs="宋体"/>
                <w:b w:val="0"/>
                <w:i w:val="0"/>
                <w:color w:val="000000"/>
                <w:kern w:val="2"/>
                <w:sz w:val="17"/>
                <w:szCs w:val="22"/>
                <w:lang w:val="en-US" w:eastAsia="zh-CN" w:bidi="ar-SA"/>
              </w:rPr>
              <w:t>）</w:t>
            </w:r>
            <w:r>
              <w:rPr>
                <w:rFonts w:ascii="宋体" w:hAnsi="宋体" w:cs="宋体"/>
                <w:b w:val="0"/>
                <w:i w:val="0"/>
                <w:color w:val="000000"/>
                <w:kern w:val="2"/>
                <w:sz w:val="17"/>
                <w:szCs w:val="22"/>
                <w:lang w:val="en-US" w:eastAsia="zh-CN" w:bidi="ar-SA"/>
              </w:rPr>
              <w:t>本年度一般公共预算财政拨款、政府性基金预算财政拨款和国有资本经营预算财政拨款的总收支和年末结转结余情况。</w:t>
            </w:r>
          </w:p>
        </w:tc>
      </w:tr>
    </w:tbl>
    <w:p w14:paraId="5EA07FC8">
      <w:pPr>
        <w:snapToGrid w:val="0"/>
        <w:spacing w:before="0" w:after="0" w:line="0" w:lineRule="atLeast"/>
        <w:rPr>
          <w:rFonts w:eastAsia="Calibri" w:cs="Calibri"/>
          <w:sz w:val="8"/>
        </w:rPr>
        <w:sectPr>
          <w:footerReference r:id="rId4" w:type="default"/>
          <w:pgSz w:w="16838" w:h="11906" w:orient="landscape"/>
          <w:pgMar w:top="1800" w:right="1440" w:bottom="1800" w:left="1440" w:header="0" w:footer="992" w:gutter="0"/>
          <w:pgNumType w:fmt="decimal"/>
          <w:cols w:space="720" w:num="1"/>
          <w:formProt w:val="0"/>
          <w:docGrid w:type="lines" w:linePitch="312" w:charSpace="0"/>
        </w:sectPr>
      </w:pPr>
      <w:r>
        <w:rPr>
          <w:rFonts w:eastAsia="Calibri" w:cs="Calibri"/>
          <w:sz w:val="8"/>
        </w:rPr>
        <w:t xml:space="preserve"> </w:t>
      </w:r>
      <w:r>
        <w:br w:type="page"/>
      </w:r>
    </w:p>
    <w:p w14:paraId="4CBA4BF6">
      <w:pPr>
        <w:numPr>
          <w:ilvl w:val="0"/>
          <w:numId w:val="0"/>
        </w:numPr>
        <w:jc w:val="center"/>
        <w:outlineLvl w:val="1"/>
      </w:pPr>
      <w:r>
        <w:t>一般公共预算财政拨款支出决算表</w:t>
      </w:r>
    </w:p>
    <w:tbl>
      <w:tblPr>
        <w:tblStyle w:val="10"/>
        <w:tblW w:w="8306" w:type="dxa"/>
        <w:jc w:val="center"/>
        <w:tblLayout w:type="fixed"/>
        <w:tblCellMar>
          <w:top w:w="0" w:type="dxa"/>
          <w:left w:w="80" w:type="dxa"/>
          <w:bottom w:w="0" w:type="dxa"/>
          <w:right w:w="80" w:type="dxa"/>
        </w:tblCellMar>
      </w:tblPr>
      <w:tblGrid>
        <w:gridCol w:w="3153"/>
        <w:gridCol w:w="2000"/>
        <w:gridCol w:w="3153"/>
      </w:tblGrid>
      <w:tr w14:paraId="04C46F92">
        <w:tblPrEx>
          <w:tblCellMar>
            <w:top w:w="0" w:type="dxa"/>
            <w:left w:w="80" w:type="dxa"/>
            <w:bottom w:w="0" w:type="dxa"/>
            <w:right w:w="80" w:type="dxa"/>
          </w:tblCellMar>
        </w:tblPrEx>
        <w:trPr>
          <w:jc w:val="center"/>
        </w:trPr>
        <w:tc>
          <w:tcPr>
            <w:tcW w:w="8306" w:type="dxa"/>
            <w:gridSpan w:val="3"/>
          </w:tcPr>
          <w:p w14:paraId="3C192848">
            <w:pPr>
              <w:widowControl w:val="0"/>
              <w:jc w:val="righ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公开</w:t>
            </w:r>
            <w:r>
              <w:rPr>
                <w:rFonts w:ascii="宋体" w:hAnsi="宋体" w:eastAsia="宋体" w:cs="宋体"/>
                <w:kern w:val="2"/>
                <w:sz w:val="20"/>
                <w:szCs w:val="22"/>
                <w:lang w:val="en-US" w:eastAsia="zh-CN" w:bidi="ar-SA"/>
              </w:rPr>
              <w:t>05</w:t>
            </w:r>
            <w:r>
              <w:rPr>
                <w:rFonts w:ascii="宋体" w:hAnsi="宋体" w:cs="宋体"/>
                <w:kern w:val="2"/>
                <w:sz w:val="20"/>
                <w:szCs w:val="22"/>
                <w:lang w:val="en-US" w:eastAsia="zh-CN" w:bidi="ar-SA"/>
              </w:rPr>
              <w:t>表</w:t>
            </w:r>
          </w:p>
        </w:tc>
      </w:tr>
      <w:tr w14:paraId="4C7ADD68">
        <w:tblPrEx>
          <w:tblCellMar>
            <w:top w:w="0" w:type="dxa"/>
            <w:left w:w="80" w:type="dxa"/>
            <w:bottom w:w="0" w:type="dxa"/>
            <w:right w:w="80" w:type="dxa"/>
          </w:tblCellMar>
        </w:tblPrEx>
        <w:trPr>
          <w:jc w:val="center"/>
        </w:trPr>
        <w:tc>
          <w:tcPr>
            <w:tcW w:w="3153" w:type="dxa"/>
          </w:tcPr>
          <w:p w14:paraId="04321977">
            <w:pPr>
              <w:widowControl w:val="0"/>
              <w:jc w:val="lef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编制单位</w:t>
            </w:r>
            <w:r>
              <w:rPr>
                <w:rFonts w:hint="eastAsia" w:ascii="宋体" w:hAnsi="宋体" w:cs="宋体"/>
                <w:kern w:val="2"/>
                <w:sz w:val="20"/>
                <w:szCs w:val="22"/>
                <w:lang w:val="en-US" w:eastAsia="zh-CN" w:bidi="ar-SA"/>
              </w:rPr>
              <w:t>：</w:t>
            </w:r>
            <w:r>
              <w:rPr>
                <w:rFonts w:ascii="宋体" w:hAnsi="宋体" w:cs="宋体"/>
                <w:kern w:val="2"/>
                <w:sz w:val="20"/>
                <w:szCs w:val="22"/>
                <w:lang w:val="en-US" w:eastAsia="zh-CN" w:bidi="ar-SA"/>
              </w:rPr>
              <w:t>浮梁县交通运输局</w:t>
            </w:r>
          </w:p>
        </w:tc>
        <w:tc>
          <w:tcPr>
            <w:tcW w:w="2000" w:type="dxa"/>
          </w:tcPr>
          <w:p w14:paraId="1921EC99">
            <w:pPr>
              <w:widowControl w:val="0"/>
              <w:jc w:val="center"/>
              <w:rPr>
                <w:rFonts w:ascii="Calibri" w:hAnsi="Calibri" w:eastAsia="宋体" w:cs="Calibri"/>
                <w:kern w:val="2"/>
                <w:sz w:val="21"/>
                <w:szCs w:val="22"/>
                <w:lang w:val="en-US" w:eastAsia="zh-CN" w:bidi="ar-SA"/>
              </w:rPr>
            </w:pPr>
            <w:r>
              <w:rPr>
                <w:rFonts w:ascii="宋体" w:hAnsi="宋体" w:eastAsia="宋体" w:cs="宋体"/>
                <w:kern w:val="2"/>
                <w:sz w:val="20"/>
                <w:szCs w:val="22"/>
                <w:lang w:val="en-US" w:eastAsia="zh-CN" w:bidi="ar-SA"/>
              </w:rPr>
              <w:t>2025</w:t>
            </w:r>
            <w:r>
              <w:rPr>
                <w:rFonts w:ascii="宋体" w:hAnsi="宋体" w:cs="宋体"/>
                <w:kern w:val="2"/>
                <w:sz w:val="20"/>
                <w:szCs w:val="22"/>
                <w:lang w:val="en-US" w:eastAsia="zh-CN" w:bidi="ar-SA"/>
              </w:rPr>
              <w:t>年度</w:t>
            </w:r>
          </w:p>
        </w:tc>
        <w:tc>
          <w:tcPr>
            <w:tcW w:w="3153" w:type="dxa"/>
          </w:tcPr>
          <w:p w14:paraId="0E13653D">
            <w:pPr>
              <w:widowControl w:val="0"/>
              <w:jc w:val="righ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金额单位：万元</w:t>
            </w:r>
          </w:p>
        </w:tc>
      </w:tr>
    </w:tbl>
    <w:p w14:paraId="57361E10">
      <w:pPr>
        <w:snapToGrid w:val="0"/>
        <w:spacing w:before="0" w:after="0" w:line="0" w:lineRule="atLeast"/>
        <w:rPr>
          <w:rFonts w:eastAsia="Calibri" w:cs="Calibri"/>
          <w:sz w:val="8"/>
        </w:rPr>
      </w:pPr>
      <w:r>
        <w:rPr>
          <w:rFonts w:eastAsia="Calibri" w:cs="Calibri"/>
          <w:sz w:val="8"/>
        </w:rPr>
        <w:t xml:space="preserve"> </w:t>
      </w:r>
    </w:p>
    <w:tbl>
      <w:tblPr>
        <w:tblStyle w:val="10"/>
        <w:tblW w:w="8306" w:type="dxa"/>
        <w:jc w:val="center"/>
        <w:tblLayout w:type="fixed"/>
        <w:tblCellMar>
          <w:top w:w="0" w:type="dxa"/>
          <w:left w:w="80" w:type="dxa"/>
          <w:bottom w:w="0" w:type="dxa"/>
          <w:right w:w="80" w:type="dxa"/>
        </w:tblCellMar>
      </w:tblPr>
      <w:tblGrid>
        <w:gridCol w:w="360"/>
        <w:gridCol w:w="400"/>
        <w:gridCol w:w="380"/>
        <w:gridCol w:w="2700"/>
        <w:gridCol w:w="1420"/>
        <w:gridCol w:w="1520"/>
        <w:gridCol w:w="1526"/>
      </w:tblGrid>
      <w:tr w14:paraId="22C4111A">
        <w:tblPrEx>
          <w:tblCellMar>
            <w:top w:w="0" w:type="dxa"/>
            <w:left w:w="80" w:type="dxa"/>
            <w:bottom w:w="0" w:type="dxa"/>
            <w:right w:w="80" w:type="dxa"/>
          </w:tblCellMar>
        </w:tblPrEx>
        <w:trPr>
          <w:trHeight w:val="378" w:hRule="exact"/>
          <w:jc w:val="center"/>
        </w:trPr>
        <w:tc>
          <w:tcPr>
            <w:tcW w:w="3840" w:type="dxa"/>
            <w:gridSpan w:val="4"/>
            <w:tcBorders>
              <w:top w:val="single" w:color="D1D1D1" w:sz="8" w:space="0"/>
              <w:left w:val="single" w:color="D1D1D1" w:sz="8" w:space="0"/>
            </w:tcBorders>
            <w:vAlign w:val="center"/>
          </w:tcPr>
          <w:p w14:paraId="3B9F93BA">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6"/>
                <w:szCs w:val="22"/>
                <w:lang w:val="en-US" w:eastAsia="zh-CN" w:bidi="ar-SA"/>
              </w:rPr>
              <w:t>项    目</w:t>
            </w:r>
          </w:p>
        </w:tc>
        <w:tc>
          <w:tcPr>
            <w:tcW w:w="1420" w:type="dxa"/>
            <w:vMerge w:val="restart"/>
            <w:tcBorders>
              <w:top w:val="single" w:color="D1D1D1" w:sz="8" w:space="0"/>
              <w:left w:val="single" w:color="D1D1D1" w:sz="8" w:space="0"/>
            </w:tcBorders>
            <w:vAlign w:val="center"/>
          </w:tcPr>
          <w:p w14:paraId="6F8B4162">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6"/>
                <w:szCs w:val="22"/>
                <w:lang w:val="en-US" w:eastAsia="zh-CN" w:bidi="ar-SA"/>
              </w:rPr>
              <w:t>本年支出合计</w:t>
            </w:r>
          </w:p>
        </w:tc>
        <w:tc>
          <w:tcPr>
            <w:tcW w:w="1520" w:type="dxa"/>
            <w:vMerge w:val="restart"/>
            <w:tcBorders>
              <w:top w:val="single" w:color="D1D1D1" w:sz="8" w:space="0"/>
              <w:left w:val="single" w:color="D1D1D1" w:sz="8" w:space="0"/>
            </w:tcBorders>
            <w:vAlign w:val="center"/>
          </w:tcPr>
          <w:p w14:paraId="0BB023D7">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6"/>
                <w:szCs w:val="22"/>
                <w:lang w:val="en-US" w:eastAsia="zh-CN" w:bidi="ar-SA"/>
              </w:rPr>
              <w:t>基本支出</w:t>
            </w:r>
          </w:p>
        </w:tc>
        <w:tc>
          <w:tcPr>
            <w:tcW w:w="1526" w:type="dxa"/>
            <w:vMerge w:val="restart"/>
            <w:tcBorders>
              <w:top w:val="single" w:color="D1D1D1" w:sz="8" w:space="0"/>
              <w:left w:val="single" w:color="D1D1D1" w:sz="8" w:space="0"/>
              <w:right w:val="single" w:color="D1D1D1" w:sz="8" w:space="0"/>
            </w:tcBorders>
            <w:vAlign w:val="center"/>
          </w:tcPr>
          <w:p w14:paraId="32DB14A9">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6"/>
                <w:szCs w:val="22"/>
                <w:lang w:val="en-US" w:eastAsia="zh-CN" w:bidi="ar-SA"/>
              </w:rPr>
              <w:t>项目支出</w:t>
            </w:r>
          </w:p>
        </w:tc>
      </w:tr>
      <w:tr w14:paraId="200E98C9">
        <w:tblPrEx>
          <w:tblCellMar>
            <w:top w:w="0" w:type="dxa"/>
            <w:left w:w="80" w:type="dxa"/>
            <w:bottom w:w="0" w:type="dxa"/>
            <w:right w:w="80" w:type="dxa"/>
          </w:tblCellMar>
        </w:tblPrEx>
        <w:trPr>
          <w:trHeight w:val="344" w:hRule="exact"/>
          <w:jc w:val="center"/>
        </w:trPr>
        <w:tc>
          <w:tcPr>
            <w:tcW w:w="1140" w:type="dxa"/>
            <w:gridSpan w:val="3"/>
            <w:vMerge w:val="restart"/>
            <w:tcBorders>
              <w:top w:val="single" w:color="D1D1D1" w:sz="8" w:space="0"/>
              <w:left w:val="single" w:color="D1D1D1" w:sz="8" w:space="0"/>
            </w:tcBorders>
            <w:vAlign w:val="center"/>
          </w:tcPr>
          <w:p w14:paraId="43318FF2">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6"/>
                <w:szCs w:val="22"/>
                <w:lang w:val="en-US" w:eastAsia="zh-CN" w:bidi="ar-SA"/>
              </w:rPr>
              <w:t>支出功能分类科目编码</w:t>
            </w:r>
          </w:p>
        </w:tc>
        <w:tc>
          <w:tcPr>
            <w:tcW w:w="2700" w:type="dxa"/>
            <w:vMerge w:val="restart"/>
            <w:tcBorders>
              <w:top w:val="single" w:color="D1D1D1" w:sz="8" w:space="0"/>
              <w:left w:val="single" w:color="D1D1D1" w:sz="8" w:space="0"/>
            </w:tcBorders>
            <w:vAlign w:val="center"/>
          </w:tcPr>
          <w:p w14:paraId="02D7CDCA">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6"/>
                <w:szCs w:val="22"/>
                <w:lang w:val="en-US" w:eastAsia="zh-CN" w:bidi="ar-SA"/>
              </w:rPr>
              <w:t>科目名称</w:t>
            </w:r>
          </w:p>
        </w:tc>
        <w:tc>
          <w:tcPr>
            <w:tcW w:w="1420" w:type="dxa"/>
            <w:vMerge w:val="continue"/>
            <w:tcBorders>
              <w:top w:val="single" w:color="D1D1D1" w:sz="8" w:space="0"/>
              <w:left w:val="single" w:color="D1D1D1" w:sz="8" w:space="0"/>
            </w:tcBorders>
            <w:vAlign w:val="center"/>
          </w:tcPr>
          <w:p w14:paraId="57E7AE12">
            <w:pPr>
              <w:widowControl w:val="0"/>
              <w:snapToGrid w:val="0"/>
              <w:jc w:val="both"/>
              <w:rPr>
                <w:rFonts w:ascii="Calibri" w:hAnsi="Calibri" w:eastAsia="宋体" w:cs="Calibri"/>
                <w:kern w:val="2"/>
                <w:sz w:val="21"/>
                <w:szCs w:val="22"/>
                <w:lang w:val="en-US" w:eastAsia="zh-CN" w:bidi="ar-SA"/>
              </w:rPr>
            </w:pPr>
          </w:p>
        </w:tc>
        <w:tc>
          <w:tcPr>
            <w:tcW w:w="1520" w:type="dxa"/>
            <w:vMerge w:val="continue"/>
            <w:tcBorders>
              <w:top w:val="single" w:color="D1D1D1" w:sz="8" w:space="0"/>
              <w:left w:val="single" w:color="D1D1D1" w:sz="8" w:space="0"/>
            </w:tcBorders>
            <w:vAlign w:val="center"/>
          </w:tcPr>
          <w:p w14:paraId="6E21553B">
            <w:pPr>
              <w:widowControl w:val="0"/>
              <w:snapToGrid w:val="0"/>
              <w:jc w:val="both"/>
              <w:rPr>
                <w:rFonts w:ascii="Calibri" w:hAnsi="Calibri" w:eastAsia="宋体" w:cs="Calibri"/>
                <w:kern w:val="2"/>
                <w:sz w:val="21"/>
                <w:szCs w:val="22"/>
                <w:lang w:val="en-US" w:eastAsia="zh-CN" w:bidi="ar-SA"/>
              </w:rPr>
            </w:pPr>
          </w:p>
        </w:tc>
        <w:tc>
          <w:tcPr>
            <w:tcW w:w="1526" w:type="dxa"/>
            <w:vMerge w:val="continue"/>
            <w:tcBorders>
              <w:top w:val="single" w:color="D1D1D1" w:sz="8" w:space="0"/>
              <w:left w:val="single" w:color="D1D1D1" w:sz="8" w:space="0"/>
              <w:right w:val="single" w:color="D1D1D1" w:sz="8" w:space="0"/>
            </w:tcBorders>
            <w:vAlign w:val="center"/>
          </w:tcPr>
          <w:p w14:paraId="0BA57D01">
            <w:pPr>
              <w:widowControl w:val="0"/>
              <w:snapToGrid w:val="0"/>
              <w:jc w:val="both"/>
              <w:rPr>
                <w:rFonts w:ascii="Calibri" w:hAnsi="Calibri" w:eastAsia="宋体" w:cs="Calibri"/>
                <w:kern w:val="2"/>
                <w:sz w:val="21"/>
                <w:szCs w:val="22"/>
                <w:lang w:val="en-US" w:eastAsia="zh-CN" w:bidi="ar-SA"/>
              </w:rPr>
            </w:pPr>
          </w:p>
        </w:tc>
      </w:tr>
      <w:tr w14:paraId="1E3B2DEF">
        <w:tblPrEx>
          <w:tblCellMar>
            <w:top w:w="0" w:type="dxa"/>
            <w:left w:w="80" w:type="dxa"/>
            <w:bottom w:w="0" w:type="dxa"/>
            <w:right w:w="80" w:type="dxa"/>
          </w:tblCellMar>
        </w:tblPrEx>
        <w:trPr>
          <w:trHeight w:val="309" w:hRule="exact"/>
          <w:jc w:val="center"/>
        </w:trPr>
        <w:tc>
          <w:tcPr>
            <w:tcW w:w="1140" w:type="dxa"/>
            <w:gridSpan w:val="3"/>
            <w:vMerge w:val="continue"/>
            <w:tcBorders>
              <w:top w:val="single" w:color="D1D1D1" w:sz="8" w:space="0"/>
              <w:left w:val="single" w:color="D1D1D1" w:sz="8" w:space="0"/>
            </w:tcBorders>
            <w:vAlign w:val="center"/>
          </w:tcPr>
          <w:p w14:paraId="33AF338E">
            <w:pPr>
              <w:widowControl w:val="0"/>
              <w:snapToGrid w:val="0"/>
              <w:jc w:val="both"/>
              <w:rPr>
                <w:rFonts w:ascii="Calibri" w:hAnsi="Calibri" w:eastAsia="宋体" w:cs="Calibri"/>
                <w:kern w:val="2"/>
                <w:sz w:val="21"/>
                <w:szCs w:val="22"/>
                <w:lang w:val="en-US" w:eastAsia="zh-CN" w:bidi="ar-SA"/>
              </w:rPr>
            </w:pPr>
          </w:p>
        </w:tc>
        <w:tc>
          <w:tcPr>
            <w:tcW w:w="2700" w:type="dxa"/>
            <w:vMerge w:val="continue"/>
            <w:tcBorders>
              <w:top w:val="single" w:color="D1D1D1" w:sz="8" w:space="0"/>
              <w:left w:val="single" w:color="D1D1D1" w:sz="8" w:space="0"/>
            </w:tcBorders>
            <w:vAlign w:val="center"/>
          </w:tcPr>
          <w:p w14:paraId="117E2D6D">
            <w:pPr>
              <w:widowControl w:val="0"/>
              <w:snapToGrid w:val="0"/>
              <w:jc w:val="both"/>
              <w:rPr>
                <w:rFonts w:ascii="Calibri" w:hAnsi="Calibri" w:eastAsia="宋体" w:cs="Calibri"/>
                <w:kern w:val="2"/>
                <w:sz w:val="21"/>
                <w:szCs w:val="22"/>
                <w:lang w:val="en-US" w:eastAsia="zh-CN" w:bidi="ar-SA"/>
              </w:rPr>
            </w:pPr>
          </w:p>
        </w:tc>
        <w:tc>
          <w:tcPr>
            <w:tcW w:w="1420" w:type="dxa"/>
            <w:vMerge w:val="continue"/>
            <w:tcBorders>
              <w:top w:val="single" w:color="D1D1D1" w:sz="8" w:space="0"/>
              <w:left w:val="single" w:color="D1D1D1" w:sz="8" w:space="0"/>
            </w:tcBorders>
            <w:vAlign w:val="center"/>
          </w:tcPr>
          <w:p w14:paraId="728EB930">
            <w:pPr>
              <w:widowControl w:val="0"/>
              <w:snapToGrid w:val="0"/>
              <w:jc w:val="both"/>
              <w:rPr>
                <w:rFonts w:ascii="Calibri" w:hAnsi="Calibri" w:eastAsia="宋体" w:cs="Calibri"/>
                <w:kern w:val="2"/>
                <w:sz w:val="21"/>
                <w:szCs w:val="22"/>
                <w:lang w:val="en-US" w:eastAsia="zh-CN" w:bidi="ar-SA"/>
              </w:rPr>
            </w:pPr>
          </w:p>
        </w:tc>
        <w:tc>
          <w:tcPr>
            <w:tcW w:w="1520" w:type="dxa"/>
            <w:vMerge w:val="continue"/>
            <w:tcBorders>
              <w:top w:val="single" w:color="D1D1D1" w:sz="8" w:space="0"/>
              <w:left w:val="single" w:color="D1D1D1" w:sz="8" w:space="0"/>
            </w:tcBorders>
            <w:vAlign w:val="center"/>
          </w:tcPr>
          <w:p w14:paraId="3C677262">
            <w:pPr>
              <w:widowControl w:val="0"/>
              <w:snapToGrid w:val="0"/>
              <w:jc w:val="both"/>
              <w:rPr>
                <w:rFonts w:ascii="Calibri" w:hAnsi="Calibri" w:eastAsia="宋体" w:cs="Calibri"/>
                <w:kern w:val="2"/>
                <w:sz w:val="21"/>
                <w:szCs w:val="22"/>
                <w:lang w:val="en-US" w:eastAsia="zh-CN" w:bidi="ar-SA"/>
              </w:rPr>
            </w:pPr>
          </w:p>
        </w:tc>
        <w:tc>
          <w:tcPr>
            <w:tcW w:w="1526" w:type="dxa"/>
            <w:vMerge w:val="continue"/>
            <w:tcBorders>
              <w:top w:val="single" w:color="D1D1D1" w:sz="8" w:space="0"/>
              <w:left w:val="single" w:color="D1D1D1" w:sz="8" w:space="0"/>
              <w:right w:val="single" w:color="D1D1D1" w:sz="8" w:space="0"/>
            </w:tcBorders>
            <w:vAlign w:val="center"/>
          </w:tcPr>
          <w:p w14:paraId="1BBC063C">
            <w:pPr>
              <w:widowControl w:val="0"/>
              <w:snapToGrid w:val="0"/>
              <w:jc w:val="both"/>
              <w:rPr>
                <w:rFonts w:ascii="Calibri" w:hAnsi="Calibri" w:eastAsia="宋体" w:cs="Calibri"/>
                <w:kern w:val="2"/>
                <w:sz w:val="21"/>
                <w:szCs w:val="22"/>
                <w:lang w:val="en-US" w:eastAsia="zh-CN" w:bidi="ar-SA"/>
              </w:rPr>
            </w:pPr>
          </w:p>
        </w:tc>
      </w:tr>
      <w:tr w14:paraId="312F5F47">
        <w:tblPrEx>
          <w:tblCellMar>
            <w:top w:w="0" w:type="dxa"/>
            <w:left w:w="80" w:type="dxa"/>
            <w:bottom w:w="0" w:type="dxa"/>
            <w:right w:w="80" w:type="dxa"/>
          </w:tblCellMar>
        </w:tblPrEx>
        <w:trPr>
          <w:trHeight w:val="344" w:hRule="exact"/>
          <w:jc w:val="center"/>
        </w:trPr>
        <w:tc>
          <w:tcPr>
            <w:tcW w:w="1140" w:type="dxa"/>
            <w:gridSpan w:val="3"/>
            <w:vMerge w:val="continue"/>
            <w:tcBorders>
              <w:top w:val="single" w:color="D1D1D1" w:sz="8" w:space="0"/>
              <w:left w:val="single" w:color="D1D1D1" w:sz="8" w:space="0"/>
            </w:tcBorders>
            <w:vAlign w:val="center"/>
          </w:tcPr>
          <w:p w14:paraId="0BADAADF">
            <w:pPr>
              <w:widowControl w:val="0"/>
              <w:snapToGrid w:val="0"/>
              <w:jc w:val="both"/>
              <w:rPr>
                <w:rFonts w:ascii="Calibri" w:hAnsi="Calibri" w:eastAsia="宋体" w:cs="Calibri"/>
                <w:kern w:val="2"/>
                <w:sz w:val="21"/>
                <w:szCs w:val="22"/>
                <w:lang w:val="en-US" w:eastAsia="zh-CN" w:bidi="ar-SA"/>
              </w:rPr>
            </w:pPr>
          </w:p>
        </w:tc>
        <w:tc>
          <w:tcPr>
            <w:tcW w:w="2700" w:type="dxa"/>
            <w:vMerge w:val="continue"/>
            <w:tcBorders>
              <w:top w:val="single" w:color="D1D1D1" w:sz="8" w:space="0"/>
              <w:left w:val="single" w:color="D1D1D1" w:sz="8" w:space="0"/>
            </w:tcBorders>
            <w:vAlign w:val="center"/>
          </w:tcPr>
          <w:p w14:paraId="7528579D">
            <w:pPr>
              <w:widowControl w:val="0"/>
              <w:snapToGrid w:val="0"/>
              <w:jc w:val="both"/>
              <w:rPr>
                <w:rFonts w:ascii="Calibri" w:hAnsi="Calibri" w:eastAsia="宋体" w:cs="Calibri"/>
                <w:kern w:val="2"/>
                <w:sz w:val="21"/>
                <w:szCs w:val="22"/>
                <w:lang w:val="en-US" w:eastAsia="zh-CN" w:bidi="ar-SA"/>
              </w:rPr>
            </w:pPr>
          </w:p>
        </w:tc>
        <w:tc>
          <w:tcPr>
            <w:tcW w:w="1420" w:type="dxa"/>
            <w:vMerge w:val="continue"/>
            <w:tcBorders>
              <w:top w:val="single" w:color="D1D1D1" w:sz="8" w:space="0"/>
              <w:left w:val="single" w:color="D1D1D1" w:sz="8" w:space="0"/>
            </w:tcBorders>
            <w:vAlign w:val="center"/>
          </w:tcPr>
          <w:p w14:paraId="6F4DC24B">
            <w:pPr>
              <w:widowControl w:val="0"/>
              <w:snapToGrid w:val="0"/>
              <w:jc w:val="both"/>
              <w:rPr>
                <w:rFonts w:ascii="Calibri" w:hAnsi="Calibri" w:eastAsia="宋体" w:cs="Calibri"/>
                <w:kern w:val="2"/>
                <w:sz w:val="21"/>
                <w:szCs w:val="22"/>
                <w:lang w:val="en-US" w:eastAsia="zh-CN" w:bidi="ar-SA"/>
              </w:rPr>
            </w:pPr>
          </w:p>
        </w:tc>
        <w:tc>
          <w:tcPr>
            <w:tcW w:w="1520" w:type="dxa"/>
            <w:vMerge w:val="continue"/>
            <w:tcBorders>
              <w:top w:val="single" w:color="D1D1D1" w:sz="8" w:space="0"/>
              <w:left w:val="single" w:color="D1D1D1" w:sz="8" w:space="0"/>
            </w:tcBorders>
            <w:vAlign w:val="center"/>
          </w:tcPr>
          <w:p w14:paraId="0CFECC38">
            <w:pPr>
              <w:widowControl w:val="0"/>
              <w:snapToGrid w:val="0"/>
              <w:jc w:val="both"/>
              <w:rPr>
                <w:rFonts w:ascii="Calibri" w:hAnsi="Calibri" w:eastAsia="宋体" w:cs="Calibri"/>
                <w:kern w:val="2"/>
                <w:sz w:val="21"/>
                <w:szCs w:val="22"/>
                <w:lang w:val="en-US" w:eastAsia="zh-CN" w:bidi="ar-SA"/>
              </w:rPr>
            </w:pPr>
          </w:p>
        </w:tc>
        <w:tc>
          <w:tcPr>
            <w:tcW w:w="1526" w:type="dxa"/>
            <w:vMerge w:val="continue"/>
            <w:tcBorders>
              <w:top w:val="single" w:color="D1D1D1" w:sz="8" w:space="0"/>
              <w:left w:val="single" w:color="D1D1D1" w:sz="8" w:space="0"/>
              <w:right w:val="single" w:color="D1D1D1" w:sz="8" w:space="0"/>
            </w:tcBorders>
            <w:vAlign w:val="center"/>
          </w:tcPr>
          <w:p w14:paraId="26E08624">
            <w:pPr>
              <w:widowControl w:val="0"/>
              <w:snapToGrid w:val="0"/>
              <w:jc w:val="both"/>
              <w:rPr>
                <w:rFonts w:ascii="Calibri" w:hAnsi="Calibri" w:eastAsia="宋体" w:cs="Calibri"/>
                <w:kern w:val="2"/>
                <w:sz w:val="21"/>
                <w:szCs w:val="22"/>
                <w:lang w:val="en-US" w:eastAsia="zh-CN" w:bidi="ar-SA"/>
              </w:rPr>
            </w:pPr>
          </w:p>
        </w:tc>
      </w:tr>
      <w:tr w14:paraId="3DFFECAC">
        <w:tblPrEx>
          <w:tblCellMar>
            <w:top w:w="0" w:type="dxa"/>
            <w:left w:w="80" w:type="dxa"/>
            <w:bottom w:w="0" w:type="dxa"/>
            <w:right w:w="80" w:type="dxa"/>
          </w:tblCellMar>
        </w:tblPrEx>
        <w:trPr>
          <w:trHeight w:val="378" w:hRule="exact"/>
          <w:jc w:val="center"/>
        </w:trPr>
        <w:tc>
          <w:tcPr>
            <w:tcW w:w="360" w:type="dxa"/>
            <w:vMerge w:val="restart"/>
            <w:tcBorders>
              <w:top w:val="single" w:color="D1D1D1" w:sz="8" w:space="0"/>
              <w:left w:val="single" w:color="D1D1D1" w:sz="8" w:space="0"/>
            </w:tcBorders>
            <w:vAlign w:val="center"/>
          </w:tcPr>
          <w:p w14:paraId="5877455B">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6"/>
                <w:szCs w:val="22"/>
                <w:lang w:val="en-US" w:eastAsia="zh-CN" w:bidi="ar-SA"/>
              </w:rPr>
              <w:t>类</w:t>
            </w:r>
          </w:p>
        </w:tc>
        <w:tc>
          <w:tcPr>
            <w:tcW w:w="400" w:type="dxa"/>
            <w:vMerge w:val="restart"/>
            <w:tcBorders>
              <w:top w:val="single" w:color="D1D1D1" w:sz="8" w:space="0"/>
              <w:left w:val="single" w:color="D1D1D1" w:sz="8" w:space="0"/>
            </w:tcBorders>
            <w:vAlign w:val="center"/>
          </w:tcPr>
          <w:p w14:paraId="1B4DB71A">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6"/>
                <w:szCs w:val="22"/>
                <w:lang w:val="en-US" w:eastAsia="zh-CN" w:bidi="ar-SA"/>
              </w:rPr>
              <w:t>款</w:t>
            </w:r>
          </w:p>
        </w:tc>
        <w:tc>
          <w:tcPr>
            <w:tcW w:w="380" w:type="dxa"/>
            <w:vMerge w:val="restart"/>
            <w:tcBorders>
              <w:top w:val="single" w:color="D1D1D1" w:sz="8" w:space="0"/>
              <w:left w:val="single" w:color="D1D1D1" w:sz="8" w:space="0"/>
            </w:tcBorders>
            <w:vAlign w:val="center"/>
          </w:tcPr>
          <w:p w14:paraId="7484C3AF">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6"/>
                <w:szCs w:val="22"/>
                <w:lang w:val="en-US" w:eastAsia="zh-CN" w:bidi="ar-SA"/>
              </w:rPr>
              <w:t>项</w:t>
            </w:r>
          </w:p>
        </w:tc>
        <w:tc>
          <w:tcPr>
            <w:tcW w:w="2700" w:type="dxa"/>
            <w:tcBorders>
              <w:top w:val="single" w:color="D1D1D1" w:sz="8" w:space="0"/>
              <w:left w:val="single" w:color="D1D1D1" w:sz="8" w:space="0"/>
            </w:tcBorders>
            <w:vAlign w:val="center"/>
          </w:tcPr>
          <w:p w14:paraId="2C8BDD61">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6"/>
                <w:szCs w:val="22"/>
                <w:lang w:val="en-US" w:eastAsia="zh-CN" w:bidi="ar-SA"/>
              </w:rPr>
              <w:t>栏次</w:t>
            </w:r>
          </w:p>
        </w:tc>
        <w:tc>
          <w:tcPr>
            <w:tcW w:w="1420" w:type="dxa"/>
            <w:tcBorders>
              <w:top w:val="single" w:color="D1D1D1" w:sz="8" w:space="0"/>
              <w:left w:val="single" w:color="D1D1D1" w:sz="8" w:space="0"/>
            </w:tcBorders>
            <w:vAlign w:val="center"/>
          </w:tcPr>
          <w:p w14:paraId="3C04CFEA">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1</w:t>
            </w:r>
          </w:p>
        </w:tc>
        <w:tc>
          <w:tcPr>
            <w:tcW w:w="1520" w:type="dxa"/>
            <w:tcBorders>
              <w:top w:val="single" w:color="D1D1D1" w:sz="8" w:space="0"/>
              <w:left w:val="single" w:color="D1D1D1" w:sz="8" w:space="0"/>
            </w:tcBorders>
            <w:vAlign w:val="center"/>
          </w:tcPr>
          <w:p w14:paraId="44F76454">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2</w:t>
            </w:r>
          </w:p>
        </w:tc>
        <w:tc>
          <w:tcPr>
            <w:tcW w:w="1526" w:type="dxa"/>
            <w:tcBorders>
              <w:top w:val="single" w:color="D1D1D1" w:sz="8" w:space="0"/>
              <w:left w:val="single" w:color="D1D1D1" w:sz="8" w:space="0"/>
              <w:right w:val="single" w:color="D1D1D1" w:sz="8" w:space="0"/>
            </w:tcBorders>
            <w:vAlign w:val="center"/>
          </w:tcPr>
          <w:p w14:paraId="7172E50A">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3</w:t>
            </w:r>
          </w:p>
        </w:tc>
      </w:tr>
      <w:tr w14:paraId="722D0ECB">
        <w:tblPrEx>
          <w:tblCellMar>
            <w:top w:w="0" w:type="dxa"/>
            <w:left w:w="80" w:type="dxa"/>
            <w:bottom w:w="0" w:type="dxa"/>
            <w:right w:w="80" w:type="dxa"/>
          </w:tblCellMar>
        </w:tblPrEx>
        <w:trPr>
          <w:trHeight w:val="344" w:hRule="exact"/>
          <w:jc w:val="center"/>
        </w:trPr>
        <w:tc>
          <w:tcPr>
            <w:tcW w:w="360" w:type="dxa"/>
            <w:vMerge w:val="continue"/>
            <w:tcBorders>
              <w:top w:val="single" w:color="D1D1D1" w:sz="8" w:space="0"/>
              <w:left w:val="single" w:color="D1D1D1" w:sz="8" w:space="0"/>
            </w:tcBorders>
            <w:vAlign w:val="center"/>
          </w:tcPr>
          <w:p w14:paraId="711482B7">
            <w:pPr>
              <w:widowControl w:val="0"/>
              <w:snapToGrid w:val="0"/>
              <w:jc w:val="both"/>
              <w:rPr>
                <w:rFonts w:ascii="Calibri" w:hAnsi="Calibri" w:eastAsia="宋体" w:cs="Calibri"/>
                <w:kern w:val="2"/>
                <w:sz w:val="21"/>
                <w:szCs w:val="22"/>
                <w:lang w:val="en-US" w:eastAsia="zh-CN" w:bidi="ar-SA"/>
              </w:rPr>
            </w:pPr>
          </w:p>
        </w:tc>
        <w:tc>
          <w:tcPr>
            <w:tcW w:w="400" w:type="dxa"/>
            <w:vMerge w:val="continue"/>
            <w:tcBorders>
              <w:top w:val="single" w:color="D1D1D1" w:sz="8" w:space="0"/>
              <w:left w:val="single" w:color="D1D1D1" w:sz="8" w:space="0"/>
            </w:tcBorders>
            <w:vAlign w:val="center"/>
          </w:tcPr>
          <w:p w14:paraId="02DE09BD">
            <w:pPr>
              <w:widowControl w:val="0"/>
              <w:snapToGrid w:val="0"/>
              <w:jc w:val="both"/>
              <w:rPr>
                <w:rFonts w:ascii="Calibri" w:hAnsi="Calibri" w:eastAsia="宋体" w:cs="Calibri"/>
                <w:kern w:val="2"/>
                <w:sz w:val="21"/>
                <w:szCs w:val="22"/>
                <w:lang w:val="en-US" w:eastAsia="zh-CN" w:bidi="ar-SA"/>
              </w:rPr>
            </w:pPr>
          </w:p>
        </w:tc>
        <w:tc>
          <w:tcPr>
            <w:tcW w:w="380" w:type="dxa"/>
            <w:vMerge w:val="continue"/>
            <w:tcBorders>
              <w:top w:val="single" w:color="D1D1D1" w:sz="8" w:space="0"/>
              <w:left w:val="single" w:color="D1D1D1" w:sz="8" w:space="0"/>
            </w:tcBorders>
            <w:vAlign w:val="center"/>
          </w:tcPr>
          <w:p w14:paraId="209069D6">
            <w:pPr>
              <w:widowControl w:val="0"/>
              <w:snapToGrid w:val="0"/>
              <w:jc w:val="both"/>
              <w:rPr>
                <w:rFonts w:ascii="Calibri" w:hAnsi="Calibri" w:eastAsia="宋体" w:cs="Calibri"/>
                <w:kern w:val="2"/>
                <w:sz w:val="21"/>
                <w:szCs w:val="22"/>
                <w:lang w:val="en-US" w:eastAsia="zh-CN" w:bidi="ar-SA"/>
              </w:rPr>
            </w:pPr>
          </w:p>
        </w:tc>
        <w:tc>
          <w:tcPr>
            <w:tcW w:w="2700" w:type="dxa"/>
            <w:tcBorders>
              <w:top w:val="single" w:color="D1D1D1" w:sz="8" w:space="0"/>
              <w:left w:val="single" w:color="D1D1D1" w:sz="8" w:space="0"/>
            </w:tcBorders>
            <w:vAlign w:val="center"/>
          </w:tcPr>
          <w:p w14:paraId="308840EB">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6"/>
                <w:szCs w:val="22"/>
                <w:lang w:val="en-US" w:eastAsia="zh-CN" w:bidi="ar-SA"/>
              </w:rPr>
              <w:t>合计</w:t>
            </w:r>
          </w:p>
        </w:tc>
        <w:tc>
          <w:tcPr>
            <w:tcW w:w="1420" w:type="dxa"/>
            <w:tcBorders>
              <w:top w:val="single" w:color="D1D1D1" w:sz="8" w:space="0"/>
              <w:left w:val="single" w:color="D1D1D1" w:sz="8" w:space="0"/>
            </w:tcBorders>
            <w:vAlign w:val="center"/>
          </w:tcPr>
          <w:p w14:paraId="5C5BD26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9,686.60</w:t>
            </w:r>
          </w:p>
        </w:tc>
        <w:tc>
          <w:tcPr>
            <w:tcW w:w="1520" w:type="dxa"/>
            <w:tcBorders>
              <w:top w:val="single" w:color="D1D1D1" w:sz="8" w:space="0"/>
              <w:left w:val="single" w:color="D1D1D1" w:sz="8" w:space="0"/>
            </w:tcBorders>
            <w:vAlign w:val="center"/>
          </w:tcPr>
          <w:p w14:paraId="121CF119">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1,016.25</w:t>
            </w:r>
          </w:p>
        </w:tc>
        <w:tc>
          <w:tcPr>
            <w:tcW w:w="1526" w:type="dxa"/>
            <w:tcBorders>
              <w:top w:val="single" w:color="D1D1D1" w:sz="8" w:space="0"/>
              <w:left w:val="single" w:color="D1D1D1" w:sz="8" w:space="0"/>
              <w:right w:val="single" w:color="D1D1D1" w:sz="8" w:space="0"/>
            </w:tcBorders>
            <w:vAlign w:val="center"/>
          </w:tcPr>
          <w:p w14:paraId="7EFCCEE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8,670.34</w:t>
            </w:r>
          </w:p>
        </w:tc>
      </w:tr>
      <w:tr w14:paraId="22FAB1B4">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vAlign w:val="center"/>
          </w:tcPr>
          <w:p w14:paraId="3BAAEF03">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214</w:t>
            </w:r>
          </w:p>
        </w:tc>
        <w:tc>
          <w:tcPr>
            <w:tcW w:w="2700" w:type="dxa"/>
            <w:tcBorders>
              <w:top w:val="single" w:color="D1D1D1" w:sz="8" w:space="0"/>
              <w:left w:val="single" w:color="D1D1D1" w:sz="8" w:space="0"/>
            </w:tcBorders>
            <w:vAlign w:val="center"/>
          </w:tcPr>
          <w:p w14:paraId="23B67013">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6"/>
                <w:szCs w:val="22"/>
                <w:lang w:val="en-US" w:eastAsia="zh-CN" w:bidi="ar-SA"/>
              </w:rPr>
              <w:t>交通运输支出</w:t>
            </w:r>
          </w:p>
        </w:tc>
        <w:tc>
          <w:tcPr>
            <w:tcW w:w="1420" w:type="dxa"/>
            <w:tcBorders>
              <w:top w:val="single" w:color="D1D1D1" w:sz="8" w:space="0"/>
              <w:left w:val="single" w:color="D1D1D1" w:sz="8" w:space="0"/>
            </w:tcBorders>
            <w:vAlign w:val="center"/>
          </w:tcPr>
          <w:p w14:paraId="1097482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9,686.60</w:t>
            </w:r>
          </w:p>
        </w:tc>
        <w:tc>
          <w:tcPr>
            <w:tcW w:w="1520" w:type="dxa"/>
            <w:tcBorders>
              <w:top w:val="single" w:color="D1D1D1" w:sz="8" w:space="0"/>
              <w:left w:val="single" w:color="D1D1D1" w:sz="8" w:space="0"/>
            </w:tcBorders>
            <w:vAlign w:val="center"/>
          </w:tcPr>
          <w:p w14:paraId="4C76F115">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1,016.25</w:t>
            </w:r>
          </w:p>
        </w:tc>
        <w:tc>
          <w:tcPr>
            <w:tcW w:w="1526" w:type="dxa"/>
            <w:tcBorders>
              <w:top w:val="single" w:color="D1D1D1" w:sz="8" w:space="0"/>
              <w:left w:val="single" w:color="D1D1D1" w:sz="8" w:space="0"/>
              <w:right w:val="single" w:color="D1D1D1" w:sz="8" w:space="0"/>
            </w:tcBorders>
            <w:vAlign w:val="center"/>
          </w:tcPr>
          <w:p w14:paraId="3352AD4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8,670.34</w:t>
            </w:r>
          </w:p>
        </w:tc>
      </w:tr>
      <w:tr w14:paraId="48CAE5EA">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vAlign w:val="center"/>
          </w:tcPr>
          <w:p w14:paraId="00A05B77">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21401</w:t>
            </w:r>
          </w:p>
        </w:tc>
        <w:tc>
          <w:tcPr>
            <w:tcW w:w="2700" w:type="dxa"/>
            <w:tcBorders>
              <w:top w:val="single" w:color="D1D1D1" w:sz="8" w:space="0"/>
              <w:left w:val="single" w:color="D1D1D1" w:sz="8" w:space="0"/>
            </w:tcBorders>
            <w:vAlign w:val="center"/>
          </w:tcPr>
          <w:p w14:paraId="73D43EDA">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6"/>
                <w:szCs w:val="22"/>
                <w:lang w:val="en-US" w:eastAsia="zh-CN" w:bidi="ar-SA"/>
              </w:rPr>
              <w:t>公路水路运输</w:t>
            </w:r>
          </w:p>
        </w:tc>
        <w:tc>
          <w:tcPr>
            <w:tcW w:w="1420" w:type="dxa"/>
            <w:tcBorders>
              <w:top w:val="single" w:color="D1D1D1" w:sz="8" w:space="0"/>
              <w:left w:val="single" w:color="D1D1D1" w:sz="8" w:space="0"/>
            </w:tcBorders>
            <w:vAlign w:val="center"/>
          </w:tcPr>
          <w:p w14:paraId="209F28EF">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7,608.53</w:t>
            </w:r>
          </w:p>
        </w:tc>
        <w:tc>
          <w:tcPr>
            <w:tcW w:w="1520" w:type="dxa"/>
            <w:tcBorders>
              <w:top w:val="single" w:color="D1D1D1" w:sz="8" w:space="0"/>
              <w:left w:val="single" w:color="D1D1D1" w:sz="8" w:space="0"/>
            </w:tcBorders>
            <w:vAlign w:val="center"/>
          </w:tcPr>
          <w:p w14:paraId="23D027B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1,016.25</w:t>
            </w:r>
          </w:p>
        </w:tc>
        <w:tc>
          <w:tcPr>
            <w:tcW w:w="1526" w:type="dxa"/>
            <w:tcBorders>
              <w:top w:val="single" w:color="D1D1D1" w:sz="8" w:space="0"/>
              <w:left w:val="single" w:color="D1D1D1" w:sz="8" w:space="0"/>
              <w:right w:val="single" w:color="D1D1D1" w:sz="8" w:space="0"/>
            </w:tcBorders>
            <w:vAlign w:val="center"/>
          </w:tcPr>
          <w:p w14:paraId="033E877C">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6,592.28</w:t>
            </w:r>
          </w:p>
        </w:tc>
      </w:tr>
      <w:tr w14:paraId="499608CC">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vAlign w:val="center"/>
          </w:tcPr>
          <w:p w14:paraId="334E0EE1">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2140101</w:t>
            </w:r>
          </w:p>
        </w:tc>
        <w:tc>
          <w:tcPr>
            <w:tcW w:w="2700" w:type="dxa"/>
            <w:tcBorders>
              <w:top w:val="single" w:color="D1D1D1" w:sz="8" w:space="0"/>
              <w:left w:val="single" w:color="D1D1D1" w:sz="8" w:space="0"/>
            </w:tcBorders>
            <w:vAlign w:val="center"/>
          </w:tcPr>
          <w:p w14:paraId="0AEE309A">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6"/>
                <w:szCs w:val="22"/>
                <w:lang w:val="en-US" w:eastAsia="zh-CN" w:bidi="ar-SA"/>
              </w:rPr>
              <w:t>行政运行</w:t>
            </w:r>
          </w:p>
        </w:tc>
        <w:tc>
          <w:tcPr>
            <w:tcW w:w="1420" w:type="dxa"/>
            <w:tcBorders>
              <w:top w:val="single" w:color="D1D1D1" w:sz="8" w:space="0"/>
              <w:left w:val="single" w:color="D1D1D1" w:sz="8" w:space="0"/>
            </w:tcBorders>
            <w:vAlign w:val="center"/>
          </w:tcPr>
          <w:p w14:paraId="111244C3">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956.85</w:t>
            </w:r>
          </w:p>
        </w:tc>
        <w:tc>
          <w:tcPr>
            <w:tcW w:w="1520" w:type="dxa"/>
            <w:tcBorders>
              <w:top w:val="single" w:color="D1D1D1" w:sz="8" w:space="0"/>
              <w:left w:val="single" w:color="D1D1D1" w:sz="8" w:space="0"/>
            </w:tcBorders>
            <w:vAlign w:val="center"/>
          </w:tcPr>
          <w:p w14:paraId="353D2EC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956.85</w:t>
            </w:r>
          </w:p>
        </w:tc>
        <w:tc>
          <w:tcPr>
            <w:tcW w:w="1526" w:type="dxa"/>
            <w:tcBorders>
              <w:top w:val="single" w:color="D1D1D1" w:sz="8" w:space="0"/>
              <w:left w:val="single" w:color="D1D1D1" w:sz="8" w:space="0"/>
              <w:right w:val="single" w:color="D1D1D1" w:sz="8" w:space="0"/>
            </w:tcBorders>
            <w:vAlign w:val="center"/>
          </w:tcPr>
          <w:p w14:paraId="013D366D">
            <w:pPr>
              <w:widowControl w:val="0"/>
              <w:snapToGrid w:val="0"/>
              <w:jc w:val="both"/>
              <w:rPr>
                <w:rFonts w:ascii="Calibri" w:hAnsi="Calibri" w:eastAsia="宋体" w:cs="Calibri"/>
                <w:kern w:val="2"/>
                <w:sz w:val="21"/>
                <w:szCs w:val="22"/>
                <w:lang w:val="en-US" w:eastAsia="zh-CN" w:bidi="ar-SA"/>
              </w:rPr>
            </w:pPr>
          </w:p>
        </w:tc>
      </w:tr>
      <w:tr w14:paraId="5CE322A4">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vAlign w:val="center"/>
          </w:tcPr>
          <w:p w14:paraId="2EF69191">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2140104</w:t>
            </w:r>
          </w:p>
        </w:tc>
        <w:tc>
          <w:tcPr>
            <w:tcW w:w="2700" w:type="dxa"/>
            <w:tcBorders>
              <w:top w:val="single" w:color="D1D1D1" w:sz="8" w:space="0"/>
              <w:left w:val="single" w:color="D1D1D1" w:sz="8" w:space="0"/>
            </w:tcBorders>
            <w:vAlign w:val="center"/>
          </w:tcPr>
          <w:p w14:paraId="7796039A">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6"/>
                <w:szCs w:val="22"/>
                <w:lang w:val="en-US" w:eastAsia="zh-CN" w:bidi="ar-SA"/>
              </w:rPr>
              <w:t>公路建设</w:t>
            </w:r>
          </w:p>
        </w:tc>
        <w:tc>
          <w:tcPr>
            <w:tcW w:w="1420" w:type="dxa"/>
            <w:tcBorders>
              <w:top w:val="single" w:color="D1D1D1" w:sz="8" w:space="0"/>
              <w:left w:val="single" w:color="D1D1D1" w:sz="8" w:space="0"/>
            </w:tcBorders>
            <w:vAlign w:val="center"/>
          </w:tcPr>
          <w:p w14:paraId="543320A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296.00</w:t>
            </w:r>
          </w:p>
        </w:tc>
        <w:tc>
          <w:tcPr>
            <w:tcW w:w="1520" w:type="dxa"/>
            <w:tcBorders>
              <w:top w:val="single" w:color="D1D1D1" w:sz="8" w:space="0"/>
              <w:left w:val="single" w:color="D1D1D1" w:sz="8" w:space="0"/>
            </w:tcBorders>
            <w:vAlign w:val="center"/>
          </w:tcPr>
          <w:p w14:paraId="7B0C313D">
            <w:pPr>
              <w:widowControl w:val="0"/>
              <w:snapToGrid w:val="0"/>
              <w:jc w:val="both"/>
              <w:rPr>
                <w:rFonts w:ascii="Calibri" w:hAnsi="Calibri" w:eastAsia="宋体" w:cs="Calibri"/>
                <w:kern w:val="2"/>
                <w:sz w:val="21"/>
                <w:szCs w:val="22"/>
                <w:lang w:val="en-US" w:eastAsia="zh-CN" w:bidi="ar-SA"/>
              </w:rPr>
            </w:pPr>
          </w:p>
        </w:tc>
        <w:tc>
          <w:tcPr>
            <w:tcW w:w="1526" w:type="dxa"/>
            <w:tcBorders>
              <w:top w:val="single" w:color="D1D1D1" w:sz="8" w:space="0"/>
              <w:left w:val="single" w:color="D1D1D1" w:sz="8" w:space="0"/>
              <w:right w:val="single" w:color="D1D1D1" w:sz="8" w:space="0"/>
            </w:tcBorders>
            <w:vAlign w:val="center"/>
          </w:tcPr>
          <w:p w14:paraId="67CC5F8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296.00</w:t>
            </w:r>
          </w:p>
        </w:tc>
      </w:tr>
      <w:tr w14:paraId="3F89ED5B">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vAlign w:val="center"/>
          </w:tcPr>
          <w:p w14:paraId="58DA675B">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2140106</w:t>
            </w:r>
          </w:p>
        </w:tc>
        <w:tc>
          <w:tcPr>
            <w:tcW w:w="2700" w:type="dxa"/>
            <w:tcBorders>
              <w:top w:val="single" w:color="D1D1D1" w:sz="8" w:space="0"/>
              <w:left w:val="single" w:color="D1D1D1" w:sz="8" w:space="0"/>
            </w:tcBorders>
            <w:vAlign w:val="center"/>
          </w:tcPr>
          <w:p w14:paraId="6291E967">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6"/>
                <w:szCs w:val="22"/>
                <w:lang w:val="en-US" w:eastAsia="zh-CN" w:bidi="ar-SA"/>
              </w:rPr>
              <w:t>公路养护</w:t>
            </w:r>
          </w:p>
        </w:tc>
        <w:tc>
          <w:tcPr>
            <w:tcW w:w="1420" w:type="dxa"/>
            <w:tcBorders>
              <w:top w:val="single" w:color="D1D1D1" w:sz="8" w:space="0"/>
              <w:left w:val="single" w:color="D1D1D1" w:sz="8" w:space="0"/>
            </w:tcBorders>
            <w:vAlign w:val="center"/>
          </w:tcPr>
          <w:p w14:paraId="42521B45">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723.70</w:t>
            </w:r>
          </w:p>
        </w:tc>
        <w:tc>
          <w:tcPr>
            <w:tcW w:w="1520" w:type="dxa"/>
            <w:tcBorders>
              <w:top w:val="single" w:color="D1D1D1" w:sz="8" w:space="0"/>
              <w:left w:val="single" w:color="D1D1D1" w:sz="8" w:space="0"/>
            </w:tcBorders>
            <w:vAlign w:val="center"/>
          </w:tcPr>
          <w:p w14:paraId="0C70AED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10.90</w:t>
            </w:r>
          </w:p>
        </w:tc>
        <w:tc>
          <w:tcPr>
            <w:tcW w:w="1526" w:type="dxa"/>
            <w:tcBorders>
              <w:top w:val="single" w:color="D1D1D1" w:sz="8" w:space="0"/>
              <w:left w:val="single" w:color="D1D1D1" w:sz="8" w:space="0"/>
              <w:right w:val="single" w:color="D1D1D1" w:sz="8" w:space="0"/>
            </w:tcBorders>
            <w:vAlign w:val="center"/>
          </w:tcPr>
          <w:p w14:paraId="4A08A92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712.80</w:t>
            </w:r>
          </w:p>
        </w:tc>
      </w:tr>
      <w:tr w14:paraId="37E01F00">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vAlign w:val="center"/>
          </w:tcPr>
          <w:p w14:paraId="37B04D17">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2140112</w:t>
            </w:r>
          </w:p>
        </w:tc>
        <w:tc>
          <w:tcPr>
            <w:tcW w:w="2700" w:type="dxa"/>
            <w:tcBorders>
              <w:top w:val="single" w:color="D1D1D1" w:sz="8" w:space="0"/>
              <w:left w:val="single" w:color="D1D1D1" w:sz="8" w:space="0"/>
            </w:tcBorders>
            <w:vAlign w:val="center"/>
          </w:tcPr>
          <w:p w14:paraId="59E0ADED">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6"/>
                <w:szCs w:val="22"/>
                <w:lang w:val="en-US" w:eastAsia="zh-CN" w:bidi="ar-SA"/>
              </w:rPr>
              <w:t>公路运输管理</w:t>
            </w:r>
          </w:p>
        </w:tc>
        <w:tc>
          <w:tcPr>
            <w:tcW w:w="1420" w:type="dxa"/>
            <w:tcBorders>
              <w:top w:val="single" w:color="D1D1D1" w:sz="8" w:space="0"/>
              <w:left w:val="single" w:color="D1D1D1" w:sz="8" w:space="0"/>
            </w:tcBorders>
            <w:vAlign w:val="center"/>
          </w:tcPr>
          <w:p w14:paraId="636AC6B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48.50</w:t>
            </w:r>
          </w:p>
        </w:tc>
        <w:tc>
          <w:tcPr>
            <w:tcW w:w="1520" w:type="dxa"/>
            <w:tcBorders>
              <w:top w:val="single" w:color="D1D1D1" w:sz="8" w:space="0"/>
              <w:left w:val="single" w:color="D1D1D1" w:sz="8" w:space="0"/>
            </w:tcBorders>
            <w:vAlign w:val="center"/>
          </w:tcPr>
          <w:p w14:paraId="14E79017">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48.50</w:t>
            </w:r>
          </w:p>
        </w:tc>
        <w:tc>
          <w:tcPr>
            <w:tcW w:w="1526" w:type="dxa"/>
            <w:tcBorders>
              <w:top w:val="single" w:color="D1D1D1" w:sz="8" w:space="0"/>
              <w:left w:val="single" w:color="D1D1D1" w:sz="8" w:space="0"/>
              <w:right w:val="single" w:color="D1D1D1" w:sz="8" w:space="0"/>
            </w:tcBorders>
            <w:vAlign w:val="center"/>
          </w:tcPr>
          <w:p w14:paraId="30D47FE3">
            <w:pPr>
              <w:widowControl w:val="0"/>
              <w:snapToGrid w:val="0"/>
              <w:jc w:val="both"/>
              <w:rPr>
                <w:rFonts w:ascii="Calibri" w:hAnsi="Calibri" w:eastAsia="宋体" w:cs="Calibri"/>
                <w:kern w:val="2"/>
                <w:sz w:val="21"/>
                <w:szCs w:val="22"/>
                <w:lang w:val="en-US" w:eastAsia="zh-CN" w:bidi="ar-SA"/>
              </w:rPr>
            </w:pPr>
          </w:p>
        </w:tc>
      </w:tr>
      <w:tr w14:paraId="2A222AC3">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vAlign w:val="center"/>
          </w:tcPr>
          <w:p w14:paraId="5A0253AA">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2140199</w:t>
            </w:r>
          </w:p>
        </w:tc>
        <w:tc>
          <w:tcPr>
            <w:tcW w:w="2700" w:type="dxa"/>
            <w:tcBorders>
              <w:top w:val="single" w:color="D1D1D1" w:sz="8" w:space="0"/>
              <w:left w:val="single" w:color="D1D1D1" w:sz="8" w:space="0"/>
            </w:tcBorders>
            <w:vAlign w:val="center"/>
          </w:tcPr>
          <w:p w14:paraId="07B097A8">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6"/>
                <w:szCs w:val="22"/>
                <w:lang w:val="en-US" w:eastAsia="zh-CN" w:bidi="ar-SA"/>
              </w:rPr>
              <w:t>其他公路水路运输支出</w:t>
            </w:r>
          </w:p>
        </w:tc>
        <w:tc>
          <w:tcPr>
            <w:tcW w:w="1420" w:type="dxa"/>
            <w:tcBorders>
              <w:top w:val="single" w:color="D1D1D1" w:sz="8" w:space="0"/>
              <w:left w:val="single" w:color="D1D1D1" w:sz="8" w:space="0"/>
            </w:tcBorders>
            <w:vAlign w:val="center"/>
          </w:tcPr>
          <w:p w14:paraId="1FD7CD3A">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5,583.48</w:t>
            </w:r>
          </w:p>
        </w:tc>
        <w:tc>
          <w:tcPr>
            <w:tcW w:w="1520" w:type="dxa"/>
            <w:tcBorders>
              <w:top w:val="single" w:color="D1D1D1" w:sz="8" w:space="0"/>
              <w:left w:val="single" w:color="D1D1D1" w:sz="8" w:space="0"/>
            </w:tcBorders>
            <w:vAlign w:val="center"/>
          </w:tcPr>
          <w:p w14:paraId="7D73CB14">
            <w:pPr>
              <w:widowControl w:val="0"/>
              <w:snapToGrid w:val="0"/>
              <w:jc w:val="both"/>
              <w:rPr>
                <w:rFonts w:ascii="Calibri" w:hAnsi="Calibri" w:eastAsia="宋体" w:cs="Calibri"/>
                <w:kern w:val="2"/>
                <w:sz w:val="21"/>
                <w:szCs w:val="22"/>
                <w:lang w:val="en-US" w:eastAsia="zh-CN" w:bidi="ar-SA"/>
              </w:rPr>
            </w:pPr>
          </w:p>
        </w:tc>
        <w:tc>
          <w:tcPr>
            <w:tcW w:w="1526" w:type="dxa"/>
            <w:tcBorders>
              <w:top w:val="single" w:color="D1D1D1" w:sz="8" w:space="0"/>
              <w:left w:val="single" w:color="D1D1D1" w:sz="8" w:space="0"/>
              <w:right w:val="single" w:color="D1D1D1" w:sz="8" w:space="0"/>
            </w:tcBorders>
            <w:vAlign w:val="center"/>
          </w:tcPr>
          <w:p w14:paraId="19EDBCB1">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5,583.48</w:t>
            </w:r>
          </w:p>
        </w:tc>
      </w:tr>
      <w:tr w14:paraId="1565FC60">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vAlign w:val="center"/>
          </w:tcPr>
          <w:p w14:paraId="14E718E3">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21499</w:t>
            </w:r>
          </w:p>
        </w:tc>
        <w:tc>
          <w:tcPr>
            <w:tcW w:w="2700" w:type="dxa"/>
            <w:tcBorders>
              <w:top w:val="single" w:color="D1D1D1" w:sz="8" w:space="0"/>
              <w:left w:val="single" w:color="D1D1D1" w:sz="8" w:space="0"/>
            </w:tcBorders>
            <w:vAlign w:val="center"/>
          </w:tcPr>
          <w:p w14:paraId="5995DBD1">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6"/>
                <w:szCs w:val="22"/>
                <w:lang w:val="en-US" w:eastAsia="zh-CN" w:bidi="ar-SA"/>
              </w:rPr>
              <w:t>其他交通运输支出</w:t>
            </w:r>
          </w:p>
        </w:tc>
        <w:tc>
          <w:tcPr>
            <w:tcW w:w="1420" w:type="dxa"/>
            <w:tcBorders>
              <w:top w:val="single" w:color="D1D1D1" w:sz="8" w:space="0"/>
              <w:left w:val="single" w:color="D1D1D1" w:sz="8" w:space="0"/>
            </w:tcBorders>
            <w:vAlign w:val="center"/>
          </w:tcPr>
          <w:p w14:paraId="3E7BB8B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2,078.06</w:t>
            </w:r>
          </w:p>
        </w:tc>
        <w:tc>
          <w:tcPr>
            <w:tcW w:w="1520" w:type="dxa"/>
            <w:tcBorders>
              <w:top w:val="single" w:color="D1D1D1" w:sz="8" w:space="0"/>
              <w:left w:val="single" w:color="D1D1D1" w:sz="8" w:space="0"/>
            </w:tcBorders>
            <w:vAlign w:val="center"/>
          </w:tcPr>
          <w:p w14:paraId="234E2EBF">
            <w:pPr>
              <w:widowControl w:val="0"/>
              <w:snapToGrid w:val="0"/>
              <w:jc w:val="both"/>
              <w:rPr>
                <w:rFonts w:ascii="Calibri" w:hAnsi="Calibri" w:eastAsia="宋体" w:cs="Calibri"/>
                <w:kern w:val="2"/>
                <w:sz w:val="21"/>
                <w:szCs w:val="22"/>
                <w:lang w:val="en-US" w:eastAsia="zh-CN" w:bidi="ar-SA"/>
              </w:rPr>
            </w:pPr>
          </w:p>
        </w:tc>
        <w:tc>
          <w:tcPr>
            <w:tcW w:w="1526" w:type="dxa"/>
            <w:tcBorders>
              <w:top w:val="single" w:color="D1D1D1" w:sz="8" w:space="0"/>
              <w:left w:val="single" w:color="D1D1D1" w:sz="8" w:space="0"/>
              <w:right w:val="single" w:color="D1D1D1" w:sz="8" w:space="0"/>
            </w:tcBorders>
            <w:vAlign w:val="center"/>
          </w:tcPr>
          <w:p w14:paraId="3604A05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2,078.06</w:t>
            </w:r>
          </w:p>
        </w:tc>
      </w:tr>
      <w:tr w14:paraId="0002467C">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vAlign w:val="center"/>
          </w:tcPr>
          <w:p w14:paraId="777CE7CE">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2149999</w:t>
            </w:r>
          </w:p>
        </w:tc>
        <w:tc>
          <w:tcPr>
            <w:tcW w:w="2700" w:type="dxa"/>
            <w:tcBorders>
              <w:top w:val="single" w:color="D1D1D1" w:sz="8" w:space="0"/>
              <w:left w:val="single" w:color="D1D1D1" w:sz="8" w:space="0"/>
            </w:tcBorders>
            <w:vAlign w:val="center"/>
          </w:tcPr>
          <w:p w14:paraId="448E9E98">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6"/>
                <w:szCs w:val="22"/>
                <w:lang w:val="en-US" w:eastAsia="zh-CN" w:bidi="ar-SA"/>
              </w:rPr>
              <w:t>其他交通运输支出</w:t>
            </w:r>
          </w:p>
        </w:tc>
        <w:tc>
          <w:tcPr>
            <w:tcW w:w="1420" w:type="dxa"/>
            <w:tcBorders>
              <w:top w:val="single" w:color="D1D1D1" w:sz="8" w:space="0"/>
              <w:left w:val="single" w:color="D1D1D1" w:sz="8" w:space="0"/>
            </w:tcBorders>
            <w:vAlign w:val="center"/>
          </w:tcPr>
          <w:p w14:paraId="002B985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2,078.06</w:t>
            </w:r>
          </w:p>
        </w:tc>
        <w:tc>
          <w:tcPr>
            <w:tcW w:w="1520" w:type="dxa"/>
            <w:tcBorders>
              <w:top w:val="single" w:color="D1D1D1" w:sz="8" w:space="0"/>
              <w:left w:val="single" w:color="D1D1D1" w:sz="8" w:space="0"/>
            </w:tcBorders>
            <w:vAlign w:val="center"/>
          </w:tcPr>
          <w:p w14:paraId="10380EF3">
            <w:pPr>
              <w:widowControl w:val="0"/>
              <w:snapToGrid w:val="0"/>
              <w:jc w:val="both"/>
              <w:rPr>
                <w:rFonts w:ascii="Calibri" w:hAnsi="Calibri" w:eastAsia="宋体" w:cs="Calibri"/>
                <w:kern w:val="2"/>
                <w:sz w:val="21"/>
                <w:szCs w:val="22"/>
                <w:lang w:val="en-US" w:eastAsia="zh-CN" w:bidi="ar-SA"/>
              </w:rPr>
            </w:pPr>
          </w:p>
        </w:tc>
        <w:tc>
          <w:tcPr>
            <w:tcW w:w="1526" w:type="dxa"/>
            <w:tcBorders>
              <w:top w:val="single" w:color="D1D1D1" w:sz="8" w:space="0"/>
              <w:left w:val="single" w:color="D1D1D1" w:sz="8" w:space="0"/>
              <w:right w:val="single" w:color="D1D1D1" w:sz="8" w:space="0"/>
            </w:tcBorders>
            <w:vAlign w:val="center"/>
          </w:tcPr>
          <w:p w14:paraId="0026C441">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6"/>
                <w:szCs w:val="22"/>
                <w:lang w:val="en-US" w:eastAsia="zh-CN" w:bidi="ar-SA"/>
              </w:rPr>
              <w:t>2,078.06</w:t>
            </w:r>
          </w:p>
        </w:tc>
      </w:tr>
      <w:tr w14:paraId="120A207D">
        <w:tblPrEx>
          <w:tblCellMar>
            <w:top w:w="0" w:type="dxa"/>
            <w:left w:w="80" w:type="dxa"/>
            <w:bottom w:w="0" w:type="dxa"/>
            <w:right w:w="80" w:type="dxa"/>
          </w:tblCellMar>
        </w:tblPrEx>
        <w:trPr>
          <w:trHeight w:val="378" w:hRule="exact"/>
          <w:jc w:val="center"/>
        </w:trPr>
        <w:tc>
          <w:tcPr>
            <w:tcW w:w="8306" w:type="dxa"/>
            <w:gridSpan w:val="7"/>
            <w:tcBorders>
              <w:top w:val="single" w:color="D1D1D1" w:sz="8" w:space="0"/>
              <w:left w:val="single" w:color="FFFFFF" w:sz="2" w:space="0"/>
              <w:bottom w:val="single" w:color="FFFFFF" w:sz="2" w:space="0"/>
              <w:right w:val="single" w:color="FFFFFF" w:sz="2" w:space="0"/>
            </w:tcBorders>
            <w:vAlign w:val="center"/>
          </w:tcPr>
          <w:p w14:paraId="359BA8F2">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6"/>
                <w:szCs w:val="22"/>
                <w:lang w:val="en-US" w:eastAsia="zh-CN" w:bidi="ar-SA"/>
              </w:rPr>
              <w:t>注：本表反映部门</w:t>
            </w:r>
            <w:r>
              <w:rPr>
                <w:rFonts w:hint="eastAsia" w:ascii="宋体" w:hAnsi="宋体" w:cs="宋体"/>
                <w:b w:val="0"/>
                <w:i w:val="0"/>
                <w:color w:val="000000"/>
                <w:kern w:val="2"/>
                <w:sz w:val="16"/>
                <w:szCs w:val="22"/>
                <w:lang w:val="en-US" w:eastAsia="zh-CN" w:bidi="ar-SA"/>
              </w:rPr>
              <w:t>（</w:t>
            </w:r>
            <w:r>
              <w:rPr>
                <w:rFonts w:ascii="宋体" w:hAnsi="宋体" w:cs="宋体"/>
                <w:b w:val="0"/>
                <w:i w:val="0"/>
                <w:color w:val="000000"/>
                <w:kern w:val="2"/>
                <w:sz w:val="16"/>
                <w:szCs w:val="22"/>
                <w:lang w:val="en-US" w:eastAsia="zh-CN" w:bidi="ar-SA"/>
              </w:rPr>
              <w:t>单位</w:t>
            </w:r>
            <w:r>
              <w:rPr>
                <w:rFonts w:hint="eastAsia" w:ascii="宋体" w:hAnsi="宋体" w:cs="宋体"/>
                <w:b w:val="0"/>
                <w:i w:val="0"/>
                <w:color w:val="000000"/>
                <w:kern w:val="2"/>
                <w:sz w:val="16"/>
                <w:szCs w:val="22"/>
                <w:lang w:val="en-US" w:eastAsia="zh-CN" w:bidi="ar-SA"/>
              </w:rPr>
              <w:t>）</w:t>
            </w:r>
            <w:r>
              <w:rPr>
                <w:rFonts w:ascii="宋体" w:hAnsi="宋体" w:cs="宋体"/>
                <w:b w:val="0"/>
                <w:i w:val="0"/>
                <w:color w:val="000000"/>
                <w:kern w:val="2"/>
                <w:sz w:val="16"/>
                <w:szCs w:val="22"/>
                <w:lang w:val="en-US" w:eastAsia="zh-CN" w:bidi="ar-SA"/>
              </w:rPr>
              <w:t>本年度一般公共预算财政拨款支出情况。</w:t>
            </w:r>
          </w:p>
        </w:tc>
      </w:tr>
    </w:tbl>
    <w:p w14:paraId="17E398BD">
      <w:pPr>
        <w:snapToGrid w:val="0"/>
        <w:spacing w:before="0" w:after="0" w:line="0" w:lineRule="atLeast"/>
        <w:rPr>
          <w:rFonts w:eastAsia="Calibri" w:cs="Calibri"/>
          <w:sz w:val="8"/>
        </w:rPr>
      </w:pPr>
      <w:r>
        <w:rPr>
          <w:rFonts w:eastAsia="Calibri" w:cs="Calibri"/>
          <w:sz w:val="8"/>
        </w:rPr>
        <w:t xml:space="preserve"> </w:t>
      </w:r>
      <w:r>
        <w:br w:type="page"/>
      </w:r>
    </w:p>
    <w:p w14:paraId="520C0837">
      <w:pPr>
        <w:numPr>
          <w:ilvl w:val="0"/>
          <w:numId w:val="0"/>
        </w:numPr>
        <w:jc w:val="center"/>
        <w:outlineLvl w:val="1"/>
      </w:pPr>
      <w:r>
        <w:t>一般公共预算财政拨款基本支出决算明细表</w:t>
      </w:r>
    </w:p>
    <w:tbl>
      <w:tblPr>
        <w:tblStyle w:val="10"/>
        <w:tblW w:w="8306" w:type="dxa"/>
        <w:jc w:val="center"/>
        <w:tblLayout w:type="fixed"/>
        <w:tblCellMar>
          <w:top w:w="0" w:type="dxa"/>
          <w:left w:w="80" w:type="dxa"/>
          <w:bottom w:w="0" w:type="dxa"/>
          <w:right w:w="80" w:type="dxa"/>
        </w:tblCellMar>
      </w:tblPr>
      <w:tblGrid>
        <w:gridCol w:w="3153"/>
        <w:gridCol w:w="2000"/>
        <w:gridCol w:w="3153"/>
      </w:tblGrid>
      <w:tr w14:paraId="15BBFC31">
        <w:tblPrEx>
          <w:tblCellMar>
            <w:top w:w="0" w:type="dxa"/>
            <w:left w:w="80" w:type="dxa"/>
            <w:bottom w:w="0" w:type="dxa"/>
            <w:right w:w="80" w:type="dxa"/>
          </w:tblCellMar>
        </w:tblPrEx>
        <w:trPr>
          <w:jc w:val="center"/>
        </w:trPr>
        <w:tc>
          <w:tcPr>
            <w:tcW w:w="8306" w:type="dxa"/>
            <w:gridSpan w:val="3"/>
          </w:tcPr>
          <w:p w14:paraId="5996C664">
            <w:pPr>
              <w:widowControl w:val="0"/>
              <w:jc w:val="righ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公开</w:t>
            </w:r>
            <w:r>
              <w:rPr>
                <w:rFonts w:ascii="宋体" w:hAnsi="宋体" w:eastAsia="宋体" w:cs="宋体"/>
                <w:kern w:val="2"/>
                <w:sz w:val="20"/>
                <w:szCs w:val="22"/>
                <w:lang w:val="en-US" w:eastAsia="zh-CN" w:bidi="ar-SA"/>
              </w:rPr>
              <w:t>06</w:t>
            </w:r>
            <w:r>
              <w:rPr>
                <w:rFonts w:ascii="宋体" w:hAnsi="宋体" w:cs="宋体"/>
                <w:kern w:val="2"/>
                <w:sz w:val="20"/>
                <w:szCs w:val="22"/>
                <w:lang w:val="en-US" w:eastAsia="zh-CN" w:bidi="ar-SA"/>
              </w:rPr>
              <w:t>表</w:t>
            </w:r>
          </w:p>
        </w:tc>
      </w:tr>
      <w:tr w14:paraId="23D1D84A">
        <w:tblPrEx>
          <w:tblCellMar>
            <w:top w:w="0" w:type="dxa"/>
            <w:left w:w="80" w:type="dxa"/>
            <w:bottom w:w="0" w:type="dxa"/>
            <w:right w:w="80" w:type="dxa"/>
          </w:tblCellMar>
        </w:tblPrEx>
        <w:trPr>
          <w:jc w:val="center"/>
        </w:trPr>
        <w:tc>
          <w:tcPr>
            <w:tcW w:w="3153" w:type="dxa"/>
          </w:tcPr>
          <w:p w14:paraId="03168E5F">
            <w:pPr>
              <w:widowControl w:val="0"/>
              <w:jc w:val="lef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编制单位</w:t>
            </w:r>
            <w:r>
              <w:rPr>
                <w:rFonts w:hint="eastAsia" w:ascii="宋体" w:hAnsi="宋体" w:cs="宋体"/>
                <w:kern w:val="2"/>
                <w:sz w:val="20"/>
                <w:szCs w:val="22"/>
                <w:lang w:val="en-US" w:eastAsia="zh-CN" w:bidi="ar-SA"/>
              </w:rPr>
              <w:t>：</w:t>
            </w:r>
            <w:r>
              <w:rPr>
                <w:rFonts w:ascii="宋体" w:hAnsi="宋体" w:cs="宋体"/>
                <w:kern w:val="2"/>
                <w:sz w:val="20"/>
                <w:szCs w:val="22"/>
                <w:lang w:val="en-US" w:eastAsia="zh-CN" w:bidi="ar-SA"/>
              </w:rPr>
              <w:t>浮梁县交通运输局</w:t>
            </w:r>
          </w:p>
        </w:tc>
        <w:tc>
          <w:tcPr>
            <w:tcW w:w="2000" w:type="dxa"/>
          </w:tcPr>
          <w:p w14:paraId="3AF7792D">
            <w:pPr>
              <w:widowControl w:val="0"/>
              <w:jc w:val="center"/>
              <w:rPr>
                <w:rFonts w:ascii="Calibri" w:hAnsi="Calibri" w:eastAsia="宋体" w:cs="Calibri"/>
                <w:kern w:val="2"/>
                <w:sz w:val="21"/>
                <w:szCs w:val="22"/>
                <w:lang w:val="en-US" w:eastAsia="zh-CN" w:bidi="ar-SA"/>
              </w:rPr>
            </w:pPr>
            <w:r>
              <w:rPr>
                <w:rFonts w:ascii="宋体" w:hAnsi="宋体" w:eastAsia="宋体" w:cs="宋体"/>
                <w:kern w:val="2"/>
                <w:sz w:val="20"/>
                <w:szCs w:val="22"/>
                <w:lang w:val="en-US" w:eastAsia="zh-CN" w:bidi="ar-SA"/>
              </w:rPr>
              <w:t>2025</w:t>
            </w:r>
            <w:r>
              <w:rPr>
                <w:rFonts w:ascii="宋体" w:hAnsi="宋体" w:cs="宋体"/>
                <w:kern w:val="2"/>
                <w:sz w:val="20"/>
                <w:szCs w:val="22"/>
                <w:lang w:val="en-US" w:eastAsia="zh-CN" w:bidi="ar-SA"/>
              </w:rPr>
              <w:t>年度</w:t>
            </w:r>
          </w:p>
        </w:tc>
        <w:tc>
          <w:tcPr>
            <w:tcW w:w="3153" w:type="dxa"/>
          </w:tcPr>
          <w:p w14:paraId="41CB724B">
            <w:pPr>
              <w:widowControl w:val="0"/>
              <w:jc w:val="righ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金额单位：万元</w:t>
            </w:r>
          </w:p>
        </w:tc>
      </w:tr>
    </w:tbl>
    <w:p w14:paraId="6CF24E99">
      <w:pPr>
        <w:snapToGrid w:val="0"/>
        <w:spacing w:before="0" w:after="0" w:line="0" w:lineRule="atLeast"/>
        <w:rPr>
          <w:rFonts w:eastAsia="Calibri" w:cs="Calibri"/>
          <w:sz w:val="8"/>
        </w:rPr>
      </w:pPr>
      <w:r>
        <w:rPr>
          <w:rFonts w:eastAsia="Calibri" w:cs="Calibri"/>
          <w:sz w:val="8"/>
        </w:rPr>
        <w:t xml:space="preserve"> </w:t>
      </w:r>
    </w:p>
    <w:tbl>
      <w:tblPr>
        <w:tblStyle w:val="10"/>
        <w:tblW w:w="8306" w:type="dxa"/>
        <w:jc w:val="center"/>
        <w:tblLayout w:type="fixed"/>
        <w:tblCellMar>
          <w:top w:w="0" w:type="dxa"/>
          <w:left w:w="80" w:type="dxa"/>
          <w:bottom w:w="0" w:type="dxa"/>
          <w:right w:w="80" w:type="dxa"/>
        </w:tblCellMar>
      </w:tblPr>
      <w:tblGrid>
        <w:gridCol w:w="560"/>
        <w:gridCol w:w="1140"/>
        <w:gridCol w:w="1020"/>
        <w:gridCol w:w="680"/>
        <w:gridCol w:w="1060"/>
        <w:gridCol w:w="1060"/>
        <w:gridCol w:w="700"/>
        <w:gridCol w:w="1040"/>
        <w:gridCol w:w="1046"/>
      </w:tblGrid>
      <w:tr w14:paraId="18F097DE">
        <w:tblPrEx>
          <w:tblCellMar>
            <w:top w:w="0" w:type="dxa"/>
            <w:left w:w="80" w:type="dxa"/>
            <w:bottom w:w="0" w:type="dxa"/>
            <w:right w:w="80" w:type="dxa"/>
          </w:tblCellMar>
        </w:tblPrEx>
        <w:trPr>
          <w:trHeight w:val="261" w:hRule="exact"/>
          <w:jc w:val="center"/>
        </w:trPr>
        <w:tc>
          <w:tcPr>
            <w:tcW w:w="2720" w:type="dxa"/>
            <w:gridSpan w:val="3"/>
            <w:tcBorders>
              <w:top w:val="single" w:color="D1D1D1" w:sz="8" w:space="0"/>
              <w:left w:val="single" w:color="D1D1D1" w:sz="8" w:space="0"/>
            </w:tcBorders>
            <w:vAlign w:val="center"/>
          </w:tcPr>
          <w:p w14:paraId="21EC20A8">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2"/>
                <w:szCs w:val="22"/>
                <w:lang w:val="en-US" w:eastAsia="zh-CN" w:bidi="ar-SA"/>
              </w:rPr>
              <w:t>人员经费</w:t>
            </w:r>
          </w:p>
        </w:tc>
        <w:tc>
          <w:tcPr>
            <w:tcW w:w="5586" w:type="dxa"/>
            <w:gridSpan w:val="6"/>
            <w:tcBorders>
              <w:top w:val="single" w:color="D1D1D1" w:sz="8" w:space="0"/>
              <w:left w:val="single" w:color="D1D1D1" w:sz="8" w:space="0"/>
              <w:right w:val="single" w:color="D1D1D1" w:sz="8" w:space="0"/>
            </w:tcBorders>
            <w:vAlign w:val="center"/>
          </w:tcPr>
          <w:p w14:paraId="32503C4D">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2"/>
                <w:szCs w:val="22"/>
                <w:lang w:val="en-US" w:eastAsia="zh-CN" w:bidi="ar-SA"/>
              </w:rPr>
              <w:t>公用经费</w:t>
            </w:r>
          </w:p>
        </w:tc>
      </w:tr>
      <w:tr w14:paraId="4AE4FCD9">
        <w:tblPrEx>
          <w:tblCellMar>
            <w:top w:w="0" w:type="dxa"/>
            <w:left w:w="80" w:type="dxa"/>
            <w:bottom w:w="0" w:type="dxa"/>
            <w:right w:w="80" w:type="dxa"/>
          </w:tblCellMar>
        </w:tblPrEx>
        <w:trPr>
          <w:trHeight w:val="535" w:hRule="exact"/>
          <w:jc w:val="center"/>
        </w:trPr>
        <w:tc>
          <w:tcPr>
            <w:tcW w:w="560" w:type="dxa"/>
            <w:tcBorders>
              <w:top w:val="single" w:color="D1D1D1" w:sz="8" w:space="0"/>
              <w:left w:val="single" w:color="D1D1D1" w:sz="8" w:space="0"/>
            </w:tcBorders>
            <w:vAlign w:val="center"/>
          </w:tcPr>
          <w:p w14:paraId="3B83F8AF">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2"/>
                <w:szCs w:val="22"/>
                <w:lang w:val="en-US" w:eastAsia="zh-CN" w:bidi="ar-SA"/>
              </w:rPr>
              <w:t>经济分类科目编码</w:t>
            </w:r>
          </w:p>
        </w:tc>
        <w:tc>
          <w:tcPr>
            <w:tcW w:w="1140" w:type="dxa"/>
            <w:tcBorders>
              <w:top w:val="single" w:color="D1D1D1" w:sz="8" w:space="0"/>
              <w:left w:val="single" w:color="D1D1D1" w:sz="8" w:space="0"/>
            </w:tcBorders>
            <w:vAlign w:val="center"/>
          </w:tcPr>
          <w:p w14:paraId="27676AA1">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2"/>
                <w:szCs w:val="22"/>
                <w:lang w:val="en-US" w:eastAsia="zh-CN" w:bidi="ar-SA"/>
              </w:rPr>
              <w:t>科目名称</w:t>
            </w:r>
          </w:p>
        </w:tc>
        <w:tc>
          <w:tcPr>
            <w:tcW w:w="1020" w:type="dxa"/>
            <w:tcBorders>
              <w:top w:val="single" w:color="D1D1D1" w:sz="8" w:space="0"/>
              <w:left w:val="single" w:color="D1D1D1" w:sz="8" w:space="0"/>
            </w:tcBorders>
            <w:vAlign w:val="center"/>
          </w:tcPr>
          <w:p w14:paraId="0A834323">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2"/>
                <w:szCs w:val="22"/>
                <w:lang w:val="en-US" w:eastAsia="zh-CN" w:bidi="ar-SA"/>
              </w:rPr>
              <w:t>金额</w:t>
            </w:r>
          </w:p>
        </w:tc>
        <w:tc>
          <w:tcPr>
            <w:tcW w:w="680" w:type="dxa"/>
            <w:tcBorders>
              <w:top w:val="single" w:color="D1D1D1" w:sz="8" w:space="0"/>
              <w:left w:val="single" w:color="D1D1D1" w:sz="8" w:space="0"/>
            </w:tcBorders>
            <w:vAlign w:val="center"/>
          </w:tcPr>
          <w:p w14:paraId="18260E54">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2"/>
                <w:szCs w:val="22"/>
                <w:lang w:val="en-US" w:eastAsia="zh-CN" w:bidi="ar-SA"/>
              </w:rPr>
              <w:t>经济分类科目编码</w:t>
            </w:r>
          </w:p>
        </w:tc>
        <w:tc>
          <w:tcPr>
            <w:tcW w:w="1060" w:type="dxa"/>
            <w:tcBorders>
              <w:top w:val="single" w:color="D1D1D1" w:sz="8" w:space="0"/>
              <w:left w:val="single" w:color="D1D1D1" w:sz="8" w:space="0"/>
            </w:tcBorders>
            <w:vAlign w:val="center"/>
          </w:tcPr>
          <w:p w14:paraId="415A3DCC">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2"/>
                <w:szCs w:val="22"/>
                <w:lang w:val="en-US" w:eastAsia="zh-CN" w:bidi="ar-SA"/>
              </w:rPr>
              <w:t>科目名称</w:t>
            </w:r>
          </w:p>
        </w:tc>
        <w:tc>
          <w:tcPr>
            <w:tcW w:w="1060" w:type="dxa"/>
            <w:tcBorders>
              <w:top w:val="single" w:color="D1D1D1" w:sz="8" w:space="0"/>
              <w:left w:val="single" w:color="D1D1D1" w:sz="8" w:space="0"/>
            </w:tcBorders>
            <w:vAlign w:val="center"/>
          </w:tcPr>
          <w:p w14:paraId="5FA08F83">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2"/>
                <w:szCs w:val="22"/>
                <w:lang w:val="en-US" w:eastAsia="zh-CN" w:bidi="ar-SA"/>
              </w:rPr>
              <w:t>金额</w:t>
            </w:r>
          </w:p>
        </w:tc>
        <w:tc>
          <w:tcPr>
            <w:tcW w:w="700" w:type="dxa"/>
            <w:tcBorders>
              <w:top w:val="single" w:color="D1D1D1" w:sz="8" w:space="0"/>
              <w:left w:val="single" w:color="D1D1D1" w:sz="8" w:space="0"/>
            </w:tcBorders>
            <w:vAlign w:val="center"/>
          </w:tcPr>
          <w:p w14:paraId="5C6CEA41">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2"/>
                <w:szCs w:val="22"/>
                <w:lang w:val="en-US" w:eastAsia="zh-CN" w:bidi="ar-SA"/>
              </w:rPr>
              <w:t>经济分类科目编码</w:t>
            </w:r>
          </w:p>
        </w:tc>
        <w:tc>
          <w:tcPr>
            <w:tcW w:w="1040" w:type="dxa"/>
            <w:tcBorders>
              <w:top w:val="single" w:color="D1D1D1" w:sz="8" w:space="0"/>
              <w:left w:val="single" w:color="D1D1D1" w:sz="8" w:space="0"/>
            </w:tcBorders>
            <w:vAlign w:val="center"/>
          </w:tcPr>
          <w:p w14:paraId="14EA631E">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2"/>
                <w:szCs w:val="22"/>
                <w:lang w:val="en-US" w:eastAsia="zh-CN" w:bidi="ar-SA"/>
              </w:rPr>
              <w:t>科目名称</w:t>
            </w:r>
          </w:p>
        </w:tc>
        <w:tc>
          <w:tcPr>
            <w:tcW w:w="1046" w:type="dxa"/>
            <w:tcBorders>
              <w:top w:val="single" w:color="D1D1D1" w:sz="8" w:space="0"/>
              <w:left w:val="single" w:color="D1D1D1" w:sz="8" w:space="0"/>
              <w:right w:val="single" w:color="D1D1D1" w:sz="8" w:space="0"/>
            </w:tcBorders>
            <w:vAlign w:val="center"/>
          </w:tcPr>
          <w:p w14:paraId="568E0873">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2"/>
                <w:szCs w:val="22"/>
                <w:lang w:val="en-US" w:eastAsia="zh-CN" w:bidi="ar-SA"/>
              </w:rPr>
              <w:t>金额</w:t>
            </w:r>
          </w:p>
        </w:tc>
      </w:tr>
      <w:tr w14:paraId="59326F58">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1646E52D">
            <w:pPr>
              <w:widowControl w:val="0"/>
              <w:jc w:val="left"/>
              <w:rPr>
                <w:rFonts w:ascii="Calibri" w:hAnsi="Calibri" w:eastAsia="宋体" w:cs="Calibri"/>
                <w:kern w:val="2"/>
                <w:sz w:val="21"/>
                <w:szCs w:val="22"/>
                <w:lang w:val="en-US" w:eastAsia="zh-CN" w:bidi="ar-SA"/>
              </w:rPr>
            </w:pPr>
            <w:r>
              <w:rPr>
                <w:rFonts w:ascii="宋体" w:hAnsi="宋体" w:eastAsia="宋体" w:cs="宋体"/>
                <w:b/>
                <w:i w:val="0"/>
                <w:color w:val="262626"/>
                <w:kern w:val="2"/>
                <w:sz w:val="12"/>
                <w:szCs w:val="22"/>
                <w:lang w:val="en-US" w:eastAsia="zh-CN" w:bidi="ar-SA"/>
              </w:rPr>
              <w:t>301</w:t>
            </w:r>
          </w:p>
        </w:tc>
        <w:tc>
          <w:tcPr>
            <w:tcW w:w="1140" w:type="dxa"/>
            <w:tcBorders>
              <w:top w:val="single" w:color="D1D1D1" w:sz="8" w:space="0"/>
              <w:left w:val="single" w:color="D1D1D1" w:sz="8" w:space="0"/>
            </w:tcBorders>
            <w:vAlign w:val="center"/>
          </w:tcPr>
          <w:p w14:paraId="31E548ED">
            <w:pPr>
              <w:widowControl w:val="0"/>
              <w:jc w:val="left"/>
              <w:rPr>
                <w:rFonts w:ascii="Calibri" w:hAnsi="Calibri" w:eastAsia="宋体" w:cs="Calibri"/>
                <w:kern w:val="2"/>
                <w:sz w:val="21"/>
                <w:szCs w:val="22"/>
                <w:lang w:val="en-US" w:eastAsia="zh-CN" w:bidi="ar-SA"/>
              </w:rPr>
            </w:pPr>
            <w:r>
              <w:rPr>
                <w:rFonts w:ascii="宋体" w:hAnsi="宋体" w:cs="宋体"/>
                <w:b/>
                <w:i w:val="0"/>
                <w:color w:val="262626"/>
                <w:kern w:val="2"/>
                <w:sz w:val="12"/>
                <w:szCs w:val="22"/>
                <w:lang w:val="en-US" w:eastAsia="zh-CN" w:bidi="ar-SA"/>
              </w:rPr>
              <w:t>工资福利支出</w:t>
            </w:r>
          </w:p>
        </w:tc>
        <w:tc>
          <w:tcPr>
            <w:tcW w:w="1020" w:type="dxa"/>
            <w:tcBorders>
              <w:top w:val="single" w:color="D1D1D1" w:sz="8" w:space="0"/>
              <w:left w:val="single" w:color="D1D1D1" w:sz="8" w:space="0"/>
            </w:tcBorders>
            <w:vAlign w:val="center"/>
          </w:tcPr>
          <w:p w14:paraId="4DF1797F">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956.82</w:t>
            </w:r>
          </w:p>
        </w:tc>
        <w:tc>
          <w:tcPr>
            <w:tcW w:w="680" w:type="dxa"/>
            <w:tcBorders>
              <w:top w:val="single" w:color="D1D1D1" w:sz="8" w:space="0"/>
              <w:left w:val="single" w:color="D1D1D1" w:sz="8" w:space="0"/>
            </w:tcBorders>
            <w:vAlign w:val="center"/>
          </w:tcPr>
          <w:p w14:paraId="0E87C5F9">
            <w:pPr>
              <w:widowControl w:val="0"/>
              <w:jc w:val="left"/>
              <w:rPr>
                <w:rFonts w:ascii="Calibri" w:hAnsi="Calibri" w:eastAsia="宋体" w:cs="Calibri"/>
                <w:kern w:val="2"/>
                <w:sz w:val="21"/>
                <w:szCs w:val="22"/>
                <w:lang w:val="en-US" w:eastAsia="zh-CN" w:bidi="ar-SA"/>
              </w:rPr>
            </w:pPr>
            <w:r>
              <w:rPr>
                <w:rFonts w:ascii="宋体" w:hAnsi="宋体" w:eastAsia="宋体" w:cs="宋体"/>
                <w:b/>
                <w:i w:val="0"/>
                <w:color w:val="262626"/>
                <w:kern w:val="2"/>
                <w:sz w:val="12"/>
                <w:szCs w:val="22"/>
                <w:lang w:val="en-US" w:eastAsia="zh-CN" w:bidi="ar-SA"/>
              </w:rPr>
              <w:t>302</w:t>
            </w:r>
          </w:p>
        </w:tc>
        <w:tc>
          <w:tcPr>
            <w:tcW w:w="1060" w:type="dxa"/>
            <w:tcBorders>
              <w:top w:val="single" w:color="D1D1D1" w:sz="8" w:space="0"/>
              <w:left w:val="single" w:color="D1D1D1" w:sz="8" w:space="0"/>
            </w:tcBorders>
            <w:vAlign w:val="center"/>
          </w:tcPr>
          <w:p w14:paraId="5FF50329">
            <w:pPr>
              <w:widowControl w:val="0"/>
              <w:jc w:val="left"/>
              <w:rPr>
                <w:rFonts w:ascii="Calibri" w:hAnsi="Calibri" w:eastAsia="宋体" w:cs="Calibri"/>
                <w:kern w:val="2"/>
                <w:sz w:val="21"/>
                <w:szCs w:val="22"/>
                <w:lang w:val="en-US" w:eastAsia="zh-CN" w:bidi="ar-SA"/>
              </w:rPr>
            </w:pPr>
            <w:r>
              <w:rPr>
                <w:rFonts w:ascii="宋体" w:hAnsi="宋体" w:cs="宋体"/>
                <w:b/>
                <w:i w:val="0"/>
                <w:color w:val="262626"/>
                <w:kern w:val="2"/>
                <w:sz w:val="12"/>
                <w:szCs w:val="22"/>
                <w:lang w:val="en-US" w:eastAsia="zh-CN" w:bidi="ar-SA"/>
              </w:rPr>
              <w:t>商品和服务支出</w:t>
            </w:r>
          </w:p>
        </w:tc>
        <w:tc>
          <w:tcPr>
            <w:tcW w:w="1060" w:type="dxa"/>
            <w:tcBorders>
              <w:top w:val="single" w:color="D1D1D1" w:sz="8" w:space="0"/>
              <w:left w:val="single" w:color="D1D1D1" w:sz="8" w:space="0"/>
            </w:tcBorders>
            <w:vAlign w:val="center"/>
          </w:tcPr>
          <w:p w14:paraId="31A30059">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56.21</w:t>
            </w:r>
          </w:p>
        </w:tc>
        <w:tc>
          <w:tcPr>
            <w:tcW w:w="700" w:type="dxa"/>
            <w:tcBorders>
              <w:top w:val="single" w:color="D1D1D1" w:sz="8" w:space="0"/>
              <w:left w:val="single" w:color="D1D1D1" w:sz="8" w:space="0"/>
            </w:tcBorders>
            <w:vAlign w:val="center"/>
          </w:tcPr>
          <w:p w14:paraId="66A5888B">
            <w:pPr>
              <w:widowControl w:val="0"/>
              <w:jc w:val="left"/>
              <w:rPr>
                <w:rFonts w:ascii="Calibri" w:hAnsi="Calibri" w:eastAsia="宋体" w:cs="Calibri"/>
                <w:kern w:val="2"/>
                <w:sz w:val="21"/>
                <w:szCs w:val="22"/>
                <w:lang w:val="en-US" w:eastAsia="zh-CN" w:bidi="ar-SA"/>
              </w:rPr>
            </w:pPr>
            <w:r>
              <w:rPr>
                <w:rFonts w:ascii="宋体" w:hAnsi="宋体" w:eastAsia="宋体" w:cs="宋体"/>
                <w:b/>
                <w:i w:val="0"/>
                <w:color w:val="262626"/>
                <w:kern w:val="2"/>
                <w:sz w:val="12"/>
                <w:szCs w:val="22"/>
                <w:lang w:val="en-US" w:eastAsia="zh-CN" w:bidi="ar-SA"/>
              </w:rPr>
              <w:t>307</w:t>
            </w:r>
          </w:p>
        </w:tc>
        <w:tc>
          <w:tcPr>
            <w:tcW w:w="1040" w:type="dxa"/>
            <w:tcBorders>
              <w:top w:val="single" w:color="D1D1D1" w:sz="8" w:space="0"/>
              <w:left w:val="single" w:color="D1D1D1" w:sz="8" w:space="0"/>
            </w:tcBorders>
            <w:vAlign w:val="center"/>
          </w:tcPr>
          <w:p w14:paraId="753B59CE">
            <w:pPr>
              <w:widowControl w:val="0"/>
              <w:jc w:val="left"/>
              <w:rPr>
                <w:rFonts w:ascii="Calibri" w:hAnsi="Calibri" w:eastAsia="宋体" w:cs="Calibri"/>
                <w:kern w:val="2"/>
                <w:sz w:val="21"/>
                <w:szCs w:val="22"/>
                <w:lang w:val="en-US" w:eastAsia="zh-CN" w:bidi="ar-SA"/>
              </w:rPr>
            </w:pPr>
            <w:r>
              <w:rPr>
                <w:rFonts w:ascii="宋体" w:hAnsi="宋体" w:cs="宋体"/>
                <w:b/>
                <w:i w:val="0"/>
                <w:color w:val="262626"/>
                <w:kern w:val="2"/>
                <w:sz w:val="12"/>
                <w:szCs w:val="22"/>
                <w:lang w:val="en-US" w:eastAsia="zh-CN" w:bidi="ar-SA"/>
              </w:rPr>
              <w:t>债务利息及费用支出</w:t>
            </w:r>
          </w:p>
        </w:tc>
        <w:tc>
          <w:tcPr>
            <w:tcW w:w="1046" w:type="dxa"/>
            <w:tcBorders>
              <w:top w:val="single" w:color="D1D1D1" w:sz="8" w:space="0"/>
              <w:left w:val="single" w:color="D1D1D1" w:sz="8" w:space="0"/>
              <w:right w:val="single" w:color="D1D1D1" w:sz="8" w:space="0"/>
            </w:tcBorders>
            <w:vAlign w:val="center"/>
          </w:tcPr>
          <w:p w14:paraId="34D21D74">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7DC271FD">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1E0625E8">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30101</w:t>
            </w:r>
          </w:p>
        </w:tc>
        <w:tc>
          <w:tcPr>
            <w:tcW w:w="1140" w:type="dxa"/>
            <w:tcBorders>
              <w:top w:val="single" w:color="D1D1D1" w:sz="8" w:space="0"/>
              <w:left w:val="single" w:color="D1D1D1" w:sz="8" w:space="0"/>
            </w:tcBorders>
            <w:vAlign w:val="center"/>
          </w:tcPr>
          <w:p w14:paraId="1DDE32C6">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基本工资</w:t>
            </w:r>
          </w:p>
        </w:tc>
        <w:tc>
          <w:tcPr>
            <w:tcW w:w="1020" w:type="dxa"/>
            <w:tcBorders>
              <w:top w:val="single" w:color="D1D1D1" w:sz="8" w:space="0"/>
              <w:left w:val="single" w:color="D1D1D1" w:sz="8" w:space="0"/>
            </w:tcBorders>
            <w:vAlign w:val="center"/>
          </w:tcPr>
          <w:p w14:paraId="3622871C">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251.93</w:t>
            </w:r>
          </w:p>
        </w:tc>
        <w:tc>
          <w:tcPr>
            <w:tcW w:w="680" w:type="dxa"/>
            <w:tcBorders>
              <w:top w:val="single" w:color="D1D1D1" w:sz="8" w:space="0"/>
              <w:left w:val="single" w:color="D1D1D1" w:sz="8" w:space="0"/>
            </w:tcBorders>
            <w:vAlign w:val="center"/>
          </w:tcPr>
          <w:p w14:paraId="7D3818F5">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30201</w:t>
            </w:r>
          </w:p>
        </w:tc>
        <w:tc>
          <w:tcPr>
            <w:tcW w:w="1060" w:type="dxa"/>
            <w:tcBorders>
              <w:top w:val="single" w:color="D1D1D1" w:sz="8" w:space="0"/>
              <w:left w:val="single" w:color="D1D1D1" w:sz="8" w:space="0"/>
            </w:tcBorders>
            <w:vAlign w:val="center"/>
          </w:tcPr>
          <w:p w14:paraId="036FED8B">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办公费</w:t>
            </w:r>
          </w:p>
        </w:tc>
        <w:tc>
          <w:tcPr>
            <w:tcW w:w="1060" w:type="dxa"/>
            <w:tcBorders>
              <w:top w:val="single" w:color="D1D1D1" w:sz="8" w:space="0"/>
              <w:left w:val="single" w:color="D1D1D1" w:sz="8" w:space="0"/>
            </w:tcBorders>
            <w:vAlign w:val="center"/>
          </w:tcPr>
          <w:p w14:paraId="2C4F6DAD">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12.23</w:t>
            </w:r>
          </w:p>
        </w:tc>
        <w:tc>
          <w:tcPr>
            <w:tcW w:w="700" w:type="dxa"/>
            <w:tcBorders>
              <w:top w:val="single" w:color="D1D1D1" w:sz="8" w:space="0"/>
              <w:left w:val="single" w:color="D1D1D1" w:sz="8" w:space="0"/>
            </w:tcBorders>
            <w:vAlign w:val="center"/>
          </w:tcPr>
          <w:p w14:paraId="4EAAC78A">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30701</w:t>
            </w:r>
          </w:p>
        </w:tc>
        <w:tc>
          <w:tcPr>
            <w:tcW w:w="1040" w:type="dxa"/>
            <w:tcBorders>
              <w:top w:val="single" w:color="D1D1D1" w:sz="8" w:space="0"/>
              <w:left w:val="single" w:color="D1D1D1" w:sz="8" w:space="0"/>
            </w:tcBorders>
            <w:vAlign w:val="center"/>
          </w:tcPr>
          <w:p w14:paraId="409B4CF3">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国内债务付息</w:t>
            </w:r>
          </w:p>
        </w:tc>
        <w:tc>
          <w:tcPr>
            <w:tcW w:w="1046" w:type="dxa"/>
            <w:tcBorders>
              <w:top w:val="single" w:color="D1D1D1" w:sz="8" w:space="0"/>
              <w:left w:val="single" w:color="D1D1D1" w:sz="8" w:space="0"/>
              <w:right w:val="single" w:color="D1D1D1" w:sz="8" w:space="0"/>
            </w:tcBorders>
            <w:vAlign w:val="center"/>
          </w:tcPr>
          <w:p w14:paraId="35226014">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6D995FF1">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7E40DF5B">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30102</w:t>
            </w:r>
          </w:p>
        </w:tc>
        <w:tc>
          <w:tcPr>
            <w:tcW w:w="1140" w:type="dxa"/>
            <w:tcBorders>
              <w:top w:val="single" w:color="D1D1D1" w:sz="8" w:space="0"/>
              <w:left w:val="single" w:color="D1D1D1" w:sz="8" w:space="0"/>
            </w:tcBorders>
            <w:vAlign w:val="center"/>
          </w:tcPr>
          <w:p w14:paraId="1964F8EC">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津贴补贴</w:t>
            </w:r>
          </w:p>
        </w:tc>
        <w:tc>
          <w:tcPr>
            <w:tcW w:w="1020" w:type="dxa"/>
            <w:tcBorders>
              <w:top w:val="single" w:color="D1D1D1" w:sz="8" w:space="0"/>
              <w:left w:val="single" w:color="D1D1D1" w:sz="8" w:space="0"/>
            </w:tcBorders>
            <w:vAlign w:val="center"/>
          </w:tcPr>
          <w:p w14:paraId="3ABB2A0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201.77</w:t>
            </w:r>
          </w:p>
        </w:tc>
        <w:tc>
          <w:tcPr>
            <w:tcW w:w="680" w:type="dxa"/>
            <w:tcBorders>
              <w:top w:val="single" w:color="D1D1D1" w:sz="8" w:space="0"/>
              <w:left w:val="single" w:color="D1D1D1" w:sz="8" w:space="0"/>
            </w:tcBorders>
            <w:vAlign w:val="center"/>
          </w:tcPr>
          <w:p w14:paraId="74370CED">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30202</w:t>
            </w:r>
          </w:p>
        </w:tc>
        <w:tc>
          <w:tcPr>
            <w:tcW w:w="1060" w:type="dxa"/>
            <w:tcBorders>
              <w:top w:val="single" w:color="D1D1D1" w:sz="8" w:space="0"/>
              <w:left w:val="single" w:color="D1D1D1" w:sz="8" w:space="0"/>
            </w:tcBorders>
            <w:vAlign w:val="center"/>
          </w:tcPr>
          <w:p w14:paraId="1A34F0CA">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印刷费</w:t>
            </w:r>
          </w:p>
        </w:tc>
        <w:tc>
          <w:tcPr>
            <w:tcW w:w="1060" w:type="dxa"/>
            <w:tcBorders>
              <w:top w:val="single" w:color="D1D1D1" w:sz="8" w:space="0"/>
              <w:left w:val="single" w:color="D1D1D1" w:sz="8" w:space="0"/>
            </w:tcBorders>
            <w:vAlign w:val="center"/>
          </w:tcPr>
          <w:p w14:paraId="012A533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6.68</w:t>
            </w:r>
          </w:p>
        </w:tc>
        <w:tc>
          <w:tcPr>
            <w:tcW w:w="700" w:type="dxa"/>
            <w:tcBorders>
              <w:top w:val="single" w:color="D1D1D1" w:sz="8" w:space="0"/>
              <w:left w:val="single" w:color="D1D1D1" w:sz="8" w:space="0"/>
            </w:tcBorders>
            <w:vAlign w:val="center"/>
          </w:tcPr>
          <w:p w14:paraId="6F1E72E8">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30702</w:t>
            </w:r>
          </w:p>
        </w:tc>
        <w:tc>
          <w:tcPr>
            <w:tcW w:w="1040" w:type="dxa"/>
            <w:tcBorders>
              <w:top w:val="single" w:color="D1D1D1" w:sz="8" w:space="0"/>
              <w:left w:val="single" w:color="D1D1D1" w:sz="8" w:space="0"/>
            </w:tcBorders>
            <w:vAlign w:val="center"/>
          </w:tcPr>
          <w:p w14:paraId="43AFA5CF">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国外债务付息</w:t>
            </w:r>
          </w:p>
        </w:tc>
        <w:tc>
          <w:tcPr>
            <w:tcW w:w="1046" w:type="dxa"/>
            <w:tcBorders>
              <w:top w:val="single" w:color="D1D1D1" w:sz="8" w:space="0"/>
              <w:left w:val="single" w:color="D1D1D1" w:sz="8" w:space="0"/>
              <w:right w:val="single" w:color="D1D1D1" w:sz="8" w:space="0"/>
            </w:tcBorders>
            <w:vAlign w:val="center"/>
          </w:tcPr>
          <w:p w14:paraId="3C4D94D4">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7BB57E6E">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59CA20D1">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30103</w:t>
            </w:r>
          </w:p>
        </w:tc>
        <w:tc>
          <w:tcPr>
            <w:tcW w:w="1140" w:type="dxa"/>
            <w:tcBorders>
              <w:top w:val="single" w:color="D1D1D1" w:sz="8" w:space="0"/>
              <w:left w:val="single" w:color="D1D1D1" w:sz="8" w:space="0"/>
            </w:tcBorders>
            <w:vAlign w:val="center"/>
          </w:tcPr>
          <w:p w14:paraId="621E2BD9">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奖金</w:t>
            </w:r>
          </w:p>
        </w:tc>
        <w:tc>
          <w:tcPr>
            <w:tcW w:w="1020" w:type="dxa"/>
            <w:tcBorders>
              <w:top w:val="single" w:color="D1D1D1" w:sz="8" w:space="0"/>
              <w:left w:val="single" w:color="D1D1D1" w:sz="8" w:space="0"/>
            </w:tcBorders>
            <w:vAlign w:val="center"/>
          </w:tcPr>
          <w:p w14:paraId="786030B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67.25</w:t>
            </w:r>
          </w:p>
        </w:tc>
        <w:tc>
          <w:tcPr>
            <w:tcW w:w="680" w:type="dxa"/>
            <w:tcBorders>
              <w:top w:val="single" w:color="D1D1D1" w:sz="8" w:space="0"/>
              <w:left w:val="single" w:color="D1D1D1" w:sz="8" w:space="0"/>
            </w:tcBorders>
            <w:vAlign w:val="center"/>
          </w:tcPr>
          <w:p w14:paraId="228DB2C7">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30204</w:t>
            </w:r>
          </w:p>
        </w:tc>
        <w:tc>
          <w:tcPr>
            <w:tcW w:w="1060" w:type="dxa"/>
            <w:tcBorders>
              <w:top w:val="single" w:color="D1D1D1" w:sz="8" w:space="0"/>
              <w:left w:val="single" w:color="D1D1D1" w:sz="8" w:space="0"/>
            </w:tcBorders>
            <w:vAlign w:val="center"/>
          </w:tcPr>
          <w:p w14:paraId="2551DB8E">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手续费</w:t>
            </w:r>
          </w:p>
        </w:tc>
        <w:tc>
          <w:tcPr>
            <w:tcW w:w="1060" w:type="dxa"/>
            <w:tcBorders>
              <w:top w:val="single" w:color="D1D1D1" w:sz="8" w:space="0"/>
              <w:left w:val="single" w:color="D1D1D1" w:sz="8" w:space="0"/>
            </w:tcBorders>
            <w:vAlign w:val="center"/>
          </w:tcPr>
          <w:p w14:paraId="708FC907">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vAlign w:val="center"/>
          </w:tcPr>
          <w:p w14:paraId="61D9D062">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30703</w:t>
            </w:r>
          </w:p>
        </w:tc>
        <w:tc>
          <w:tcPr>
            <w:tcW w:w="1040" w:type="dxa"/>
            <w:tcBorders>
              <w:top w:val="single" w:color="D1D1D1" w:sz="8" w:space="0"/>
              <w:left w:val="single" w:color="D1D1D1" w:sz="8" w:space="0"/>
            </w:tcBorders>
            <w:vAlign w:val="center"/>
          </w:tcPr>
          <w:p w14:paraId="226A17FA">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国内债务发行费用</w:t>
            </w:r>
          </w:p>
        </w:tc>
        <w:tc>
          <w:tcPr>
            <w:tcW w:w="1046" w:type="dxa"/>
            <w:tcBorders>
              <w:top w:val="single" w:color="D1D1D1" w:sz="8" w:space="0"/>
              <w:left w:val="single" w:color="D1D1D1" w:sz="8" w:space="0"/>
              <w:right w:val="single" w:color="D1D1D1" w:sz="8" w:space="0"/>
            </w:tcBorders>
            <w:vAlign w:val="center"/>
          </w:tcPr>
          <w:p w14:paraId="6D4F7C0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609A4C24">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5DA9DB65">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30106</w:t>
            </w:r>
          </w:p>
        </w:tc>
        <w:tc>
          <w:tcPr>
            <w:tcW w:w="1140" w:type="dxa"/>
            <w:tcBorders>
              <w:top w:val="single" w:color="D1D1D1" w:sz="8" w:space="0"/>
              <w:left w:val="single" w:color="D1D1D1" w:sz="8" w:space="0"/>
            </w:tcBorders>
            <w:vAlign w:val="center"/>
          </w:tcPr>
          <w:p w14:paraId="4ABE7412">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伙食补助费</w:t>
            </w:r>
          </w:p>
        </w:tc>
        <w:tc>
          <w:tcPr>
            <w:tcW w:w="1020" w:type="dxa"/>
            <w:tcBorders>
              <w:top w:val="single" w:color="D1D1D1" w:sz="8" w:space="0"/>
              <w:left w:val="single" w:color="D1D1D1" w:sz="8" w:space="0"/>
            </w:tcBorders>
            <w:vAlign w:val="center"/>
          </w:tcPr>
          <w:p w14:paraId="3F1AED67">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vAlign w:val="center"/>
          </w:tcPr>
          <w:p w14:paraId="158D8701">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30205</w:t>
            </w:r>
          </w:p>
        </w:tc>
        <w:tc>
          <w:tcPr>
            <w:tcW w:w="1060" w:type="dxa"/>
            <w:tcBorders>
              <w:top w:val="single" w:color="D1D1D1" w:sz="8" w:space="0"/>
              <w:left w:val="single" w:color="D1D1D1" w:sz="8" w:space="0"/>
            </w:tcBorders>
            <w:vAlign w:val="center"/>
          </w:tcPr>
          <w:p w14:paraId="7CD06C8B">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水费</w:t>
            </w:r>
          </w:p>
        </w:tc>
        <w:tc>
          <w:tcPr>
            <w:tcW w:w="1060" w:type="dxa"/>
            <w:tcBorders>
              <w:top w:val="single" w:color="D1D1D1" w:sz="8" w:space="0"/>
              <w:left w:val="single" w:color="D1D1D1" w:sz="8" w:space="0"/>
            </w:tcBorders>
            <w:vAlign w:val="center"/>
          </w:tcPr>
          <w:p w14:paraId="08220C97">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1.25</w:t>
            </w:r>
          </w:p>
        </w:tc>
        <w:tc>
          <w:tcPr>
            <w:tcW w:w="700" w:type="dxa"/>
            <w:tcBorders>
              <w:top w:val="single" w:color="D1D1D1" w:sz="8" w:space="0"/>
              <w:left w:val="single" w:color="D1D1D1" w:sz="8" w:space="0"/>
            </w:tcBorders>
            <w:vAlign w:val="center"/>
          </w:tcPr>
          <w:p w14:paraId="1B079CCB">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30704</w:t>
            </w:r>
          </w:p>
        </w:tc>
        <w:tc>
          <w:tcPr>
            <w:tcW w:w="1040" w:type="dxa"/>
            <w:tcBorders>
              <w:top w:val="single" w:color="D1D1D1" w:sz="8" w:space="0"/>
              <w:left w:val="single" w:color="D1D1D1" w:sz="8" w:space="0"/>
            </w:tcBorders>
            <w:vAlign w:val="center"/>
          </w:tcPr>
          <w:p w14:paraId="76D023F7">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国外债务发行费用</w:t>
            </w:r>
          </w:p>
        </w:tc>
        <w:tc>
          <w:tcPr>
            <w:tcW w:w="1046" w:type="dxa"/>
            <w:tcBorders>
              <w:top w:val="single" w:color="D1D1D1" w:sz="8" w:space="0"/>
              <w:left w:val="single" w:color="D1D1D1" w:sz="8" w:space="0"/>
              <w:right w:val="single" w:color="D1D1D1" w:sz="8" w:space="0"/>
            </w:tcBorders>
            <w:vAlign w:val="center"/>
          </w:tcPr>
          <w:p w14:paraId="3CB36B37">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6AC064B0">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346300D7">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30107</w:t>
            </w:r>
          </w:p>
        </w:tc>
        <w:tc>
          <w:tcPr>
            <w:tcW w:w="1140" w:type="dxa"/>
            <w:tcBorders>
              <w:top w:val="single" w:color="D1D1D1" w:sz="8" w:space="0"/>
              <w:left w:val="single" w:color="D1D1D1" w:sz="8" w:space="0"/>
            </w:tcBorders>
            <w:vAlign w:val="center"/>
          </w:tcPr>
          <w:p w14:paraId="0F86B022">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绩效工资</w:t>
            </w:r>
          </w:p>
        </w:tc>
        <w:tc>
          <w:tcPr>
            <w:tcW w:w="1020" w:type="dxa"/>
            <w:tcBorders>
              <w:top w:val="single" w:color="D1D1D1" w:sz="8" w:space="0"/>
              <w:left w:val="single" w:color="D1D1D1" w:sz="8" w:space="0"/>
            </w:tcBorders>
            <w:vAlign w:val="center"/>
          </w:tcPr>
          <w:p w14:paraId="5E4BEAAC">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174.47</w:t>
            </w:r>
          </w:p>
        </w:tc>
        <w:tc>
          <w:tcPr>
            <w:tcW w:w="680" w:type="dxa"/>
            <w:tcBorders>
              <w:top w:val="single" w:color="D1D1D1" w:sz="8" w:space="0"/>
              <w:left w:val="single" w:color="D1D1D1" w:sz="8" w:space="0"/>
            </w:tcBorders>
            <w:vAlign w:val="center"/>
          </w:tcPr>
          <w:p w14:paraId="3FFEB511">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30206</w:t>
            </w:r>
          </w:p>
        </w:tc>
        <w:tc>
          <w:tcPr>
            <w:tcW w:w="1060" w:type="dxa"/>
            <w:tcBorders>
              <w:top w:val="single" w:color="D1D1D1" w:sz="8" w:space="0"/>
              <w:left w:val="single" w:color="D1D1D1" w:sz="8" w:space="0"/>
            </w:tcBorders>
            <w:vAlign w:val="center"/>
          </w:tcPr>
          <w:p w14:paraId="76D46706">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电费</w:t>
            </w:r>
          </w:p>
        </w:tc>
        <w:tc>
          <w:tcPr>
            <w:tcW w:w="1060" w:type="dxa"/>
            <w:tcBorders>
              <w:top w:val="single" w:color="D1D1D1" w:sz="8" w:space="0"/>
              <w:left w:val="single" w:color="D1D1D1" w:sz="8" w:space="0"/>
            </w:tcBorders>
            <w:vAlign w:val="center"/>
          </w:tcPr>
          <w:p w14:paraId="254D715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9.29</w:t>
            </w:r>
          </w:p>
        </w:tc>
        <w:tc>
          <w:tcPr>
            <w:tcW w:w="700" w:type="dxa"/>
            <w:tcBorders>
              <w:top w:val="single" w:color="D1D1D1" w:sz="8" w:space="0"/>
              <w:left w:val="single" w:color="D1D1D1" w:sz="8" w:space="0"/>
            </w:tcBorders>
            <w:vAlign w:val="center"/>
          </w:tcPr>
          <w:p w14:paraId="1A3D8463">
            <w:pPr>
              <w:widowControl w:val="0"/>
              <w:jc w:val="left"/>
              <w:rPr>
                <w:rFonts w:ascii="Calibri" w:hAnsi="Calibri" w:eastAsia="宋体" w:cs="Calibri"/>
                <w:kern w:val="2"/>
                <w:sz w:val="21"/>
                <w:szCs w:val="22"/>
                <w:lang w:val="en-US" w:eastAsia="zh-CN" w:bidi="ar-SA"/>
              </w:rPr>
            </w:pPr>
            <w:r>
              <w:rPr>
                <w:rFonts w:ascii="宋体" w:hAnsi="宋体" w:eastAsia="宋体" w:cs="宋体"/>
                <w:b/>
                <w:i w:val="0"/>
                <w:color w:val="262626"/>
                <w:kern w:val="2"/>
                <w:sz w:val="12"/>
                <w:szCs w:val="22"/>
                <w:lang w:val="en-US" w:eastAsia="zh-CN" w:bidi="ar-SA"/>
              </w:rPr>
              <w:t>310</w:t>
            </w:r>
          </w:p>
        </w:tc>
        <w:tc>
          <w:tcPr>
            <w:tcW w:w="1040" w:type="dxa"/>
            <w:tcBorders>
              <w:top w:val="single" w:color="D1D1D1" w:sz="8" w:space="0"/>
              <w:left w:val="single" w:color="D1D1D1" w:sz="8" w:space="0"/>
            </w:tcBorders>
            <w:vAlign w:val="center"/>
          </w:tcPr>
          <w:p w14:paraId="748F85BC">
            <w:pPr>
              <w:widowControl w:val="0"/>
              <w:jc w:val="left"/>
              <w:rPr>
                <w:rFonts w:ascii="Calibri" w:hAnsi="Calibri" w:eastAsia="宋体" w:cs="Calibri"/>
                <w:kern w:val="2"/>
                <w:sz w:val="21"/>
                <w:szCs w:val="22"/>
                <w:lang w:val="en-US" w:eastAsia="zh-CN" w:bidi="ar-SA"/>
              </w:rPr>
            </w:pPr>
            <w:r>
              <w:rPr>
                <w:rFonts w:ascii="宋体" w:hAnsi="宋体" w:cs="宋体"/>
                <w:b/>
                <w:i w:val="0"/>
                <w:color w:val="262626"/>
                <w:kern w:val="2"/>
                <w:sz w:val="12"/>
                <w:szCs w:val="22"/>
                <w:lang w:val="en-US" w:eastAsia="zh-CN" w:bidi="ar-SA"/>
              </w:rPr>
              <w:t>资本性支出</w:t>
            </w:r>
          </w:p>
        </w:tc>
        <w:tc>
          <w:tcPr>
            <w:tcW w:w="1046" w:type="dxa"/>
            <w:tcBorders>
              <w:top w:val="single" w:color="D1D1D1" w:sz="8" w:space="0"/>
              <w:left w:val="single" w:color="D1D1D1" w:sz="8" w:space="0"/>
              <w:right w:val="single" w:color="D1D1D1" w:sz="8" w:space="0"/>
            </w:tcBorders>
            <w:vAlign w:val="center"/>
          </w:tcPr>
          <w:p w14:paraId="248E64B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1.37</w:t>
            </w:r>
          </w:p>
        </w:tc>
      </w:tr>
      <w:tr w14:paraId="5261B212">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738ABFD7">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30108</w:t>
            </w:r>
          </w:p>
        </w:tc>
        <w:tc>
          <w:tcPr>
            <w:tcW w:w="1140" w:type="dxa"/>
            <w:tcBorders>
              <w:top w:val="single" w:color="D1D1D1" w:sz="8" w:space="0"/>
              <w:left w:val="single" w:color="D1D1D1" w:sz="8" w:space="0"/>
            </w:tcBorders>
            <w:vAlign w:val="center"/>
          </w:tcPr>
          <w:p w14:paraId="2A59E31F">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机关事业单位基本养老保险缴费</w:t>
            </w:r>
          </w:p>
        </w:tc>
        <w:tc>
          <w:tcPr>
            <w:tcW w:w="1020" w:type="dxa"/>
            <w:tcBorders>
              <w:top w:val="single" w:color="D1D1D1" w:sz="8" w:space="0"/>
              <w:left w:val="single" w:color="D1D1D1" w:sz="8" w:space="0"/>
            </w:tcBorders>
            <w:vAlign w:val="center"/>
          </w:tcPr>
          <w:p w14:paraId="2B5E4F9D">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64.98</w:t>
            </w:r>
          </w:p>
        </w:tc>
        <w:tc>
          <w:tcPr>
            <w:tcW w:w="680" w:type="dxa"/>
            <w:tcBorders>
              <w:top w:val="single" w:color="D1D1D1" w:sz="8" w:space="0"/>
              <w:left w:val="single" w:color="D1D1D1" w:sz="8" w:space="0"/>
            </w:tcBorders>
            <w:vAlign w:val="center"/>
          </w:tcPr>
          <w:p w14:paraId="2FF5FEC7">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30207</w:t>
            </w:r>
          </w:p>
        </w:tc>
        <w:tc>
          <w:tcPr>
            <w:tcW w:w="1060" w:type="dxa"/>
            <w:tcBorders>
              <w:top w:val="single" w:color="D1D1D1" w:sz="8" w:space="0"/>
              <w:left w:val="single" w:color="D1D1D1" w:sz="8" w:space="0"/>
            </w:tcBorders>
            <w:vAlign w:val="center"/>
          </w:tcPr>
          <w:p w14:paraId="27A0578C">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邮电费</w:t>
            </w:r>
          </w:p>
        </w:tc>
        <w:tc>
          <w:tcPr>
            <w:tcW w:w="1060" w:type="dxa"/>
            <w:tcBorders>
              <w:top w:val="single" w:color="D1D1D1" w:sz="8" w:space="0"/>
              <w:left w:val="single" w:color="D1D1D1" w:sz="8" w:space="0"/>
            </w:tcBorders>
            <w:vAlign w:val="center"/>
          </w:tcPr>
          <w:p w14:paraId="3C44CB49">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2.21</w:t>
            </w:r>
          </w:p>
        </w:tc>
        <w:tc>
          <w:tcPr>
            <w:tcW w:w="700" w:type="dxa"/>
            <w:tcBorders>
              <w:top w:val="single" w:color="D1D1D1" w:sz="8" w:space="0"/>
              <w:left w:val="single" w:color="D1D1D1" w:sz="8" w:space="0"/>
            </w:tcBorders>
            <w:vAlign w:val="center"/>
          </w:tcPr>
          <w:p w14:paraId="6C34E67B">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31001</w:t>
            </w:r>
          </w:p>
        </w:tc>
        <w:tc>
          <w:tcPr>
            <w:tcW w:w="1040" w:type="dxa"/>
            <w:tcBorders>
              <w:top w:val="single" w:color="D1D1D1" w:sz="8" w:space="0"/>
              <w:left w:val="single" w:color="D1D1D1" w:sz="8" w:space="0"/>
            </w:tcBorders>
            <w:vAlign w:val="center"/>
          </w:tcPr>
          <w:p w14:paraId="173F08D6">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房屋建筑物购建</w:t>
            </w:r>
          </w:p>
        </w:tc>
        <w:tc>
          <w:tcPr>
            <w:tcW w:w="1046" w:type="dxa"/>
            <w:tcBorders>
              <w:top w:val="single" w:color="D1D1D1" w:sz="8" w:space="0"/>
              <w:left w:val="single" w:color="D1D1D1" w:sz="8" w:space="0"/>
              <w:right w:val="single" w:color="D1D1D1" w:sz="8" w:space="0"/>
            </w:tcBorders>
            <w:vAlign w:val="center"/>
          </w:tcPr>
          <w:p w14:paraId="0A3F528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3E691ADC">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36A532FC">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30109</w:t>
            </w:r>
          </w:p>
        </w:tc>
        <w:tc>
          <w:tcPr>
            <w:tcW w:w="1140" w:type="dxa"/>
            <w:tcBorders>
              <w:top w:val="single" w:color="D1D1D1" w:sz="8" w:space="0"/>
              <w:left w:val="single" w:color="D1D1D1" w:sz="8" w:space="0"/>
            </w:tcBorders>
            <w:vAlign w:val="center"/>
          </w:tcPr>
          <w:p w14:paraId="7533BE9D">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职业年金缴费</w:t>
            </w:r>
          </w:p>
        </w:tc>
        <w:tc>
          <w:tcPr>
            <w:tcW w:w="1020" w:type="dxa"/>
            <w:tcBorders>
              <w:top w:val="single" w:color="D1D1D1" w:sz="8" w:space="0"/>
              <w:left w:val="single" w:color="D1D1D1" w:sz="8" w:space="0"/>
            </w:tcBorders>
            <w:vAlign w:val="center"/>
          </w:tcPr>
          <w:p w14:paraId="3006A4B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67.16</w:t>
            </w:r>
          </w:p>
        </w:tc>
        <w:tc>
          <w:tcPr>
            <w:tcW w:w="680" w:type="dxa"/>
            <w:tcBorders>
              <w:top w:val="single" w:color="D1D1D1" w:sz="8" w:space="0"/>
              <w:left w:val="single" w:color="D1D1D1" w:sz="8" w:space="0"/>
            </w:tcBorders>
            <w:vAlign w:val="center"/>
          </w:tcPr>
          <w:p w14:paraId="0B3B6832">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30208</w:t>
            </w:r>
          </w:p>
        </w:tc>
        <w:tc>
          <w:tcPr>
            <w:tcW w:w="1060" w:type="dxa"/>
            <w:tcBorders>
              <w:top w:val="single" w:color="D1D1D1" w:sz="8" w:space="0"/>
              <w:left w:val="single" w:color="D1D1D1" w:sz="8" w:space="0"/>
            </w:tcBorders>
            <w:vAlign w:val="center"/>
          </w:tcPr>
          <w:p w14:paraId="0A0D7830">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取暖费</w:t>
            </w:r>
          </w:p>
        </w:tc>
        <w:tc>
          <w:tcPr>
            <w:tcW w:w="1060" w:type="dxa"/>
            <w:tcBorders>
              <w:top w:val="single" w:color="D1D1D1" w:sz="8" w:space="0"/>
              <w:left w:val="single" w:color="D1D1D1" w:sz="8" w:space="0"/>
            </w:tcBorders>
            <w:vAlign w:val="center"/>
          </w:tcPr>
          <w:p w14:paraId="1FC7A655">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vAlign w:val="center"/>
          </w:tcPr>
          <w:p w14:paraId="0A2A524A">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31002</w:t>
            </w:r>
          </w:p>
        </w:tc>
        <w:tc>
          <w:tcPr>
            <w:tcW w:w="1040" w:type="dxa"/>
            <w:tcBorders>
              <w:top w:val="single" w:color="D1D1D1" w:sz="8" w:space="0"/>
              <w:left w:val="single" w:color="D1D1D1" w:sz="8" w:space="0"/>
            </w:tcBorders>
            <w:vAlign w:val="center"/>
          </w:tcPr>
          <w:p w14:paraId="41E2E7F7">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办公设备购置</w:t>
            </w:r>
          </w:p>
        </w:tc>
        <w:tc>
          <w:tcPr>
            <w:tcW w:w="1046" w:type="dxa"/>
            <w:tcBorders>
              <w:top w:val="single" w:color="D1D1D1" w:sz="8" w:space="0"/>
              <w:left w:val="single" w:color="D1D1D1" w:sz="8" w:space="0"/>
              <w:right w:val="single" w:color="D1D1D1" w:sz="8" w:space="0"/>
            </w:tcBorders>
            <w:vAlign w:val="center"/>
          </w:tcPr>
          <w:p w14:paraId="387BC6D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1.37</w:t>
            </w:r>
          </w:p>
        </w:tc>
      </w:tr>
      <w:tr w14:paraId="0189B8AB">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26012A3E">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30110</w:t>
            </w:r>
          </w:p>
        </w:tc>
        <w:tc>
          <w:tcPr>
            <w:tcW w:w="1140" w:type="dxa"/>
            <w:tcBorders>
              <w:top w:val="single" w:color="D1D1D1" w:sz="8" w:space="0"/>
              <w:left w:val="single" w:color="D1D1D1" w:sz="8" w:space="0"/>
            </w:tcBorders>
            <w:vAlign w:val="center"/>
          </w:tcPr>
          <w:p w14:paraId="645E4204">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职工基本医疗保险缴费</w:t>
            </w:r>
          </w:p>
        </w:tc>
        <w:tc>
          <w:tcPr>
            <w:tcW w:w="1020" w:type="dxa"/>
            <w:tcBorders>
              <w:top w:val="single" w:color="D1D1D1" w:sz="8" w:space="0"/>
              <w:left w:val="single" w:color="D1D1D1" w:sz="8" w:space="0"/>
            </w:tcBorders>
            <w:vAlign w:val="center"/>
          </w:tcPr>
          <w:p w14:paraId="2D91F7A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20.74</w:t>
            </w:r>
          </w:p>
        </w:tc>
        <w:tc>
          <w:tcPr>
            <w:tcW w:w="680" w:type="dxa"/>
            <w:tcBorders>
              <w:top w:val="single" w:color="D1D1D1" w:sz="8" w:space="0"/>
              <w:left w:val="single" w:color="D1D1D1" w:sz="8" w:space="0"/>
            </w:tcBorders>
            <w:vAlign w:val="center"/>
          </w:tcPr>
          <w:p w14:paraId="1ECE570C">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30209</w:t>
            </w:r>
          </w:p>
        </w:tc>
        <w:tc>
          <w:tcPr>
            <w:tcW w:w="1060" w:type="dxa"/>
            <w:tcBorders>
              <w:top w:val="single" w:color="D1D1D1" w:sz="8" w:space="0"/>
              <w:left w:val="single" w:color="D1D1D1" w:sz="8" w:space="0"/>
            </w:tcBorders>
            <w:vAlign w:val="center"/>
          </w:tcPr>
          <w:p w14:paraId="283B3A12">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物业管理费</w:t>
            </w:r>
          </w:p>
        </w:tc>
        <w:tc>
          <w:tcPr>
            <w:tcW w:w="1060" w:type="dxa"/>
            <w:tcBorders>
              <w:top w:val="single" w:color="D1D1D1" w:sz="8" w:space="0"/>
              <w:left w:val="single" w:color="D1D1D1" w:sz="8" w:space="0"/>
            </w:tcBorders>
            <w:vAlign w:val="center"/>
          </w:tcPr>
          <w:p w14:paraId="0F0B4DA7">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vAlign w:val="center"/>
          </w:tcPr>
          <w:p w14:paraId="2FFA5139">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31003</w:t>
            </w:r>
          </w:p>
        </w:tc>
        <w:tc>
          <w:tcPr>
            <w:tcW w:w="1040" w:type="dxa"/>
            <w:tcBorders>
              <w:top w:val="single" w:color="D1D1D1" w:sz="8" w:space="0"/>
              <w:left w:val="single" w:color="D1D1D1" w:sz="8" w:space="0"/>
            </w:tcBorders>
            <w:vAlign w:val="center"/>
          </w:tcPr>
          <w:p w14:paraId="36A74F05">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专用设备购置</w:t>
            </w:r>
          </w:p>
        </w:tc>
        <w:tc>
          <w:tcPr>
            <w:tcW w:w="1046" w:type="dxa"/>
            <w:tcBorders>
              <w:top w:val="single" w:color="D1D1D1" w:sz="8" w:space="0"/>
              <w:left w:val="single" w:color="D1D1D1" w:sz="8" w:space="0"/>
              <w:right w:val="single" w:color="D1D1D1" w:sz="8" w:space="0"/>
            </w:tcBorders>
            <w:vAlign w:val="center"/>
          </w:tcPr>
          <w:p w14:paraId="500336C9">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5C07F33D">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317D1895">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30111</w:t>
            </w:r>
          </w:p>
        </w:tc>
        <w:tc>
          <w:tcPr>
            <w:tcW w:w="1140" w:type="dxa"/>
            <w:tcBorders>
              <w:top w:val="single" w:color="D1D1D1" w:sz="8" w:space="0"/>
              <w:left w:val="single" w:color="D1D1D1" w:sz="8" w:space="0"/>
            </w:tcBorders>
            <w:vAlign w:val="center"/>
          </w:tcPr>
          <w:p w14:paraId="0EDEA300">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公务员医疗补助缴费</w:t>
            </w:r>
          </w:p>
        </w:tc>
        <w:tc>
          <w:tcPr>
            <w:tcW w:w="1020" w:type="dxa"/>
            <w:tcBorders>
              <w:top w:val="single" w:color="D1D1D1" w:sz="8" w:space="0"/>
              <w:left w:val="single" w:color="D1D1D1" w:sz="8" w:space="0"/>
            </w:tcBorders>
            <w:vAlign w:val="center"/>
          </w:tcPr>
          <w:p w14:paraId="4AE41AD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0.86</w:t>
            </w:r>
          </w:p>
        </w:tc>
        <w:tc>
          <w:tcPr>
            <w:tcW w:w="680" w:type="dxa"/>
            <w:tcBorders>
              <w:top w:val="single" w:color="D1D1D1" w:sz="8" w:space="0"/>
              <w:left w:val="single" w:color="D1D1D1" w:sz="8" w:space="0"/>
            </w:tcBorders>
            <w:vAlign w:val="center"/>
          </w:tcPr>
          <w:p w14:paraId="318F21DC">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30211</w:t>
            </w:r>
          </w:p>
        </w:tc>
        <w:tc>
          <w:tcPr>
            <w:tcW w:w="1060" w:type="dxa"/>
            <w:tcBorders>
              <w:top w:val="single" w:color="D1D1D1" w:sz="8" w:space="0"/>
              <w:left w:val="single" w:color="D1D1D1" w:sz="8" w:space="0"/>
            </w:tcBorders>
            <w:vAlign w:val="center"/>
          </w:tcPr>
          <w:p w14:paraId="28A4A020">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差旅费</w:t>
            </w:r>
          </w:p>
        </w:tc>
        <w:tc>
          <w:tcPr>
            <w:tcW w:w="1060" w:type="dxa"/>
            <w:tcBorders>
              <w:top w:val="single" w:color="D1D1D1" w:sz="8" w:space="0"/>
              <w:left w:val="single" w:color="D1D1D1" w:sz="8" w:space="0"/>
            </w:tcBorders>
            <w:vAlign w:val="center"/>
          </w:tcPr>
          <w:p w14:paraId="0387E9E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1.55</w:t>
            </w:r>
          </w:p>
        </w:tc>
        <w:tc>
          <w:tcPr>
            <w:tcW w:w="700" w:type="dxa"/>
            <w:tcBorders>
              <w:top w:val="single" w:color="D1D1D1" w:sz="8" w:space="0"/>
              <w:left w:val="single" w:color="D1D1D1" w:sz="8" w:space="0"/>
            </w:tcBorders>
            <w:vAlign w:val="center"/>
          </w:tcPr>
          <w:p w14:paraId="1ABA671C">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31005</w:t>
            </w:r>
          </w:p>
        </w:tc>
        <w:tc>
          <w:tcPr>
            <w:tcW w:w="1040" w:type="dxa"/>
            <w:tcBorders>
              <w:top w:val="single" w:color="D1D1D1" w:sz="8" w:space="0"/>
              <w:left w:val="single" w:color="D1D1D1" w:sz="8" w:space="0"/>
            </w:tcBorders>
            <w:vAlign w:val="center"/>
          </w:tcPr>
          <w:p w14:paraId="0B635CF7">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基础设施建设</w:t>
            </w:r>
          </w:p>
        </w:tc>
        <w:tc>
          <w:tcPr>
            <w:tcW w:w="1046" w:type="dxa"/>
            <w:tcBorders>
              <w:top w:val="single" w:color="D1D1D1" w:sz="8" w:space="0"/>
              <w:left w:val="single" w:color="D1D1D1" w:sz="8" w:space="0"/>
              <w:right w:val="single" w:color="D1D1D1" w:sz="8" w:space="0"/>
            </w:tcBorders>
            <w:vAlign w:val="center"/>
          </w:tcPr>
          <w:p w14:paraId="59BE0063">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1713931C">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066FB929">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30112</w:t>
            </w:r>
          </w:p>
        </w:tc>
        <w:tc>
          <w:tcPr>
            <w:tcW w:w="1140" w:type="dxa"/>
            <w:tcBorders>
              <w:top w:val="single" w:color="D1D1D1" w:sz="8" w:space="0"/>
              <w:left w:val="single" w:color="D1D1D1" w:sz="8" w:space="0"/>
            </w:tcBorders>
            <w:vAlign w:val="center"/>
          </w:tcPr>
          <w:p w14:paraId="772E06DE">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其他社会保障缴费</w:t>
            </w:r>
          </w:p>
        </w:tc>
        <w:tc>
          <w:tcPr>
            <w:tcW w:w="1020" w:type="dxa"/>
            <w:tcBorders>
              <w:top w:val="single" w:color="D1D1D1" w:sz="8" w:space="0"/>
              <w:left w:val="single" w:color="D1D1D1" w:sz="8" w:space="0"/>
            </w:tcBorders>
            <w:vAlign w:val="center"/>
          </w:tcPr>
          <w:p w14:paraId="0081DE6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3.87</w:t>
            </w:r>
          </w:p>
        </w:tc>
        <w:tc>
          <w:tcPr>
            <w:tcW w:w="680" w:type="dxa"/>
            <w:tcBorders>
              <w:top w:val="single" w:color="D1D1D1" w:sz="8" w:space="0"/>
              <w:left w:val="single" w:color="D1D1D1" w:sz="8" w:space="0"/>
            </w:tcBorders>
            <w:vAlign w:val="center"/>
          </w:tcPr>
          <w:p w14:paraId="5CA0AAA0">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30212</w:t>
            </w:r>
          </w:p>
        </w:tc>
        <w:tc>
          <w:tcPr>
            <w:tcW w:w="1060" w:type="dxa"/>
            <w:tcBorders>
              <w:top w:val="single" w:color="D1D1D1" w:sz="8" w:space="0"/>
              <w:left w:val="single" w:color="D1D1D1" w:sz="8" w:space="0"/>
            </w:tcBorders>
            <w:vAlign w:val="center"/>
          </w:tcPr>
          <w:p w14:paraId="782D5D52">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因公出国（境）费用</w:t>
            </w:r>
          </w:p>
        </w:tc>
        <w:tc>
          <w:tcPr>
            <w:tcW w:w="1060" w:type="dxa"/>
            <w:tcBorders>
              <w:top w:val="single" w:color="D1D1D1" w:sz="8" w:space="0"/>
              <w:left w:val="single" w:color="D1D1D1" w:sz="8" w:space="0"/>
            </w:tcBorders>
            <w:vAlign w:val="center"/>
          </w:tcPr>
          <w:p w14:paraId="6904194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vAlign w:val="center"/>
          </w:tcPr>
          <w:p w14:paraId="5DE7EC0A">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31006</w:t>
            </w:r>
          </w:p>
        </w:tc>
        <w:tc>
          <w:tcPr>
            <w:tcW w:w="1040" w:type="dxa"/>
            <w:tcBorders>
              <w:top w:val="single" w:color="D1D1D1" w:sz="8" w:space="0"/>
              <w:left w:val="single" w:color="D1D1D1" w:sz="8" w:space="0"/>
            </w:tcBorders>
            <w:vAlign w:val="center"/>
          </w:tcPr>
          <w:p w14:paraId="55FDD97B">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大型修缮</w:t>
            </w:r>
          </w:p>
        </w:tc>
        <w:tc>
          <w:tcPr>
            <w:tcW w:w="1046" w:type="dxa"/>
            <w:tcBorders>
              <w:top w:val="single" w:color="D1D1D1" w:sz="8" w:space="0"/>
              <w:left w:val="single" w:color="D1D1D1" w:sz="8" w:space="0"/>
              <w:right w:val="single" w:color="D1D1D1" w:sz="8" w:space="0"/>
            </w:tcBorders>
            <w:vAlign w:val="center"/>
          </w:tcPr>
          <w:p w14:paraId="27ABA27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3C67C1D3">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2BE16D4F">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30113</w:t>
            </w:r>
          </w:p>
        </w:tc>
        <w:tc>
          <w:tcPr>
            <w:tcW w:w="1140" w:type="dxa"/>
            <w:tcBorders>
              <w:top w:val="single" w:color="D1D1D1" w:sz="8" w:space="0"/>
              <w:left w:val="single" w:color="D1D1D1" w:sz="8" w:space="0"/>
            </w:tcBorders>
            <w:vAlign w:val="center"/>
          </w:tcPr>
          <w:p w14:paraId="5840E50F">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住房公积金</w:t>
            </w:r>
          </w:p>
        </w:tc>
        <w:tc>
          <w:tcPr>
            <w:tcW w:w="1020" w:type="dxa"/>
            <w:tcBorders>
              <w:top w:val="single" w:color="D1D1D1" w:sz="8" w:space="0"/>
              <w:left w:val="single" w:color="D1D1D1" w:sz="8" w:space="0"/>
            </w:tcBorders>
            <w:vAlign w:val="center"/>
          </w:tcPr>
          <w:p w14:paraId="6D21F31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59.77</w:t>
            </w:r>
          </w:p>
        </w:tc>
        <w:tc>
          <w:tcPr>
            <w:tcW w:w="680" w:type="dxa"/>
            <w:tcBorders>
              <w:top w:val="single" w:color="D1D1D1" w:sz="8" w:space="0"/>
              <w:left w:val="single" w:color="D1D1D1" w:sz="8" w:space="0"/>
            </w:tcBorders>
            <w:vAlign w:val="center"/>
          </w:tcPr>
          <w:p w14:paraId="65530117">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30213</w:t>
            </w:r>
          </w:p>
        </w:tc>
        <w:tc>
          <w:tcPr>
            <w:tcW w:w="1060" w:type="dxa"/>
            <w:tcBorders>
              <w:top w:val="single" w:color="D1D1D1" w:sz="8" w:space="0"/>
              <w:left w:val="single" w:color="D1D1D1" w:sz="8" w:space="0"/>
            </w:tcBorders>
            <w:vAlign w:val="center"/>
          </w:tcPr>
          <w:p w14:paraId="6AA0F9B5">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维修（护）费</w:t>
            </w:r>
          </w:p>
        </w:tc>
        <w:tc>
          <w:tcPr>
            <w:tcW w:w="1060" w:type="dxa"/>
            <w:tcBorders>
              <w:top w:val="single" w:color="D1D1D1" w:sz="8" w:space="0"/>
              <w:left w:val="single" w:color="D1D1D1" w:sz="8" w:space="0"/>
            </w:tcBorders>
            <w:vAlign w:val="center"/>
          </w:tcPr>
          <w:p w14:paraId="7CC26F69">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1.15</w:t>
            </w:r>
          </w:p>
        </w:tc>
        <w:tc>
          <w:tcPr>
            <w:tcW w:w="700" w:type="dxa"/>
            <w:tcBorders>
              <w:top w:val="single" w:color="D1D1D1" w:sz="8" w:space="0"/>
              <w:left w:val="single" w:color="D1D1D1" w:sz="8" w:space="0"/>
            </w:tcBorders>
            <w:vAlign w:val="center"/>
          </w:tcPr>
          <w:p w14:paraId="235CD04C">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31007</w:t>
            </w:r>
          </w:p>
        </w:tc>
        <w:tc>
          <w:tcPr>
            <w:tcW w:w="1040" w:type="dxa"/>
            <w:tcBorders>
              <w:top w:val="single" w:color="D1D1D1" w:sz="8" w:space="0"/>
              <w:left w:val="single" w:color="D1D1D1" w:sz="8" w:space="0"/>
            </w:tcBorders>
            <w:vAlign w:val="center"/>
          </w:tcPr>
          <w:p w14:paraId="623B3F26">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信息网络及软件购置更新</w:t>
            </w:r>
          </w:p>
        </w:tc>
        <w:tc>
          <w:tcPr>
            <w:tcW w:w="1046" w:type="dxa"/>
            <w:tcBorders>
              <w:top w:val="single" w:color="D1D1D1" w:sz="8" w:space="0"/>
              <w:left w:val="single" w:color="D1D1D1" w:sz="8" w:space="0"/>
              <w:right w:val="single" w:color="D1D1D1" w:sz="8" w:space="0"/>
            </w:tcBorders>
            <w:vAlign w:val="center"/>
          </w:tcPr>
          <w:p w14:paraId="0580B949">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4A7F77EE">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26396BE4">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30114</w:t>
            </w:r>
          </w:p>
        </w:tc>
        <w:tc>
          <w:tcPr>
            <w:tcW w:w="1140" w:type="dxa"/>
            <w:tcBorders>
              <w:top w:val="single" w:color="D1D1D1" w:sz="8" w:space="0"/>
              <w:left w:val="single" w:color="D1D1D1" w:sz="8" w:space="0"/>
            </w:tcBorders>
            <w:vAlign w:val="center"/>
          </w:tcPr>
          <w:p w14:paraId="14E08348">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医疗费</w:t>
            </w:r>
          </w:p>
        </w:tc>
        <w:tc>
          <w:tcPr>
            <w:tcW w:w="1020" w:type="dxa"/>
            <w:tcBorders>
              <w:top w:val="single" w:color="D1D1D1" w:sz="8" w:space="0"/>
              <w:left w:val="single" w:color="D1D1D1" w:sz="8" w:space="0"/>
            </w:tcBorders>
            <w:vAlign w:val="center"/>
          </w:tcPr>
          <w:p w14:paraId="39465CE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vAlign w:val="center"/>
          </w:tcPr>
          <w:p w14:paraId="49896484">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30214</w:t>
            </w:r>
          </w:p>
        </w:tc>
        <w:tc>
          <w:tcPr>
            <w:tcW w:w="1060" w:type="dxa"/>
            <w:tcBorders>
              <w:top w:val="single" w:color="D1D1D1" w:sz="8" w:space="0"/>
              <w:left w:val="single" w:color="D1D1D1" w:sz="8" w:space="0"/>
            </w:tcBorders>
            <w:vAlign w:val="center"/>
          </w:tcPr>
          <w:p w14:paraId="24DF4FAE">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租赁费</w:t>
            </w:r>
          </w:p>
        </w:tc>
        <w:tc>
          <w:tcPr>
            <w:tcW w:w="1060" w:type="dxa"/>
            <w:tcBorders>
              <w:top w:val="single" w:color="D1D1D1" w:sz="8" w:space="0"/>
              <w:left w:val="single" w:color="D1D1D1" w:sz="8" w:space="0"/>
            </w:tcBorders>
            <w:vAlign w:val="center"/>
          </w:tcPr>
          <w:p w14:paraId="53DB6FA9">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vAlign w:val="center"/>
          </w:tcPr>
          <w:p w14:paraId="15069177">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31008</w:t>
            </w:r>
          </w:p>
        </w:tc>
        <w:tc>
          <w:tcPr>
            <w:tcW w:w="1040" w:type="dxa"/>
            <w:tcBorders>
              <w:top w:val="single" w:color="D1D1D1" w:sz="8" w:space="0"/>
              <w:left w:val="single" w:color="D1D1D1" w:sz="8" w:space="0"/>
            </w:tcBorders>
            <w:vAlign w:val="center"/>
          </w:tcPr>
          <w:p w14:paraId="655E6123">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物资储备</w:t>
            </w:r>
          </w:p>
        </w:tc>
        <w:tc>
          <w:tcPr>
            <w:tcW w:w="1046" w:type="dxa"/>
            <w:tcBorders>
              <w:top w:val="single" w:color="D1D1D1" w:sz="8" w:space="0"/>
              <w:left w:val="single" w:color="D1D1D1" w:sz="8" w:space="0"/>
              <w:right w:val="single" w:color="D1D1D1" w:sz="8" w:space="0"/>
            </w:tcBorders>
            <w:vAlign w:val="center"/>
          </w:tcPr>
          <w:p w14:paraId="1CC124A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09F7E3CB">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458FDB6F">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30199</w:t>
            </w:r>
          </w:p>
        </w:tc>
        <w:tc>
          <w:tcPr>
            <w:tcW w:w="1140" w:type="dxa"/>
            <w:tcBorders>
              <w:top w:val="single" w:color="D1D1D1" w:sz="8" w:space="0"/>
              <w:left w:val="single" w:color="D1D1D1" w:sz="8" w:space="0"/>
            </w:tcBorders>
            <w:vAlign w:val="center"/>
          </w:tcPr>
          <w:p w14:paraId="10710E9C">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其他工资福利支出</w:t>
            </w:r>
          </w:p>
        </w:tc>
        <w:tc>
          <w:tcPr>
            <w:tcW w:w="1020" w:type="dxa"/>
            <w:tcBorders>
              <w:top w:val="single" w:color="D1D1D1" w:sz="8" w:space="0"/>
              <w:left w:val="single" w:color="D1D1D1" w:sz="8" w:space="0"/>
            </w:tcBorders>
            <w:vAlign w:val="center"/>
          </w:tcPr>
          <w:p w14:paraId="53934473">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44.01</w:t>
            </w:r>
          </w:p>
        </w:tc>
        <w:tc>
          <w:tcPr>
            <w:tcW w:w="680" w:type="dxa"/>
            <w:tcBorders>
              <w:top w:val="single" w:color="D1D1D1" w:sz="8" w:space="0"/>
              <w:left w:val="single" w:color="D1D1D1" w:sz="8" w:space="0"/>
            </w:tcBorders>
            <w:vAlign w:val="center"/>
          </w:tcPr>
          <w:p w14:paraId="63EF5264">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30215</w:t>
            </w:r>
          </w:p>
        </w:tc>
        <w:tc>
          <w:tcPr>
            <w:tcW w:w="1060" w:type="dxa"/>
            <w:tcBorders>
              <w:top w:val="single" w:color="D1D1D1" w:sz="8" w:space="0"/>
              <w:left w:val="single" w:color="D1D1D1" w:sz="8" w:space="0"/>
            </w:tcBorders>
            <w:vAlign w:val="center"/>
          </w:tcPr>
          <w:p w14:paraId="6359D1E5">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会议费</w:t>
            </w:r>
          </w:p>
        </w:tc>
        <w:tc>
          <w:tcPr>
            <w:tcW w:w="1060" w:type="dxa"/>
            <w:tcBorders>
              <w:top w:val="single" w:color="D1D1D1" w:sz="8" w:space="0"/>
              <w:left w:val="single" w:color="D1D1D1" w:sz="8" w:space="0"/>
            </w:tcBorders>
            <w:vAlign w:val="center"/>
          </w:tcPr>
          <w:p w14:paraId="04723BB4">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vAlign w:val="center"/>
          </w:tcPr>
          <w:p w14:paraId="01E88855">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31009</w:t>
            </w:r>
          </w:p>
        </w:tc>
        <w:tc>
          <w:tcPr>
            <w:tcW w:w="1040" w:type="dxa"/>
            <w:tcBorders>
              <w:top w:val="single" w:color="D1D1D1" w:sz="8" w:space="0"/>
              <w:left w:val="single" w:color="D1D1D1" w:sz="8" w:space="0"/>
            </w:tcBorders>
            <w:vAlign w:val="center"/>
          </w:tcPr>
          <w:p w14:paraId="6F918046">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土地补偿</w:t>
            </w:r>
          </w:p>
        </w:tc>
        <w:tc>
          <w:tcPr>
            <w:tcW w:w="1046" w:type="dxa"/>
            <w:tcBorders>
              <w:top w:val="single" w:color="D1D1D1" w:sz="8" w:space="0"/>
              <w:left w:val="single" w:color="D1D1D1" w:sz="8" w:space="0"/>
              <w:right w:val="single" w:color="D1D1D1" w:sz="8" w:space="0"/>
            </w:tcBorders>
            <w:vAlign w:val="center"/>
          </w:tcPr>
          <w:p w14:paraId="6C7D9AB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301A1CC7">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3560C052">
            <w:pPr>
              <w:widowControl w:val="0"/>
              <w:jc w:val="left"/>
              <w:rPr>
                <w:rFonts w:ascii="Calibri" w:hAnsi="Calibri" w:eastAsia="宋体" w:cs="Calibri"/>
                <w:kern w:val="2"/>
                <w:sz w:val="21"/>
                <w:szCs w:val="22"/>
                <w:lang w:val="en-US" w:eastAsia="zh-CN" w:bidi="ar-SA"/>
              </w:rPr>
            </w:pPr>
            <w:r>
              <w:rPr>
                <w:rFonts w:ascii="宋体" w:hAnsi="宋体" w:eastAsia="宋体" w:cs="宋体"/>
                <w:b/>
                <w:i w:val="0"/>
                <w:color w:val="262626"/>
                <w:kern w:val="2"/>
                <w:sz w:val="12"/>
                <w:szCs w:val="22"/>
                <w:lang w:val="en-US" w:eastAsia="zh-CN" w:bidi="ar-SA"/>
              </w:rPr>
              <w:t>303</w:t>
            </w:r>
          </w:p>
        </w:tc>
        <w:tc>
          <w:tcPr>
            <w:tcW w:w="1140" w:type="dxa"/>
            <w:tcBorders>
              <w:top w:val="single" w:color="D1D1D1" w:sz="8" w:space="0"/>
              <w:left w:val="single" w:color="D1D1D1" w:sz="8" w:space="0"/>
            </w:tcBorders>
            <w:vAlign w:val="center"/>
          </w:tcPr>
          <w:p w14:paraId="25DEB7DD">
            <w:pPr>
              <w:widowControl w:val="0"/>
              <w:jc w:val="left"/>
              <w:rPr>
                <w:rFonts w:ascii="Calibri" w:hAnsi="Calibri" w:eastAsia="宋体" w:cs="Calibri"/>
                <w:kern w:val="2"/>
                <w:sz w:val="21"/>
                <w:szCs w:val="22"/>
                <w:lang w:val="en-US" w:eastAsia="zh-CN" w:bidi="ar-SA"/>
              </w:rPr>
            </w:pPr>
            <w:r>
              <w:rPr>
                <w:rFonts w:ascii="宋体" w:hAnsi="宋体" w:cs="宋体"/>
                <w:b/>
                <w:i w:val="0"/>
                <w:color w:val="262626"/>
                <w:kern w:val="2"/>
                <w:sz w:val="12"/>
                <w:szCs w:val="22"/>
                <w:lang w:val="en-US" w:eastAsia="zh-CN" w:bidi="ar-SA"/>
              </w:rPr>
              <w:t>对个人和家庭的补助</w:t>
            </w:r>
          </w:p>
        </w:tc>
        <w:tc>
          <w:tcPr>
            <w:tcW w:w="1020" w:type="dxa"/>
            <w:tcBorders>
              <w:top w:val="single" w:color="D1D1D1" w:sz="8" w:space="0"/>
              <w:left w:val="single" w:color="D1D1D1" w:sz="8" w:space="0"/>
            </w:tcBorders>
            <w:vAlign w:val="center"/>
          </w:tcPr>
          <w:p w14:paraId="0B304DF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1.85</w:t>
            </w:r>
          </w:p>
        </w:tc>
        <w:tc>
          <w:tcPr>
            <w:tcW w:w="680" w:type="dxa"/>
            <w:tcBorders>
              <w:top w:val="single" w:color="D1D1D1" w:sz="8" w:space="0"/>
              <w:left w:val="single" w:color="D1D1D1" w:sz="8" w:space="0"/>
            </w:tcBorders>
            <w:vAlign w:val="center"/>
          </w:tcPr>
          <w:p w14:paraId="63BA72EE">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30216</w:t>
            </w:r>
          </w:p>
        </w:tc>
        <w:tc>
          <w:tcPr>
            <w:tcW w:w="1060" w:type="dxa"/>
            <w:tcBorders>
              <w:top w:val="single" w:color="D1D1D1" w:sz="8" w:space="0"/>
              <w:left w:val="single" w:color="D1D1D1" w:sz="8" w:space="0"/>
            </w:tcBorders>
            <w:vAlign w:val="center"/>
          </w:tcPr>
          <w:p w14:paraId="11A46049">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培训费</w:t>
            </w:r>
          </w:p>
        </w:tc>
        <w:tc>
          <w:tcPr>
            <w:tcW w:w="1060" w:type="dxa"/>
            <w:tcBorders>
              <w:top w:val="single" w:color="D1D1D1" w:sz="8" w:space="0"/>
              <w:left w:val="single" w:color="D1D1D1" w:sz="8" w:space="0"/>
            </w:tcBorders>
            <w:vAlign w:val="center"/>
          </w:tcPr>
          <w:p w14:paraId="7AD645B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0.10</w:t>
            </w:r>
          </w:p>
        </w:tc>
        <w:tc>
          <w:tcPr>
            <w:tcW w:w="700" w:type="dxa"/>
            <w:tcBorders>
              <w:top w:val="single" w:color="D1D1D1" w:sz="8" w:space="0"/>
              <w:left w:val="single" w:color="D1D1D1" w:sz="8" w:space="0"/>
            </w:tcBorders>
            <w:vAlign w:val="center"/>
          </w:tcPr>
          <w:p w14:paraId="65454569">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31010</w:t>
            </w:r>
          </w:p>
        </w:tc>
        <w:tc>
          <w:tcPr>
            <w:tcW w:w="1040" w:type="dxa"/>
            <w:tcBorders>
              <w:top w:val="single" w:color="D1D1D1" w:sz="8" w:space="0"/>
              <w:left w:val="single" w:color="D1D1D1" w:sz="8" w:space="0"/>
            </w:tcBorders>
            <w:vAlign w:val="center"/>
          </w:tcPr>
          <w:p w14:paraId="4D96C096">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安置补助</w:t>
            </w:r>
          </w:p>
        </w:tc>
        <w:tc>
          <w:tcPr>
            <w:tcW w:w="1046" w:type="dxa"/>
            <w:tcBorders>
              <w:top w:val="single" w:color="D1D1D1" w:sz="8" w:space="0"/>
              <w:left w:val="single" w:color="D1D1D1" w:sz="8" w:space="0"/>
              <w:right w:val="single" w:color="D1D1D1" w:sz="8" w:space="0"/>
            </w:tcBorders>
            <w:vAlign w:val="center"/>
          </w:tcPr>
          <w:p w14:paraId="78D0AA5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0D4C4E85">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22226A51">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30301</w:t>
            </w:r>
          </w:p>
        </w:tc>
        <w:tc>
          <w:tcPr>
            <w:tcW w:w="1140" w:type="dxa"/>
            <w:tcBorders>
              <w:top w:val="single" w:color="D1D1D1" w:sz="8" w:space="0"/>
              <w:left w:val="single" w:color="D1D1D1" w:sz="8" w:space="0"/>
            </w:tcBorders>
            <w:vAlign w:val="center"/>
          </w:tcPr>
          <w:p w14:paraId="77CC309B">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离休费</w:t>
            </w:r>
          </w:p>
        </w:tc>
        <w:tc>
          <w:tcPr>
            <w:tcW w:w="1020" w:type="dxa"/>
            <w:tcBorders>
              <w:top w:val="single" w:color="D1D1D1" w:sz="8" w:space="0"/>
              <w:left w:val="single" w:color="D1D1D1" w:sz="8" w:space="0"/>
            </w:tcBorders>
            <w:vAlign w:val="center"/>
          </w:tcPr>
          <w:p w14:paraId="7314670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vAlign w:val="center"/>
          </w:tcPr>
          <w:p w14:paraId="3EBC7FBF">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30217</w:t>
            </w:r>
          </w:p>
        </w:tc>
        <w:tc>
          <w:tcPr>
            <w:tcW w:w="1060" w:type="dxa"/>
            <w:tcBorders>
              <w:top w:val="single" w:color="D1D1D1" w:sz="8" w:space="0"/>
              <w:left w:val="single" w:color="D1D1D1" w:sz="8" w:space="0"/>
            </w:tcBorders>
            <w:vAlign w:val="center"/>
          </w:tcPr>
          <w:p w14:paraId="51F3F949">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公务接待费</w:t>
            </w:r>
          </w:p>
        </w:tc>
        <w:tc>
          <w:tcPr>
            <w:tcW w:w="1060" w:type="dxa"/>
            <w:tcBorders>
              <w:top w:val="single" w:color="D1D1D1" w:sz="8" w:space="0"/>
              <w:left w:val="single" w:color="D1D1D1" w:sz="8" w:space="0"/>
            </w:tcBorders>
            <w:vAlign w:val="center"/>
          </w:tcPr>
          <w:p w14:paraId="3122A417">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2.54</w:t>
            </w:r>
          </w:p>
        </w:tc>
        <w:tc>
          <w:tcPr>
            <w:tcW w:w="700" w:type="dxa"/>
            <w:tcBorders>
              <w:top w:val="single" w:color="D1D1D1" w:sz="8" w:space="0"/>
              <w:left w:val="single" w:color="D1D1D1" w:sz="8" w:space="0"/>
            </w:tcBorders>
            <w:vAlign w:val="center"/>
          </w:tcPr>
          <w:p w14:paraId="004E4338">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31011</w:t>
            </w:r>
          </w:p>
        </w:tc>
        <w:tc>
          <w:tcPr>
            <w:tcW w:w="1040" w:type="dxa"/>
            <w:tcBorders>
              <w:top w:val="single" w:color="D1D1D1" w:sz="8" w:space="0"/>
              <w:left w:val="single" w:color="D1D1D1" w:sz="8" w:space="0"/>
            </w:tcBorders>
            <w:vAlign w:val="center"/>
          </w:tcPr>
          <w:p w14:paraId="2A6E4487">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地上附着物和青苗补偿</w:t>
            </w:r>
          </w:p>
        </w:tc>
        <w:tc>
          <w:tcPr>
            <w:tcW w:w="1046" w:type="dxa"/>
            <w:tcBorders>
              <w:top w:val="single" w:color="D1D1D1" w:sz="8" w:space="0"/>
              <w:left w:val="single" w:color="D1D1D1" w:sz="8" w:space="0"/>
              <w:right w:val="single" w:color="D1D1D1" w:sz="8" w:space="0"/>
            </w:tcBorders>
            <w:vAlign w:val="center"/>
          </w:tcPr>
          <w:p w14:paraId="203A9B7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6C7CA01E">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5A09C44C">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30302</w:t>
            </w:r>
          </w:p>
        </w:tc>
        <w:tc>
          <w:tcPr>
            <w:tcW w:w="1140" w:type="dxa"/>
            <w:tcBorders>
              <w:top w:val="single" w:color="D1D1D1" w:sz="8" w:space="0"/>
              <w:left w:val="single" w:color="D1D1D1" w:sz="8" w:space="0"/>
            </w:tcBorders>
            <w:vAlign w:val="center"/>
          </w:tcPr>
          <w:p w14:paraId="42578FE7">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退休费</w:t>
            </w:r>
          </w:p>
        </w:tc>
        <w:tc>
          <w:tcPr>
            <w:tcW w:w="1020" w:type="dxa"/>
            <w:tcBorders>
              <w:top w:val="single" w:color="D1D1D1" w:sz="8" w:space="0"/>
              <w:left w:val="single" w:color="D1D1D1" w:sz="8" w:space="0"/>
            </w:tcBorders>
            <w:vAlign w:val="center"/>
          </w:tcPr>
          <w:p w14:paraId="7A8395DF">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vAlign w:val="center"/>
          </w:tcPr>
          <w:p w14:paraId="7E2D0C20">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30218</w:t>
            </w:r>
          </w:p>
        </w:tc>
        <w:tc>
          <w:tcPr>
            <w:tcW w:w="1060" w:type="dxa"/>
            <w:tcBorders>
              <w:top w:val="single" w:color="D1D1D1" w:sz="8" w:space="0"/>
              <w:left w:val="single" w:color="D1D1D1" w:sz="8" w:space="0"/>
            </w:tcBorders>
            <w:vAlign w:val="center"/>
          </w:tcPr>
          <w:p w14:paraId="2510705A">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专用材料费</w:t>
            </w:r>
          </w:p>
        </w:tc>
        <w:tc>
          <w:tcPr>
            <w:tcW w:w="1060" w:type="dxa"/>
            <w:tcBorders>
              <w:top w:val="single" w:color="D1D1D1" w:sz="8" w:space="0"/>
              <w:left w:val="single" w:color="D1D1D1" w:sz="8" w:space="0"/>
            </w:tcBorders>
            <w:vAlign w:val="center"/>
          </w:tcPr>
          <w:p w14:paraId="0093F961">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0.66</w:t>
            </w:r>
          </w:p>
        </w:tc>
        <w:tc>
          <w:tcPr>
            <w:tcW w:w="700" w:type="dxa"/>
            <w:tcBorders>
              <w:top w:val="single" w:color="D1D1D1" w:sz="8" w:space="0"/>
              <w:left w:val="single" w:color="D1D1D1" w:sz="8" w:space="0"/>
            </w:tcBorders>
            <w:vAlign w:val="center"/>
          </w:tcPr>
          <w:p w14:paraId="5851FEDE">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31012</w:t>
            </w:r>
          </w:p>
        </w:tc>
        <w:tc>
          <w:tcPr>
            <w:tcW w:w="1040" w:type="dxa"/>
            <w:tcBorders>
              <w:top w:val="single" w:color="D1D1D1" w:sz="8" w:space="0"/>
              <w:left w:val="single" w:color="D1D1D1" w:sz="8" w:space="0"/>
            </w:tcBorders>
            <w:vAlign w:val="center"/>
          </w:tcPr>
          <w:p w14:paraId="688A3851">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拆迁补偿</w:t>
            </w:r>
          </w:p>
        </w:tc>
        <w:tc>
          <w:tcPr>
            <w:tcW w:w="1046" w:type="dxa"/>
            <w:tcBorders>
              <w:top w:val="single" w:color="D1D1D1" w:sz="8" w:space="0"/>
              <w:left w:val="single" w:color="D1D1D1" w:sz="8" w:space="0"/>
              <w:right w:val="single" w:color="D1D1D1" w:sz="8" w:space="0"/>
            </w:tcBorders>
            <w:vAlign w:val="center"/>
          </w:tcPr>
          <w:p w14:paraId="03602481">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48C04A4B">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323B0F3D">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30303</w:t>
            </w:r>
          </w:p>
        </w:tc>
        <w:tc>
          <w:tcPr>
            <w:tcW w:w="1140" w:type="dxa"/>
            <w:tcBorders>
              <w:top w:val="single" w:color="D1D1D1" w:sz="8" w:space="0"/>
              <w:left w:val="single" w:color="D1D1D1" w:sz="8" w:space="0"/>
            </w:tcBorders>
            <w:vAlign w:val="center"/>
          </w:tcPr>
          <w:p w14:paraId="7733B035">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退职（役）费</w:t>
            </w:r>
          </w:p>
        </w:tc>
        <w:tc>
          <w:tcPr>
            <w:tcW w:w="1020" w:type="dxa"/>
            <w:tcBorders>
              <w:top w:val="single" w:color="D1D1D1" w:sz="8" w:space="0"/>
              <w:left w:val="single" w:color="D1D1D1" w:sz="8" w:space="0"/>
            </w:tcBorders>
            <w:vAlign w:val="center"/>
          </w:tcPr>
          <w:p w14:paraId="1AFC9635">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vAlign w:val="center"/>
          </w:tcPr>
          <w:p w14:paraId="4BEEFBAB">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30224</w:t>
            </w:r>
          </w:p>
        </w:tc>
        <w:tc>
          <w:tcPr>
            <w:tcW w:w="1060" w:type="dxa"/>
            <w:tcBorders>
              <w:top w:val="single" w:color="D1D1D1" w:sz="8" w:space="0"/>
              <w:left w:val="single" w:color="D1D1D1" w:sz="8" w:space="0"/>
            </w:tcBorders>
            <w:vAlign w:val="center"/>
          </w:tcPr>
          <w:p w14:paraId="144CAA96">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被装购置费</w:t>
            </w:r>
          </w:p>
        </w:tc>
        <w:tc>
          <w:tcPr>
            <w:tcW w:w="1060" w:type="dxa"/>
            <w:tcBorders>
              <w:top w:val="single" w:color="D1D1D1" w:sz="8" w:space="0"/>
              <w:left w:val="single" w:color="D1D1D1" w:sz="8" w:space="0"/>
            </w:tcBorders>
            <w:vAlign w:val="center"/>
          </w:tcPr>
          <w:p w14:paraId="66EC4EE7">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vAlign w:val="center"/>
          </w:tcPr>
          <w:p w14:paraId="298A3F88">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31013</w:t>
            </w:r>
          </w:p>
        </w:tc>
        <w:tc>
          <w:tcPr>
            <w:tcW w:w="1040" w:type="dxa"/>
            <w:tcBorders>
              <w:top w:val="single" w:color="D1D1D1" w:sz="8" w:space="0"/>
              <w:left w:val="single" w:color="D1D1D1" w:sz="8" w:space="0"/>
            </w:tcBorders>
            <w:vAlign w:val="center"/>
          </w:tcPr>
          <w:p w14:paraId="7A845982">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公务用车购置</w:t>
            </w:r>
          </w:p>
        </w:tc>
        <w:tc>
          <w:tcPr>
            <w:tcW w:w="1046" w:type="dxa"/>
            <w:tcBorders>
              <w:top w:val="single" w:color="D1D1D1" w:sz="8" w:space="0"/>
              <w:left w:val="single" w:color="D1D1D1" w:sz="8" w:space="0"/>
              <w:right w:val="single" w:color="D1D1D1" w:sz="8" w:space="0"/>
            </w:tcBorders>
            <w:vAlign w:val="center"/>
          </w:tcPr>
          <w:p w14:paraId="7D731C2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668051CA">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367AE7EA">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30304</w:t>
            </w:r>
          </w:p>
        </w:tc>
        <w:tc>
          <w:tcPr>
            <w:tcW w:w="1140" w:type="dxa"/>
            <w:tcBorders>
              <w:top w:val="single" w:color="D1D1D1" w:sz="8" w:space="0"/>
              <w:left w:val="single" w:color="D1D1D1" w:sz="8" w:space="0"/>
            </w:tcBorders>
            <w:vAlign w:val="center"/>
          </w:tcPr>
          <w:p w14:paraId="142D0C4E">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抚恤金</w:t>
            </w:r>
          </w:p>
        </w:tc>
        <w:tc>
          <w:tcPr>
            <w:tcW w:w="1020" w:type="dxa"/>
            <w:tcBorders>
              <w:top w:val="single" w:color="D1D1D1" w:sz="8" w:space="0"/>
              <w:left w:val="single" w:color="D1D1D1" w:sz="8" w:space="0"/>
            </w:tcBorders>
            <w:vAlign w:val="center"/>
          </w:tcPr>
          <w:p w14:paraId="1F4EA543">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0.62</w:t>
            </w:r>
          </w:p>
        </w:tc>
        <w:tc>
          <w:tcPr>
            <w:tcW w:w="680" w:type="dxa"/>
            <w:tcBorders>
              <w:top w:val="single" w:color="D1D1D1" w:sz="8" w:space="0"/>
              <w:left w:val="single" w:color="D1D1D1" w:sz="8" w:space="0"/>
            </w:tcBorders>
            <w:vAlign w:val="center"/>
          </w:tcPr>
          <w:p w14:paraId="5AC9F488">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30225</w:t>
            </w:r>
          </w:p>
        </w:tc>
        <w:tc>
          <w:tcPr>
            <w:tcW w:w="1060" w:type="dxa"/>
            <w:tcBorders>
              <w:top w:val="single" w:color="D1D1D1" w:sz="8" w:space="0"/>
              <w:left w:val="single" w:color="D1D1D1" w:sz="8" w:space="0"/>
            </w:tcBorders>
            <w:vAlign w:val="center"/>
          </w:tcPr>
          <w:p w14:paraId="0BD9A491">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专用燃料费</w:t>
            </w:r>
          </w:p>
        </w:tc>
        <w:tc>
          <w:tcPr>
            <w:tcW w:w="1060" w:type="dxa"/>
            <w:tcBorders>
              <w:top w:val="single" w:color="D1D1D1" w:sz="8" w:space="0"/>
              <w:left w:val="single" w:color="D1D1D1" w:sz="8" w:space="0"/>
            </w:tcBorders>
            <w:vAlign w:val="center"/>
          </w:tcPr>
          <w:p w14:paraId="60B0779D">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0.20</w:t>
            </w:r>
          </w:p>
        </w:tc>
        <w:tc>
          <w:tcPr>
            <w:tcW w:w="700" w:type="dxa"/>
            <w:tcBorders>
              <w:top w:val="single" w:color="D1D1D1" w:sz="8" w:space="0"/>
              <w:left w:val="single" w:color="D1D1D1" w:sz="8" w:space="0"/>
            </w:tcBorders>
            <w:vAlign w:val="center"/>
          </w:tcPr>
          <w:p w14:paraId="06909AF7">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31019</w:t>
            </w:r>
          </w:p>
        </w:tc>
        <w:tc>
          <w:tcPr>
            <w:tcW w:w="1040" w:type="dxa"/>
            <w:tcBorders>
              <w:top w:val="single" w:color="D1D1D1" w:sz="8" w:space="0"/>
              <w:left w:val="single" w:color="D1D1D1" w:sz="8" w:space="0"/>
            </w:tcBorders>
            <w:vAlign w:val="center"/>
          </w:tcPr>
          <w:p w14:paraId="69684970">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其他交通工具购置</w:t>
            </w:r>
          </w:p>
        </w:tc>
        <w:tc>
          <w:tcPr>
            <w:tcW w:w="1046" w:type="dxa"/>
            <w:tcBorders>
              <w:top w:val="single" w:color="D1D1D1" w:sz="8" w:space="0"/>
              <w:left w:val="single" w:color="D1D1D1" w:sz="8" w:space="0"/>
              <w:right w:val="single" w:color="D1D1D1" w:sz="8" w:space="0"/>
            </w:tcBorders>
            <w:vAlign w:val="center"/>
          </w:tcPr>
          <w:p w14:paraId="2B963E1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7CE7B134">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361CDB12">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30305</w:t>
            </w:r>
          </w:p>
        </w:tc>
        <w:tc>
          <w:tcPr>
            <w:tcW w:w="1140" w:type="dxa"/>
            <w:tcBorders>
              <w:top w:val="single" w:color="D1D1D1" w:sz="8" w:space="0"/>
              <w:left w:val="single" w:color="D1D1D1" w:sz="8" w:space="0"/>
            </w:tcBorders>
            <w:vAlign w:val="center"/>
          </w:tcPr>
          <w:p w14:paraId="7AF8A661">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生活补助</w:t>
            </w:r>
          </w:p>
        </w:tc>
        <w:tc>
          <w:tcPr>
            <w:tcW w:w="1020" w:type="dxa"/>
            <w:tcBorders>
              <w:top w:val="single" w:color="D1D1D1" w:sz="8" w:space="0"/>
              <w:left w:val="single" w:color="D1D1D1" w:sz="8" w:space="0"/>
            </w:tcBorders>
            <w:vAlign w:val="center"/>
          </w:tcPr>
          <w:p w14:paraId="25978795">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1.23</w:t>
            </w:r>
          </w:p>
        </w:tc>
        <w:tc>
          <w:tcPr>
            <w:tcW w:w="680" w:type="dxa"/>
            <w:tcBorders>
              <w:top w:val="single" w:color="D1D1D1" w:sz="8" w:space="0"/>
              <w:left w:val="single" w:color="D1D1D1" w:sz="8" w:space="0"/>
            </w:tcBorders>
            <w:vAlign w:val="center"/>
          </w:tcPr>
          <w:p w14:paraId="1ECB6454">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30226</w:t>
            </w:r>
          </w:p>
        </w:tc>
        <w:tc>
          <w:tcPr>
            <w:tcW w:w="1060" w:type="dxa"/>
            <w:tcBorders>
              <w:top w:val="single" w:color="D1D1D1" w:sz="8" w:space="0"/>
              <w:left w:val="single" w:color="D1D1D1" w:sz="8" w:space="0"/>
            </w:tcBorders>
            <w:vAlign w:val="center"/>
          </w:tcPr>
          <w:p w14:paraId="172858D1">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劳务费</w:t>
            </w:r>
          </w:p>
        </w:tc>
        <w:tc>
          <w:tcPr>
            <w:tcW w:w="1060" w:type="dxa"/>
            <w:tcBorders>
              <w:top w:val="single" w:color="D1D1D1" w:sz="8" w:space="0"/>
              <w:left w:val="single" w:color="D1D1D1" w:sz="8" w:space="0"/>
            </w:tcBorders>
            <w:vAlign w:val="center"/>
          </w:tcPr>
          <w:p w14:paraId="3D1D666D">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vAlign w:val="center"/>
          </w:tcPr>
          <w:p w14:paraId="58C8327F">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31021</w:t>
            </w:r>
          </w:p>
        </w:tc>
        <w:tc>
          <w:tcPr>
            <w:tcW w:w="1040" w:type="dxa"/>
            <w:tcBorders>
              <w:top w:val="single" w:color="D1D1D1" w:sz="8" w:space="0"/>
              <w:left w:val="single" w:color="D1D1D1" w:sz="8" w:space="0"/>
            </w:tcBorders>
            <w:vAlign w:val="center"/>
          </w:tcPr>
          <w:p w14:paraId="716EE809">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文物和陈列品购置</w:t>
            </w:r>
          </w:p>
        </w:tc>
        <w:tc>
          <w:tcPr>
            <w:tcW w:w="1046" w:type="dxa"/>
            <w:tcBorders>
              <w:top w:val="single" w:color="D1D1D1" w:sz="8" w:space="0"/>
              <w:left w:val="single" w:color="D1D1D1" w:sz="8" w:space="0"/>
              <w:right w:val="single" w:color="D1D1D1" w:sz="8" w:space="0"/>
            </w:tcBorders>
            <w:vAlign w:val="center"/>
          </w:tcPr>
          <w:p w14:paraId="1AF803D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3BCAD43B">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27097756">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30306</w:t>
            </w:r>
          </w:p>
        </w:tc>
        <w:tc>
          <w:tcPr>
            <w:tcW w:w="1140" w:type="dxa"/>
            <w:tcBorders>
              <w:top w:val="single" w:color="D1D1D1" w:sz="8" w:space="0"/>
              <w:left w:val="single" w:color="D1D1D1" w:sz="8" w:space="0"/>
            </w:tcBorders>
            <w:vAlign w:val="center"/>
          </w:tcPr>
          <w:p w14:paraId="3969A2F0">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救济费</w:t>
            </w:r>
          </w:p>
        </w:tc>
        <w:tc>
          <w:tcPr>
            <w:tcW w:w="1020" w:type="dxa"/>
            <w:tcBorders>
              <w:top w:val="single" w:color="D1D1D1" w:sz="8" w:space="0"/>
              <w:left w:val="single" w:color="D1D1D1" w:sz="8" w:space="0"/>
            </w:tcBorders>
            <w:vAlign w:val="center"/>
          </w:tcPr>
          <w:p w14:paraId="5DD8B63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vAlign w:val="center"/>
          </w:tcPr>
          <w:p w14:paraId="11C4EAB9">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30227</w:t>
            </w:r>
          </w:p>
        </w:tc>
        <w:tc>
          <w:tcPr>
            <w:tcW w:w="1060" w:type="dxa"/>
            <w:tcBorders>
              <w:top w:val="single" w:color="D1D1D1" w:sz="8" w:space="0"/>
              <w:left w:val="single" w:color="D1D1D1" w:sz="8" w:space="0"/>
            </w:tcBorders>
            <w:vAlign w:val="center"/>
          </w:tcPr>
          <w:p w14:paraId="3F47B134">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委托业务费</w:t>
            </w:r>
          </w:p>
        </w:tc>
        <w:tc>
          <w:tcPr>
            <w:tcW w:w="1060" w:type="dxa"/>
            <w:tcBorders>
              <w:top w:val="single" w:color="D1D1D1" w:sz="8" w:space="0"/>
              <w:left w:val="single" w:color="D1D1D1" w:sz="8" w:space="0"/>
            </w:tcBorders>
            <w:vAlign w:val="center"/>
          </w:tcPr>
          <w:p w14:paraId="53EB7681">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vAlign w:val="center"/>
          </w:tcPr>
          <w:p w14:paraId="5ECF0462">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31022</w:t>
            </w:r>
          </w:p>
        </w:tc>
        <w:tc>
          <w:tcPr>
            <w:tcW w:w="1040" w:type="dxa"/>
            <w:tcBorders>
              <w:top w:val="single" w:color="D1D1D1" w:sz="8" w:space="0"/>
              <w:left w:val="single" w:color="D1D1D1" w:sz="8" w:space="0"/>
            </w:tcBorders>
            <w:vAlign w:val="center"/>
          </w:tcPr>
          <w:p w14:paraId="1C213688">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无形资产购置</w:t>
            </w:r>
          </w:p>
        </w:tc>
        <w:tc>
          <w:tcPr>
            <w:tcW w:w="1046" w:type="dxa"/>
            <w:tcBorders>
              <w:top w:val="single" w:color="D1D1D1" w:sz="8" w:space="0"/>
              <w:left w:val="single" w:color="D1D1D1" w:sz="8" w:space="0"/>
              <w:right w:val="single" w:color="D1D1D1" w:sz="8" w:space="0"/>
            </w:tcBorders>
            <w:vAlign w:val="center"/>
          </w:tcPr>
          <w:p w14:paraId="788D573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150FDD61">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501D7452">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30307</w:t>
            </w:r>
          </w:p>
        </w:tc>
        <w:tc>
          <w:tcPr>
            <w:tcW w:w="1140" w:type="dxa"/>
            <w:tcBorders>
              <w:top w:val="single" w:color="D1D1D1" w:sz="8" w:space="0"/>
              <w:left w:val="single" w:color="D1D1D1" w:sz="8" w:space="0"/>
            </w:tcBorders>
            <w:vAlign w:val="center"/>
          </w:tcPr>
          <w:p w14:paraId="6D15E451">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医疗费补助</w:t>
            </w:r>
          </w:p>
        </w:tc>
        <w:tc>
          <w:tcPr>
            <w:tcW w:w="1020" w:type="dxa"/>
            <w:tcBorders>
              <w:top w:val="single" w:color="D1D1D1" w:sz="8" w:space="0"/>
              <w:left w:val="single" w:color="D1D1D1" w:sz="8" w:space="0"/>
            </w:tcBorders>
            <w:vAlign w:val="center"/>
          </w:tcPr>
          <w:p w14:paraId="4611E33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vAlign w:val="center"/>
          </w:tcPr>
          <w:p w14:paraId="566E0A57">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30228</w:t>
            </w:r>
          </w:p>
        </w:tc>
        <w:tc>
          <w:tcPr>
            <w:tcW w:w="1060" w:type="dxa"/>
            <w:tcBorders>
              <w:top w:val="single" w:color="D1D1D1" w:sz="8" w:space="0"/>
              <w:left w:val="single" w:color="D1D1D1" w:sz="8" w:space="0"/>
            </w:tcBorders>
            <w:vAlign w:val="center"/>
          </w:tcPr>
          <w:p w14:paraId="78C78997">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工会经费</w:t>
            </w:r>
          </w:p>
        </w:tc>
        <w:tc>
          <w:tcPr>
            <w:tcW w:w="1060" w:type="dxa"/>
            <w:tcBorders>
              <w:top w:val="single" w:color="D1D1D1" w:sz="8" w:space="0"/>
              <w:left w:val="single" w:color="D1D1D1" w:sz="8" w:space="0"/>
            </w:tcBorders>
            <w:vAlign w:val="center"/>
          </w:tcPr>
          <w:p w14:paraId="772AB933">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vAlign w:val="center"/>
          </w:tcPr>
          <w:p w14:paraId="02058BA7">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31099</w:t>
            </w:r>
          </w:p>
        </w:tc>
        <w:tc>
          <w:tcPr>
            <w:tcW w:w="1040" w:type="dxa"/>
            <w:tcBorders>
              <w:top w:val="single" w:color="D1D1D1" w:sz="8" w:space="0"/>
              <w:left w:val="single" w:color="D1D1D1" w:sz="8" w:space="0"/>
            </w:tcBorders>
            <w:vAlign w:val="center"/>
          </w:tcPr>
          <w:p w14:paraId="209C95F6">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其他资本性支出</w:t>
            </w:r>
          </w:p>
        </w:tc>
        <w:tc>
          <w:tcPr>
            <w:tcW w:w="1046" w:type="dxa"/>
            <w:tcBorders>
              <w:top w:val="single" w:color="D1D1D1" w:sz="8" w:space="0"/>
              <w:left w:val="single" w:color="D1D1D1" w:sz="8" w:space="0"/>
              <w:right w:val="single" w:color="D1D1D1" w:sz="8" w:space="0"/>
            </w:tcBorders>
            <w:vAlign w:val="center"/>
          </w:tcPr>
          <w:p w14:paraId="702780B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77B9A469">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6CCC2CE4">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30308</w:t>
            </w:r>
          </w:p>
        </w:tc>
        <w:tc>
          <w:tcPr>
            <w:tcW w:w="1140" w:type="dxa"/>
            <w:tcBorders>
              <w:top w:val="single" w:color="D1D1D1" w:sz="8" w:space="0"/>
              <w:left w:val="single" w:color="D1D1D1" w:sz="8" w:space="0"/>
            </w:tcBorders>
            <w:vAlign w:val="center"/>
          </w:tcPr>
          <w:p w14:paraId="6C4FFDCB">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助学金</w:t>
            </w:r>
          </w:p>
        </w:tc>
        <w:tc>
          <w:tcPr>
            <w:tcW w:w="1020" w:type="dxa"/>
            <w:tcBorders>
              <w:top w:val="single" w:color="D1D1D1" w:sz="8" w:space="0"/>
              <w:left w:val="single" w:color="D1D1D1" w:sz="8" w:space="0"/>
            </w:tcBorders>
            <w:vAlign w:val="center"/>
          </w:tcPr>
          <w:p w14:paraId="6C73975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vAlign w:val="center"/>
          </w:tcPr>
          <w:p w14:paraId="2C47B196">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30229</w:t>
            </w:r>
          </w:p>
        </w:tc>
        <w:tc>
          <w:tcPr>
            <w:tcW w:w="1060" w:type="dxa"/>
            <w:tcBorders>
              <w:top w:val="single" w:color="D1D1D1" w:sz="8" w:space="0"/>
              <w:left w:val="single" w:color="D1D1D1" w:sz="8" w:space="0"/>
            </w:tcBorders>
            <w:vAlign w:val="center"/>
          </w:tcPr>
          <w:p w14:paraId="5ACD85C8">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福利费</w:t>
            </w:r>
          </w:p>
        </w:tc>
        <w:tc>
          <w:tcPr>
            <w:tcW w:w="1060" w:type="dxa"/>
            <w:tcBorders>
              <w:top w:val="single" w:color="D1D1D1" w:sz="8" w:space="0"/>
              <w:left w:val="single" w:color="D1D1D1" w:sz="8" w:space="0"/>
            </w:tcBorders>
            <w:vAlign w:val="center"/>
          </w:tcPr>
          <w:p w14:paraId="58DF2E59">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vAlign w:val="center"/>
          </w:tcPr>
          <w:p w14:paraId="79B445E3">
            <w:pPr>
              <w:widowControl w:val="0"/>
              <w:jc w:val="left"/>
              <w:rPr>
                <w:rFonts w:ascii="Calibri" w:hAnsi="Calibri" w:eastAsia="宋体" w:cs="Calibri"/>
                <w:kern w:val="2"/>
                <w:sz w:val="21"/>
                <w:szCs w:val="22"/>
                <w:lang w:val="en-US" w:eastAsia="zh-CN" w:bidi="ar-SA"/>
              </w:rPr>
            </w:pPr>
            <w:r>
              <w:rPr>
                <w:rFonts w:ascii="宋体" w:hAnsi="宋体" w:eastAsia="宋体" w:cs="宋体"/>
                <w:b/>
                <w:i w:val="0"/>
                <w:color w:val="262626"/>
                <w:kern w:val="2"/>
                <w:sz w:val="12"/>
                <w:szCs w:val="22"/>
                <w:lang w:val="en-US" w:eastAsia="zh-CN" w:bidi="ar-SA"/>
              </w:rPr>
              <w:t>399</w:t>
            </w:r>
          </w:p>
        </w:tc>
        <w:tc>
          <w:tcPr>
            <w:tcW w:w="1040" w:type="dxa"/>
            <w:tcBorders>
              <w:top w:val="single" w:color="D1D1D1" w:sz="8" w:space="0"/>
              <w:left w:val="single" w:color="D1D1D1" w:sz="8" w:space="0"/>
            </w:tcBorders>
            <w:vAlign w:val="center"/>
          </w:tcPr>
          <w:p w14:paraId="15E9A8A4">
            <w:pPr>
              <w:widowControl w:val="0"/>
              <w:jc w:val="left"/>
              <w:rPr>
                <w:rFonts w:ascii="Calibri" w:hAnsi="Calibri" w:eastAsia="宋体" w:cs="Calibri"/>
                <w:kern w:val="2"/>
                <w:sz w:val="21"/>
                <w:szCs w:val="22"/>
                <w:lang w:val="en-US" w:eastAsia="zh-CN" w:bidi="ar-SA"/>
              </w:rPr>
            </w:pPr>
            <w:r>
              <w:rPr>
                <w:rFonts w:ascii="宋体" w:hAnsi="宋体" w:cs="宋体"/>
                <w:b/>
                <w:i w:val="0"/>
                <w:color w:val="262626"/>
                <w:kern w:val="2"/>
                <w:sz w:val="12"/>
                <w:szCs w:val="22"/>
                <w:lang w:val="en-US" w:eastAsia="zh-CN" w:bidi="ar-SA"/>
              </w:rPr>
              <w:t>其他支出</w:t>
            </w:r>
          </w:p>
        </w:tc>
        <w:tc>
          <w:tcPr>
            <w:tcW w:w="1046" w:type="dxa"/>
            <w:tcBorders>
              <w:top w:val="single" w:color="D1D1D1" w:sz="8" w:space="0"/>
              <w:left w:val="single" w:color="D1D1D1" w:sz="8" w:space="0"/>
              <w:right w:val="single" w:color="D1D1D1" w:sz="8" w:space="0"/>
            </w:tcBorders>
            <w:vAlign w:val="center"/>
          </w:tcPr>
          <w:p w14:paraId="08A65A9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0A074524">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10DDC534">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30309</w:t>
            </w:r>
          </w:p>
        </w:tc>
        <w:tc>
          <w:tcPr>
            <w:tcW w:w="1140" w:type="dxa"/>
            <w:tcBorders>
              <w:top w:val="single" w:color="D1D1D1" w:sz="8" w:space="0"/>
              <w:left w:val="single" w:color="D1D1D1" w:sz="8" w:space="0"/>
            </w:tcBorders>
            <w:vAlign w:val="center"/>
          </w:tcPr>
          <w:p w14:paraId="29F2ADB1">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奖励金</w:t>
            </w:r>
          </w:p>
        </w:tc>
        <w:tc>
          <w:tcPr>
            <w:tcW w:w="1020" w:type="dxa"/>
            <w:tcBorders>
              <w:top w:val="single" w:color="D1D1D1" w:sz="8" w:space="0"/>
              <w:left w:val="single" w:color="D1D1D1" w:sz="8" w:space="0"/>
            </w:tcBorders>
            <w:vAlign w:val="center"/>
          </w:tcPr>
          <w:p w14:paraId="2BEB93A5">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vAlign w:val="center"/>
          </w:tcPr>
          <w:p w14:paraId="518732EC">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30231</w:t>
            </w:r>
          </w:p>
        </w:tc>
        <w:tc>
          <w:tcPr>
            <w:tcW w:w="1060" w:type="dxa"/>
            <w:tcBorders>
              <w:top w:val="single" w:color="D1D1D1" w:sz="8" w:space="0"/>
              <w:left w:val="single" w:color="D1D1D1" w:sz="8" w:space="0"/>
            </w:tcBorders>
            <w:vAlign w:val="center"/>
          </w:tcPr>
          <w:p w14:paraId="33F1F50F">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公务用车运行维护费</w:t>
            </w:r>
          </w:p>
        </w:tc>
        <w:tc>
          <w:tcPr>
            <w:tcW w:w="1060" w:type="dxa"/>
            <w:tcBorders>
              <w:top w:val="single" w:color="D1D1D1" w:sz="8" w:space="0"/>
              <w:left w:val="single" w:color="D1D1D1" w:sz="8" w:space="0"/>
            </w:tcBorders>
            <w:vAlign w:val="center"/>
          </w:tcPr>
          <w:p w14:paraId="0DD445A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10.47</w:t>
            </w:r>
          </w:p>
        </w:tc>
        <w:tc>
          <w:tcPr>
            <w:tcW w:w="700" w:type="dxa"/>
            <w:tcBorders>
              <w:top w:val="single" w:color="D1D1D1" w:sz="8" w:space="0"/>
              <w:left w:val="single" w:color="D1D1D1" w:sz="8" w:space="0"/>
            </w:tcBorders>
            <w:vAlign w:val="center"/>
          </w:tcPr>
          <w:p w14:paraId="37E9783B">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39907</w:t>
            </w:r>
          </w:p>
        </w:tc>
        <w:tc>
          <w:tcPr>
            <w:tcW w:w="1040" w:type="dxa"/>
            <w:tcBorders>
              <w:top w:val="single" w:color="D1D1D1" w:sz="8" w:space="0"/>
              <w:left w:val="single" w:color="D1D1D1" w:sz="8" w:space="0"/>
            </w:tcBorders>
            <w:vAlign w:val="center"/>
          </w:tcPr>
          <w:p w14:paraId="4E08459B">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国家赔偿费用支出</w:t>
            </w:r>
          </w:p>
        </w:tc>
        <w:tc>
          <w:tcPr>
            <w:tcW w:w="1046" w:type="dxa"/>
            <w:tcBorders>
              <w:top w:val="single" w:color="D1D1D1" w:sz="8" w:space="0"/>
              <w:left w:val="single" w:color="D1D1D1" w:sz="8" w:space="0"/>
              <w:right w:val="single" w:color="D1D1D1" w:sz="8" w:space="0"/>
            </w:tcBorders>
            <w:vAlign w:val="center"/>
          </w:tcPr>
          <w:p w14:paraId="6EED027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5B20FEB9">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7D48A4B1">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30310</w:t>
            </w:r>
          </w:p>
        </w:tc>
        <w:tc>
          <w:tcPr>
            <w:tcW w:w="1140" w:type="dxa"/>
            <w:tcBorders>
              <w:top w:val="single" w:color="D1D1D1" w:sz="8" w:space="0"/>
              <w:left w:val="single" w:color="D1D1D1" w:sz="8" w:space="0"/>
            </w:tcBorders>
            <w:vAlign w:val="center"/>
          </w:tcPr>
          <w:p w14:paraId="69956C0B">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个人农业生产补贴</w:t>
            </w:r>
          </w:p>
        </w:tc>
        <w:tc>
          <w:tcPr>
            <w:tcW w:w="1020" w:type="dxa"/>
            <w:tcBorders>
              <w:top w:val="single" w:color="D1D1D1" w:sz="8" w:space="0"/>
              <w:left w:val="single" w:color="D1D1D1" w:sz="8" w:space="0"/>
            </w:tcBorders>
            <w:vAlign w:val="center"/>
          </w:tcPr>
          <w:p w14:paraId="195495B9">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vAlign w:val="center"/>
          </w:tcPr>
          <w:p w14:paraId="47117847">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30239</w:t>
            </w:r>
          </w:p>
        </w:tc>
        <w:tc>
          <w:tcPr>
            <w:tcW w:w="1060" w:type="dxa"/>
            <w:tcBorders>
              <w:top w:val="single" w:color="D1D1D1" w:sz="8" w:space="0"/>
              <w:left w:val="single" w:color="D1D1D1" w:sz="8" w:space="0"/>
            </w:tcBorders>
            <w:vAlign w:val="center"/>
          </w:tcPr>
          <w:p w14:paraId="6789BF73">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其他交通费用</w:t>
            </w:r>
          </w:p>
        </w:tc>
        <w:tc>
          <w:tcPr>
            <w:tcW w:w="1060" w:type="dxa"/>
            <w:tcBorders>
              <w:top w:val="single" w:color="D1D1D1" w:sz="8" w:space="0"/>
              <w:left w:val="single" w:color="D1D1D1" w:sz="8" w:space="0"/>
            </w:tcBorders>
            <w:vAlign w:val="center"/>
          </w:tcPr>
          <w:p w14:paraId="298FDDAF">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6.42</w:t>
            </w:r>
          </w:p>
        </w:tc>
        <w:tc>
          <w:tcPr>
            <w:tcW w:w="700" w:type="dxa"/>
            <w:tcBorders>
              <w:top w:val="single" w:color="D1D1D1" w:sz="8" w:space="0"/>
              <w:left w:val="single" w:color="D1D1D1" w:sz="8" w:space="0"/>
            </w:tcBorders>
            <w:vAlign w:val="center"/>
          </w:tcPr>
          <w:p w14:paraId="10378401">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39908</w:t>
            </w:r>
          </w:p>
        </w:tc>
        <w:tc>
          <w:tcPr>
            <w:tcW w:w="1040" w:type="dxa"/>
            <w:tcBorders>
              <w:top w:val="single" w:color="D1D1D1" w:sz="8" w:space="0"/>
              <w:left w:val="single" w:color="D1D1D1" w:sz="8" w:space="0"/>
            </w:tcBorders>
            <w:vAlign w:val="center"/>
          </w:tcPr>
          <w:p w14:paraId="7ECF8F21">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对民间非营利组织和群众性自治组织补贴</w:t>
            </w:r>
          </w:p>
        </w:tc>
        <w:tc>
          <w:tcPr>
            <w:tcW w:w="1046" w:type="dxa"/>
            <w:tcBorders>
              <w:top w:val="single" w:color="D1D1D1" w:sz="8" w:space="0"/>
              <w:left w:val="single" w:color="D1D1D1" w:sz="8" w:space="0"/>
              <w:right w:val="single" w:color="D1D1D1" w:sz="8" w:space="0"/>
            </w:tcBorders>
            <w:vAlign w:val="center"/>
          </w:tcPr>
          <w:p w14:paraId="73A2B9FA">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7BE9F0CA">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63493889">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30311</w:t>
            </w:r>
          </w:p>
        </w:tc>
        <w:tc>
          <w:tcPr>
            <w:tcW w:w="1140" w:type="dxa"/>
            <w:tcBorders>
              <w:top w:val="single" w:color="D1D1D1" w:sz="8" w:space="0"/>
              <w:left w:val="single" w:color="D1D1D1" w:sz="8" w:space="0"/>
            </w:tcBorders>
            <w:vAlign w:val="center"/>
          </w:tcPr>
          <w:p w14:paraId="3F87737B">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2"/>
                <w:szCs w:val="22"/>
                <w:lang w:val="en-US" w:eastAsia="zh-CN" w:bidi="ar-SA"/>
              </w:rPr>
              <w:t>代缴社会保险费</w:t>
            </w:r>
          </w:p>
        </w:tc>
        <w:tc>
          <w:tcPr>
            <w:tcW w:w="1020" w:type="dxa"/>
            <w:tcBorders>
              <w:top w:val="single" w:color="D1D1D1" w:sz="8" w:space="0"/>
              <w:left w:val="single" w:color="D1D1D1" w:sz="8" w:space="0"/>
            </w:tcBorders>
            <w:vAlign w:val="center"/>
          </w:tcPr>
          <w:p w14:paraId="6119E46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vAlign w:val="center"/>
          </w:tcPr>
          <w:p w14:paraId="12944A37">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30240</w:t>
            </w:r>
          </w:p>
        </w:tc>
        <w:tc>
          <w:tcPr>
            <w:tcW w:w="1060" w:type="dxa"/>
            <w:tcBorders>
              <w:top w:val="single" w:color="D1D1D1" w:sz="8" w:space="0"/>
              <w:left w:val="single" w:color="D1D1D1" w:sz="8" w:space="0"/>
            </w:tcBorders>
            <w:vAlign w:val="center"/>
          </w:tcPr>
          <w:p w14:paraId="1E4D6833">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税金及附加费用</w:t>
            </w:r>
          </w:p>
        </w:tc>
        <w:tc>
          <w:tcPr>
            <w:tcW w:w="1060" w:type="dxa"/>
            <w:tcBorders>
              <w:top w:val="single" w:color="D1D1D1" w:sz="8" w:space="0"/>
              <w:left w:val="single" w:color="D1D1D1" w:sz="8" w:space="0"/>
            </w:tcBorders>
            <w:vAlign w:val="center"/>
          </w:tcPr>
          <w:p w14:paraId="3408322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vAlign w:val="center"/>
          </w:tcPr>
          <w:p w14:paraId="68253E8C">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39909</w:t>
            </w:r>
          </w:p>
        </w:tc>
        <w:tc>
          <w:tcPr>
            <w:tcW w:w="1040" w:type="dxa"/>
            <w:tcBorders>
              <w:top w:val="single" w:color="D1D1D1" w:sz="8" w:space="0"/>
              <w:left w:val="single" w:color="D1D1D1" w:sz="8" w:space="0"/>
            </w:tcBorders>
            <w:vAlign w:val="center"/>
          </w:tcPr>
          <w:p w14:paraId="4FDF0A95">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2"/>
                <w:szCs w:val="22"/>
                <w:lang w:val="en-US" w:eastAsia="zh-CN" w:bidi="ar-SA"/>
              </w:rPr>
              <w:t>经常性赠与</w:t>
            </w:r>
          </w:p>
        </w:tc>
        <w:tc>
          <w:tcPr>
            <w:tcW w:w="1046" w:type="dxa"/>
            <w:tcBorders>
              <w:top w:val="single" w:color="D1D1D1" w:sz="8" w:space="0"/>
              <w:left w:val="single" w:color="D1D1D1" w:sz="8" w:space="0"/>
              <w:right w:val="single" w:color="D1D1D1" w:sz="8" w:space="0"/>
            </w:tcBorders>
            <w:vAlign w:val="center"/>
          </w:tcPr>
          <w:p w14:paraId="3CCE7F0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5CD5B191">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2B3C0B5D">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30399</w:t>
            </w:r>
          </w:p>
        </w:tc>
        <w:tc>
          <w:tcPr>
            <w:tcW w:w="1140" w:type="dxa"/>
            <w:tcBorders>
              <w:top w:val="single" w:color="D1D1D1" w:sz="8" w:space="0"/>
              <w:left w:val="single" w:color="D1D1D1" w:sz="8" w:space="0"/>
            </w:tcBorders>
            <w:vAlign w:val="center"/>
          </w:tcPr>
          <w:p w14:paraId="25F60C93">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其他对个人和家庭的补助支出</w:t>
            </w:r>
          </w:p>
        </w:tc>
        <w:tc>
          <w:tcPr>
            <w:tcW w:w="1020" w:type="dxa"/>
            <w:tcBorders>
              <w:top w:val="single" w:color="D1D1D1" w:sz="8" w:space="0"/>
              <w:left w:val="single" w:color="D1D1D1" w:sz="8" w:space="0"/>
            </w:tcBorders>
            <w:vAlign w:val="center"/>
          </w:tcPr>
          <w:p w14:paraId="2CE757F7">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vAlign w:val="center"/>
          </w:tcPr>
          <w:p w14:paraId="674122BD">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30299</w:t>
            </w:r>
          </w:p>
        </w:tc>
        <w:tc>
          <w:tcPr>
            <w:tcW w:w="1060" w:type="dxa"/>
            <w:tcBorders>
              <w:top w:val="single" w:color="D1D1D1" w:sz="8" w:space="0"/>
              <w:left w:val="single" w:color="D1D1D1" w:sz="8" w:space="0"/>
            </w:tcBorders>
            <w:vAlign w:val="center"/>
          </w:tcPr>
          <w:p w14:paraId="47A12617">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其他商品和服务支出</w:t>
            </w:r>
          </w:p>
        </w:tc>
        <w:tc>
          <w:tcPr>
            <w:tcW w:w="1060" w:type="dxa"/>
            <w:tcBorders>
              <w:top w:val="single" w:color="D1D1D1" w:sz="8" w:space="0"/>
              <w:left w:val="single" w:color="D1D1D1" w:sz="8" w:space="0"/>
            </w:tcBorders>
            <w:vAlign w:val="center"/>
          </w:tcPr>
          <w:p w14:paraId="581531A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1.46</w:t>
            </w:r>
          </w:p>
        </w:tc>
        <w:tc>
          <w:tcPr>
            <w:tcW w:w="700" w:type="dxa"/>
            <w:tcBorders>
              <w:top w:val="single" w:color="D1D1D1" w:sz="8" w:space="0"/>
              <w:left w:val="single" w:color="D1D1D1" w:sz="8" w:space="0"/>
            </w:tcBorders>
            <w:vAlign w:val="center"/>
          </w:tcPr>
          <w:p w14:paraId="3C8D70A1">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39910</w:t>
            </w:r>
          </w:p>
        </w:tc>
        <w:tc>
          <w:tcPr>
            <w:tcW w:w="1040" w:type="dxa"/>
            <w:tcBorders>
              <w:top w:val="single" w:color="D1D1D1" w:sz="8" w:space="0"/>
              <w:left w:val="single" w:color="D1D1D1" w:sz="8" w:space="0"/>
            </w:tcBorders>
            <w:vAlign w:val="center"/>
          </w:tcPr>
          <w:p w14:paraId="5E03C088">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2"/>
                <w:szCs w:val="22"/>
                <w:lang w:val="en-US" w:eastAsia="zh-CN" w:bidi="ar-SA"/>
              </w:rPr>
              <w:t>资本性赠与</w:t>
            </w:r>
          </w:p>
        </w:tc>
        <w:tc>
          <w:tcPr>
            <w:tcW w:w="1046" w:type="dxa"/>
            <w:tcBorders>
              <w:top w:val="single" w:color="D1D1D1" w:sz="8" w:space="0"/>
              <w:left w:val="single" w:color="D1D1D1" w:sz="8" w:space="0"/>
              <w:right w:val="single" w:color="D1D1D1" w:sz="8" w:space="0"/>
            </w:tcBorders>
            <w:vAlign w:val="center"/>
          </w:tcPr>
          <w:p w14:paraId="6162A47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3CDA8635">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vAlign w:val="center"/>
          </w:tcPr>
          <w:p w14:paraId="22291800">
            <w:pPr>
              <w:widowControl w:val="0"/>
              <w:snapToGrid w:val="0"/>
              <w:jc w:val="both"/>
              <w:rPr>
                <w:rFonts w:ascii="Calibri" w:hAnsi="Calibri" w:eastAsia="宋体" w:cs="Calibri"/>
                <w:kern w:val="2"/>
                <w:sz w:val="21"/>
                <w:szCs w:val="22"/>
                <w:lang w:val="en-US" w:eastAsia="zh-CN" w:bidi="ar-SA"/>
              </w:rPr>
            </w:pPr>
          </w:p>
        </w:tc>
        <w:tc>
          <w:tcPr>
            <w:tcW w:w="1140" w:type="dxa"/>
            <w:tcBorders>
              <w:top w:val="single" w:color="D1D1D1" w:sz="8" w:space="0"/>
              <w:left w:val="single" w:color="D1D1D1" w:sz="8" w:space="0"/>
            </w:tcBorders>
            <w:vAlign w:val="center"/>
          </w:tcPr>
          <w:p w14:paraId="0C61F6E4">
            <w:pPr>
              <w:widowControl w:val="0"/>
              <w:snapToGrid w:val="0"/>
              <w:jc w:val="both"/>
              <w:rPr>
                <w:rFonts w:ascii="Calibri" w:hAnsi="Calibri" w:eastAsia="宋体" w:cs="Calibri"/>
                <w:kern w:val="2"/>
                <w:sz w:val="21"/>
                <w:szCs w:val="22"/>
                <w:lang w:val="en-US" w:eastAsia="zh-CN" w:bidi="ar-SA"/>
              </w:rPr>
            </w:pPr>
          </w:p>
        </w:tc>
        <w:tc>
          <w:tcPr>
            <w:tcW w:w="1020" w:type="dxa"/>
            <w:tcBorders>
              <w:top w:val="single" w:color="D1D1D1" w:sz="8" w:space="0"/>
              <w:left w:val="single" w:color="D1D1D1" w:sz="8" w:space="0"/>
            </w:tcBorders>
            <w:vAlign w:val="center"/>
          </w:tcPr>
          <w:p w14:paraId="6F293AA2">
            <w:pPr>
              <w:widowControl w:val="0"/>
              <w:snapToGrid w:val="0"/>
              <w:jc w:val="both"/>
              <w:rPr>
                <w:rFonts w:ascii="Calibri" w:hAnsi="Calibri" w:eastAsia="宋体" w:cs="Calibri"/>
                <w:kern w:val="2"/>
                <w:sz w:val="21"/>
                <w:szCs w:val="22"/>
                <w:lang w:val="en-US" w:eastAsia="zh-CN" w:bidi="ar-SA"/>
              </w:rPr>
            </w:pPr>
          </w:p>
        </w:tc>
        <w:tc>
          <w:tcPr>
            <w:tcW w:w="680" w:type="dxa"/>
            <w:tcBorders>
              <w:top w:val="single" w:color="D1D1D1" w:sz="8" w:space="0"/>
              <w:left w:val="single" w:color="D1D1D1" w:sz="8" w:space="0"/>
            </w:tcBorders>
            <w:vAlign w:val="center"/>
          </w:tcPr>
          <w:p w14:paraId="32D6587A">
            <w:pPr>
              <w:widowControl w:val="0"/>
              <w:snapToGrid w:val="0"/>
              <w:jc w:val="both"/>
              <w:rPr>
                <w:rFonts w:ascii="Calibri" w:hAnsi="Calibri" w:eastAsia="宋体" w:cs="Calibri"/>
                <w:kern w:val="2"/>
                <w:sz w:val="21"/>
                <w:szCs w:val="22"/>
                <w:lang w:val="en-US" w:eastAsia="zh-CN" w:bidi="ar-SA"/>
              </w:rPr>
            </w:pPr>
          </w:p>
        </w:tc>
        <w:tc>
          <w:tcPr>
            <w:tcW w:w="1060" w:type="dxa"/>
            <w:tcBorders>
              <w:top w:val="single" w:color="D1D1D1" w:sz="8" w:space="0"/>
              <w:left w:val="single" w:color="D1D1D1" w:sz="8" w:space="0"/>
            </w:tcBorders>
            <w:vAlign w:val="center"/>
          </w:tcPr>
          <w:p w14:paraId="4858EF79">
            <w:pPr>
              <w:widowControl w:val="0"/>
              <w:snapToGrid w:val="0"/>
              <w:jc w:val="both"/>
              <w:rPr>
                <w:rFonts w:ascii="Calibri" w:hAnsi="Calibri" w:eastAsia="宋体" w:cs="Calibri"/>
                <w:kern w:val="2"/>
                <w:sz w:val="21"/>
                <w:szCs w:val="22"/>
                <w:lang w:val="en-US" w:eastAsia="zh-CN" w:bidi="ar-SA"/>
              </w:rPr>
            </w:pPr>
          </w:p>
        </w:tc>
        <w:tc>
          <w:tcPr>
            <w:tcW w:w="1060" w:type="dxa"/>
            <w:tcBorders>
              <w:top w:val="single" w:color="D1D1D1" w:sz="8" w:space="0"/>
              <w:left w:val="single" w:color="D1D1D1" w:sz="8" w:space="0"/>
            </w:tcBorders>
            <w:vAlign w:val="center"/>
          </w:tcPr>
          <w:p w14:paraId="221D6D50">
            <w:pPr>
              <w:widowControl w:val="0"/>
              <w:snapToGrid w:val="0"/>
              <w:jc w:val="both"/>
              <w:rPr>
                <w:rFonts w:ascii="Calibri" w:hAnsi="Calibri" w:eastAsia="宋体" w:cs="Calibri"/>
                <w:kern w:val="2"/>
                <w:sz w:val="21"/>
                <w:szCs w:val="22"/>
                <w:lang w:val="en-US" w:eastAsia="zh-CN" w:bidi="ar-SA"/>
              </w:rPr>
            </w:pPr>
          </w:p>
        </w:tc>
        <w:tc>
          <w:tcPr>
            <w:tcW w:w="700" w:type="dxa"/>
            <w:tcBorders>
              <w:top w:val="single" w:color="D1D1D1" w:sz="8" w:space="0"/>
              <w:left w:val="single" w:color="D1D1D1" w:sz="8" w:space="0"/>
            </w:tcBorders>
            <w:vAlign w:val="center"/>
          </w:tcPr>
          <w:p w14:paraId="18D02518">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39999</w:t>
            </w:r>
          </w:p>
        </w:tc>
        <w:tc>
          <w:tcPr>
            <w:tcW w:w="1040" w:type="dxa"/>
            <w:tcBorders>
              <w:top w:val="single" w:color="D1D1D1" w:sz="8" w:space="0"/>
              <w:left w:val="single" w:color="D1D1D1" w:sz="8" w:space="0"/>
            </w:tcBorders>
            <w:vAlign w:val="center"/>
          </w:tcPr>
          <w:p w14:paraId="34193D02">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w:t>
            </w:r>
            <w:r>
              <w:rPr>
                <w:rFonts w:ascii="宋体" w:hAnsi="宋体" w:cs="宋体"/>
                <w:b w:val="0"/>
                <w:i w:val="0"/>
                <w:color w:val="262626"/>
                <w:kern w:val="2"/>
                <w:sz w:val="12"/>
                <w:szCs w:val="22"/>
                <w:lang w:val="en-US" w:eastAsia="zh-CN" w:bidi="ar-SA"/>
              </w:rPr>
              <w:t>其他支出</w:t>
            </w:r>
          </w:p>
        </w:tc>
        <w:tc>
          <w:tcPr>
            <w:tcW w:w="1046" w:type="dxa"/>
            <w:tcBorders>
              <w:top w:val="single" w:color="D1D1D1" w:sz="8" w:space="0"/>
              <w:left w:val="single" w:color="D1D1D1" w:sz="8" w:space="0"/>
              <w:right w:val="single" w:color="D1D1D1" w:sz="8" w:space="0"/>
            </w:tcBorders>
            <w:vAlign w:val="center"/>
          </w:tcPr>
          <w:p w14:paraId="7E2E410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2B6C2BF2">
        <w:tblPrEx>
          <w:tblCellMar>
            <w:top w:w="0" w:type="dxa"/>
            <w:left w:w="80" w:type="dxa"/>
            <w:bottom w:w="0" w:type="dxa"/>
            <w:right w:w="80" w:type="dxa"/>
          </w:tblCellMar>
        </w:tblPrEx>
        <w:trPr>
          <w:trHeight w:val="549" w:hRule="exact"/>
          <w:jc w:val="center"/>
        </w:trPr>
        <w:tc>
          <w:tcPr>
            <w:tcW w:w="1700" w:type="dxa"/>
            <w:gridSpan w:val="2"/>
            <w:tcBorders>
              <w:top w:val="single" w:color="D1D1D1" w:sz="8" w:space="0"/>
              <w:left w:val="single" w:color="D1D1D1" w:sz="8" w:space="0"/>
            </w:tcBorders>
            <w:vAlign w:val="center"/>
          </w:tcPr>
          <w:p w14:paraId="4F2059F1">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2"/>
                <w:szCs w:val="22"/>
                <w:lang w:val="en-US" w:eastAsia="zh-CN" w:bidi="ar-SA"/>
              </w:rPr>
              <w:t>人员经费合计</w:t>
            </w:r>
          </w:p>
        </w:tc>
        <w:tc>
          <w:tcPr>
            <w:tcW w:w="1020" w:type="dxa"/>
            <w:tcBorders>
              <w:top w:val="single" w:color="D1D1D1" w:sz="8" w:space="0"/>
              <w:left w:val="single" w:color="D1D1D1" w:sz="8" w:space="0"/>
            </w:tcBorders>
            <w:vAlign w:val="center"/>
          </w:tcPr>
          <w:p w14:paraId="7CDDCD7F">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958.67</w:t>
            </w:r>
          </w:p>
        </w:tc>
        <w:tc>
          <w:tcPr>
            <w:tcW w:w="4540" w:type="dxa"/>
            <w:gridSpan w:val="5"/>
            <w:tcBorders>
              <w:top w:val="single" w:color="D1D1D1" w:sz="8" w:space="0"/>
              <w:left w:val="single" w:color="D1D1D1" w:sz="8" w:space="0"/>
            </w:tcBorders>
            <w:vAlign w:val="center"/>
          </w:tcPr>
          <w:p w14:paraId="1DEA8B9E">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2"/>
                <w:szCs w:val="22"/>
                <w:lang w:val="en-US" w:eastAsia="zh-CN" w:bidi="ar-SA"/>
              </w:rPr>
              <w:t>公用支出合计</w:t>
            </w:r>
          </w:p>
        </w:tc>
        <w:tc>
          <w:tcPr>
            <w:tcW w:w="1046" w:type="dxa"/>
            <w:tcBorders>
              <w:top w:val="single" w:color="D1D1D1" w:sz="8" w:space="0"/>
              <w:left w:val="single" w:color="D1D1D1" w:sz="8" w:space="0"/>
              <w:right w:val="single" w:color="D1D1D1" w:sz="8" w:space="0"/>
            </w:tcBorders>
            <w:vAlign w:val="center"/>
          </w:tcPr>
          <w:p w14:paraId="2114D44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2"/>
                <w:szCs w:val="22"/>
                <w:lang w:val="en-US" w:eastAsia="zh-CN" w:bidi="ar-SA"/>
              </w:rPr>
              <w:t>57.58</w:t>
            </w:r>
          </w:p>
        </w:tc>
      </w:tr>
      <w:tr w14:paraId="252E84F3">
        <w:tblPrEx>
          <w:tblCellMar>
            <w:top w:w="0" w:type="dxa"/>
            <w:left w:w="80" w:type="dxa"/>
            <w:bottom w:w="0" w:type="dxa"/>
            <w:right w:w="80" w:type="dxa"/>
          </w:tblCellMar>
        </w:tblPrEx>
        <w:trPr>
          <w:trHeight w:val="313" w:hRule="exact"/>
          <w:jc w:val="center"/>
        </w:trPr>
        <w:tc>
          <w:tcPr>
            <w:tcW w:w="8306" w:type="dxa"/>
            <w:gridSpan w:val="9"/>
            <w:tcBorders>
              <w:top w:val="single" w:color="D1D1D1" w:sz="8" w:space="0"/>
              <w:left w:val="single" w:color="FFFFFF" w:sz="2" w:space="0"/>
              <w:bottom w:val="single" w:color="FFFFFF" w:sz="2" w:space="0"/>
              <w:right w:val="single" w:color="FFFFFF" w:sz="2" w:space="0"/>
            </w:tcBorders>
            <w:vAlign w:val="center"/>
          </w:tcPr>
          <w:p w14:paraId="75E87B81">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4"/>
                <w:szCs w:val="22"/>
                <w:lang w:val="en-US" w:eastAsia="zh-CN" w:bidi="ar-SA"/>
              </w:rPr>
              <w:t>注：本表反映部门</w:t>
            </w:r>
            <w:r>
              <w:rPr>
                <w:rFonts w:hint="eastAsia" w:ascii="宋体" w:hAnsi="宋体" w:cs="宋体"/>
                <w:b w:val="0"/>
                <w:i w:val="0"/>
                <w:color w:val="262626"/>
                <w:kern w:val="2"/>
                <w:sz w:val="14"/>
                <w:szCs w:val="22"/>
                <w:lang w:val="en-US" w:eastAsia="zh-CN" w:bidi="ar-SA"/>
              </w:rPr>
              <w:t>（</w:t>
            </w:r>
            <w:r>
              <w:rPr>
                <w:rFonts w:ascii="宋体" w:hAnsi="宋体" w:cs="宋体"/>
                <w:b w:val="0"/>
                <w:i w:val="0"/>
                <w:color w:val="262626"/>
                <w:kern w:val="2"/>
                <w:sz w:val="14"/>
                <w:szCs w:val="22"/>
                <w:lang w:val="en-US" w:eastAsia="zh-CN" w:bidi="ar-SA"/>
              </w:rPr>
              <w:t>单位</w:t>
            </w:r>
            <w:r>
              <w:rPr>
                <w:rFonts w:hint="eastAsia" w:ascii="宋体" w:hAnsi="宋体" w:cs="宋体"/>
                <w:b w:val="0"/>
                <w:i w:val="0"/>
                <w:color w:val="262626"/>
                <w:kern w:val="2"/>
                <w:sz w:val="14"/>
                <w:szCs w:val="22"/>
                <w:lang w:val="en-US" w:eastAsia="zh-CN" w:bidi="ar-SA"/>
              </w:rPr>
              <w:t>）</w:t>
            </w:r>
            <w:r>
              <w:rPr>
                <w:rFonts w:ascii="宋体" w:hAnsi="宋体" w:cs="宋体"/>
                <w:b w:val="0"/>
                <w:i w:val="0"/>
                <w:color w:val="262626"/>
                <w:kern w:val="2"/>
                <w:sz w:val="14"/>
                <w:szCs w:val="22"/>
                <w:lang w:val="en-US" w:eastAsia="zh-CN" w:bidi="ar-SA"/>
              </w:rPr>
              <w:t>本年度一般公共预算财政拨款基本支出明细情况。</w:t>
            </w:r>
          </w:p>
        </w:tc>
      </w:tr>
    </w:tbl>
    <w:p w14:paraId="046D8B79">
      <w:pPr>
        <w:snapToGrid w:val="0"/>
        <w:spacing w:before="0" w:after="0" w:line="0" w:lineRule="atLeast"/>
        <w:rPr>
          <w:rFonts w:eastAsia="Calibri" w:cs="Calibri"/>
          <w:sz w:val="8"/>
        </w:rPr>
      </w:pPr>
      <w:r>
        <w:rPr>
          <w:rFonts w:eastAsia="Calibri" w:cs="Calibri"/>
          <w:sz w:val="8"/>
        </w:rPr>
        <w:t xml:space="preserve"> </w:t>
      </w:r>
      <w:r>
        <w:br w:type="page"/>
      </w:r>
    </w:p>
    <w:p w14:paraId="4ED0007C">
      <w:pPr>
        <w:numPr>
          <w:ilvl w:val="0"/>
          <w:numId w:val="0"/>
        </w:numPr>
        <w:jc w:val="center"/>
        <w:outlineLvl w:val="1"/>
      </w:pPr>
      <w:r>
        <w:t>政府性基金预算财政拨款收入支出决算表</w:t>
      </w:r>
    </w:p>
    <w:tbl>
      <w:tblPr>
        <w:tblStyle w:val="10"/>
        <w:tblW w:w="8306" w:type="dxa"/>
        <w:jc w:val="center"/>
        <w:tblLayout w:type="fixed"/>
        <w:tblCellMar>
          <w:top w:w="0" w:type="dxa"/>
          <w:left w:w="80" w:type="dxa"/>
          <w:bottom w:w="0" w:type="dxa"/>
          <w:right w:w="80" w:type="dxa"/>
        </w:tblCellMar>
      </w:tblPr>
      <w:tblGrid>
        <w:gridCol w:w="3153"/>
        <w:gridCol w:w="2000"/>
        <w:gridCol w:w="3153"/>
      </w:tblGrid>
      <w:tr w14:paraId="3C2FA314">
        <w:tblPrEx>
          <w:tblCellMar>
            <w:top w:w="0" w:type="dxa"/>
            <w:left w:w="80" w:type="dxa"/>
            <w:bottom w:w="0" w:type="dxa"/>
            <w:right w:w="80" w:type="dxa"/>
          </w:tblCellMar>
        </w:tblPrEx>
        <w:trPr>
          <w:jc w:val="center"/>
        </w:trPr>
        <w:tc>
          <w:tcPr>
            <w:tcW w:w="8306" w:type="dxa"/>
            <w:gridSpan w:val="3"/>
          </w:tcPr>
          <w:p w14:paraId="43384EFA">
            <w:pPr>
              <w:widowControl w:val="0"/>
              <w:jc w:val="righ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公开</w:t>
            </w:r>
            <w:r>
              <w:rPr>
                <w:rFonts w:ascii="宋体" w:hAnsi="宋体" w:eastAsia="宋体" w:cs="宋体"/>
                <w:kern w:val="2"/>
                <w:sz w:val="20"/>
                <w:szCs w:val="22"/>
                <w:lang w:val="en-US" w:eastAsia="zh-CN" w:bidi="ar-SA"/>
              </w:rPr>
              <w:t>07</w:t>
            </w:r>
            <w:r>
              <w:rPr>
                <w:rFonts w:ascii="宋体" w:hAnsi="宋体" w:cs="宋体"/>
                <w:kern w:val="2"/>
                <w:sz w:val="20"/>
                <w:szCs w:val="22"/>
                <w:lang w:val="en-US" w:eastAsia="zh-CN" w:bidi="ar-SA"/>
              </w:rPr>
              <w:t>表</w:t>
            </w:r>
          </w:p>
        </w:tc>
      </w:tr>
      <w:tr w14:paraId="085B2604">
        <w:tblPrEx>
          <w:tblCellMar>
            <w:top w:w="0" w:type="dxa"/>
            <w:left w:w="80" w:type="dxa"/>
            <w:bottom w:w="0" w:type="dxa"/>
            <w:right w:w="80" w:type="dxa"/>
          </w:tblCellMar>
        </w:tblPrEx>
        <w:trPr>
          <w:jc w:val="center"/>
        </w:trPr>
        <w:tc>
          <w:tcPr>
            <w:tcW w:w="3153" w:type="dxa"/>
          </w:tcPr>
          <w:p w14:paraId="1B3AD05C">
            <w:pPr>
              <w:widowControl w:val="0"/>
              <w:jc w:val="lef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编制单位</w:t>
            </w:r>
            <w:r>
              <w:rPr>
                <w:rFonts w:hint="eastAsia" w:ascii="宋体" w:hAnsi="宋体" w:cs="宋体"/>
                <w:kern w:val="2"/>
                <w:sz w:val="20"/>
                <w:szCs w:val="22"/>
                <w:lang w:val="en-US" w:eastAsia="zh-CN" w:bidi="ar-SA"/>
              </w:rPr>
              <w:t>：</w:t>
            </w:r>
            <w:r>
              <w:rPr>
                <w:rFonts w:ascii="宋体" w:hAnsi="宋体" w:cs="宋体"/>
                <w:kern w:val="2"/>
                <w:sz w:val="20"/>
                <w:szCs w:val="22"/>
                <w:lang w:val="en-US" w:eastAsia="zh-CN" w:bidi="ar-SA"/>
              </w:rPr>
              <w:t>浮梁县交通运输局</w:t>
            </w:r>
          </w:p>
        </w:tc>
        <w:tc>
          <w:tcPr>
            <w:tcW w:w="2000" w:type="dxa"/>
          </w:tcPr>
          <w:p w14:paraId="771C9213">
            <w:pPr>
              <w:widowControl w:val="0"/>
              <w:jc w:val="center"/>
              <w:rPr>
                <w:rFonts w:ascii="Calibri" w:hAnsi="Calibri" w:eastAsia="宋体" w:cs="Calibri"/>
                <w:kern w:val="2"/>
                <w:sz w:val="21"/>
                <w:szCs w:val="22"/>
                <w:lang w:val="en-US" w:eastAsia="zh-CN" w:bidi="ar-SA"/>
              </w:rPr>
            </w:pPr>
            <w:r>
              <w:rPr>
                <w:rFonts w:ascii="宋体" w:hAnsi="宋体" w:eastAsia="宋体" w:cs="宋体"/>
                <w:kern w:val="2"/>
                <w:sz w:val="20"/>
                <w:szCs w:val="22"/>
                <w:lang w:val="en-US" w:eastAsia="zh-CN" w:bidi="ar-SA"/>
              </w:rPr>
              <w:t>2025</w:t>
            </w:r>
            <w:r>
              <w:rPr>
                <w:rFonts w:ascii="宋体" w:hAnsi="宋体" w:cs="宋体"/>
                <w:kern w:val="2"/>
                <w:sz w:val="20"/>
                <w:szCs w:val="22"/>
                <w:lang w:val="en-US" w:eastAsia="zh-CN" w:bidi="ar-SA"/>
              </w:rPr>
              <w:t>年度</w:t>
            </w:r>
          </w:p>
        </w:tc>
        <w:tc>
          <w:tcPr>
            <w:tcW w:w="3153" w:type="dxa"/>
          </w:tcPr>
          <w:p w14:paraId="4EC0FC99">
            <w:pPr>
              <w:widowControl w:val="0"/>
              <w:jc w:val="righ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金额单位：万元</w:t>
            </w:r>
          </w:p>
        </w:tc>
      </w:tr>
    </w:tbl>
    <w:p w14:paraId="495BCC6D">
      <w:pPr>
        <w:snapToGrid w:val="0"/>
        <w:spacing w:before="0" w:after="0" w:line="0" w:lineRule="atLeast"/>
        <w:rPr>
          <w:rFonts w:eastAsia="Calibri" w:cs="Calibri"/>
          <w:sz w:val="8"/>
        </w:rPr>
      </w:pPr>
      <w:r>
        <w:rPr>
          <w:rFonts w:eastAsia="Calibri" w:cs="Calibri"/>
          <w:sz w:val="8"/>
        </w:rPr>
        <w:t xml:space="preserve"> </w:t>
      </w:r>
    </w:p>
    <w:tbl>
      <w:tblPr>
        <w:tblStyle w:val="10"/>
        <w:tblW w:w="8306" w:type="dxa"/>
        <w:jc w:val="center"/>
        <w:tblLayout w:type="fixed"/>
        <w:tblCellMar>
          <w:top w:w="0" w:type="dxa"/>
          <w:left w:w="80" w:type="dxa"/>
          <w:bottom w:w="0" w:type="dxa"/>
          <w:right w:w="80" w:type="dxa"/>
        </w:tblCellMar>
      </w:tblPr>
      <w:tblGrid>
        <w:gridCol w:w="220"/>
        <w:gridCol w:w="220"/>
        <w:gridCol w:w="300"/>
        <w:gridCol w:w="1700"/>
        <w:gridCol w:w="1040"/>
        <w:gridCol w:w="940"/>
        <w:gridCol w:w="940"/>
        <w:gridCol w:w="980"/>
        <w:gridCol w:w="980"/>
        <w:gridCol w:w="986"/>
      </w:tblGrid>
      <w:tr w14:paraId="66C64467">
        <w:tblPrEx>
          <w:tblCellMar>
            <w:top w:w="0" w:type="dxa"/>
            <w:left w:w="80" w:type="dxa"/>
            <w:bottom w:w="0" w:type="dxa"/>
            <w:right w:w="80" w:type="dxa"/>
          </w:tblCellMar>
        </w:tblPrEx>
        <w:trPr>
          <w:trHeight w:val="268" w:hRule="exact"/>
          <w:jc w:val="center"/>
        </w:trPr>
        <w:tc>
          <w:tcPr>
            <w:tcW w:w="2440" w:type="dxa"/>
            <w:gridSpan w:val="4"/>
            <w:tcBorders>
              <w:top w:val="single" w:color="D1D1D1" w:sz="8" w:space="0"/>
              <w:left w:val="single" w:color="D1D1D1" w:sz="8" w:space="0"/>
            </w:tcBorders>
            <w:vAlign w:val="center"/>
          </w:tcPr>
          <w:p w14:paraId="4305117D">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项    目</w:t>
            </w:r>
          </w:p>
        </w:tc>
        <w:tc>
          <w:tcPr>
            <w:tcW w:w="1040" w:type="dxa"/>
            <w:vMerge w:val="restart"/>
            <w:tcBorders>
              <w:top w:val="single" w:color="D1D1D1" w:sz="8" w:space="0"/>
              <w:left w:val="single" w:color="D1D1D1" w:sz="8" w:space="0"/>
            </w:tcBorders>
            <w:vAlign w:val="center"/>
          </w:tcPr>
          <w:p w14:paraId="46ABBC72">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年初结转和结余</w:t>
            </w:r>
          </w:p>
        </w:tc>
        <w:tc>
          <w:tcPr>
            <w:tcW w:w="940" w:type="dxa"/>
            <w:vMerge w:val="restart"/>
            <w:tcBorders>
              <w:top w:val="single" w:color="D1D1D1" w:sz="8" w:space="0"/>
              <w:left w:val="single" w:color="D1D1D1" w:sz="8" w:space="0"/>
            </w:tcBorders>
            <w:vAlign w:val="center"/>
          </w:tcPr>
          <w:p w14:paraId="0629FF2A">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本年收入</w:t>
            </w:r>
          </w:p>
        </w:tc>
        <w:tc>
          <w:tcPr>
            <w:tcW w:w="2900" w:type="dxa"/>
            <w:gridSpan w:val="3"/>
            <w:tcBorders>
              <w:top w:val="single" w:color="D1D1D1" w:sz="8" w:space="0"/>
              <w:left w:val="single" w:color="D1D1D1" w:sz="8" w:space="0"/>
            </w:tcBorders>
            <w:vAlign w:val="center"/>
          </w:tcPr>
          <w:p w14:paraId="1E54274C">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本年支出</w:t>
            </w:r>
          </w:p>
        </w:tc>
        <w:tc>
          <w:tcPr>
            <w:tcW w:w="986" w:type="dxa"/>
            <w:vMerge w:val="restart"/>
            <w:tcBorders>
              <w:top w:val="single" w:color="D1D1D1" w:sz="8" w:space="0"/>
              <w:left w:val="single" w:color="D1D1D1" w:sz="8" w:space="0"/>
              <w:right w:val="single" w:color="D1D1D1" w:sz="8" w:space="0"/>
            </w:tcBorders>
            <w:vAlign w:val="center"/>
          </w:tcPr>
          <w:p w14:paraId="4AAEB211">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年末结转和结余</w:t>
            </w:r>
          </w:p>
        </w:tc>
      </w:tr>
      <w:tr w14:paraId="3A7D88C6">
        <w:tblPrEx>
          <w:tblCellMar>
            <w:top w:w="0" w:type="dxa"/>
            <w:left w:w="80" w:type="dxa"/>
            <w:bottom w:w="0" w:type="dxa"/>
            <w:right w:w="80" w:type="dxa"/>
          </w:tblCellMar>
        </w:tblPrEx>
        <w:trPr>
          <w:trHeight w:val="244" w:hRule="exact"/>
          <w:jc w:val="center"/>
        </w:trPr>
        <w:tc>
          <w:tcPr>
            <w:tcW w:w="740" w:type="dxa"/>
            <w:gridSpan w:val="3"/>
            <w:vMerge w:val="restart"/>
            <w:tcBorders>
              <w:top w:val="single" w:color="D1D1D1" w:sz="8" w:space="0"/>
              <w:left w:val="single" w:color="D1D1D1" w:sz="8" w:space="0"/>
            </w:tcBorders>
            <w:vAlign w:val="center"/>
          </w:tcPr>
          <w:p w14:paraId="01BBA422">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支出功能分类科目编码</w:t>
            </w:r>
          </w:p>
        </w:tc>
        <w:tc>
          <w:tcPr>
            <w:tcW w:w="1700" w:type="dxa"/>
            <w:vMerge w:val="restart"/>
            <w:tcBorders>
              <w:top w:val="single" w:color="D1D1D1" w:sz="8" w:space="0"/>
              <w:left w:val="single" w:color="D1D1D1" w:sz="8" w:space="0"/>
            </w:tcBorders>
            <w:vAlign w:val="center"/>
          </w:tcPr>
          <w:p w14:paraId="2CCE827B">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科目名称</w:t>
            </w:r>
          </w:p>
        </w:tc>
        <w:tc>
          <w:tcPr>
            <w:tcW w:w="1040" w:type="dxa"/>
            <w:vMerge w:val="continue"/>
            <w:tcBorders>
              <w:top w:val="single" w:color="D1D1D1" w:sz="8" w:space="0"/>
              <w:left w:val="single" w:color="D1D1D1" w:sz="8" w:space="0"/>
            </w:tcBorders>
            <w:vAlign w:val="center"/>
          </w:tcPr>
          <w:p w14:paraId="11376871">
            <w:pPr>
              <w:widowControl w:val="0"/>
              <w:snapToGrid w:val="0"/>
              <w:jc w:val="both"/>
              <w:rPr>
                <w:rFonts w:ascii="Calibri" w:hAnsi="Calibri" w:eastAsia="宋体" w:cs="Calibri"/>
                <w:kern w:val="2"/>
                <w:sz w:val="21"/>
                <w:szCs w:val="22"/>
                <w:lang w:val="en-US" w:eastAsia="zh-CN" w:bidi="ar-SA"/>
              </w:rPr>
            </w:pPr>
          </w:p>
        </w:tc>
        <w:tc>
          <w:tcPr>
            <w:tcW w:w="940" w:type="dxa"/>
            <w:vMerge w:val="continue"/>
            <w:tcBorders>
              <w:top w:val="single" w:color="D1D1D1" w:sz="8" w:space="0"/>
              <w:left w:val="single" w:color="D1D1D1" w:sz="8" w:space="0"/>
            </w:tcBorders>
            <w:vAlign w:val="center"/>
          </w:tcPr>
          <w:p w14:paraId="23A720D4">
            <w:pPr>
              <w:widowControl w:val="0"/>
              <w:snapToGrid w:val="0"/>
              <w:jc w:val="both"/>
              <w:rPr>
                <w:rFonts w:ascii="Calibri" w:hAnsi="Calibri" w:eastAsia="宋体" w:cs="Calibri"/>
                <w:kern w:val="2"/>
                <w:sz w:val="21"/>
                <w:szCs w:val="22"/>
                <w:lang w:val="en-US" w:eastAsia="zh-CN" w:bidi="ar-SA"/>
              </w:rPr>
            </w:pPr>
          </w:p>
        </w:tc>
        <w:tc>
          <w:tcPr>
            <w:tcW w:w="940" w:type="dxa"/>
            <w:vMerge w:val="restart"/>
            <w:tcBorders>
              <w:top w:val="single" w:color="D1D1D1" w:sz="8" w:space="0"/>
              <w:left w:val="single" w:color="D1D1D1" w:sz="8" w:space="0"/>
            </w:tcBorders>
            <w:vAlign w:val="center"/>
          </w:tcPr>
          <w:p w14:paraId="3EB3E5CC">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小计</w:t>
            </w:r>
          </w:p>
        </w:tc>
        <w:tc>
          <w:tcPr>
            <w:tcW w:w="980" w:type="dxa"/>
            <w:vMerge w:val="restart"/>
            <w:tcBorders>
              <w:top w:val="single" w:color="D1D1D1" w:sz="8" w:space="0"/>
              <w:left w:val="single" w:color="D1D1D1" w:sz="8" w:space="0"/>
            </w:tcBorders>
            <w:vAlign w:val="center"/>
          </w:tcPr>
          <w:p w14:paraId="0708FDCA">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基本支出</w:t>
            </w:r>
          </w:p>
        </w:tc>
        <w:tc>
          <w:tcPr>
            <w:tcW w:w="980" w:type="dxa"/>
            <w:vMerge w:val="restart"/>
            <w:tcBorders>
              <w:top w:val="single" w:color="D1D1D1" w:sz="8" w:space="0"/>
              <w:left w:val="single" w:color="D1D1D1" w:sz="8" w:space="0"/>
            </w:tcBorders>
            <w:vAlign w:val="center"/>
          </w:tcPr>
          <w:p w14:paraId="4A808878">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项目支出</w:t>
            </w:r>
          </w:p>
        </w:tc>
        <w:tc>
          <w:tcPr>
            <w:tcW w:w="986" w:type="dxa"/>
            <w:vMerge w:val="continue"/>
            <w:tcBorders>
              <w:top w:val="single" w:color="D1D1D1" w:sz="8" w:space="0"/>
              <w:left w:val="single" w:color="D1D1D1" w:sz="8" w:space="0"/>
              <w:right w:val="single" w:color="D1D1D1" w:sz="8" w:space="0"/>
            </w:tcBorders>
            <w:vAlign w:val="center"/>
          </w:tcPr>
          <w:p w14:paraId="68DF80F5">
            <w:pPr>
              <w:widowControl w:val="0"/>
              <w:snapToGrid w:val="0"/>
              <w:jc w:val="both"/>
              <w:rPr>
                <w:rFonts w:ascii="Calibri" w:hAnsi="Calibri" w:eastAsia="宋体" w:cs="Calibri"/>
                <w:kern w:val="2"/>
                <w:sz w:val="21"/>
                <w:szCs w:val="22"/>
                <w:lang w:val="en-US" w:eastAsia="zh-CN" w:bidi="ar-SA"/>
              </w:rPr>
            </w:pPr>
          </w:p>
        </w:tc>
      </w:tr>
      <w:tr w14:paraId="35093EED">
        <w:tblPrEx>
          <w:tblCellMar>
            <w:top w:w="0" w:type="dxa"/>
            <w:left w:w="80" w:type="dxa"/>
            <w:bottom w:w="0" w:type="dxa"/>
            <w:right w:w="80" w:type="dxa"/>
          </w:tblCellMar>
        </w:tblPrEx>
        <w:trPr>
          <w:trHeight w:val="244" w:hRule="exact"/>
          <w:jc w:val="center"/>
        </w:trPr>
        <w:tc>
          <w:tcPr>
            <w:tcW w:w="740" w:type="dxa"/>
            <w:gridSpan w:val="3"/>
            <w:vMerge w:val="continue"/>
            <w:tcBorders>
              <w:top w:val="single" w:color="D1D1D1" w:sz="8" w:space="0"/>
              <w:left w:val="single" w:color="D1D1D1" w:sz="8" w:space="0"/>
            </w:tcBorders>
            <w:vAlign w:val="center"/>
          </w:tcPr>
          <w:p w14:paraId="4B8BC474">
            <w:pPr>
              <w:widowControl w:val="0"/>
              <w:snapToGrid w:val="0"/>
              <w:jc w:val="both"/>
              <w:rPr>
                <w:rFonts w:ascii="Calibri" w:hAnsi="Calibri" w:eastAsia="宋体" w:cs="Calibri"/>
                <w:kern w:val="2"/>
                <w:sz w:val="21"/>
                <w:szCs w:val="22"/>
                <w:lang w:val="en-US" w:eastAsia="zh-CN" w:bidi="ar-SA"/>
              </w:rPr>
            </w:pPr>
          </w:p>
        </w:tc>
        <w:tc>
          <w:tcPr>
            <w:tcW w:w="1700" w:type="dxa"/>
            <w:vMerge w:val="continue"/>
            <w:tcBorders>
              <w:top w:val="single" w:color="D1D1D1" w:sz="8" w:space="0"/>
              <w:left w:val="single" w:color="D1D1D1" w:sz="8" w:space="0"/>
            </w:tcBorders>
            <w:vAlign w:val="center"/>
          </w:tcPr>
          <w:p w14:paraId="794C3C82">
            <w:pPr>
              <w:widowControl w:val="0"/>
              <w:snapToGrid w:val="0"/>
              <w:jc w:val="both"/>
              <w:rPr>
                <w:rFonts w:ascii="Calibri" w:hAnsi="Calibri" w:eastAsia="宋体" w:cs="Calibri"/>
                <w:kern w:val="2"/>
                <w:sz w:val="21"/>
                <w:szCs w:val="22"/>
                <w:lang w:val="en-US" w:eastAsia="zh-CN" w:bidi="ar-SA"/>
              </w:rPr>
            </w:pPr>
          </w:p>
        </w:tc>
        <w:tc>
          <w:tcPr>
            <w:tcW w:w="1040" w:type="dxa"/>
            <w:vMerge w:val="continue"/>
            <w:tcBorders>
              <w:top w:val="single" w:color="D1D1D1" w:sz="8" w:space="0"/>
              <w:left w:val="single" w:color="D1D1D1" w:sz="8" w:space="0"/>
            </w:tcBorders>
            <w:vAlign w:val="center"/>
          </w:tcPr>
          <w:p w14:paraId="3180A850">
            <w:pPr>
              <w:widowControl w:val="0"/>
              <w:snapToGrid w:val="0"/>
              <w:jc w:val="both"/>
              <w:rPr>
                <w:rFonts w:ascii="Calibri" w:hAnsi="Calibri" w:eastAsia="宋体" w:cs="Calibri"/>
                <w:kern w:val="2"/>
                <w:sz w:val="21"/>
                <w:szCs w:val="22"/>
                <w:lang w:val="en-US" w:eastAsia="zh-CN" w:bidi="ar-SA"/>
              </w:rPr>
            </w:pPr>
          </w:p>
        </w:tc>
        <w:tc>
          <w:tcPr>
            <w:tcW w:w="940" w:type="dxa"/>
            <w:vMerge w:val="continue"/>
            <w:tcBorders>
              <w:top w:val="single" w:color="D1D1D1" w:sz="8" w:space="0"/>
              <w:left w:val="single" w:color="D1D1D1" w:sz="8" w:space="0"/>
            </w:tcBorders>
            <w:vAlign w:val="center"/>
          </w:tcPr>
          <w:p w14:paraId="373694A6">
            <w:pPr>
              <w:widowControl w:val="0"/>
              <w:snapToGrid w:val="0"/>
              <w:jc w:val="both"/>
              <w:rPr>
                <w:rFonts w:ascii="Calibri" w:hAnsi="Calibri" w:eastAsia="宋体" w:cs="Calibri"/>
                <w:kern w:val="2"/>
                <w:sz w:val="21"/>
                <w:szCs w:val="22"/>
                <w:lang w:val="en-US" w:eastAsia="zh-CN" w:bidi="ar-SA"/>
              </w:rPr>
            </w:pPr>
          </w:p>
        </w:tc>
        <w:tc>
          <w:tcPr>
            <w:tcW w:w="940" w:type="dxa"/>
            <w:vMerge w:val="continue"/>
            <w:tcBorders>
              <w:top w:val="single" w:color="D1D1D1" w:sz="8" w:space="0"/>
              <w:left w:val="single" w:color="D1D1D1" w:sz="8" w:space="0"/>
            </w:tcBorders>
            <w:vAlign w:val="center"/>
          </w:tcPr>
          <w:p w14:paraId="172BABEC">
            <w:pPr>
              <w:widowControl w:val="0"/>
              <w:snapToGrid w:val="0"/>
              <w:jc w:val="both"/>
              <w:rPr>
                <w:rFonts w:ascii="Calibri" w:hAnsi="Calibri" w:eastAsia="宋体" w:cs="Calibri"/>
                <w:kern w:val="2"/>
                <w:sz w:val="21"/>
                <w:szCs w:val="22"/>
                <w:lang w:val="en-US" w:eastAsia="zh-CN" w:bidi="ar-SA"/>
              </w:rPr>
            </w:pPr>
          </w:p>
        </w:tc>
        <w:tc>
          <w:tcPr>
            <w:tcW w:w="980" w:type="dxa"/>
            <w:vMerge w:val="continue"/>
            <w:tcBorders>
              <w:top w:val="single" w:color="D1D1D1" w:sz="8" w:space="0"/>
              <w:left w:val="single" w:color="D1D1D1" w:sz="8" w:space="0"/>
            </w:tcBorders>
            <w:vAlign w:val="center"/>
          </w:tcPr>
          <w:p w14:paraId="59B847A1">
            <w:pPr>
              <w:widowControl w:val="0"/>
              <w:snapToGrid w:val="0"/>
              <w:jc w:val="both"/>
              <w:rPr>
                <w:rFonts w:ascii="Calibri" w:hAnsi="Calibri" w:eastAsia="宋体" w:cs="Calibri"/>
                <w:kern w:val="2"/>
                <w:sz w:val="21"/>
                <w:szCs w:val="22"/>
                <w:lang w:val="en-US" w:eastAsia="zh-CN" w:bidi="ar-SA"/>
              </w:rPr>
            </w:pPr>
          </w:p>
        </w:tc>
        <w:tc>
          <w:tcPr>
            <w:tcW w:w="980" w:type="dxa"/>
            <w:vMerge w:val="continue"/>
            <w:tcBorders>
              <w:top w:val="single" w:color="D1D1D1" w:sz="8" w:space="0"/>
              <w:left w:val="single" w:color="D1D1D1" w:sz="8" w:space="0"/>
            </w:tcBorders>
            <w:vAlign w:val="center"/>
          </w:tcPr>
          <w:p w14:paraId="6CD7A853">
            <w:pPr>
              <w:widowControl w:val="0"/>
              <w:snapToGrid w:val="0"/>
              <w:jc w:val="both"/>
              <w:rPr>
                <w:rFonts w:ascii="Calibri" w:hAnsi="Calibri" w:eastAsia="宋体" w:cs="Calibri"/>
                <w:kern w:val="2"/>
                <w:sz w:val="21"/>
                <w:szCs w:val="22"/>
                <w:lang w:val="en-US" w:eastAsia="zh-CN" w:bidi="ar-SA"/>
              </w:rPr>
            </w:pPr>
          </w:p>
        </w:tc>
        <w:tc>
          <w:tcPr>
            <w:tcW w:w="986" w:type="dxa"/>
            <w:vMerge w:val="continue"/>
            <w:tcBorders>
              <w:top w:val="single" w:color="D1D1D1" w:sz="8" w:space="0"/>
              <w:left w:val="single" w:color="D1D1D1" w:sz="8" w:space="0"/>
              <w:right w:val="single" w:color="D1D1D1" w:sz="8" w:space="0"/>
            </w:tcBorders>
            <w:vAlign w:val="center"/>
          </w:tcPr>
          <w:p w14:paraId="649394F1">
            <w:pPr>
              <w:widowControl w:val="0"/>
              <w:snapToGrid w:val="0"/>
              <w:jc w:val="both"/>
              <w:rPr>
                <w:rFonts w:ascii="Calibri" w:hAnsi="Calibri" w:eastAsia="宋体" w:cs="Calibri"/>
                <w:kern w:val="2"/>
                <w:sz w:val="21"/>
                <w:szCs w:val="22"/>
                <w:lang w:val="en-US" w:eastAsia="zh-CN" w:bidi="ar-SA"/>
              </w:rPr>
            </w:pPr>
          </w:p>
        </w:tc>
      </w:tr>
      <w:tr w14:paraId="0F17AE33">
        <w:tblPrEx>
          <w:tblCellMar>
            <w:top w:w="0" w:type="dxa"/>
            <w:left w:w="80" w:type="dxa"/>
            <w:bottom w:w="0" w:type="dxa"/>
            <w:right w:w="80" w:type="dxa"/>
          </w:tblCellMar>
        </w:tblPrEx>
        <w:trPr>
          <w:trHeight w:val="244" w:hRule="exact"/>
          <w:jc w:val="center"/>
        </w:trPr>
        <w:tc>
          <w:tcPr>
            <w:tcW w:w="740" w:type="dxa"/>
            <w:gridSpan w:val="3"/>
            <w:vMerge w:val="continue"/>
            <w:tcBorders>
              <w:top w:val="single" w:color="D1D1D1" w:sz="8" w:space="0"/>
              <w:left w:val="single" w:color="D1D1D1" w:sz="8" w:space="0"/>
            </w:tcBorders>
            <w:vAlign w:val="center"/>
          </w:tcPr>
          <w:p w14:paraId="3D2EB34C">
            <w:pPr>
              <w:widowControl w:val="0"/>
              <w:snapToGrid w:val="0"/>
              <w:jc w:val="both"/>
              <w:rPr>
                <w:rFonts w:ascii="Calibri" w:hAnsi="Calibri" w:eastAsia="宋体" w:cs="Calibri"/>
                <w:kern w:val="2"/>
                <w:sz w:val="21"/>
                <w:szCs w:val="22"/>
                <w:lang w:val="en-US" w:eastAsia="zh-CN" w:bidi="ar-SA"/>
              </w:rPr>
            </w:pPr>
          </w:p>
        </w:tc>
        <w:tc>
          <w:tcPr>
            <w:tcW w:w="1700" w:type="dxa"/>
            <w:vMerge w:val="continue"/>
            <w:tcBorders>
              <w:top w:val="single" w:color="D1D1D1" w:sz="8" w:space="0"/>
              <w:left w:val="single" w:color="D1D1D1" w:sz="8" w:space="0"/>
            </w:tcBorders>
            <w:vAlign w:val="center"/>
          </w:tcPr>
          <w:p w14:paraId="554787EC">
            <w:pPr>
              <w:widowControl w:val="0"/>
              <w:snapToGrid w:val="0"/>
              <w:jc w:val="both"/>
              <w:rPr>
                <w:rFonts w:ascii="Calibri" w:hAnsi="Calibri" w:eastAsia="宋体" w:cs="Calibri"/>
                <w:kern w:val="2"/>
                <w:sz w:val="21"/>
                <w:szCs w:val="22"/>
                <w:lang w:val="en-US" w:eastAsia="zh-CN" w:bidi="ar-SA"/>
              </w:rPr>
            </w:pPr>
          </w:p>
        </w:tc>
        <w:tc>
          <w:tcPr>
            <w:tcW w:w="1040" w:type="dxa"/>
            <w:vMerge w:val="continue"/>
            <w:tcBorders>
              <w:top w:val="single" w:color="D1D1D1" w:sz="8" w:space="0"/>
              <w:left w:val="single" w:color="D1D1D1" w:sz="8" w:space="0"/>
            </w:tcBorders>
            <w:vAlign w:val="center"/>
          </w:tcPr>
          <w:p w14:paraId="1D4A9946">
            <w:pPr>
              <w:widowControl w:val="0"/>
              <w:snapToGrid w:val="0"/>
              <w:jc w:val="both"/>
              <w:rPr>
                <w:rFonts w:ascii="Calibri" w:hAnsi="Calibri" w:eastAsia="宋体" w:cs="Calibri"/>
                <w:kern w:val="2"/>
                <w:sz w:val="21"/>
                <w:szCs w:val="22"/>
                <w:lang w:val="en-US" w:eastAsia="zh-CN" w:bidi="ar-SA"/>
              </w:rPr>
            </w:pPr>
          </w:p>
        </w:tc>
        <w:tc>
          <w:tcPr>
            <w:tcW w:w="940" w:type="dxa"/>
            <w:vMerge w:val="continue"/>
            <w:tcBorders>
              <w:top w:val="single" w:color="D1D1D1" w:sz="8" w:space="0"/>
              <w:left w:val="single" w:color="D1D1D1" w:sz="8" w:space="0"/>
            </w:tcBorders>
            <w:vAlign w:val="center"/>
          </w:tcPr>
          <w:p w14:paraId="35C871AB">
            <w:pPr>
              <w:widowControl w:val="0"/>
              <w:snapToGrid w:val="0"/>
              <w:jc w:val="both"/>
              <w:rPr>
                <w:rFonts w:ascii="Calibri" w:hAnsi="Calibri" w:eastAsia="宋体" w:cs="Calibri"/>
                <w:kern w:val="2"/>
                <w:sz w:val="21"/>
                <w:szCs w:val="22"/>
                <w:lang w:val="en-US" w:eastAsia="zh-CN" w:bidi="ar-SA"/>
              </w:rPr>
            </w:pPr>
          </w:p>
        </w:tc>
        <w:tc>
          <w:tcPr>
            <w:tcW w:w="940" w:type="dxa"/>
            <w:vMerge w:val="continue"/>
            <w:tcBorders>
              <w:top w:val="single" w:color="D1D1D1" w:sz="8" w:space="0"/>
              <w:left w:val="single" w:color="D1D1D1" w:sz="8" w:space="0"/>
            </w:tcBorders>
            <w:vAlign w:val="center"/>
          </w:tcPr>
          <w:p w14:paraId="10BA3107">
            <w:pPr>
              <w:widowControl w:val="0"/>
              <w:snapToGrid w:val="0"/>
              <w:jc w:val="both"/>
              <w:rPr>
                <w:rFonts w:ascii="Calibri" w:hAnsi="Calibri" w:eastAsia="宋体" w:cs="Calibri"/>
                <w:kern w:val="2"/>
                <w:sz w:val="21"/>
                <w:szCs w:val="22"/>
                <w:lang w:val="en-US" w:eastAsia="zh-CN" w:bidi="ar-SA"/>
              </w:rPr>
            </w:pPr>
          </w:p>
        </w:tc>
        <w:tc>
          <w:tcPr>
            <w:tcW w:w="980" w:type="dxa"/>
            <w:vMerge w:val="continue"/>
            <w:tcBorders>
              <w:top w:val="single" w:color="D1D1D1" w:sz="8" w:space="0"/>
              <w:left w:val="single" w:color="D1D1D1" w:sz="8" w:space="0"/>
            </w:tcBorders>
            <w:vAlign w:val="center"/>
          </w:tcPr>
          <w:p w14:paraId="303180DC">
            <w:pPr>
              <w:widowControl w:val="0"/>
              <w:snapToGrid w:val="0"/>
              <w:jc w:val="both"/>
              <w:rPr>
                <w:rFonts w:ascii="Calibri" w:hAnsi="Calibri" w:eastAsia="宋体" w:cs="Calibri"/>
                <w:kern w:val="2"/>
                <w:sz w:val="21"/>
                <w:szCs w:val="22"/>
                <w:lang w:val="en-US" w:eastAsia="zh-CN" w:bidi="ar-SA"/>
              </w:rPr>
            </w:pPr>
          </w:p>
        </w:tc>
        <w:tc>
          <w:tcPr>
            <w:tcW w:w="980" w:type="dxa"/>
            <w:vMerge w:val="continue"/>
            <w:tcBorders>
              <w:top w:val="single" w:color="D1D1D1" w:sz="8" w:space="0"/>
              <w:left w:val="single" w:color="D1D1D1" w:sz="8" w:space="0"/>
            </w:tcBorders>
            <w:vAlign w:val="center"/>
          </w:tcPr>
          <w:p w14:paraId="33486761">
            <w:pPr>
              <w:widowControl w:val="0"/>
              <w:snapToGrid w:val="0"/>
              <w:jc w:val="both"/>
              <w:rPr>
                <w:rFonts w:ascii="Calibri" w:hAnsi="Calibri" w:eastAsia="宋体" w:cs="Calibri"/>
                <w:kern w:val="2"/>
                <w:sz w:val="21"/>
                <w:szCs w:val="22"/>
                <w:lang w:val="en-US" w:eastAsia="zh-CN" w:bidi="ar-SA"/>
              </w:rPr>
            </w:pPr>
          </w:p>
        </w:tc>
        <w:tc>
          <w:tcPr>
            <w:tcW w:w="986" w:type="dxa"/>
            <w:vMerge w:val="continue"/>
            <w:tcBorders>
              <w:top w:val="single" w:color="D1D1D1" w:sz="8" w:space="0"/>
              <w:left w:val="single" w:color="D1D1D1" w:sz="8" w:space="0"/>
              <w:right w:val="single" w:color="D1D1D1" w:sz="8" w:space="0"/>
            </w:tcBorders>
            <w:vAlign w:val="center"/>
          </w:tcPr>
          <w:p w14:paraId="14D5A0AA">
            <w:pPr>
              <w:widowControl w:val="0"/>
              <w:snapToGrid w:val="0"/>
              <w:jc w:val="both"/>
              <w:rPr>
                <w:rFonts w:ascii="Calibri" w:hAnsi="Calibri" w:eastAsia="宋体" w:cs="Calibri"/>
                <w:kern w:val="2"/>
                <w:sz w:val="21"/>
                <w:szCs w:val="22"/>
                <w:lang w:val="en-US" w:eastAsia="zh-CN" w:bidi="ar-SA"/>
              </w:rPr>
            </w:pPr>
          </w:p>
        </w:tc>
      </w:tr>
      <w:tr w14:paraId="0A896A0D">
        <w:tblPrEx>
          <w:tblCellMar>
            <w:top w:w="0" w:type="dxa"/>
            <w:left w:w="80" w:type="dxa"/>
            <w:bottom w:w="0" w:type="dxa"/>
            <w:right w:w="80" w:type="dxa"/>
          </w:tblCellMar>
        </w:tblPrEx>
        <w:trPr>
          <w:trHeight w:val="268" w:hRule="exact"/>
          <w:jc w:val="center"/>
        </w:trPr>
        <w:tc>
          <w:tcPr>
            <w:tcW w:w="220" w:type="dxa"/>
            <w:vMerge w:val="restart"/>
            <w:tcBorders>
              <w:top w:val="single" w:color="D1D1D1" w:sz="8" w:space="0"/>
              <w:left w:val="single" w:color="D1D1D1" w:sz="8" w:space="0"/>
            </w:tcBorders>
            <w:vAlign w:val="center"/>
          </w:tcPr>
          <w:p w14:paraId="667ED09A">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类</w:t>
            </w:r>
          </w:p>
        </w:tc>
        <w:tc>
          <w:tcPr>
            <w:tcW w:w="220" w:type="dxa"/>
            <w:vMerge w:val="restart"/>
            <w:tcBorders>
              <w:top w:val="single" w:color="D1D1D1" w:sz="8" w:space="0"/>
              <w:left w:val="single" w:color="D1D1D1" w:sz="8" w:space="0"/>
            </w:tcBorders>
            <w:vAlign w:val="center"/>
          </w:tcPr>
          <w:p w14:paraId="309DFA98">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款</w:t>
            </w:r>
          </w:p>
        </w:tc>
        <w:tc>
          <w:tcPr>
            <w:tcW w:w="300" w:type="dxa"/>
            <w:vMerge w:val="restart"/>
            <w:tcBorders>
              <w:top w:val="single" w:color="D1D1D1" w:sz="8" w:space="0"/>
              <w:left w:val="single" w:color="D1D1D1" w:sz="8" w:space="0"/>
            </w:tcBorders>
            <w:vAlign w:val="center"/>
          </w:tcPr>
          <w:p w14:paraId="2E4C3977">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项</w:t>
            </w:r>
          </w:p>
        </w:tc>
        <w:tc>
          <w:tcPr>
            <w:tcW w:w="1700" w:type="dxa"/>
            <w:tcBorders>
              <w:top w:val="single" w:color="D1D1D1" w:sz="8" w:space="0"/>
              <w:left w:val="single" w:color="D1D1D1" w:sz="8" w:space="0"/>
            </w:tcBorders>
            <w:vAlign w:val="center"/>
          </w:tcPr>
          <w:p w14:paraId="2EB0CEA9">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栏次</w:t>
            </w:r>
          </w:p>
        </w:tc>
        <w:tc>
          <w:tcPr>
            <w:tcW w:w="1040" w:type="dxa"/>
            <w:tcBorders>
              <w:top w:val="single" w:color="D1D1D1" w:sz="8" w:space="0"/>
              <w:left w:val="single" w:color="D1D1D1" w:sz="8" w:space="0"/>
            </w:tcBorders>
            <w:vAlign w:val="center"/>
          </w:tcPr>
          <w:p w14:paraId="59696EFF">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1</w:t>
            </w:r>
          </w:p>
        </w:tc>
        <w:tc>
          <w:tcPr>
            <w:tcW w:w="940" w:type="dxa"/>
            <w:tcBorders>
              <w:top w:val="single" w:color="D1D1D1" w:sz="8" w:space="0"/>
              <w:left w:val="single" w:color="D1D1D1" w:sz="8" w:space="0"/>
            </w:tcBorders>
            <w:vAlign w:val="center"/>
          </w:tcPr>
          <w:p w14:paraId="43E2DE3E">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w:t>
            </w:r>
          </w:p>
        </w:tc>
        <w:tc>
          <w:tcPr>
            <w:tcW w:w="940" w:type="dxa"/>
            <w:tcBorders>
              <w:top w:val="single" w:color="D1D1D1" w:sz="8" w:space="0"/>
              <w:left w:val="single" w:color="D1D1D1" w:sz="8" w:space="0"/>
            </w:tcBorders>
            <w:vAlign w:val="center"/>
          </w:tcPr>
          <w:p w14:paraId="7302F88F">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3</w:t>
            </w:r>
          </w:p>
        </w:tc>
        <w:tc>
          <w:tcPr>
            <w:tcW w:w="980" w:type="dxa"/>
            <w:tcBorders>
              <w:top w:val="single" w:color="D1D1D1" w:sz="8" w:space="0"/>
              <w:left w:val="single" w:color="D1D1D1" w:sz="8" w:space="0"/>
            </w:tcBorders>
            <w:vAlign w:val="center"/>
          </w:tcPr>
          <w:p w14:paraId="2698DED5">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4</w:t>
            </w:r>
          </w:p>
        </w:tc>
        <w:tc>
          <w:tcPr>
            <w:tcW w:w="980" w:type="dxa"/>
            <w:tcBorders>
              <w:top w:val="single" w:color="D1D1D1" w:sz="8" w:space="0"/>
              <w:left w:val="single" w:color="D1D1D1" w:sz="8" w:space="0"/>
            </w:tcBorders>
            <w:vAlign w:val="center"/>
          </w:tcPr>
          <w:p w14:paraId="3EAD5D35">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5</w:t>
            </w:r>
          </w:p>
        </w:tc>
        <w:tc>
          <w:tcPr>
            <w:tcW w:w="986" w:type="dxa"/>
            <w:tcBorders>
              <w:top w:val="single" w:color="D1D1D1" w:sz="8" w:space="0"/>
              <w:left w:val="single" w:color="D1D1D1" w:sz="8" w:space="0"/>
              <w:right w:val="single" w:color="D1D1D1" w:sz="8" w:space="0"/>
            </w:tcBorders>
            <w:vAlign w:val="center"/>
          </w:tcPr>
          <w:p w14:paraId="228F5775">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6</w:t>
            </w:r>
          </w:p>
        </w:tc>
      </w:tr>
      <w:tr w14:paraId="25B3005B">
        <w:tblPrEx>
          <w:tblCellMar>
            <w:top w:w="0" w:type="dxa"/>
            <w:left w:w="80" w:type="dxa"/>
            <w:bottom w:w="0" w:type="dxa"/>
            <w:right w:w="80" w:type="dxa"/>
          </w:tblCellMar>
        </w:tblPrEx>
        <w:trPr>
          <w:trHeight w:val="244" w:hRule="exact"/>
          <w:jc w:val="center"/>
        </w:trPr>
        <w:tc>
          <w:tcPr>
            <w:tcW w:w="220" w:type="dxa"/>
            <w:vMerge w:val="continue"/>
            <w:tcBorders>
              <w:top w:val="single" w:color="D1D1D1" w:sz="8" w:space="0"/>
              <w:left w:val="single" w:color="D1D1D1" w:sz="8" w:space="0"/>
            </w:tcBorders>
            <w:vAlign w:val="center"/>
          </w:tcPr>
          <w:p w14:paraId="70ED687C">
            <w:pPr>
              <w:widowControl w:val="0"/>
              <w:snapToGrid w:val="0"/>
              <w:jc w:val="both"/>
              <w:rPr>
                <w:rFonts w:ascii="Calibri" w:hAnsi="Calibri" w:eastAsia="宋体" w:cs="Calibri"/>
                <w:kern w:val="2"/>
                <w:sz w:val="21"/>
                <w:szCs w:val="22"/>
                <w:lang w:val="en-US" w:eastAsia="zh-CN" w:bidi="ar-SA"/>
              </w:rPr>
            </w:pPr>
          </w:p>
        </w:tc>
        <w:tc>
          <w:tcPr>
            <w:tcW w:w="220" w:type="dxa"/>
            <w:vMerge w:val="continue"/>
            <w:tcBorders>
              <w:top w:val="single" w:color="D1D1D1" w:sz="8" w:space="0"/>
              <w:left w:val="single" w:color="D1D1D1" w:sz="8" w:space="0"/>
            </w:tcBorders>
            <w:vAlign w:val="center"/>
          </w:tcPr>
          <w:p w14:paraId="09C0DA72">
            <w:pPr>
              <w:widowControl w:val="0"/>
              <w:snapToGrid w:val="0"/>
              <w:jc w:val="both"/>
              <w:rPr>
                <w:rFonts w:ascii="Calibri" w:hAnsi="Calibri" w:eastAsia="宋体" w:cs="Calibri"/>
                <w:kern w:val="2"/>
                <w:sz w:val="21"/>
                <w:szCs w:val="22"/>
                <w:lang w:val="en-US" w:eastAsia="zh-CN" w:bidi="ar-SA"/>
              </w:rPr>
            </w:pPr>
          </w:p>
        </w:tc>
        <w:tc>
          <w:tcPr>
            <w:tcW w:w="300" w:type="dxa"/>
            <w:vMerge w:val="continue"/>
            <w:tcBorders>
              <w:top w:val="single" w:color="D1D1D1" w:sz="8" w:space="0"/>
              <w:left w:val="single" w:color="D1D1D1" w:sz="8" w:space="0"/>
            </w:tcBorders>
            <w:vAlign w:val="center"/>
          </w:tcPr>
          <w:p w14:paraId="560B0971">
            <w:pPr>
              <w:widowControl w:val="0"/>
              <w:snapToGrid w:val="0"/>
              <w:jc w:val="both"/>
              <w:rPr>
                <w:rFonts w:ascii="Calibri" w:hAnsi="Calibri" w:eastAsia="宋体" w:cs="Calibri"/>
                <w:kern w:val="2"/>
                <w:sz w:val="21"/>
                <w:szCs w:val="22"/>
                <w:lang w:val="en-US" w:eastAsia="zh-CN" w:bidi="ar-SA"/>
              </w:rPr>
            </w:pPr>
          </w:p>
        </w:tc>
        <w:tc>
          <w:tcPr>
            <w:tcW w:w="1700" w:type="dxa"/>
            <w:tcBorders>
              <w:top w:val="single" w:color="D1D1D1" w:sz="8" w:space="0"/>
              <w:left w:val="single" w:color="D1D1D1" w:sz="8" w:space="0"/>
            </w:tcBorders>
            <w:vAlign w:val="center"/>
          </w:tcPr>
          <w:p w14:paraId="1B8CD8FB">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合计</w:t>
            </w:r>
          </w:p>
        </w:tc>
        <w:tc>
          <w:tcPr>
            <w:tcW w:w="1040" w:type="dxa"/>
            <w:tcBorders>
              <w:top w:val="single" w:color="D1D1D1" w:sz="8" w:space="0"/>
              <w:left w:val="single" w:color="D1D1D1" w:sz="8" w:space="0"/>
            </w:tcBorders>
            <w:vAlign w:val="center"/>
          </w:tcPr>
          <w:p w14:paraId="2DFD445E">
            <w:pPr>
              <w:widowControl w:val="0"/>
              <w:snapToGrid w:val="0"/>
              <w:jc w:val="both"/>
              <w:rPr>
                <w:rFonts w:ascii="Calibri" w:hAnsi="Calibri" w:eastAsia="宋体" w:cs="Calibri"/>
                <w:kern w:val="2"/>
                <w:sz w:val="21"/>
                <w:szCs w:val="22"/>
                <w:lang w:val="en-US" w:eastAsia="zh-CN" w:bidi="ar-SA"/>
              </w:rPr>
            </w:pPr>
          </w:p>
        </w:tc>
        <w:tc>
          <w:tcPr>
            <w:tcW w:w="940" w:type="dxa"/>
            <w:tcBorders>
              <w:top w:val="single" w:color="D1D1D1" w:sz="8" w:space="0"/>
              <w:left w:val="single" w:color="D1D1D1" w:sz="8" w:space="0"/>
            </w:tcBorders>
            <w:vAlign w:val="center"/>
          </w:tcPr>
          <w:p w14:paraId="685C73CD">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2,409.11</w:t>
            </w:r>
          </w:p>
        </w:tc>
        <w:tc>
          <w:tcPr>
            <w:tcW w:w="940" w:type="dxa"/>
            <w:tcBorders>
              <w:top w:val="single" w:color="D1D1D1" w:sz="8" w:space="0"/>
              <w:left w:val="single" w:color="D1D1D1" w:sz="8" w:space="0"/>
            </w:tcBorders>
            <w:vAlign w:val="center"/>
          </w:tcPr>
          <w:p w14:paraId="131638CA">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2,409.11</w:t>
            </w:r>
          </w:p>
        </w:tc>
        <w:tc>
          <w:tcPr>
            <w:tcW w:w="980" w:type="dxa"/>
            <w:tcBorders>
              <w:top w:val="single" w:color="D1D1D1" w:sz="8" w:space="0"/>
              <w:left w:val="single" w:color="D1D1D1" w:sz="8" w:space="0"/>
            </w:tcBorders>
            <w:vAlign w:val="center"/>
          </w:tcPr>
          <w:p w14:paraId="1C79C559">
            <w:pPr>
              <w:widowControl w:val="0"/>
              <w:snapToGrid w:val="0"/>
              <w:jc w:val="both"/>
              <w:rPr>
                <w:rFonts w:ascii="Calibri" w:hAnsi="Calibri" w:eastAsia="宋体" w:cs="Calibri"/>
                <w:kern w:val="2"/>
                <w:sz w:val="21"/>
                <w:szCs w:val="22"/>
                <w:lang w:val="en-US" w:eastAsia="zh-CN" w:bidi="ar-SA"/>
              </w:rPr>
            </w:pPr>
          </w:p>
        </w:tc>
        <w:tc>
          <w:tcPr>
            <w:tcW w:w="980" w:type="dxa"/>
            <w:tcBorders>
              <w:top w:val="single" w:color="D1D1D1" w:sz="8" w:space="0"/>
              <w:left w:val="single" w:color="D1D1D1" w:sz="8" w:space="0"/>
            </w:tcBorders>
            <w:vAlign w:val="center"/>
          </w:tcPr>
          <w:p w14:paraId="43CC8161">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2,409.11</w:t>
            </w:r>
          </w:p>
        </w:tc>
        <w:tc>
          <w:tcPr>
            <w:tcW w:w="986" w:type="dxa"/>
            <w:tcBorders>
              <w:top w:val="single" w:color="D1D1D1" w:sz="8" w:space="0"/>
              <w:left w:val="single" w:color="D1D1D1" w:sz="8" w:space="0"/>
              <w:right w:val="single" w:color="D1D1D1" w:sz="8" w:space="0"/>
            </w:tcBorders>
            <w:vAlign w:val="center"/>
          </w:tcPr>
          <w:p w14:paraId="18460B17">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0.00</w:t>
            </w:r>
          </w:p>
        </w:tc>
      </w:tr>
      <w:tr w14:paraId="3F7B8720">
        <w:tblPrEx>
          <w:tblCellMar>
            <w:top w:w="0" w:type="dxa"/>
            <w:left w:w="80" w:type="dxa"/>
            <w:bottom w:w="0" w:type="dxa"/>
            <w:right w:w="80" w:type="dxa"/>
          </w:tblCellMar>
        </w:tblPrEx>
        <w:trPr>
          <w:trHeight w:val="244" w:hRule="exact"/>
          <w:jc w:val="center"/>
        </w:trPr>
        <w:tc>
          <w:tcPr>
            <w:tcW w:w="740" w:type="dxa"/>
            <w:gridSpan w:val="3"/>
            <w:tcBorders>
              <w:top w:val="single" w:color="D1D1D1" w:sz="8" w:space="0"/>
              <w:left w:val="single" w:color="D1D1D1" w:sz="8" w:space="0"/>
            </w:tcBorders>
            <w:vAlign w:val="center"/>
          </w:tcPr>
          <w:p w14:paraId="163C9D98">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212</w:t>
            </w:r>
          </w:p>
        </w:tc>
        <w:tc>
          <w:tcPr>
            <w:tcW w:w="1700" w:type="dxa"/>
            <w:tcBorders>
              <w:top w:val="single" w:color="D1D1D1" w:sz="8" w:space="0"/>
              <w:left w:val="single" w:color="D1D1D1" w:sz="8" w:space="0"/>
            </w:tcBorders>
            <w:vAlign w:val="center"/>
          </w:tcPr>
          <w:p w14:paraId="422721FC">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城乡社区支出</w:t>
            </w:r>
          </w:p>
        </w:tc>
        <w:tc>
          <w:tcPr>
            <w:tcW w:w="1040" w:type="dxa"/>
            <w:tcBorders>
              <w:top w:val="single" w:color="D1D1D1" w:sz="8" w:space="0"/>
              <w:left w:val="single" w:color="D1D1D1" w:sz="8" w:space="0"/>
            </w:tcBorders>
            <w:vAlign w:val="center"/>
          </w:tcPr>
          <w:p w14:paraId="668E6B9B">
            <w:pPr>
              <w:widowControl w:val="0"/>
              <w:snapToGrid w:val="0"/>
              <w:jc w:val="both"/>
              <w:rPr>
                <w:rFonts w:ascii="Calibri" w:hAnsi="Calibri" w:eastAsia="宋体" w:cs="Calibri"/>
                <w:kern w:val="2"/>
                <w:sz w:val="21"/>
                <w:szCs w:val="22"/>
                <w:lang w:val="en-US" w:eastAsia="zh-CN" w:bidi="ar-SA"/>
              </w:rPr>
            </w:pPr>
          </w:p>
        </w:tc>
        <w:tc>
          <w:tcPr>
            <w:tcW w:w="940" w:type="dxa"/>
            <w:tcBorders>
              <w:top w:val="single" w:color="D1D1D1" w:sz="8" w:space="0"/>
              <w:left w:val="single" w:color="D1D1D1" w:sz="8" w:space="0"/>
            </w:tcBorders>
            <w:vAlign w:val="center"/>
          </w:tcPr>
          <w:p w14:paraId="244A961C">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2,203.11</w:t>
            </w:r>
          </w:p>
        </w:tc>
        <w:tc>
          <w:tcPr>
            <w:tcW w:w="940" w:type="dxa"/>
            <w:tcBorders>
              <w:top w:val="single" w:color="D1D1D1" w:sz="8" w:space="0"/>
              <w:left w:val="single" w:color="D1D1D1" w:sz="8" w:space="0"/>
            </w:tcBorders>
            <w:vAlign w:val="center"/>
          </w:tcPr>
          <w:p w14:paraId="2E843A9A">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2,203.11</w:t>
            </w:r>
          </w:p>
        </w:tc>
        <w:tc>
          <w:tcPr>
            <w:tcW w:w="980" w:type="dxa"/>
            <w:tcBorders>
              <w:top w:val="single" w:color="D1D1D1" w:sz="8" w:space="0"/>
              <w:left w:val="single" w:color="D1D1D1" w:sz="8" w:space="0"/>
            </w:tcBorders>
            <w:vAlign w:val="center"/>
          </w:tcPr>
          <w:p w14:paraId="2D833A70">
            <w:pPr>
              <w:widowControl w:val="0"/>
              <w:snapToGrid w:val="0"/>
              <w:jc w:val="both"/>
              <w:rPr>
                <w:rFonts w:ascii="Calibri" w:hAnsi="Calibri" w:eastAsia="宋体" w:cs="Calibri"/>
                <w:kern w:val="2"/>
                <w:sz w:val="21"/>
                <w:szCs w:val="22"/>
                <w:lang w:val="en-US" w:eastAsia="zh-CN" w:bidi="ar-SA"/>
              </w:rPr>
            </w:pPr>
          </w:p>
        </w:tc>
        <w:tc>
          <w:tcPr>
            <w:tcW w:w="980" w:type="dxa"/>
            <w:tcBorders>
              <w:top w:val="single" w:color="D1D1D1" w:sz="8" w:space="0"/>
              <w:left w:val="single" w:color="D1D1D1" w:sz="8" w:space="0"/>
            </w:tcBorders>
            <w:vAlign w:val="center"/>
          </w:tcPr>
          <w:p w14:paraId="70CAF743">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2,203.11</w:t>
            </w:r>
          </w:p>
        </w:tc>
        <w:tc>
          <w:tcPr>
            <w:tcW w:w="986" w:type="dxa"/>
            <w:tcBorders>
              <w:top w:val="single" w:color="D1D1D1" w:sz="8" w:space="0"/>
              <w:left w:val="single" w:color="D1D1D1" w:sz="8" w:space="0"/>
              <w:right w:val="single" w:color="D1D1D1" w:sz="8" w:space="0"/>
            </w:tcBorders>
            <w:vAlign w:val="center"/>
          </w:tcPr>
          <w:p w14:paraId="2DDD48A5">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0.00</w:t>
            </w:r>
          </w:p>
        </w:tc>
      </w:tr>
      <w:tr w14:paraId="62340F04">
        <w:tblPrEx>
          <w:tblCellMar>
            <w:top w:w="0" w:type="dxa"/>
            <w:left w:w="80" w:type="dxa"/>
            <w:bottom w:w="0" w:type="dxa"/>
            <w:right w:w="80" w:type="dxa"/>
          </w:tblCellMar>
        </w:tblPrEx>
        <w:trPr>
          <w:trHeight w:val="244" w:hRule="exact"/>
          <w:jc w:val="center"/>
        </w:trPr>
        <w:tc>
          <w:tcPr>
            <w:tcW w:w="740" w:type="dxa"/>
            <w:gridSpan w:val="3"/>
            <w:tcBorders>
              <w:top w:val="single" w:color="D1D1D1" w:sz="8" w:space="0"/>
              <w:left w:val="single" w:color="D1D1D1" w:sz="8" w:space="0"/>
            </w:tcBorders>
            <w:vAlign w:val="center"/>
          </w:tcPr>
          <w:p w14:paraId="1CFD8DDA">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21208</w:t>
            </w:r>
          </w:p>
        </w:tc>
        <w:tc>
          <w:tcPr>
            <w:tcW w:w="1700" w:type="dxa"/>
            <w:tcBorders>
              <w:top w:val="single" w:color="D1D1D1" w:sz="8" w:space="0"/>
              <w:left w:val="single" w:color="D1D1D1" w:sz="8" w:space="0"/>
            </w:tcBorders>
            <w:vAlign w:val="center"/>
          </w:tcPr>
          <w:p w14:paraId="50ECF65A">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国有土地使用权出让收入安排的支出</w:t>
            </w:r>
          </w:p>
        </w:tc>
        <w:tc>
          <w:tcPr>
            <w:tcW w:w="1040" w:type="dxa"/>
            <w:tcBorders>
              <w:top w:val="single" w:color="D1D1D1" w:sz="8" w:space="0"/>
              <w:left w:val="single" w:color="D1D1D1" w:sz="8" w:space="0"/>
            </w:tcBorders>
            <w:vAlign w:val="center"/>
          </w:tcPr>
          <w:p w14:paraId="7C4B737A">
            <w:pPr>
              <w:widowControl w:val="0"/>
              <w:snapToGrid w:val="0"/>
              <w:jc w:val="both"/>
              <w:rPr>
                <w:rFonts w:ascii="Calibri" w:hAnsi="Calibri" w:eastAsia="宋体" w:cs="Calibri"/>
                <w:kern w:val="2"/>
                <w:sz w:val="21"/>
                <w:szCs w:val="22"/>
                <w:lang w:val="en-US" w:eastAsia="zh-CN" w:bidi="ar-SA"/>
              </w:rPr>
            </w:pPr>
          </w:p>
        </w:tc>
        <w:tc>
          <w:tcPr>
            <w:tcW w:w="940" w:type="dxa"/>
            <w:tcBorders>
              <w:top w:val="single" w:color="D1D1D1" w:sz="8" w:space="0"/>
              <w:left w:val="single" w:color="D1D1D1" w:sz="8" w:space="0"/>
            </w:tcBorders>
            <w:vAlign w:val="center"/>
          </w:tcPr>
          <w:p w14:paraId="437EC221">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2,203.11</w:t>
            </w:r>
          </w:p>
        </w:tc>
        <w:tc>
          <w:tcPr>
            <w:tcW w:w="940" w:type="dxa"/>
            <w:tcBorders>
              <w:top w:val="single" w:color="D1D1D1" w:sz="8" w:space="0"/>
              <w:left w:val="single" w:color="D1D1D1" w:sz="8" w:space="0"/>
            </w:tcBorders>
            <w:vAlign w:val="center"/>
          </w:tcPr>
          <w:p w14:paraId="4E939C2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2,203.11</w:t>
            </w:r>
          </w:p>
        </w:tc>
        <w:tc>
          <w:tcPr>
            <w:tcW w:w="980" w:type="dxa"/>
            <w:tcBorders>
              <w:top w:val="single" w:color="D1D1D1" w:sz="8" w:space="0"/>
              <w:left w:val="single" w:color="D1D1D1" w:sz="8" w:space="0"/>
            </w:tcBorders>
            <w:vAlign w:val="center"/>
          </w:tcPr>
          <w:p w14:paraId="17A2B73E">
            <w:pPr>
              <w:widowControl w:val="0"/>
              <w:snapToGrid w:val="0"/>
              <w:jc w:val="both"/>
              <w:rPr>
                <w:rFonts w:ascii="Calibri" w:hAnsi="Calibri" w:eastAsia="宋体" w:cs="Calibri"/>
                <w:kern w:val="2"/>
                <w:sz w:val="21"/>
                <w:szCs w:val="22"/>
                <w:lang w:val="en-US" w:eastAsia="zh-CN" w:bidi="ar-SA"/>
              </w:rPr>
            </w:pPr>
          </w:p>
        </w:tc>
        <w:tc>
          <w:tcPr>
            <w:tcW w:w="980" w:type="dxa"/>
            <w:tcBorders>
              <w:top w:val="single" w:color="D1D1D1" w:sz="8" w:space="0"/>
              <w:left w:val="single" w:color="D1D1D1" w:sz="8" w:space="0"/>
            </w:tcBorders>
            <w:vAlign w:val="center"/>
          </w:tcPr>
          <w:p w14:paraId="0E128DC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2,203.11</w:t>
            </w:r>
          </w:p>
        </w:tc>
        <w:tc>
          <w:tcPr>
            <w:tcW w:w="986" w:type="dxa"/>
            <w:tcBorders>
              <w:top w:val="single" w:color="D1D1D1" w:sz="8" w:space="0"/>
              <w:left w:val="single" w:color="D1D1D1" w:sz="8" w:space="0"/>
              <w:right w:val="single" w:color="D1D1D1" w:sz="8" w:space="0"/>
            </w:tcBorders>
            <w:vAlign w:val="center"/>
          </w:tcPr>
          <w:p w14:paraId="066C6767">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0.00</w:t>
            </w:r>
          </w:p>
        </w:tc>
      </w:tr>
      <w:tr w14:paraId="14B6F719">
        <w:tblPrEx>
          <w:tblCellMar>
            <w:top w:w="0" w:type="dxa"/>
            <w:left w:w="80" w:type="dxa"/>
            <w:bottom w:w="0" w:type="dxa"/>
            <w:right w:w="80" w:type="dxa"/>
          </w:tblCellMar>
        </w:tblPrEx>
        <w:trPr>
          <w:trHeight w:val="244" w:hRule="exact"/>
          <w:jc w:val="center"/>
        </w:trPr>
        <w:tc>
          <w:tcPr>
            <w:tcW w:w="740" w:type="dxa"/>
            <w:gridSpan w:val="3"/>
            <w:tcBorders>
              <w:top w:val="single" w:color="D1D1D1" w:sz="8" w:space="0"/>
              <w:left w:val="single" w:color="D1D1D1" w:sz="8" w:space="0"/>
            </w:tcBorders>
            <w:vAlign w:val="center"/>
          </w:tcPr>
          <w:p w14:paraId="04D915A2">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2120803</w:t>
            </w:r>
          </w:p>
        </w:tc>
        <w:tc>
          <w:tcPr>
            <w:tcW w:w="1700" w:type="dxa"/>
            <w:tcBorders>
              <w:top w:val="single" w:color="D1D1D1" w:sz="8" w:space="0"/>
              <w:left w:val="single" w:color="D1D1D1" w:sz="8" w:space="0"/>
            </w:tcBorders>
            <w:vAlign w:val="center"/>
          </w:tcPr>
          <w:p w14:paraId="35A1AB8F">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城市建设支出</w:t>
            </w:r>
          </w:p>
        </w:tc>
        <w:tc>
          <w:tcPr>
            <w:tcW w:w="1040" w:type="dxa"/>
            <w:tcBorders>
              <w:top w:val="single" w:color="D1D1D1" w:sz="8" w:space="0"/>
              <w:left w:val="single" w:color="D1D1D1" w:sz="8" w:space="0"/>
            </w:tcBorders>
            <w:vAlign w:val="center"/>
          </w:tcPr>
          <w:p w14:paraId="7E46A451">
            <w:pPr>
              <w:widowControl w:val="0"/>
              <w:snapToGrid w:val="0"/>
              <w:jc w:val="both"/>
              <w:rPr>
                <w:rFonts w:ascii="Calibri" w:hAnsi="Calibri" w:eastAsia="宋体" w:cs="Calibri"/>
                <w:kern w:val="2"/>
                <w:sz w:val="21"/>
                <w:szCs w:val="22"/>
                <w:lang w:val="en-US" w:eastAsia="zh-CN" w:bidi="ar-SA"/>
              </w:rPr>
            </w:pPr>
          </w:p>
        </w:tc>
        <w:tc>
          <w:tcPr>
            <w:tcW w:w="940" w:type="dxa"/>
            <w:tcBorders>
              <w:top w:val="single" w:color="D1D1D1" w:sz="8" w:space="0"/>
              <w:left w:val="single" w:color="D1D1D1" w:sz="8" w:space="0"/>
            </w:tcBorders>
            <w:vAlign w:val="center"/>
          </w:tcPr>
          <w:p w14:paraId="16228034">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750.00</w:t>
            </w:r>
          </w:p>
        </w:tc>
        <w:tc>
          <w:tcPr>
            <w:tcW w:w="940" w:type="dxa"/>
            <w:tcBorders>
              <w:top w:val="single" w:color="D1D1D1" w:sz="8" w:space="0"/>
              <w:left w:val="single" w:color="D1D1D1" w:sz="8" w:space="0"/>
            </w:tcBorders>
            <w:vAlign w:val="center"/>
          </w:tcPr>
          <w:p w14:paraId="29643EF4">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750.00</w:t>
            </w:r>
          </w:p>
        </w:tc>
        <w:tc>
          <w:tcPr>
            <w:tcW w:w="980" w:type="dxa"/>
            <w:tcBorders>
              <w:top w:val="single" w:color="D1D1D1" w:sz="8" w:space="0"/>
              <w:left w:val="single" w:color="D1D1D1" w:sz="8" w:space="0"/>
            </w:tcBorders>
            <w:vAlign w:val="center"/>
          </w:tcPr>
          <w:p w14:paraId="5945ACA0">
            <w:pPr>
              <w:widowControl w:val="0"/>
              <w:snapToGrid w:val="0"/>
              <w:jc w:val="both"/>
              <w:rPr>
                <w:rFonts w:ascii="Calibri" w:hAnsi="Calibri" w:eastAsia="宋体" w:cs="Calibri"/>
                <w:kern w:val="2"/>
                <w:sz w:val="21"/>
                <w:szCs w:val="22"/>
                <w:lang w:val="en-US" w:eastAsia="zh-CN" w:bidi="ar-SA"/>
              </w:rPr>
            </w:pPr>
          </w:p>
        </w:tc>
        <w:tc>
          <w:tcPr>
            <w:tcW w:w="980" w:type="dxa"/>
            <w:tcBorders>
              <w:top w:val="single" w:color="D1D1D1" w:sz="8" w:space="0"/>
              <w:left w:val="single" w:color="D1D1D1" w:sz="8" w:space="0"/>
            </w:tcBorders>
            <w:vAlign w:val="center"/>
          </w:tcPr>
          <w:p w14:paraId="34CC0F5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750.00</w:t>
            </w:r>
          </w:p>
        </w:tc>
        <w:tc>
          <w:tcPr>
            <w:tcW w:w="986" w:type="dxa"/>
            <w:tcBorders>
              <w:top w:val="single" w:color="D1D1D1" w:sz="8" w:space="0"/>
              <w:left w:val="single" w:color="D1D1D1" w:sz="8" w:space="0"/>
              <w:right w:val="single" w:color="D1D1D1" w:sz="8" w:space="0"/>
            </w:tcBorders>
            <w:vAlign w:val="center"/>
          </w:tcPr>
          <w:p w14:paraId="129F6887">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0.00</w:t>
            </w:r>
          </w:p>
        </w:tc>
      </w:tr>
      <w:tr w14:paraId="031963F8">
        <w:tblPrEx>
          <w:tblCellMar>
            <w:top w:w="0" w:type="dxa"/>
            <w:left w:w="80" w:type="dxa"/>
            <w:bottom w:w="0" w:type="dxa"/>
            <w:right w:w="80" w:type="dxa"/>
          </w:tblCellMar>
        </w:tblPrEx>
        <w:trPr>
          <w:trHeight w:val="244" w:hRule="exact"/>
          <w:jc w:val="center"/>
        </w:trPr>
        <w:tc>
          <w:tcPr>
            <w:tcW w:w="740" w:type="dxa"/>
            <w:gridSpan w:val="3"/>
            <w:tcBorders>
              <w:top w:val="single" w:color="D1D1D1" w:sz="8" w:space="0"/>
              <w:left w:val="single" w:color="D1D1D1" w:sz="8" w:space="0"/>
            </w:tcBorders>
            <w:vAlign w:val="center"/>
          </w:tcPr>
          <w:p w14:paraId="292A8C7E">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2120899</w:t>
            </w:r>
          </w:p>
        </w:tc>
        <w:tc>
          <w:tcPr>
            <w:tcW w:w="1700" w:type="dxa"/>
            <w:tcBorders>
              <w:top w:val="single" w:color="D1D1D1" w:sz="8" w:space="0"/>
              <w:left w:val="single" w:color="D1D1D1" w:sz="8" w:space="0"/>
            </w:tcBorders>
            <w:vAlign w:val="center"/>
          </w:tcPr>
          <w:p w14:paraId="22816618">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其他国有土地使用权出让收入安排的支出</w:t>
            </w:r>
          </w:p>
        </w:tc>
        <w:tc>
          <w:tcPr>
            <w:tcW w:w="1040" w:type="dxa"/>
            <w:tcBorders>
              <w:top w:val="single" w:color="D1D1D1" w:sz="8" w:space="0"/>
              <w:left w:val="single" w:color="D1D1D1" w:sz="8" w:space="0"/>
            </w:tcBorders>
            <w:vAlign w:val="center"/>
          </w:tcPr>
          <w:p w14:paraId="7D8D3023">
            <w:pPr>
              <w:widowControl w:val="0"/>
              <w:snapToGrid w:val="0"/>
              <w:jc w:val="both"/>
              <w:rPr>
                <w:rFonts w:ascii="Calibri" w:hAnsi="Calibri" w:eastAsia="宋体" w:cs="Calibri"/>
                <w:kern w:val="2"/>
                <w:sz w:val="21"/>
                <w:szCs w:val="22"/>
                <w:lang w:val="en-US" w:eastAsia="zh-CN" w:bidi="ar-SA"/>
              </w:rPr>
            </w:pPr>
          </w:p>
        </w:tc>
        <w:tc>
          <w:tcPr>
            <w:tcW w:w="940" w:type="dxa"/>
            <w:tcBorders>
              <w:top w:val="single" w:color="D1D1D1" w:sz="8" w:space="0"/>
              <w:left w:val="single" w:color="D1D1D1" w:sz="8" w:space="0"/>
            </w:tcBorders>
            <w:vAlign w:val="center"/>
          </w:tcPr>
          <w:p w14:paraId="48F9F20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1,453.11</w:t>
            </w:r>
          </w:p>
        </w:tc>
        <w:tc>
          <w:tcPr>
            <w:tcW w:w="940" w:type="dxa"/>
            <w:tcBorders>
              <w:top w:val="single" w:color="D1D1D1" w:sz="8" w:space="0"/>
              <w:left w:val="single" w:color="D1D1D1" w:sz="8" w:space="0"/>
            </w:tcBorders>
            <w:vAlign w:val="center"/>
          </w:tcPr>
          <w:p w14:paraId="7F9E09B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1,453.11</w:t>
            </w:r>
          </w:p>
        </w:tc>
        <w:tc>
          <w:tcPr>
            <w:tcW w:w="980" w:type="dxa"/>
            <w:tcBorders>
              <w:top w:val="single" w:color="D1D1D1" w:sz="8" w:space="0"/>
              <w:left w:val="single" w:color="D1D1D1" w:sz="8" w:space="0"/>
            </w:tcBorders>
            <w:vAlign w:val="center"/>
          </w:tcPr>
          <w:p w14:paraId="0F6DACD4">
            <w:pPr>
              <w:widowControl w:val="0"/>
              <w:snapToGrid w:val="0"/>
              <w:jc w:val="both"/>
              <w:rPr>
                <w:rFonts w:ascii="Calibri" w:hAnsi="Calibri" w:eastAsia="宋体" w:cs="Calibri"/>
                <w:kern w:val="2"/>
                <w:sz w:val="21"/>
                <w:szCs w:val="22"/>
                <w:lang w:val="en-US" w:eastAsia="zh-CN" w:bidi="ar-SA"/>
              </w:rPr>
            </w:pPr>
          </w:p>
        </w:tc>
        <w:tc>
          <w:tcPr>
            <w:tcW w:w="980" w:type="dxa"/>
            <w:tcBorders>
              <w:top w:val="single" w:color="D1D1D1" w:sz="8" w:space="0"/>
              <w:left w:val="single" w:color="D1D1D1" w:sz="8" w:space="0"/>
            </w:tcBorders>
            <w:vAlign w:val="center"/>
          </w:tcPr>
          <w:p w14:paraId="6514F97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1,453.11</w:t>
            </w:r>
          </w:p>
        </w:tc>
        <w:tc>
          <w:tcPr>
            <w:tcW w:w="986" w:type="dxa"/>
            <w:tcBorders>
              <w:top w:val="single" w:color="D1D1D1" w:sz="8" w:space="0"/>
              <w:left w:val="single" w:color="D1D1D1" w:sz="8" w:space="0"/>
              <w:right w:val="single" w:color="D1D1D1" w:sz="8" w:space="0"/>
            </w:tcBorders>
            <w:vAlign w:val="center"/>
          </w:tcPr>
          <w:p w14:paraId="7CEFD714">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0.00</w:t>
            </w:r>
          </w:p>
        </w:tc>
      </w:tr>
      <w:tr w14:paraId="28A9885D">
        <w:tblPrEx>
          <w:tblCellMar>
            <w:top w:w="0" w:type="dxa"/>
            <w:left w:w="80" w:type="dxa"/>
            <w:bottom w:w="0" w:type="dxa"/>
            <w:right w:w="80" w:type="dxa"/>
          </w:tblCellMar>
        </w:tblPrEx>
        <w:trPr>
          <w:trHeight w:val="244" w:hRule="exact"/>
          <w:jc w:val="center"/>
        </w:trPr>
        <w:tc>
          <w:tcPr>
            <w:tcW w:w="740" w:type="dxa"/>
            <w:gridSpan w:val="3"/>
            <w:tcBorders>
              <w:top w:val="single" w:color="D1D1D1" w:sz="8" w:space="0"/>
              <w:left w:val="single" w:color="D1D1D1" w:sz="8" w:space="0"/>
            </w:tcBorders>
            <w:vAlign w:val="center"/>
          </w:tcPr>
          <w:p w14:paraId="7C4E178C">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214</w:t>
            </w:r>
          </w:p>
        </w:tc>
        <w:tc>
          <w:tcPr>
            <w:tcW w:w="1700" w:type="dxa"/>
            <w:tcBorders>
              <w:top w:val="single" w:color="D1D1D1" w:sz="8" w:space="0"/>
              <w:left w:val="single" w:color="D1D1D1" w:sz="8" w:space="0"/>
            </w:tcBorders>
            <w:vAlign w:val="center"/>
          </w:tcPr>
          <w:p w14:paraId="396A75BA">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交通运输支出</w:t>
            </w:r>
          </w:p>
        </w:tc>
        <w:tc>
          <w:tcPr>
            <w:tcW w:w="1040" w:type="dxa"/>
            <w:tcBorders>
              <w:top w:val="single" w:color="D1D1D1" w:sz="8" w:space="0"/>
              <w:left w:val="single" w:color="D1D1D1" w:sz="8" w:space="0"/>
            </w:tcBorders>
            <w:vAlign w:val="center"/>
          </w:tcPr>
          <w:p w14:paraId="435569E9">
            <w:pPr>
              <w:widowControl w:val="0"/>
              <w:snapToGrid w:val="0"/>
              <w:jc w:val="both"/>
              <w:rPr>
                <w:rFonts w:ascii="Calibri" w:hAnsi="Calibri" w:eastAsia="宋体" w:cs="Calibri"/>
                <w:kern w:val="2"/>
                <w:sz w:val="21"/>
                <w:szCs w:val="22"/>
                <w:lang w:val="en-US" w:eastAsia="zh-CN" w:bidi="ar-SA"/>
              </w:rPr>
            </w:pPr>
          </w:p>
        </w:tc>
        <w:tc>
          <w:tcPr>
            <w:tcW w:w="940" w:type="dxa"/>
            <w:tcBorders>
              <w:top w:val="single" w:color="D1D1D1" w:sz="8" w:space="0"/>
              <w:left w:val="single" w:color="D1D1D1" w:sz="8" w:space="0"/>
            </w:tcBorders>
            <w:vAlign w:val="center"/>
          </w:tcPr>
          <w:p w14:paraId="77300814">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206.00</w:t>
            </w:r>
          </w:p>
        </w:tc>
        <w:tc>
          <w:tcPr>
            <w:tcW w:w="940" w:type="dxa"/>
            <w:tcBorders>
              <w:top w:val="single" w:color="D1D1D1" w:sz="8" w:space="0"/>
              <w:left w:val="single" w:color="D1D1D1" w:sz="8" w:space="0"/>
            </w:tcBorders>
            <w:vAlign w:val="center"/>
          </w:tcPr>
          <w:p w14:paraId="582840F8">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206.00</w:t>
            </w:r>
          </w:p>
        </w:tc>
        <w:tc>
          <w:tcPr>
            <w:tcW w:w="980" w:type="dxa"/>
            <w:tcBorders>
              <w:top w:val="single" w:color="D1D1D1" w:sz="8" w:space="0"/>
              <w:left w:val="single" w:color="D1D1D1" w:sz="8" w:space="0"/>
            </w:tcBorders>
            <w:vAlign w:val="center"/>
          </w:tcPr>
          <w:p w14:paraId="7A9FD2E8">
            <w:pPr>
              <w:widowControl w:val="0"/>
              <w:snapToGrid w:val="0"/>
              <w:jc w:val="both"/>
              <w:rPr>
                <w:rFonts w:ascii="Calibri" w:hAnsi="Calibri" w:eastAsia="宋体" w:cs="Calibri"/>
                <w:kern w:val="2"/>
                <w:sz w:val="21"/>
                <w:szCs w:val="22"/>
                <w:lang w:val="en-US" w:eastAsia="zh-CN" w:bidi="ar-SA"/>
              </w:rPr>
            </w:pPr>
          </w:p>
        </w:tc>
        <w:tc>
          <w:tcPr>
            <w:tcW w:w="980" w:type="dxa"/>
            <w:tcBorders>
              <w:top w:val="single" w:color="D1D1D1" w:sz="8" w:space="0"/>
              <w:left w:val="single" w:color="D1D1D1" w:sz="8" w:space="0"/>
            </w:tcBorders>
            <w:vAlign w:val="center"/>
          </w:tcPr>
          <w:p w14:paraId="6B07100A">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206.00</w:t>
            </w:r>
          </w:p>
        </w:tc>
        <w:tc>
          <w:tcPr>
            <w:tcW w:w="986" w:type="dxa"/>
            <w:tcBorders>
              <w:top w:val="single" w:color="D1D1D1" w:sz="8" w:space="0"/>
              <w:left w:val="single" w:color="D1D1D1" w:sz="8" w:space="0"/>
              <w:right w:val="single" w:color="D1D1D1" w:sz="8" w:space="0"/>
            </w:tcBorders>
            <w:vAlign w:val="center"/>
          </w:tcPr>
          <w:p w14:paraId="082FD4D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0.00</w:t>
            </w:r>
          </w:p>
        </w:tc>
      </w:tr>
      <w:tr w14:paraId="61174E23">
        <w:tblPrEx>
          <w:tblCellMar>
            <w:top w:w="0" w:type="dxa"/>
            <w:left w:w="80" w:type="dxa"/>
            <w:bottom w:w="0" w:type="dxa"/>
            <w:right w:w="80" w:type="dxa"/>
          </w:tblCellMar>
        </w:tblPrEx>
        <w:trPr>
          <w:trHeight w:val="244" w:hRule="exact"/>
          <w:jc w:val="center"/>
        </w:trPr>
        <w:tc>
          <w:tcPr>
            <w:tcW w:w="740" w:type="dxa"/>
            <w:gridSpan w:val="3"/>
            <w:tcBorders>
              <w:top w:val="single" w:color="D1D1D1" w:sz="8" w:space="0"/>
              <w:left w:val="single" w:color="D1D1D1" w:sz="8" w:space="0"/>
            </w:tcBorders>
            <w:vAlign w:val="center"/>
          </w:tcPr>
          <w:p w14:paraId="2C83AD26">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21462</w:t>
            </w:r>
          </w:p>
        </w:tc>
        <w:tc>
          <w:tcPr>
            <w:tcW w:w="1700" w:type="dxa"/>
            <w:tcBorders>
              <w:top w:val="single" w:color="D1D1D1" w:sz="8" w:space="0"/>
              <w:left w:val="single" w:color="D1D1D1" w:sz="8" w:space="0"/>
            </w:tcBorders>
            <w:vAlign w:val="center"/>
          </w:tcPr>
          <w:p w14:paraId="576D09AE">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车辆通行费安排的支出</w:t>
            </w:r>
          </w:p>
        </w:tc>
        <w:tc>
          <w:tcPr>
            <w:tcW w:w="1040" w:type="dxa"/>
            <w:tcBorders>
              <w:top w:val="single" w:color="D1D1D1" w:sz="8" w:space="0"/>
              <w:left w:val="single" w:color="D1D1D1" w:sz="8" w:space="0"/>
            </w:tcBorders>
            <w:vAlign w:val="center"/>
          </w:tcPr>
          <w:p w14:paraId="36F0CEC1">
            <w:pPr>
              <w:widowControl w:val="0"/>
              <w:snapToGrid w:val="0"/>
              <w:jc w:val="both"/>
              <w:rPr>
                <w:rFonts w:ascii="Calibri" w:hAnsi="Calibri" w:eastAsia="宋体" w:cs="Calibri"/>
                <w:kern w:val="2"/>
                <w:sz w:val="21"/>
                <w:szCs w:val="22"/>
                <w:lang w:val="en-US" w:eastAsia="zh-CN" w:bidi="ar-SA"/>
              </w:rPr>
            </w:pPr>
          </w:p>
        </w:tc>
        <w:tc>
          <w:tcPr>
            <w:tcW w:w="940" w:type="dxa"/>
            <w:tcBorders>
              <w:top w:val="single" w:color="D1D1D1" w:sz="8" w:space="0"/>
              <w:left w:val="single" w:color="D1D1D1" w:sz="8" w:space="0"/>
            </w:tcBorders>
            <w:vAlign w:val="center"/>
          </w:tcPr>
          <w:p w14:paraId="08BEB8A1">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206.00</w:t>
            </w:r>
          </w:p>
        </w:tc>
        <w:tc>
          <w:tcPr>
            <w:tcW w:w="940" w:type="dxa"/>
            <w:tcBorders>
              <w:top w:val="single" w:color="D1D1D1" w:sz="8" w:space="0"/>
              <w:left w:val="single" w:color="D1D1D1" w:sz="8" w:space="0"/>
            </w:tcBorders>
            <w:vAlign w:val="center"/>
          </w:tcPr>
          <w:p w14:paraId="7D3D8DC5">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206.00</w:t>
            </w:r>
          </w:p>
        </w:tc>
        <w:tc>
          <w:tcPr>
            <w:tcW w:w="980" w:type="dxa"/>
            <w:tcBorders>
              <w:top w:val="single" w:color="D1D1D1" w:sz="8" w:space="0"/>
              <w:left w:val="single" w:color="D1D1D1" w:sz="8" w:space="0"/>
            </w:tcBorders>
            <w:vAlign w:val="center"/>
          </w:tcPr>
          <w:p w14:paraId="4823C5C2">
            <w:pPr>
              <w:widowControl w:val="0"/>
              <w:snapToGrid w:val="0"/>
              <w:jc w:val="both"/>
              <w:rPr>
                <w:rFonts w:ascii="Calibri" w:hAnsi="Calibri" w:eastAsia="宋体" w:cs="Calibri"/>
                <w:kern w:val="2"/>
                <w:sz w:val="21"/>
                <w:szCs w:val="22"/>
                <w:lang w:val="en-US" w:eastAsia="zh-CN" w:bidi="ar-SA"/>
              </w:rPr>
            </w:pPr>
          </w:p>
        </w:tc>
        <w:tc>
          <w:tcPr>
            <w:tcW w:w="980" w:type="dxa"/>
            <w:tcBorders>
              <w:top w:val="single" w:color="D1D1D1" w:sz="8" w:space="0"/>
              <w:left w:val="single" w:color="D1D1D1" w:sz="8" w:space="0"/>
            </w:tcBorders>
            <w:vAlign w:val="center"/>
          </w:tcPr>
          <w:p w14:paraId="3CC06031">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206.00</w:t>
            </w:r>
          </w:p>
        </w:tc>
        <w:tc>
          <w:tcPr>
            <w:tcW w:w="986" w:type="dxa"/>
            <w:tcBorders>
              <w:top w:val="single" w:color="D1D1D1" w:sz="8" w:space="0"/>
              <w:left w:val="single" w:color="D1D1D1" w:sz="8" w:space="0"/>
              <w:right w:val="single" w:color="D1D1D1" w:sz="8" w:space="0"/>
            </w:tcBorders>
            <w:vAlign w:val="center"/>
          </w:tcPr>
          <w:p w14:paraId="39EA682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0.00</w:t>
            </w:r>
          </w:p>
        </w:tc>
      </w:tr>
      <w:tr w14:paraId="65194094">
        <w:tblPrEx>
          <w:tblCellMar>
            <w:top w:w="0" w:type="dxa"/>
            <w:left w:w="80" w:type="dxa"/>
            <w:bottom w:w="0" w:type="dxa"/>
            <w:right w:w="80" w:type="dxa"/>
          </w:tblCellMar>
        </w:tblPrEx>
        <w:trPr>
          <w:trHeight w:val="244" w:hRule="exact"/>
          <w:jc w:val="center"/>
        </w:trPr>
        <w:tc>
          <w:tcPr>
            <w:tcW w:w="740" w:type="dxa"/>
            <w:gridSpan w:val="3"/>
            <w:tcBorders>
              <w:top w:val="single" w:color="D1D1D1" w:sz="8" w:space="0"/>
              <w:left w:val="single" w:color="D1D1D1" w:sz="8" w:space="0"/>
            </w:tcBorders>
            <w:vAlign w:val="center"/>
          </w:tcPr>
          <w:p w14:paraId="15135724">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2146299</w:t>
            </w:r>
          </w:p>
        </w:tc>
        <w:tc>
          <w:tcPr>
            <w:tcW w:w="1700" w:type="dxa"/>
            <w:tcBorders>
              <w:top w:val="single" w:color="D1D1D1" w:sz="8" w:space="0"/>
              <w:left w:val="single" w:color="D1D1D1" w:sz="8" w:space="0"/>
            </w:tcBorders>
            <w:vAlign w:val="center"/>
          </w:tcPr>
          <w:p w14:paraId="4E3132AD">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其他车辆通行费安排的支出</w:t>
            </w:r>
          </w:p>
        </w:tc>
        <w:tc>
          <w:tcPr>
            <w:tcW w:w="1040" w:type="dxa"/>
            <w:tcBorders>
              <w:top w:val="single" w:color="D1D1D1" w:sz="8" w:space="0"/>
              <w:left w:val="single" w:color="D1D1D1" w:sz="8" w:space="0"/>
            </w:tcBorders>
            <w:vAlign w:val="center"/>
          </w:tcPr>
          <w:p w14:paraId="06E6132E">
            <w:pPr>
              <w:widowControl w:val="0"/>
              <w:snapToGrid w:val="0"/>
              <w:jc w:val="both"/>
              <w:rPr>
                <w:rFonts w:ascii="Calibri" w:hAnsi="Calibri" w:eastAsia="宋体" w:cs="Calibri"/>
                <w:kern w:val="2"/>
                <w:sz w:val="21"/>
                <w:szCs w:val="22"/>
                <w:lang w:val="en-US" w:eastAsia="zh-CN" w:bidi="ar-SA"/>
              </w:rPr>
            </w:pPr>
          </w:p>
        </w:tc>
        <w:tc>
          <w:tcPr>
            <w:tcW w:w="940" w:type="dxa"/>
            <w:tcBorders>
              <w:top w:val="single" w:color="D1D1D1" w:sz="8" w:space="0"/>
              <w:left w:val="single" w:color="D1D1D1" w:sz="8" w:space="0"/>
            </w:tcBorders>
            <w:vAlign w:val="center"/>
          </w:tcPr>
          <w:p w14:paraId="6A0019C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206.00</w:t>
            </w:r>
          </w:p>
        </w:tc>
        <w:tc>
          <w:tcPr>
            <w:tcW w:w="940" w:type="dxa"/>
            <w:tcBorders>
              <w:top w:val="single" w:color="D1D1D1" w:sz="8" w:space="0"/>
              <w:left w:val="single" w:color="D1D1D1" w:sz="8" w:space="0"/>
            </w:tcBorders>
            <w:vAlign w:val="center"/>
          </w:tcPr>
          <w:p w14:paraId="62469BE9">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206.00</w:t>
            </w:r>
          </w:p>
        </w:tc>
        <w:tc>
          <w:tcPr>
            <w:tcW w:w="980" w:type="dxa"/>
            <w:tcBorders>
              <w:top w:val="single" w:color="D1D1D1" w:sz="8" w:space="0"/>
              <w:left w:val="single" w:color="D1D1D1" w:sz="8" w:space="0"/>
            </w:tcBorders>
            <w:vAlign w:val="center"/>
          </w:tcPr>
          <w:p w14:paraId="3FC211DC">
            <w:pPr>
              <w:widowControl w:val="0"/>
              <w:snapToGrid w:val="0"/>
              <w:jc w:val="both"/>
              <w:rPr>
                <w:rFonts w:ascii="Calibri" w:hAnsi="Calibri" w:eastAsia="宋体" w:cs="Calibri"/>
                <w:kern w:val="2"/>
                <w:sz w:val="21"/>
                <w:szCs w:val="22"/>
                <w:lang w:val="en-US" w:eastAsia="zh-CN" w:bidi="ar-SA"/>
              </w:rPr>
            </w:pPr>
          </w:p>
        </w:tc>
        <w:tc>
          <w:tcPr>
            <w:tcW w:w="980" w:type="dxa"/>
            <w:tcBorders>
              <w:top w:val="single" w:color="D1D1D1" w:sz="8" w:space="0"/>
              <w:left w:val="single" w:color="D1D1D1" w:sz="8" w:space="0"/>
            </w:tcBorders>
            <w:vAlign w:val="center"/>
          </w:tcPr>
          <w:p w14:paraId="35D71F8A">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206.00</w:t>
            </w:r>
          </w:p>
        </w:tc>
        <w:tc>
          <w:tcPr>
            <w:tcW w:w="986" w:type="dxa"/>
            <w:tcBorders>
              <w:top w:val="single" w:color="D1D1D1" w:sz="8" w:space="0"/>
              <w:left w:val="single" w:color="D1D1D1" w:sz="8" w:space="0"/>
              <w:right w:val="single" w:color="D1D1D1" w:sz="8" w:space="0"/>
            </w:tcBorders>
            <w:vAlign w:val="center"/>
          </w:tcPr>
          <w:p w14:paraId="0DEE7E01">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0.00</w:t>
            </w:r>
          </w:p>
        </w:tc>
      </w:tr>
      <w:tr w14:paraId="1CC94EC2">
        <w:tblPrEx>
          <w:tblCellMar>
            <w:top w:w="0" w:type="dxa"/>
            <w:left w:w="80" w:type="dxa"/>
            <w:bottom w:w="0" w:type="dxa"/>
            <w:right w:w="80" w:type="dxa"/>
          </w:tblCellMar>
        </w:tblPrEx>
        <w:trPr>
          <w:trHeight w:val="256" w:hRule="exact"/>
          <w:jc w:val="center"/>
        </w:trPr>
        <w:tc>
          <w:tcPr>
            <w:tcW w:w="8306" w:type="dxa"/>
            <w:gridSpan w:val="10"/>
            <w:tcBorders>
              <w:top w:val="single" w:color="D1D1D1" w:sz="8" w:space="0"/>
              <w:left w:val="single" w:color="FFFFFF" w:sz="2" w:space="0"/>
              <w:bottom w:val="single" w:color="FFFFFF" w:sz="2" w:space="0"/>
              <w:right w:val="single" w:color="FFFFFF" w:sz="2" w:space="0"/>
            </w:tcBorders>
            <w:vAlign w:val="center"/>
          </w:tcPr>
          <w:p w14:paraId="61783F8A">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1"/>
                <w:szCs w:val="22"/>
                <w:lang w:val="en-US" w:eastAsia="zh-CN" w:bidi="ar-SA"/>
              </w:rPr>
              <w:t>注：</w:t>
            </w:r>
            <w:r>
              <w:rPr>
                <w:rFonts w:ascii="宋体" w:hAnsi="宋体" w:eastAsia="宋体" w:cs="宋体"/>
                <w:b w:val="0"/>
                <w:i w:val="0"/>
                <w:color w:val="262626"/>
                <w:kern w:val="2"/>
                <w:sz w:val="11"/>
                <w:szCs w:val="22"/>
                <w:lang w:val="en-US" w:eastAsia="zh-CN" w:bidi="ar-SA"/>
              </w:rPr>
              <w:t>1.</w:t>
            </w:r>
            <w:r>
              <w:rPr>
                <w:rFonts w:ascii="宋体" w:hAnsi="宋体" w:cs="宋体"/>
                <w:b w:val="0"/>
                <w:i w:val="0"/>
                <w:color w:val="262626"/>
                <w:kern w:val="2"/>
                <w:sz w:val="11"/>
                <w:szCs w:val="22"/>
                <w:lang w:val="en-US" w:eastAsia="zh-CN" w:bidi="ar-SA"/>
              </w:rPr>
              <w:t>本表反映部门</w:t>
            </w:r>
            <w:r>
              <w:rPr>
                <w:rFonts w:hint="eastAsia" w:ascii="宋体" w:hAnsi="宋体" w:cs="宋体"/>
                <w:b w:val="0"/>
                <w:i w:val="0"/>
                <w:color w:val="262626"/>
                <w:kern w:val="2"/>
                <w:sz w:val="11"/>
                <w:szCs w:val="22"/>
                <w:lang w:val="en-US" w:eastAsia="zh-CN" w:bidi="ar-SA"/>
              </w:rPr>
              <w:t>（</w:t>
            </w:r>
            <w:r>
              <w:rPr>
                <w:rFonts w:ascii="宋体" w:hAnsi="宋体" w:cs="宋体"/>
                <w:b w:val="0"/>
                <w:i w:val="0"/>
                <w:color w:val="262626"/>
                <w:kern w:val="2"/>
                <w:sz w:val="11"/>
                <w:szCs w:val="22"/>
                <w:lang w:val="en-US" w:eastAsia="zh-CN" w:bidi="ar-SA"/>
              </w:rPr>
              <w:t>单位</w:t>
            </w:r>
            <w:r>
              <w:rPr>
                <w:rFonts w:hint="eastAsia" w:ascii="宋体" w:hAnsi="宋体" w:cs="宋体"/>
                <w:b w:val="0"/>
                <w:i w:val="0"/>
                <w:color w:val="262626"/>
                <w:kern w:val="2"/>
                <w:sz w:val="11"/>
                <w:szCs w:val="22"/>
                <w:lang w:val="en-US" w:eastAsia="zh-CN" w:bidi="ar-SA"/>
              </w:rPr>
              <w:t>）</w:t>
            </w:r>
            <w:r>
              <w:rPr>
                <w:rFonts w:ascii="宋体" w:hAnsi="宋体" w:cs="宋体"/>
                <w:b w:val="0"/>
                <w:i w:val="0"/>
                <w:color w:val="262626"/>
                <w:kern w:val="2"/>
                <w:sz w:val="11"/>
                <w:szCs w:val="22"/>
                <w:lang w:val="en-US" w:eastAsia="zh-CN" w:bidi="ar-SA"/>
              </w:rPr>
              <w:t>本年度政府性基金预算财政拨款收入、支出及结转和结余情况。</w:t>
            </w:r>
          </w:p>
        </w:tc>
      </w:tr>
      <w:tr w14:paraId="4C6AD370">
        <w:tblPrEx>
          <w:tblCellMar>
            <w:top w:w="0" w:type="dxa"/>
            <w:left w:w="80" w:type="dxa"/>
            <w:bottom w:w="0" w:type="dxa"/>
            <w:right w:w="80" w:type="dxa"/>
          </w:tblCellMar>
        </w:tblPrEx>
        <w:trPr>
          <w:trHeight w:val="292" w:hRule="exact"/>
          <w:jc w:val="center"/>
        </w:trPr>
        <w:tc>
          <w:tcPr>
            <w:tcW w:w="8306" w:type="dxa"/>
            <w:gridSpan w:val="10"/>
            <w:tcBorders>
              <w:top w:val="single" w:color="FFFFFF" w:sz="2" w:space="0"/>
              <w:left w:val="single" w:color="FFFFFF" w:sz="2" w:space="0"/>
              <w:bottom w:val="single" w:color="FFFFFF" w:sz="2" w:space="0"/>
              <w:right w:val="single" w:color="FFFFFF" w:sz="2" w:space="0"/>
            </w:tcBorders>
            <w:vAlign w:val="center"/>
          </w:tcPr>
          <w:p w14:paraId="22360639">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1"/>
                <w:szCs w:val="22"/>
                <w:lang w:val="en-US" w:eastAsia="zh-CN" w:bidi="ar-SA"/>
              </w:rPr>
              <w:t xml:space="preserve">    2.</w:t>
            </w:r>
            <w:r>
              <w:rPr>
                <w:rFonts w:ascii="宋体" w:hAnsi="宋体" w:cs="宋体"/>
                <w:b w:val="0"/>
                <w:i w:val="0"/>
                <w:color w:val="262626"/>
                <w:kern w:val="2"/>
                <w:sz w:val="11"/>
                <w:szCs w:val="22"/>
                <w:lang w:val="en-US" w:eastAsia="zh-CN" w:bidi="ar-SA"/>
              </w:rPr>
              <w:t>当此表数据为空时，即本部门</w:t>
            </w:r>
            <w:r>
              <w:rPr>
                <w:rFonts w:hint="eastAsia" w:ascii="宋体" w:hAnsi="宋体" w:cs="宋体"/>
                <w:b w:val="0"/>
                <w:i w:val="0"/>
                <w:color w:val="262626"/>
                <w:kern w:val="2"/>
                <w:sz w:val="11"/>
                <w:szCs w:val="22"/>
                <w:lang w:val="en-US" w:eastAsia="zh-CN" w:bidi="ar-SA"/>
              </w:rPr>
              <w:t>（</w:t>
            </w:r>
            <w:r>
              <w:rPr>
                <w:rFonts w:ascii="宋体" w:hAnsi="宋体" w:cs="宋体"/>
                <w:b w:val="0"/>
                <w:i w:val="0"/>
                <w:color w:val="262626"/>
                <w:kern w:val="2"/>
                <w:sz w:val="11"/>
                <w:szCs w:val="22"/>
                <w:lang w:val="en-US" w:eastAsia="zh-CN" w:bidi="ar-SA"/>
              </w:rPr>
              <w:t>单位</w:t>
            </w:r>
            <w:r>
              <w:rPr>
                <w:rFonts w:hint="eastAsia" w:ascii="宋体" w:hAnsi="宋体" w:cs="宋体"/>
                <w:b w:val="0"/>
                <w:i w:val="0"/>
                <w:color w:val="262626"/>
                <w:kern w:val="2"/>
                <w:sz w:val="11"/>
                <w:szCs w:val="22"/>
                <w:lang w:val="en-US" w:eastAsia="zh-CN" w:bidi="ar-SA"/>
              </w:rPr>
              <w:t>）</w:t>
            </w:r>
            <w:r>
              <w:rPr>
                <w:rFonts w:ascii="宋体" w:hAnsi="宋体" w:cs="宋体"/>
                <w:b w:val="0"/>
                <w:i w:val="0"/>
                <w:color w:val="262626"/>
                <w:kern w:val="2"/>
                <w:sz w:val="11"/>
                <w:szCs w:val="22"/>
                <w:lang w:val="en-US" w:eastAsia="zh-CN" w:bidi="ar-SA"/>
              </w:rPr>
              <w:t>无政府性基金预算财政拨款收入、支出。</w:t>
            </w:r>
          </w:p>
        </w:tc>
      </w:tr>
    </w:tbl>
    <w:p w14:paraId="1AF04072">
      <w:pPr>
        <w:snapToGrid w:val="0"/>
        <w:spacing w:before="0" w:after="0" w:line="0" w:lineRule="atLeast"/>
        <w:rPr>
          <w:rFonts w:eastAsia="Calibri" w:cs="Calibri"/>
          <w:sz w:val="8"/>
        </w:rPr>
      </w:pPr>
      <w:r>
        <w:rPr>
          <w:rFonts w:eastAsia="Calibri" w:cs="Calibri"/>
          <w:sz w:val="8"/>
        </w:rPr>
        <w:t xml:space="preserve"> </w:t>
      </w:r>
      <w:r>
        <w:br w:type="page"/>
      </w:r>
    </w:p>
    <w:p w14:paraId="13FC0BBE">
      <w:pPr>
        <w:numPr>
          <w:ilvl w:val="0"/>
          <w:numId w:val="0"/>
        </w:numPr>
        <w:jc w:val="center"/>
        <w:outlineLvl w:val="1"/>
      </w:pPr>
      <w:r>
        <w:t>国有资本经营预算财政拨款支出决算表</w:t>
      </w:r>
    </w:p>
    <w:tbl>
      <w:tblPr>
        <w:tblStyle w:val="10"/>
        <w:tblW w:w="8306" w:type="dxa"/>
        <w:jc w:val="center"/>
        <w:tblLayout w:type="fixed"/>
        <w:tblCellMar>
          <w:top w:w="0" w:type="dxa"/>
          <w:left w:w="80" w:type="dxa"/>
          <w:bottom w:w="0" w:type="dxa"/>
          <w:right w:w="80" w:type="dxa"/>
        </w:tblCellMar>
      </w:tblPr>
      <w:tblGrid>
        <w:gridCol w:w="3153"/>
        <w:gridCol w:w="2000"/>
        <w:gridCol w:w="3153"/>
      </w:tblGrid>
      <w:tr w14:paraId="54E59540">
        <w:tblPrEx>
          <w:tblCellMar>
            <w:top w:w="0" w:type="dxa"/>
            <w:left w:w="80" w:type="dxa"/>
            <w:bottom w:w="0" w:type="dxa"/>
            <w:right w:w="80" w:type="dxa"/>
          </w:tblCellMar>
        </w:tblPrEx>
        <w:trPr>
          <w:jc w:val="center"/>
        </w:trPr>
        <w:tc>
          <w:tcPr>
            <w:tcW w:w="8306" w:type="dxa"/>
            <w:gridSpan w:val="3"/>
          </w:tcPr>
          <w:p w14:paraId="3D848E00">
            <w:pPr>
              <w:widowControl w:val="0"/>
              <w:jc w:val="righ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公开</w:t>
            </w:r>
            <w:r>
              <w:rPr>
                <w:rFonts w:ascii="宋体" w:hAnsi="宋体" w:eastAsia="宋体" w:cs="宋体"/>
                <w:kern w:val="2"/>
                <w:sz w:val="20"/>
                <w:szCs w:val="22"/>
                <w:lang w:val="en-US" w:eastAsia="zh-CN" w:bidi="ar-SA"/>
              </w:rPr>
              <w:t>08</w:t>
            </w:r>
            <w:r>
              <w:rPr>
                <w:rFonts w:ascii="宋体" w:hAnsi="宋体" w:cs="宋体"/>
                <w:kern w:val="2"/>
                <w:sz w:val="20"/>
                <w:szCs w:val="22"/>
                <w:lang w:val="en-US" w:eastAsia="zh-CN" w:bidi="ar-SA"/>
              </w:rPr>
              <w:t>表</w:t>
            </w:r>
          </w:p>
        </w:tc>
      </w:tr>
      <w:tr w14:paraId="72366A78">
        <w:tblPrEx>
          <w:tblCellMar>
            <w:top w:w="0" w:type="dxa"/>
            <w:left w:w="80" w:type="dxa"/>
            <w:bottom w:w="0" w:type="dxa"/>
            <w:right w:w="80" w:type="dxa"/>
          </w:tblCellMar>
        </w:tblPrEx>
        <w:trPr>
          <w:jc w:val="center"/>
        </w:trPr>
        <w:tc>
          <w:tcPr>
            <w:tcW w:w="3153" w:type="dxa"/>
          </w:tcPr>
          <w:p w14:paraId="2D461B04">
            <w:pPr>
              <w:widowControl w:val="0"/>
              <w:jc w:val="lef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编制单位</w:t>
            </w:r>
            <w:r>
              <w:rPr>
                <w:rFonts w:hint="eastAsia" w:ascii="宋体" w:hAnsi="宋体" w:cs="宋体"/>
                <w:kern w:val="2"/>
                <w:sz w:val="20"/>
                <w:szCs w:val="22"/>
                <w:lang w:val="en-US" w:eastAsia="zh-CN" w:bidi="ar-SA"/>
              </w:rPr>
              <w:t>：</w:t>
            </w:r>
            <w:r>
              <w:rPr>
                <w:rFonts w:ascii="宋体" w:hAnsi="宋体" w:cs="宋体"/>
                <w:kern w:val="2"/>
                <w:sz w:val="20"/>
                <w:szCs w:val="22"/>
                <w:lang w:val="en-US" w:eastAsia="zh-CN" w:bidi="ar-SA"/>
              </w:rPr>
              <w:t>浮梁县交通运输局</w:t>
            </w:r>
          </w:p>
        </w:tc>
        <w:tc>
          <w:tcPr>
            <w:tcW w:w="2000" w:type="dxa"/>
          </w:tcPr>
          <w:p w14:paraId="690E41C5">
            <w:pPr>
              <w:widowControl w:val="0"/>
              <w:jc w:val="center"/>
              <w:rPr>
                <w:rFonts w:ascii="Calibri" w:hAnsi="Calibri" w:eastAsia="宋体" w:cs="Calibri"/>
                <w:kern w:val="2"/>
                <w:sz w:val="21"/>
                <w:szCs w:val="22"/>
                <w:lang w:val="en-US" w:eastAsia="zh-CN" w:bidi="ar-SA"/>
              </w:rPr>
            </w:pPr>
            <w:r>
              <w:rPr>
                <w:rFonts w:ascii="宋体" w:hAnsi="宋体" w:eastAsia="宋体" w:cs="宋体"/>
                <w:kern w:val="2"/>
                <w:sz w:val="20"/>
                <w:szCs w:val="22"/>
                <w:lang w:val="en-US" w:eastAsia="zh-CN" w:bidi="ar-SA"/>
              </w:rPr>
              <w:t>2025</w:t>
            </w:r>
            <w:r>
              <w:rPr>
                <w:rFonts w:ascii="宋体" w:hAnsi="宋体" w:cs="宋体"/>
                <w:kern w:val="2"/>
                <w:sz w:val="20"/>
                <w:szCs w:val="22"/>
                <w:lang w:val="en-US" w:eastAsia="zh-CN" w:bidi="ar-SA"/>
              </w:rPr>
              <w:t>年度</w:t>
            </w:r>
          </w:p>
        </w:tc>
        <w:tc>
          <w:tcPr>
            <w:tcW w:w="3153" w:type="dxa"/>
          </w:tcPr>
          <w:p w14:paraId="19F53320">
            <w:pPr>
              <w:widowControl w:val="0"/>
              <w:jc w:val="righ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金额单位：万元</w:t>
            </w:r>
          </w:p>
        </w:tc>
      </w:tr>
    </w:tbl>
    <w:p w14:paraId="280718FE">
      <w:pPr>
        <w:snapToGrid w:val="0"/>
        <w:spacing w:before="0" w:after="0" w:line="0" w:lineRule="atLeast"/>
        <w:rPr>
          <w:rFonts w:eastAsia="Calibri" w:cs="Calibri"/>
          <w:sz w:val="8"/>
        </w:rPr>
      </w:pPr>
      <w:r>
        <w:rPr>
          <w:rFonts w:eastAsia="Calibri" w:cs="Calibri"/>
          <w:sz w:val="8"/>
        </w:rPr>
        <w:t xml:space="preserve"> </w:t>
      </w:r>
    </w:p>
    <w:tbl>
      <w:tblPr>
        <w:tblStyle w:val="10"/>
        <w:tblW w:w="8306" w:type="dxa"/>
        <w:jc w:val="center"/>
        <w:tblLayout w:type="fixed"/>
        <w:tblCellMar>
          <w:top w:w="0" w:type="dxa"/>
          <w:left w:w="80" w:type="dxa"/>
          <w:bottom w:w="0" w:type="dxa"/>
          <w:right w:w="80" w:type="dxa"/>
        </w:tblCellMar>
      </w:tblPr>
      <w:tblGrid>
        <w:gridCol w:w="440"/>
        <w:gridCol w:w="420"/>
        <w:gridCol w:w="440"/>
        <w:gridCol w:w="2740"/>
        <w:gridCol w:w="1380"/>
        <w:gridCol w:w="1520"/>
        <w:gridCol w:w="1366"/>
      </w:tblGrid>
      <w:tr w14:paraId="30922638">
        <w:tblPrEx>
          <w:tblCellMar>
            <w:top w:w="0" w:type="dxa"/>
            <w:left w:w="80" w:type="dxa"/>
            <w:bottom w:w="0" w:type="dxa"/>
            <w:right w:w="80" w:type="dxa"/>
          </w:tblCellMar>
        </w:tblPrEx>
        <w:trPr>
          <w:trHeight w:val="370" w:hRule="exact"/>
          <w:jc w:val="center"/>
        </w:trPr>
        <w:tc>
          <w:tcPr>
            <w:tcW w:w="4040" w:type="dxa"/>
            <w:gridSpan w:val="4"/>
            <w:tcBorders>
              <w:top w:val="single" w:color="D1D1D1" w:sz="8" w:space="0"/>
              <w:left w:val="single" w:color="D1D1D1" w:sz="8" w:space="0"/>
            </w:tcBorders>
            <w:vAlign w:val="center"/>
          </w:tcPr>
          <w:p w14:paraId="5EF35ABD">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项    目</w:t>
            </w:r>
          </w:p>
        </w:tc>
        <w:tc>
          <w:tcPr>
            <w:tcW w:w="1380" w:type="dxa"/>
            <w:vMerge w:val="restart"/>
            <w:tcBorders>
              <w:top w:val="single" w:color="D1D1D1" w:sz="8" w:space="0"/>
              <w:left w:val="single" w:color="D1D1D1" w:sz="8" w:space="0"/>
            </w:tcBorders>
            <w:vAlign w:val="center"/>
          </w:tcPr>
          <w:p w14:paraId="16F85B1D">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合计</w:t>
            </w:r>
          </w:p>
        </w:tc>
        <w:tc>
          <w:tcPr>
            <w:tcW w:w="1520" w:type="dxa"/>
            <w:vMerge w:val="restart"/>
            <w:tcBorders>
              <w:top w:val="single" w:color="D1D1D1" w:sz="8" w:space="0"/>
              <w:left w:val="single" w:color="D1D1D1" w:sz="8" w:space="0"/>
            </w:tcBorders>
            <w:vAlign w:val="center"/>
          </w:tcPr>
          <w:p w14:paraId="26336997">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基本支出</w:t>
            </w:r>
          </w:p>
        </w:tc>
        <w:tc>
          <w:tcPr>
            <w:tcW w:w="1366" w:type="dxa"/>
            <w:vMerge w:val="restart"/>
            <w:tcBorders>
              <w:top w:val="single" w:color="D1D1D1" w:sz="8" w:space="0"/>
              <w:left w:val="single" w:color="D1D1D1" w:sz="8" w:space="0"/>
              <w:right w:val="single" w:color="D1D1D1" w:sz="8" w:space="0"/>
            </w:tcBorders>
            <w:vAlign w:val="center"/>
          </w:tcPr>
          <w:p w14:paraId="7C469EED">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项目支出</w:t>
            </w:r>
          </w:p>
        </w:tc>
      </w:tr>
      <w:tr w14:paraId="408B33A5">
        <w:tblPrEx>
          <w:tblCellMar>
            <w:top w:w="0" w:type="dxa"/>
            <w:left w:w="80" w:type="dxa"/>
            <w:bottom w:w="0" w:type="dxa"/>
            <w:right w:w="80" w:type="dxa"/>
          </w:tblCellMar>
        </w:tblPrEx>
        <w:trPr>
          <w:trHeight w:val="370" w:hRule="exact"/>
          <w:jc w:val="center"/>
        </w:trPr>
        <w:tc>
          <w:tcPr>
            <w:tcW w:w="1300" w:type="dxa"/>
            <w:gridSpan w:val="3"/>
            <w:vMerge w:val="restart"/>
            <w:tcBorders>
              <w:top w:val="single" w:color="D1D1D1" w:sz="8" w:space="0"/>
              <w:left w:val="single" w:color="D1D1D1" w:sz="8" w:space="0"/>
            </w:tcBorders>
            <w:vAlign w:val="center"/>
          </w:tcPr>
          <w:p w14:paraId="4C4B56B0">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支出功能分类科目编码</w:t>
            </w:r>
          </w:p>
        </w:tc>
        <w:tc>
          <w:tcPr>
            <w:tcW w:w="2740" w:type="dxa"/>
            <w:vMerge w:val="restart"/>
            <w:tcBorders>
              <w:top w:val="single" w:color="D1D1D1" w:sz="8" w:space="0"/>
              <w:left w:val="single" w:color="D1D1D1" w:sz="8" w:space="0"/>
            </w:tcBorders>
            <w:vAlign w:val="center"/>
          </w:tcPr>
          <w:p w14:paraId="763D97AF">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科目名称</w:t>
            </w:r>
          </w:p>
        </w:tc>
        <w:tc>
          <w:tcPr>
            <w:tcW w:w="1380" w:type="dxa"/>
            <w:vMerge w:val="continue"/>
            <w:tcBorders>
              <w:top w:val="single" w:color="D1D1D1" w:sz="8" w:space="0"/>
              <w:left w:val="single" w:color="D1D1D1" w:sz="8" w:space="0"/>
            </w:tcBorders>
            <w:vAlign w:val="center"/>
          </w:tcPr>
          <w:p w14:paraId="33F8F730">
            <w:pPr>
              <w:widowControl w:val="0"/>
              <w:snapToGrid w:val="0"/>
              <w:jc w:val="both"/>
              <w:rPr>
                <w:rFonts w:ascii="Calibri" w:hAnsi="Calibri" w:eastAsia="宋体" w:cs="Calibri"/>
                <w:kern w:val="2"/>
                <w:sz w:val="21"/>
                <w:szCs w:val="22"/>
                <w:lang w:val="en-US" w:eastAsia="zh-CN" w:bidi="ar-SA"/>
              </w:rPr>
            </w:pPr>
          </w:p>
        </w:tc>
        <w:tc>
          <w:tcPr>
            <w:tcW w:w="1520" w:type="dxa"/>
            <w:vMerge w:val="continue"/>
            <w:tcBorders>
              <w:top w:val="single" w:color="D1D1D1" w:sz="8" w:space="0"/>
              <w:left w:val="single" w:color="D1D1D1" w:sz="8" w:space="0"/>
            </w:tcBorders>
            <w:vAlign w:val="center"/>
          </w:tcPr>
          <w:p w14:paraId="1202D282">
            <w:pPr>
              <w:widowControl w:val="0"/>
              <w:snapToGrid w:val="0"/>
              <w:jc w:val="both"/>
              <w:rPr>
                <w:rFonts w:ascii="Calibri" w:hAnsi="Calibri" w:eastAsia="宋体" w:cs="Calibri"/>
                <w:kern w:val="2"/>
                <w:sz w:val="21"/>
                <w:szCs w:val="22"/>
                <w:lang w:val="en-US" w:eastAsia="zh-CN" w:bidi="ar-SA"/>
              </w:rPr>
            </w:pPr>
          </w:p>
        </w:tc>
        <w:tc>
          <w:tcPr>
            <w:tcW w:w="1366" w:type="dxa"/>
            <w:vMerge w:val="continue"/>
            <w:tcBorders>
              <w:top w:val="single" w:color="D1D1D1" w:sz="8" w:space="0"/>
              <w:left w:val="single" w:color="D1D1D1" w:sz="8" w:space="0"/>
              <w:right w:val="single" w:color="D1D1D1" w:sz="8" w:space="0"/>
            </w:tcBorders>
            <w:vAlign w:val="center"/>
          </w:tcPr>
          <w:p w14:paraId="4A6935CE">
            <w:pPr>
              <w:widowControl w:val="0"/>
              <w:snapToGrid w:val="0"/>
              <w:jc w:val="both"/>
              <w:rPr>
                <w:rFonts w:ascii="Calibri" w:hAnsi="Calibri" w:eastAsia="宋体" w:cs="Calibri"/>
                <w:kern w:val="2"/>
                <w:sz w:val="21"/>
                <w:szCs w:val="22"/>
                <w:lang w:val="en-US" w:eastAsia="zh-CN" w:bidi="ar-SA"/>
              </w:rPr>
            </w:pPr>
          </w:p>
        </w:tc>
      </w:tr>
      <w:tr w14:paraId="057E0330">
        <w:tblPrEx>
          <w:tblCellMar>
            <w:top w:w="0" w:type="dxa"/>
            <w:left w:w="80" w:type="dxa"/>
            <w:bottom w:w="0" w:type="dxa"/>
            <w:right w:w="80" w:type="dxa"/>
          </w:tblCellMar>
        </w:tblPrEx>
        <w:trPr>
          <w:trHeight w:val="370" w:hRule="exact"/>
          <w:jc w:val="center"/>
        </w:trPr>
        <w:tc>
          <w:tcPr>
            <w:tcW w:w="1300" w:type="dxa"/>
            <w:gridSpan w:val="3"/>
            <w:vMerge w:val="continue"/>
            <w:tcBorders>
              <w:top w:val="single" w:color="D1D1D1" w:sz="8" w:space="0"/>
              <w:left w:val="single" w:color="D1D1D1" w:sz="8" w:space="0"/>
            </w:tcBorders>
            <w:vAlign w:val="center"/>
          </w:tcPr>
          <w:p w14:paraId="095C0BA6">
            <w:pPr>
              <w:widowControl w:val="0"/>
              <w:snapToGrid w:val="0"/>
              <w:jc w:val="both"/>
              <w:rPr>
                <w:rFonts w:ascii="Calibri" w:hAnsi="Calibri" w:eastAsia="宋体" w:cs="Calibri"/>
                <w:kern w:val="2"/>
                <w:sz w:val="21"/>
                <w:szCs w:val="22"/>
                <w:lang w:val="en-US" w:eastAsia="zh-CN" w:bidi="ar-SA"/>
              </w:rPr>
            </w:pPr>
          </w:p>
        </w:tc>
        <w:tc>
          <w:tcPr>
            <w:tcW w:w="2740" w:type="dxa"/>
            <w:vMerge w:val="continue"/>
            <w:tcBorders>
              <w:top w:val="single" w:color="D1D1D1" w:sz="8" w:space="0"/>
              <w:left w:val="single" w:color="D1D1D1" w:sz="8" w:space="0"/>
            </w:tcBorders>
            <w:vAlign w:val="center"/>
          </w:tcPr>
          <w:p w14:paraId="01C53ED7">
            <w:pPr>
              <w:widowControl w:val="0"/>
              <w:snapToGrid w:val="0"/>
              <w:jc w:val="both"/>
              <w:rPr>
                <w:rFonts w:ascii="Calibri" w:hAnsi="Calibri" w:eastAsia="宋体" w:cs="Calibri"/>
                <w:kern w:val="2"/>
                <w:sz w:val="21"/>
                <w:szCs w:val="22"/>
                <w:lang w:val="en-US" w:eastAsia="zh-CN" w:bidi="ar-SA"/>
              </w:rPr>
            </w:pPr>
          </w:p>
        </w:tc>
        <w:tc>
          <w:tcPr>
            <w:tcW w:w="1380" w:type="dxa"/>
            <w:vMerge w:val="continue"/>
            <w:tcBorders>
              <w:top w:val="single" w:color="D1D1D1" w:sz="8" w:space="0"/>
              <w:left w:val="single" w:color="D1D1D1" w:sz="8" w:space="0"/>
            </w:tcBorders>
            <w:vAlign w:val="center"/>
          </w:tcPr>
          <w:p w14:paraId="7B6116C4">
            <w:pPr>
              <w:widowControl w:val="0"/>
              <w:snapToGrid w:val="0"/>
              <w:jc w:val="both"/>
              <w:rPr>
                <w:rFonts w:ascii="Calibri" w:hAnsi="Calibri" w:eastAsia="宋体" w:cs="Calibri"/>
                <w:kern w:val="2"/>
                <w:sz w:val="21"/>
                <w:szCs w:val="22"/>
                <w:lang w:val="en-US" w:eastAsia="zh-CN" w:bidi="ar-SA"/>
              </w:rPr>
            </w:pPr>
          </w:p>
        </w:tc>
        <w:tc>
          <w:tcPr>
            <w:tcW w:w="1520" w:type="dxa"/>
            <w:vMerge w:val="continue"/>
            <w:tcBorders>
              <w:top w:val="single" w:color="D1D1D1" w:sz="8" w:space="0"/>
              <w:left w:val="single" w:color="D1D1D1" w:sz="8" w:space="0"/>
            </w:tcBorders>
            <w:vAlign w:val="center"/>
          </w:tcPr>
          <w:p w14:paraId="0C0F5E85">
            <w:pPr>
              <w:widowControl w:val="0"/>
              <w:snapToGrid w:val="0"/>
              <w:jc w:val="both"/>
              <w:rPr>
                <w:rFonts w:ascii="Calibri" w:hAnsi="Calibri" w:eastAsia="宋体" w:cs="Calibri"/>
                <w:kern w:val="2"/>
                <w:sz w:val="21"/>
                <w:szCs w:val="22"/>
                <w:lang w:val="en-US" w:eastAsia="zh-CN" w:bidi="ar-SA"/>
              </w:rPr>
            </w:pPr>
          </w:p>
        </w:tc>
        <w:tc>
          <w:tcPr>
            <w:tcW w:w="1366" w:type="dxa"/>
            <w:vMerge w:val="continue"/>
            <w:tcBorders>
              <w:top w:val="single" w:color="D1D1D1" w:sz="8" w:space="0"/>
              <w:left w:val="single" w:color="D1D1D1" w:sz="8" w:space="0"/>
              <w:right w:val="single" w:color="D1D1D1" w:sz="8" w:space="0"/>
            </w:tcBorders>
            <w:vAlign w:val="center"/>
          </w:tcPr>
          <w:p w14:paraId="2F2F08AC">
            <w:pPr>
              <w:widowControl w:val="0"/>
              <w:snapToGrid w:val="0"/>
              <w:jc w:val="both"/>
              <w:rPr>
                <w:rFonts w:ascii="Calibri" w:hAnsi="Calibri" w:eastAsia="宋体" w:cs="Calibri"/>
                <w:kern w:val="2"/>
                <w:sz w:val="21"/>
                <w:szCs w:val="22"/>
                <w:lang w:val="en-US" w:eastAsia="zh-CN" w:bidi="ar-SA"/>
              </w:rPr>
            </w:pPr>
          </w:p>
        </w:tc>
      </w:tr>
      <w:tr w14:paraId="4836A644">
        <w:tblPrEx>
          <w:tblCellMar>
            <w:top w:w="0" w:type="dxa"/>
            <w:left w:w="80" w:type="dxa"/>
            <w:bottom w:w="0" w:type="dxa"/>
            <w:right w:w="80" w:type="dxa"/>
          </w:tblCellMar>
        </w:tblPrEx>
        <w:trPr>
          <w:trHeight w:val="370" w:hRule="exact"/>
          <w:jc w:val="center"/>
        </w:trPr>
        <w:tc>
          <w:tcPr>
            <w:tcW w:w="1300" w:type="dxa"/>
            <w:gridSpan w:val="3"/>
            <w:vMerge w:val="continue"/>
            <w:tcBorders>
              <w:top w:val="single" w:color="D1D1D1" w:sz="8" w:space="0"/>
              <w:left w:val="single" w:color="D1D1D1" w:sz="8" w:space="0"/>
            </w:tcBorders>
            <w:vAlign w:val="center"/>
          </w:tcPr>
          <w:p w14:paraId="63FC5459">
            <w:pPr>
              <w:widowControl w:val="0"/>
              <w:snapToGrid w:val="0"/>
              <w:jc w:val="both"/>
              <w:rPr>
                <w:rFonts w:ascii="Calibri" w:hAnsi="Calibri" w:eastAsia="宋体" w:cs="Calibri"/>
                <w:kern w:val="2"/>
                <w:sz w:val="21"/>
                <w:szCs w:val="22"/>
                <w:lang w:val="en-US" w:eastAsia="zh-CN" w:bidi="ar-SA"/>
              </w:rPr>
            </w:pPr>
          </w:p>
        </w:tc>
        <w:tc>
          <w:tcPr>
            <w:tcW w:w="2740" w:type="dxa"/>
            <w:vMerge w:val="continue"/>
            <w:tcBorders>
              <w:top w:val="single" w:color="D1D1D1" w:sz="8" w:space="0"/>
              <w:left w:val="single" w:color="D1D1D1" w:sz="8" w:space="0"/>
            </w:tcBorders>
            <w:vAlign w:val="center"/>
          </w:tcPr>
          <w:p w14:paraId="76F66834">
            <w:pPr>
              <w:widowControl w:val="0"/>
              <w:snapToGrid w:val="0"/>
              <w:jc w:val="both"/>
              <w:rPr>
                <w:rFonts w:ascii="Calibri" w:hAnsi="Calibri" w:eastAsia="宋体" w:cs="Calibri"/>
                <w:kern w:val="2"/>
                <w:sz w:val="21"/>
                <w:szCs w:val="22"/>
                <w:lang w:val="en-US" w:eastAsia="zh-CN" w:bidi="ar-SA"/>
              </w:rPr>
            </w:pPr>
          </w:p>
        </w:tc>
        <w:tc>
          <w:tcPr>
            <w:tcW w:w="1380" w:type="dxa"/>
            <w:vMerge w:val="continue"/>
            <w:tcBorders>
              <w:top w:val="single" w:color="D1D1D1" w:sz="8" w:space="0"/>
              <w:left w:val="single" w:color="D1D1D1" w:sz="8" w:space="0"/>
            </w:tcBorders>
            <w:vAlign w:val="center"/>
          </w:tcPr>
          <w:p w14:paraId="3997F185">
            <w:pPr>
              <w:widowControl w:val="0"/>
              <w:snapToGrid w:val="0"/>
              <w:jc w:val="both"/>
              <w:rPr>
                <w:rFonts w:ascii="Calibri" w:hAnsi="Calibri" w:eastAsia="宋体" w:cs="Calibri"/>
                <w:kern w:val="2"/>
                <w:sz w:val="21"/>
                <w:szCs w:val="22"/>
                <w:lang w:val="en-US" w:eastAsia="zh-CN" w:bidi="ar-SA"/>
              </w:rPr>
            </w:pPr>
          </w:p>
        </w:tc>
        <w:tc>
          <w:tcPr>
            <w:tcW w:w="1520" w:type="dxa"/>
            <w:vMerge w:val="continue"/>
            <w:tcBorders>
              <w:top w:val="single" w:color="D1D1D1" w:sz="8" w:space="0"/>
              <w:left w:val="single" w:color="D1D1D1" w:sz="8" w:space="0"/>
            </w:tcBorders>
            <w:vAlign w:val="center"/>
          </w:tcPr>
          <w:p w14:paraId="345FC6B2">
            <w:pPr>
              <w:widowControl w:val="0"/>
              <w:snapToGrid w:val="0"/>
              <w:jc w:val="both"/>
              <w:rPr>
                <w:rFonts w:ascii="Calibri" w:hAnsi="Calibri" w:eastAsia="宋体" w:cs="Calibri"/>
                <w:kern w:val="2"/>
                <w:sz w:val="21"/>
                <w:szCs w:val="22"/>
                <w:lang w:val="en-US" w:eastAsia="zh-CN" w:bidi="ar-SA"/>
              </w:rPr>
            </w:pPr>
          </w:p>
        </w:tc>
        <w:tc>
          <w:tcPr>
            <w:tcW w:w="1366" w:type="dxa"/>
            <w:vMerge w:val="continue"/>
            <w:tcBorders>
              <w:top w:val="single" w:color="D1D1D1" w:sz="8" w:space="0"/>
              <w:left w:val="single" w:color="D1D1D1" w:sz="8" w:space="0"/>
              <w:right w:val="single" w:color="D1D1D1" w:sz="8" w:space="0"/>
            </w:tcBorders>
            <w:vAlign w:val="center"/>
          </w:tcPr>
          <w:p w14:paraId="6994DD2A">
            <w:pPr>
              <w:widowControl w:val="0"/>
              <w:snapToGrid w:val="0"/>
              <w:jc w:val="both"/>
              <w:rPr>
                <w:rFonts w:ascii="Calibri" w:hAnsi="Calibri" w:eastAsia="宋体" w:cs="Calibri"/>
                <w:kern w:val="2"/>
                <w:sz w:val="21"/>
                <w:szCs w:val="22"/>
                <w:lang w:val="en-US" w:eastAsia="zh-CN" w:bidi="ar-SA"/>
              </w:rPr>
            </w:pPr>
          </w:p>
        </w:tc>
      </w:tr>
      <w:tr w14:paraId="13608DCF">
        <w:tblPrEx>
          <w:tblCellMar>
            <w:top w:w="0" w:type="dxa"/>
            <w:left w:w="80" w:type="dxa"/>
            <w:bottom w:w="0" w:type="dxa"/>
            <w:right w:w="80" w:type="dxa"/>
          </w:tblCellMar>
        </w:tblPrEx>
        <w:trPr>
          <w:trHeight w:val="370" w:hRule="exact"/>
          <w:jc w:val="center"/>
        </w:trPr>
        <w:tc>
          <w:tcPr>
            <w:tcW w:w="440" w:type="dxa"/>
            <w:vMerge w:val="restart"/>
            <w:tcBorders>
              <w:top w:val="single" w:color="D1D1D1" w:sz="8" w:space="0"/>
              <w:left w:val="single" w:color="D1D1D1" w:sz="8" w:space="0"/>
            </w:tcBorders>
            <w:vAlign w:val="center"/>
          </w:tcPr>
          <w:p w14:paraId="78F5180A">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类</w:t>
            </w:r>
          </w:p>
        </w:tc>
        <w:tc>
          <w:tcPr>
            <w:tcW w:w="420" w:type="dxa"/>
            <w:vMerge w:val="restart"/>
            <w:tcBorders>
              <w:top w:val="single" w:color="D1D1D1" w:sz="8" w:space="0"/>
              <w:left w:val="single" w:color="D1D1D1" w:sz="8" w:space="0"/>
            </w:tcBorders>
            <w:vAlign w:val="center"/>
          </w:tcPr>
          <w:p w14:paraId="54192BC8">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款</w:t>
            </w:r>
          </w:p>
        </w:tc>
        <w:tc>
          <w:tcPr>
            <w:tcW w:w="440" w:type="dxa"/>
            <w:vMerge w:val="restart"/>
            <w:tcBorders>
              <w:top w:val="single" w:color="D1D1D1" w:sz="8" w:space="0"/>
              <w:left w:val="single" w:color="D1D1D1" w:sz="8" w:space="0"/>
            </w:tcBorders>
            <w:vAlign w:val="center"/>
          </w:tcPr>
          <w:p w14:paraId="67924A88">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项</w:t>
            </w:r>
          </w:p>
        </w:tc>
        <w:tc>
          <w:tcPr>
            <w:tcW w:w="2740" w:type="dxa"/>
            <w:tcBorders>
              <w:top w:val="single" w:color="D1D1D1" w:sz="8" w:space="0"/>
              <w:left w:val="single" w:color="D1D1D1" w:sz="8" w:space="0"/>
            </w:tcBorders>
            <w:vAlign w:val="center"/>
          </w:tcPr>
          <w:p w14:paraId="6E2B630F">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栏次</w:t>
            </w:r>
          </w:p>
        </w:tc>
        <w:tc>
          <w:tcPr>
            <w:tcW w:w="1380" w:type="dxa"/>
            <w:tcBorders>
              <w:top w:val="single" w:color="D1D1D1" w:sz="8" w:space="0"/>
              <w:left w:val="single" w:color="D1D1D1" w:sz="8" w:space="0"/>
            </w:tcBorders>
            <w:vAlign w:val="center"/>
          </w:tcPr>
          <w:p w14:paraId="73AF7030">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1</w:t>
            </w:r>
          </w:p>
        </w:tc>
        <w:tc>
          <w:tcPr>
            <w:tcW w:w="1520" w:type="dxa"/>
            <w:tcBorders>
              <w:top w:val="single" w:color="D1D1D1" w:sz="8" w:space="0"/>
              <w:left w:val="single" w:color="D1D1D1" w:sz="8" w:space="0"/>
            </w:tcBorders>
            <w:vAlign w:val="center"/>
          </w:tcPr>
          <w:p w14:paraId="68833E1D">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2</w:t>
            </w:r>
          </w:p>
        </w:tc>
        <w:tc>
          <w:tcPr>
            <w:tcW w:w="1366" w:type="dxa"/>
            <w:tcBorders>
              <w:top w:val="single" w:color="D1D1D1" w:sz="8" w:space="0"/>
              <w:left w:val="single" w:color="D1D1D1" w:sz="8" w:space="0"/>
              <w:right w:val="single" w:color="D1D1D1" w:sz="8" w:space="0"/>
            </w:tcBorders>
            <w:vAlign w:val="center"/>
          </w:tcPr>
          <w:p w14:paraId="19D0AE31">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3</w:t>
            </w:r>
          </w:p>
        </w:tc>
      </w:tr>
      <w:tr w14:paraId="084C153C">
        <w:tblPrEx>
          <w:tblCellMar>
            <w:top w:w="0" w:type="dxa"/>
            <w:left w:w="80" w:type="dxa"/>
            <w:bottom w:w="0" w:type="dxa"/>
            <w:right w:w="80" w:type="dxa"/>
          </w:tblCellMar>
        </w:tblPrEx>
        <w:trPr>
          <w:trHeight w:val="370" w:hRule="exact"/>
          <w:jc w:val="center"/>
        </w:trPr>
        <w:tc>
          <w:tcPr>
            <w:tcW w:w="440" w:type="dxa"/>
            <w:vMerge w:val="continue"/>
            <w:tcBorders>
              <w:top w:val="single" w:color="D1D1D1" w:sz="8" w:space="0"/>
              <w:left w:val="single" w:color="D1D1D1" w:sz="8" w:space="0"/>
            </w:tcBorders>
            <w:vAlign w:val="center"/>
          </w:tcPr>
          <w:p w14:paraId="313269AF">
            <w:pPr>
              <w:widowControl w:val="0"/>
              <w:snapToGrid w:val="0"/>
              <w:jc w:val="both"/>
              <w:rPr>
                <w:rFonts w:ascii="Calibri" w:hAnsi="Calibri" w:eastAsia="宋体" w:cs="Calibri"/>
                <w:kern w:val="2"/>
                <w:sz w:val="21"/>
                <w:szCs w:val="22"/>
                <w:lang w:val="en-US" w:eastAsia="zh-CN" w:bidi="ar-SA"/>
              </w:rPr>
            </w:pPr>
          </w:p>
        </w:tc>
        <w:tc>
          <w:tcPr>
            <w:tcW w:w="420" w:type="dxa"/>
            <w:vMerge w:val="continue"/>
            <w:tcBorders>
              <w:top w:val="single" w:color="D1D1D1" w:sz="8" w:space="0"/>
              <w:left w:val="single" w:color="D1D1D1" w:sz="8" w:space="0"/>
            </w:tcBorders>
            <w:vAlign w:val="center"/>
          </w:tcPr>
          <w:p w14:paraId="1DBDFE20">
            <w:pPr>
              <w:widowControl w:val="0"/>
              <w:snapToGrid w:val="0"/>
              <w:jc w:val="both"/>
              <w:rPr>
                <w:rFonts w:ascii="Calibri" w:hAnsi="Calibri" w:eastAsia="宋体" w:cs="Calibri"/>
                <w:kern w:val="2"/>
                <w:sz w:val="21"/>
                <w:szCs w:val="22"/>
                <w:lang w:val="en-US" w:eastAsia="zh-CN" w:bidi="ar-SA"/>
              </w:rPr>
            </w:pPr>
          </w:p>
        </w:tc>
        <w:tc>
          <w:tcPr>
            <w:tcW w:w="440" w:type="dxa"/>
            <w:vMerge w:val="continue"/>
            <w:tcBorders>
              <w:top w:val="single" w:color="D1D1D1" w:sz="8" w:space="0"/>
              <w:left w:val="single" w:color="D1D1D1" w:sz="8" w:space="0"/>
            </w:tcBorders>
            <w:vAlign w:val="center"/>
          </w:tcPr>
          <w:p w14:paraId="6A66F37A">
            <w:pPr>
              <w:widowControl w:val="0"/>
              <w:snapToGrid w:val="0"/>
              <w:jc w:val="both"/>
              <w:rPr>
                <w:rFonts w:ascii="Calibri" w:hAnsi="Calibri" w:eastAsia="宋体" w:cs="Calibri"/>
                <w:kern w:val="2"/>
                <w:sz w:val="21"/>
                <w:szCs w:val="22"/>
                <w:lang w:val="en-US" w:eastAsia="zh-CN" w:bidi="ar-SA"/>
              </w:rPr>
            </w:pPr>
          </w:p>
        </w:tc>
        <w:tc>
          <w:tcPr>
            <w:tcW w:w="2740" w:type="dxa"/>
            <w:tcBorders>
              <w:top w:val="single" w:color="D1D1D1" w:sz="8" w:space="0"/>
              <w:left w:val="single" w:color="D1D1D1" w:sz="8" w:space="0"/>
            </w:tcBorders>
            <w:vAlign w:val="center"/>
          </w:tcPr>
          <w:p w14:paraId="79F68278">
            <w:pPr>
              <w:widowControl w:val="0"/>
              <w:jc w:val="center"/>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合计</w:t>
            </w:r>
          </w:p>
        </w:tc>
        <w:tc>
          <w:tcPr>
            <w:tcW w:w="1380" w:type="dxa"/>
            <w:tcBorders>
              <w:top w:val="single" w:color="D1D1D1" w:sz="8" w:space="0"/>
              <w:left w:val="single" w:color="D1D1D1" w:sz="8" w:space="0"/>
            </w:tcBorders>
            <w:vAlign w:val="center"/>
          </w:tcPr>
          <w:p w14:paraId="2E0F4424">
            <w:pPr>
              <w:widowControl w:val="0"/>
              <w:snapToGrid w:val="0"/>
              <w:jc w:val="both"/>
              <w:rPr>
                <w:rFonts w:ascii="Calibri" w:hAnsi="Calibri" w:eastAsia="宋体" w:cs="Calibri"/>
                <w:kern w:val="2"/>
                <w:sz w:val="21"/>
                <w:szCs w:val="22"/>
                <w:lang w:val="en-US" w:eastAsia="zh-CN" w:bidi="ar-SA"/>
              </w:rPr>
            </w:pPr>
          </w:p>
        </w:tc>
        <w:tc>
          <w:tcPr>
            <w:tcW w:w="1520" w:type="dxa"/>
            <w:tcBorders>
              <w:top w:val="single" w:color="D1D1D1" w:sz="8" w:space="0"/>
              <w:left w:val="single" w:color="D1D1D1" w:sz="8" w:space="0"/>
            </w:tcBorders>
            <w:vAlign w:val="center"/>
          </w:tcPr>
          <w:p w14:paraId="04E66287">
            <w:pPr>
              <w:widowControl w:val="0"/>
              <w:snapToGrid w:val="0"/>
              <w:jc w:val="both"/>
              <w:rPr>
                <w:rFonts w:ascii="Calibri" w:hAnsi="Calibri" w:eastAsia="宋体" w:cs="Calibri"/>
                <w:kern w:val="2"/>
                <w:sz w:val="21"/>
                <w:szCs w:val="22"/>
                <w:lang w:val="en-US" w:eastAsia="zh-CN" w:bidi="ar-SA"/>
              </w:rPr>
            </w:pPr>
          </w:p>
        </w:tc>
        <w:tc>
          <w:tcPr>
            <w:tcW w:w="1366" w:type="dxa"/>
            <w:tcBorders>
              <w:top w:val="single" w:color="D1D1D1" w:sz="8" w:space="0"/>
              <w:left w:val="single" w:color="D1D1D1" w:sz="8" w:space="0"/>
              <w:right w:val="single" w:color="D1D1D1" w:sz="8" w:space="0"/>
            </w:tcBorders>
            <w:vAlign w:val="center"/>
          </w:tcPr>
          <w:p w14:paraId="12ABA740">
            <w:pPr>
              <w:widowControl w:val="0"/>
              <w:snapToGrid w:val="0"/>
              <w:jc w:val="both"/>
              <w:rPr>
                <w:rFonts w:ascii="Calibri" w:hAnsi="Calibri" w:eastAsia="宋体" w:cs="Calibri"/>
                <w:kern w:val="2"/>
                <w:sz w:val="21"/>
                <w:szCs w:val="22"/>
                <w:lang w:val="en-US" w:eastAsia="zh-CN" w:bidi="ar-SA"/>
              </w:rPr>
            </w:pPr>
          </w:p>
        </w:tc>
      </w:tr>
      <w:tr w14:paraId="483A0214">
        <w:tblPrEx>
          <w:tblCellMar>
            <w:top w:w="0" w:type="dxa"/>
            <w:left w:w="80" w:type="dxa"/>
            <w:bottom w:w="0" w:type="dxa"/>
            <w:right w:w="80" w:type="dxa"/>
          </w:tblCellMar>
        </w:tblPrEx>
        <w:trPr>
          <w:trHeight w:val="370" w:hRule="exact"/>
          <w:jc w:val="center"/>
        </w:trPr>
        <w:tc>
          <w:tcPr>
            <w:tcW w:w="1300" w:type="dxa"/>
            <w:gridSpan w:val="3"/>
            <w:tcBorders>
              <w:top w:val="single" w:color="D1D1D1" w:sz="8" w:space="0"/>
              <w:left w:val="single" w:color="D1D1D1" w:sz="8" w:space="0"/>
            </w:tcBorders>
            <w:vAlign w:val="center"/>
          </w:tcPr>
          <w:p w14:paraId="509E29F0">
            <w:pPr>
              <w:widowControl w:val="0"/>
              <w:snapToGrid w:val="0"/>
              <w:jc w:val="both"/>
              <w:rPr>
                <w:rFonts w:ascii="Calibri" w:hAnsi="Calibri" w:eastAsia="宋体" w:cs="Calibri"/>
                <w:kern w:val="2"/>
                <w:sz w:val="21"/>
                <w:szCs w:val="22"/>
                <w:lang w:val="en-US" w:eastAsia="zh-CN" w:bidi="ar-SA"/>
              </w:rPr>
            </w:pPr>
          </w:p>
        </w:tc>
        <w:tc>
          <w:tcPr>
            <w:tcW w:w="2740" w:type="dxa"/>
            <w:tcBorders>
              <w:top w:val="single" w:color="D1D1D1" w:sz="8" w:space="0"/>
              <w:left w:val="single" w:color="D1D1D1" w:sz="8" w:space="0"/>
            </w:tcBorders>
            <w:vAlign w:val="center"/>
          </w:tcPr>
          <w:p w14:paraId="02D2FB34">
            <w:pPr>
              <w:widowControl w:val="0"/>
              <w:snapToGrid w:val="0"/>
              <w:jc w:val="both"/>
              <w:rPr>
                <w:rFonts w:ascii="Calibri" w:hAnsi="Calibri" w:eastAsia="宋体" w:cs="Calibri"/>
                <w:kern w:val="2"/>
                <w:sz w:val="21"/>
                <w:szCs w:val="22"/>
                <w:lang w:val="en-US" w:eastAsia="zh-CN" w:bidi="ar-SA"/>
              </w:rPr>
            </w:pPr>
          </w:p>
        </w:tc>
        <w:tc>
          <w:tcPr>
            <w:tcW w:w="1380" w:type="dxa"/>
            <w:tcBorders>
              <w:top w:val="single" w:color="D1D1D1" w:sz="8" w:space="0"/>
              <w:left w:val="single" w:color="D1D1D1" w:sz="8" w:space="0"/>
            </w:tcBorders>
            <w:vAlign w:val="center"/>
          </w:tcPr>
          <w:p w14:paraId="7B648AFF">
            <w:pPr>
              <w:widowControl w:val="0"/>
              <w:snapToGrid w:val="0"/>
              <w:jc w:val="both"/>
              <w:rPr>
                <w:rFonts w:ascii="Calibri" w:hAnsi="Calibri" w:eastAsia="宋体" w:cs="Calibri"/>
                <w:kern w:val="2"/>
                <w:sz w:val="21"/>
                <w:szCs w:val="22"/>
                <w:lang w:val="en-US" w:eastAsia="zh-CN" w:bidi="ar-SA"/>
              </w:rPr>
            </w:pPr>
          </w:p>
        </w:tc>
        <w:tc>
          <w:tcPr>
            <w:tcW w:w="1520" w:type="dxa"/>
            <w:tcBorders>
              <w:top w:val="single" w:color="D1D1D1" w:sz="8" w:space="0"/>
              <w:left w:val="single" w:color="D1D1D1" w:sz="8" w:space="0"/>
            </w:tcBorders>
            <w:vAlign w:val="center"/>
          </w:tcPr>
          <w:p w14:paraId="40C6C6C4">
            <w:pPr>
              <w:widowControl w:val="0"/>
              <w:snapToGrid w:val="0"/>
              <w:jc w:val="both"/>
              <w:rPr>
                <w:rFonts w:ascii="Calibri" w:hAnsi="Calibri" w:eastAsia="宋体" w:cs="Calibri"/>
                <w:kern w:val="2"/>
                <w:sz w:val="21"/>
                <w:szCs w:val="22"/>
                <w:lang w:val="en-US" w:eastAsia="zh-CN" w:bidi="ar-SA"/>
              </w:rPr>
            </w:pPr>
          </w:p>
        </w:tc>
        <w:tc>
          <w:tcPr>
            <w:tcW w:w="1366" w:type="dxa"/>
            <w:tcBorders>
              <w:top w:val="single" w:color="D1D1D1" w:sz="8" w:space="0"/>
              <w:left w:val="single" w:color="D1D1D1" w:sz="8" w:space="0"/>
              <w:right w:val="single" w:color="D1D1D1" w:sz="8" w:space="0"/>
            </w:tcBorders>
            <w:vAlign w:val="center"/>
          </w:tcPr>
          <w:p w14:paraId="6CFBE8B7">
            <w:pPr>
              <w:widowControl w:val="0"/>
              <w:snapToGrid w:val="0"/>
              <w:jc w:val="both"/>
              <w:rPr>
                <w:rFonts w:ascii="Calibri" w:hAnsi="Calibri" w:eastAsia="宋体" w:cs="Calibri"/>
                <w:kern w:val="2"/>
                <w:sz w:val="21"/>
                <w:szCs w:val="22"/>
                <w:lang w:val="en-US" w:eastAsia="zh-CN" w:bidi="ar-SA"/>
              </w:rPr>
            </w:pPr>
          </w:p>
        </w:tc>
      </w:tr>
      <w:tr w14:paraId="719474FC">
        <w:tblPrEx>
          <w:tblCellMar>
            <w:top w:w="0" w:type="dxa"/>
            <w:left w:w="80" w:type="dxa"/>
            <w:bottom w:w="0" w:type="dxa"/>
            <w:right w:w="80" w:type="dxa"/>
          </w:tblCellMar>
        </w:tblPrEx>
        <w:trPr>
          <w:trHeight w:val="388" w:hRule="exact"/>
          <w:jc w:val="center"/>
        </w:trPr>
        <w:tc>
          <w:tcPr>
            <w:tcW w:w="8306" w:type="dxa"/>
            <w:gridSpan w:val="7"/>
            <w:tcBorders>
              <w:top w:val="single" w:color="D1D1D1" w:sz="8" w:space="0"/>
              <w:left w:val="single" w:color="FFFFFF" w:sz="2" w:space="0"/>
              <w:bottom w:val="single" w:color="FFFFFF" w:sz="2" w:space="0"/>
              <w:right w:val="single" w:color="FFFFFF" w:sz="2" w:space="0"/>
            </w:tcBorders>
            <w:vAlign w:val="center"/>
          </w:tcPr>
          <w:p w14:paraId="3E61BB68">
            <w:pPr>
              <w:widowControl w:val="0"/>
              <w:jc w:val="left"/>
              <w:rPr>
                <w:rFonts w:ascii="Calibri" w:hAnsi="Calibri" w:eastAsia="宋体" w:cs="Calibri"/>
                <w:kern w:val="2"/>
                <w:sz w:val="21"/>
                <w:szCs w:val="22"/>
                <w:lang w:val="en-US" w:eastAsia="zh-CN" w:bidi="ar-SA"/>
              </w:rPr>
            </w:pPr>
            <w:r>
              <w:rPr>
                <w:rFonts w:ascii="宋体" w:hAnsi="宋体" w:cs="宋体"/>
                <w:b w:val="0"/>
                <w:i w:val="0"/>
                <w:color w:val="000000"/>
                <w:kern w:val="2"/>
                <w:sz w:val="17"/>
                <w:szCs w:val="22"/>
                <w:lang w:val="en-US" w:eastAsia="zh-CN" w:bidi="ar-SA"/>
              </w:rPr>
              <w:t>注：</w:t>
            </w:r>
            <w:r>
              <w:rPr>
                <w:rFonts w:ascii="宋体" w:hAnsi="宋体" w:eastAsia="宋体" w:cs="宋体"/>
                <w:b w:val="0"/>
                <w:i w:val="0"/>
                <w:color w:val="000000"/>
                <w:kern w:val="2"/>
                <w:sz w:val="17"/>
                <w:szCs w:val="22"/>
                <w:lang w:val="en-US" w:eastAsia="zh-CN" w:bidi="ar-SA"/>
              </w:rPr>
              <w:t>1.</w:t>
            </w:r>
            <w:r>
              <w:rPr>
                <w:rFonts w:ascii="宋体" w:hAnsi="宋体" w:cs="宋体"/>
                <w:b w:val="0"/>
                <w:i w:val="0"/>
                <w:color w:val="000000"/>
                <w:kern w:val="2"/>
                <w:sz w:val="17"/>
                <w:szCs w:val="22"/>
                <w:lang w:val="en-US" w:eastAsia="zh-CN" w:bidi="ar-SA"/>
              </w:rPr>
              <w:t>本表反映部门</w:t>
            </w:r>
            <w:r>
              <w:rPr>
                <w:rFonts w:hint="eastAsia" w:ascii="宋体" w:hAnsi="宋体" w:cs="宋体"/>
                <w:b w:val="0"/>
                <w:i w:val="0"/>
                <w:color w:val="000000"/>
                <w:kern w:val="2"/>
                <w:sz w:val="17"/>
                <w:szCs w:val="22"/>
                <w:lang w:val="en-US" w:eastAsia="zh-CN" w:bidi="ar-SA"/>
              </w:rPr>
              <w:t>（</w:t>
            </w:r>
            <w:r>
              <w:rPr>
                <w:rFonts w:ascii="宋体" w:hAnsi="宋体" w:cs="宋体"/>
                <w:b w:val="0"/>
                <w:i w:val="0"/>
                <w:color w:val="000000"/>
                <w:kern w:val="2"/>
                <w:sz w:val="17"/>
                <w:szCs w:val="22"/>
                <w:lang w:val="en-US" w:eastAsia="zh-CN" w:bidi="ar-SA"/>
              </w:rPr>
              <w:t>单位</w:t>
            </w:r>
            <w:r>
              <w:rPr>
                <w:rFonts w:hint="eastAsia" w:ascii="宋体" w:hAnsi="宋体" w:cs="宋体"/>
                <w:b w:val="0"/>
                <w:i w:val="0"/>
                <w:color w:val="000000"/>
                <w:kern w:val="2"/>
                <w:sz w:val="17"/>
                <w:szCs w:val="22"/>
                <w:lang w:val="en-US" w:eastAsia="zh-CN" w:bidi="ar-SA"/>
              </w:rPr>
              <w:t>）</w:t>
            </w:r>
            <w:r>
              <w:rPr>
                <w:rFonts w:ascii="宋体" w:hAnsi="宋体" w:cs="宋体"/>
                <w:b w:val="0"/>
                <w:i w:val="0"/>
                <w:color w:val="000000"/>
                <w:kern w:val="2"/>
                <w:sz w:val="17"/>
                <w:szCs w:val="22"/>
                <w:lang w:val="en-US" w:eastAsia="zh-CN" w:bidi="ar-SA"/>
              </w:rPr>
              <w:t>本年度国有资本经营预算财政拨款支出情况。</w:t>
            </w:r>
          </w:p>
        </w:tc>
      </w:tr>
      <w:tr w14:paraId="19200F9E">
        <w:tblPrEx>
          <w:tblCellMar>
            <w:top w:w="0" w:type="dxa"/>
            <w:left w:w="80" w:type="dxa"/>
            <w:bottom w:w="0" w:type="dxa"/>
            <w:right w:w="80" w:type="dxa"/>
          </w:tblCellMar>
        </w:tblPrEx>
        <w:trPr>
          <w:trHeight w:val="370" w:hRule="exact"/>
          <w:jc w:val="center"/>
        </w:trPr>
        <w:tc>
          <w:tcPr>
            <w:tcW w:w="8306" w:type="dxa"/>
            <w:gridSpan w:val="7"/>
            <w:tcBorders>
              <w:top w:val="single" w:color="FFFFFF" w:sz="2" w:space="0"/>
              <w:left w:val="single" w:color="FFFFFF" w:sz="2" w:space="0"/>
              <w:bottom w:val="single" w:color="FFFFFF" w:sz="2" w:space="0"/>
              <w:right w:val="single" w:color="FFFFFF" w:sz="2" w:space="0"/>
            </w:tcBorders>
            <w:vAlign w:val="center"/>
          </w:tcPr>
          <w:p w14:paraId="50D86AB5">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000000"/>
                <w:kern w:val="2"/>
                <w:sz w:val="17"/>
                <w:szCs w:val="22"/>
                <w:lang w:val="en-US" w:eastAsia="zh-CN" w:bidi="ar-SA"/>
              </w:rPr>
              <w:t xml:space="preserve">    2.</w:t>
            </w:r>
            <w:r>
              <w:rPr>
                <w:rFonts w:ascii="宋体" w:hAnsi="宋体" w:cs="宋体"/>
                <w:b w:val="0"/>
                <w:i w:val="0"/>
                <w:color w:val="000000"/>
                <w:kern w:val="2"/>
                <w:sz w:val="17"/>
                <w:szCs w:val="22"/>
                <w:lang w:val="en-US" w:eastAsia="zh-CN" w:bidi="ar-SA"/>
              </w:rPr>
              <w:t>当此表数据为空时，即本部门</w:t>
            </w:r>
            <w:r>
              <w:rPr>
                <w:rFonts w:hint="eastAsia" w:ascii="宋体" w:hAnsi="宋体" w:cs="宋体"/>
                <w:b w:val="0"/>
                <w:i w:val="0"/>
                <w:color w:val="000000"/>
                <w:kern w:val="2"/>
                <w:sz w:val="17"/>
                <w:szCs w:val="22"/>
                <w:lang w:val="en-US" w:eastAsia="zh-CN" w:bidi="ar-SA"/>
              </w:rPr>
              <w:t>（</w:t>
            </w:r>
            <w:r>
              <w:rPr>
                <w:rFonts w:ascii="宋体" w:hAnsi="宋体" w:cs="宋体"/>
                <w:b w:val="0"/>
                <w:i w:val="0"/>
                <w:color w:val="000000"/>
                <w:kern w:val="2"/>
                <w:sz w:val="17"/>
                <w:szCs w:val="22"/>
                <w:lang w:val="en-US" w:eastAsia="zh-CN" w:bidi="ar-SA"/>
              </w:rPr>
              <w:t>单位</w:t>
            </w:r>
            <w:r>
              <w:rPr>
                <w:rFonts w:hint="eastAsia" w:ascii="宋体" w:hAnsi="宋体" w:cs="宋体"/>
                <w:b w:val="0"/>
                <w:i w:val="0"/>
                <w:color w:val="000000"/>
                <w:kern w:val="2"/>
                <w:sz w:val="17"/>
                <w:szCs w:val="22"/>
                <w:lang w:val="en-US" w:eastAsia="zh-CN" w:bidi="ar-SA"/>
              </w:rPr>
              <w:t>）</w:t>
            </w:r>
            <w:r>
              <w:rPr>
                <w:rFonts w:ascii="宋体" w:hAnsi="宋体" w:cs="宋体"/>
                <w:b w:val="0"/>
                <w:i w:val="0"/>
                <w:color w:val="000000"/>
                <w:kern w:val="2"/>
                <w:sz w:val="17"/>
                <w:szCs w:val="22"/>
                <w:lang w:val="en-US" w:eastAsia="zh-CN" w:bidi="ar-SA"/>
              </w:rPr>
              <w:t>无国有资本经营预算财政拨款支出。</w:t>
            </w:r>
          </w:p>
        </w:tc>
      </w:tr>
    </w:tbl>
    <w:p w14:paraId="3511BE07">
      <w:pPr>
        <w:snapToGrid w:val="0"/>
        <w:spacing w:before="0" w:after="0" w:line="0" w:lineRule="atLeast"/>
        <w:rPr>
          <w:rFonts w:eastAsia="Calibri" w:cs="Calibri"/>
          <w:sz w:val="8"/>
        </w:rPr>
      </w:pPr>
      <w:r>
        <w:rPr>
          <w:rFonts w:eastAsia="Calibri" w:cs="Calibri"/>
          <w:sz w:val="8"/>
        </w:rPr>
        <w:t xml:space="preserve"> </w:t>
      </w:r>
      <w:r>
        <w:br w:type="page"/>
      </w:r>
    </w:p>
    <w:p w14:paraId="726C1226">
      <w:pPr>
        <w:numPr>
          <w:ilvl w:val="0"/>
          <w:numId w:val="0"/>
        </w:numPr>
        <w:jc w:val="center"/>
        <w:outlineLvl w:val="1"/>
      </w:pPr>
      <w:r>
        <w:t>财政拨款“三公”经费支出决算表</w:t>
      </w:r>
    </w:p>
    <w:tbl>
      <w:tblPr>
        <w:tblStyle w:val="10"/>
        <w:tblW w:w="8306" w:type="dxa"/>
        <w:jc w:val="center"/>
        <w:tblLayout w:type="fixed"/>
        <w:tblCellMar>
          <w:top w:w="0" w:type="dxa"/>
          <w:left w:w="80" w:type="dxa"/>
          <w:bottom w:w="0" w:type="dxa"/>
          <w:right w:w="80" w:type="dxa"/>
        </w:tblCellMar>
      </w:tblPr>
      <w:tblGrid>
        <w:gridCol w:w="3153"/>
        <w:gridCol w:w="2000"/>
        <w:gridCol w:w="3153"/>
      </w:tblGrid>
      <w:tr w14:paraId="081B7EA0">
        <w:tblPrEx>
          <w:tblCellMar>
            <w:top w:w="0" w:type="dxa"/>
            <w:left w:w="80" w:type="dxa"/>
            <w:bottom w:w="0" w:type="dxa"/>
            <w:right w:w="80" w:type="dxa"/>
          </w:tblCellMar>
        </w:tblPrEx>
        <w:trPr>
          <w:jc w:val="center"/>
        </w:trPr>
        <w:tc>
          <w:tcPr>
            <w:tcW w:w="8306" w:type="dxa"/>
            <w:gridSpan w:val="3"/>
          </w:tcPr>
          <w:p w14:paraId="50A9DF79">
            <w:pPr>
              <w:widowControl w:val="0"/>
              <w:jc w:val="righ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公开</w:t>
            </w:r>
            <w:r>
              <w:rPr>
                <w:rFonts w:ascii="宋体" w:hAnsi="宋体" w:eastAsia="宋体" w:cs="宋体"/>
                <w:kern w:val="2"/>
                <w:sz w:val="20"/>
                <w:szCs w:val="22"/>
                <w:lang w:val="en-US" w:eastAsia="zh-CN" w:bidi="ar-SA"/>
              </w:rPr>
              <w:t>09</w:t>
            </w:r>
            <w:r>
              <w:rPr>
                <w:rFonts w:ascii="宋体" w:hAnsi="宋体" w:cs="宋体"/>
                <w:kern w:val="2"/>
                <w:sz w:val="20"/>
                <w:szCs w:val="22"/>
                <w:lang w:val="en-US" w:eastAsia="zh-CN" w:bidi="ar-SA"/>
              </w:rPr>
              <w:t>表</w:t>
            </w:r>
          </w:p>
        </w:tc>
      </w:tr>
      <w:tr w14:paraId="23FBB4A5">
        <w:tblPrEx>
          <w:tblCellMar>
            <w:top w:w="0" w:type="dxa"/>
            <w:left w:w="80" w:type="dxa"/>
            <w:bottom w:w="0" w:type="dxa"/>
            <w:right w:w="80" w:type="dxa"/>
          </w:tblCellMar>
        </w:tblPrEx>
        <w:trPr>
          <w:jc w:val="center"/>
        </w:trPr>
        <w:tc>
          <w:tcPr>
            <w:tcW w:w="3153" w:type="dxa"/>
          </w:tcPr>
          <w:p w14:paraId="501F1614">
            <w:pPr>
              <w:widowControl w:val="0"/>
              <w:jc w:val="lef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编制单位</w:t>
            </w:r>
            <w:r>
              <w:rPr>
                <w:rFonts w:hint="eastAsia" w:ascii="宋体" w:hAnsi="宋体" w:cs="宋体"/>
                <w:kern w:val="2"/>
                <w:sz w:val="20"/>
                <w:szCs w:val="22"/>
                <w:lang w:val="en-US" w:eastAsia="zh-CN" w:bidi="ar-SA"/>
              </w:rPr>
              <w:t>：</w:t>
            </w:r>
            <w:r>
              <w:rPr>
                <w:rFonts w:ascii="宋体" w:hAnsi="宋体" w:cs="宋体"/>
                <w:kern w:val="2"/>
                <w:sz w:val="20"/>
                <w:szCs w:val="22"/>
                <w:lang w:val="en-US" w:eastAsia="zh-CN" w:bidi="ar-SA"/>
              </w:rPr>
              <w:t>浮梁县交通运输局</w:t>
            </w:r>
          </w:p>
        </w:tc>
        <w:tc>
          <w:tcPr>
            <w:tcW w:w="2000" w:type="dxa"/>
          </w:tcPr>
          <w:p w14:paraId="267FF672">
            <w:pPr>
              <w:widowControl w:val="0"/>
              <w:jc w:val="center"/>
              <w:rPr>
                <w:rFonts w:ascii="Calibri" w:hAnsi="Calibri" w:eastAsia="宋体" w:cs="Calibri"/>
                <w:kern w:val="2"/>
                <w:sz w:val="21"/>
                <w:szCs w:val="22"/>
                <w:lang w:val="en-US" w:eastAsia="zh-CN" w:bidi="ar-SA"/>
              </w:rPr>
            </w:pPr>
            <w:r>
              <w:rPr>
                <w:rFonts w:ascii="宋体" w:hAnsi="宋体" w:eastAsia="宋体" w:cs="宋体"/>
                <w:kern w:val="2"/>
                <w:sz w:val="20"/>
                <w:szCs w:val="22"/>
                <w:lang w:val="en-US" w:eastAsia="zh-CN" w:bidi="ar-SA"/>
              </w:rPr>
              <w:t>2025</w:t>
            </w:r>
            <w:r>
              <w:rPr>
                <w:rFonts w:ascii="宋体" w:hAnsi="宋体" w:cs="宋体"/>
                <w:kern w:val="2"/>
                <w:sz w:val="20"/>
                <w:szCs w:val="22"/>
                <w:lang w:val="en-US" w:eastAsia="zh-CN" w:bidi="ar-SA"/>
              </w:rPr>
              <w:t>年度</w:t>
            </w:r>
          </w:p>
        </w:tc>
        <w:tc>
          <w:tcPr>
            <w:tcW w:w="3153" w:type="dxa"/>
          </w:tcPr>
          <w:p w14:paraId="6FA8A8DF">
            <w:pPr>
              <w:widowControl w:val="0"/>
              <w:jc w:val="right"/>
              <w:rPr>
                <w:rFonts w:ascii="Calibri" w:hAnsi="Calibri" w:eastAsia="宋体" w:cs="Calibri"/>
                <w:kern w:val="2"/>
                <w:sz w:val="21"/>
                <w:szCs w:val="22"/>
                <w:lang w:val="en-US" w:eastAsia="zh-CN" w:bidi="ar-SA"/>
              </w:rPr>
            </w:pPr>
            <w:r>
              <w:rPr>
                <w:rFonts w:ascii="宋体" w:hAnsi="宋体" w:cs="宋体"/>
                <w:kern w:val="2"/>
                <w:sz w:val="20"/>
                <w:szCs w:val="22"/>
                <w:lang w:val="en-US" w:eastAsia="zh-CN" w:bidi="ar-SA"/>
              </w:rPr>
              <w:t>金额单位：万元</w:t>
            </w:r>
          </w:p>
        </w:tc>
      </w:tr>
    </w:tbl>
    <w:p w14:paraId="58531E27">
      <w:pPr>
        <w:snapToGrid w:val="0"/>
        <w:spacing w:before="0" w:after="0" w:line="0" w:lineRule="atLeast"/>
        <w:rPr>
          <w:rFonts w:eastAsia="Calibri" w:cs="Calibri"/>
          <w:sz w:val="8"/>
        </w:rPr>
      </w:pPr>
      <w:r>
        <w:rPr>
          <w:rFonts w:eastAsia="Calibri" w:cs="Calibri"/>
          <w:sz w:val="8"/>
        </w:rPr>
        <w:t xml:space="preserve"> </w:t>
      </w:r>
    </w:p>
    <w:tbl>
      <w:tblPr>
        <w:tblStyle w:val="10"/>
        <w:tblW w:w="8306" w:type="dxa"/>
        <w:jc w:val="center"/>
        <w:tblLayout w:type="fixed"/>
        <w:tblCellMar>
          <w:top w:w="0" w:type="dxa"/>
          <w:left w:w="80" w:type="dxa"/>
          <w:bottom w:w="0" w:type="dxa"/>
          <w:right w:w="80" w:type="dxa"/>
        </w:tblCellMar>
      </w:tblPr>
      <w:tblGrid>
        <w:gridCol w:w="2960"/>
        <w:gridCol w:w="740"/>
        <w:gridCol w:w="1560"/>
        <w:gridCol w:w="1460"/>
        <w:gridCol w:w="1586"/>
      </w:tblGrid>
      <w:tr w14:paraId="2D2E7A29">
        <w:tblPrEx>
          <w:tblCellMar>
            <w:top w:w="0" w:type="dxa"/>
            <w:left w:w="80" w:type="dxa"/>
            <w:bottom w:w="0" w:type="dxa"/>
            <w:right w:w="80" w:type="dxa"/>
          </w:tblCellMar>
        </w:tblPrEx>
        <w:trPr>
          <w:trHeight w:val="400" w:hRule="exact"/>
          <w:jc w:val="center"/>
        </w:trPr>
        <w:tc>
          <w:tcPr>
            <w:tcW w:w="2960" w:type="dxa"/>
            <w:tcBorders>
              <w:top w:val="single" w:color="D1D1D1" w:sz="8" w:space="0"/>
              <w:left w:val="single" w:color="D1D1D1" w:sz="8" w:space="0"/>
            </w:tcBorders>
            <w:vAlign w:val="center"/>
          </w:tcPr>
          <w:p w14:paraId="782FA164">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7"/>
                <w:szCs w:val="22"/>
                <w:lang w:val="en-US" w:eastAsia="zh-CN" w:bidi="ar-SA"/>
              </w:rPr>
              <w:t>项目</w:t>
            </w:r>
          </w:p>
        </w:tc>
        <w:tc>
          <w:tcPr>
            <w:tcW w:w="740" w:type="dxa"/>
            <w:tcBorders>
              <w:top w:val="single" w:color="D1D1D1" w:sz="8" w:space="0"/>
              <w:left w:val="single" w:color="D1D1D1" w:sz="8" w:space="0"/>
            </w:tcBorders>
            <w:vAlign w:val="center"/>
          </w:tcPr>
          <w:p w14:paraId="2C4C20FE">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7"/>
                <w:szCs w:val="22"/>
                <w:lang w:val="en-US" w:eastAsia="zh-CN" w:bidi="ar-SA"/>
              </w:rPr>
              <w:t>栏次</w:t>
            </w:r>
          </w:p>
        </w:tc>
        <w:tc>
          <w:tcPr>
            <w:tcW w:w="1560" w:type="dxa"/>
            <w:tcBorders>
              <w:top w:val="single" w:color="D1D1D1" w:sz="8" w:space="0"/>
              <w:left w:val="single" w:color="D1D1D1" w:sz="8" w:space="0"/>
            </w:tcBorders>
            <w:vAlign w:val="center"/>
          </w:tcPr>
          <w:p w14:paraId="6BB7DD2D">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7"/>
                <w:szCs w:val="22"/>
                <w:lang w:val="en-US" w:eastAsia="zh-CN" w:bidi="ar-SA"/>
              </w:rPr>
              <w:t>年初预算数</w:t>
            </w:r>
          </w:p>
        </w:tc>
        <w:tc>
          <w:tcPr>
            <w:tcW w:w="1460" w:type="dxa"/>
            <w:tcBorders>
              <w:top w:val="single" w:color="D1D1D1" w:sz="8" w:space="0"/>
              <w:left w:val="single" w:color="D1D1D1" w:sz="8" w:space="0"/>
            </w:tcBorders>
            <w:vAlign w:val="center"/>
          </w:tcPr>
          <w:p w14:paraId="4F83C17D">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6"/>
                <w:szCs w:val="22"/>
                <w:lang w:val="en-US" w:eastAsia="zh-CN" w:bidi="ar-SA"/>
              </w:rPr>
              <w:t>全年预算数</w:t>
            </w:r>
          </w:p>
        </w:tc>
        <w:tc>
          <w:tcPr>
            <w:tcW w:w="1586" w:type="dxa"/>
            <w:tcBorders>
              <w:top w:val="single" w:color="D1D1D1" w:sz="8" w:space="0"/>
              <w:left w:val="single" w:color="D1D1D1" w:sz="8" w:space="0"/>
              <w:right w:val="single" w:color="D1D1D1" w:sz="8" w:space="0"/>
            </w:tcBorders>
            <w:vAlign w:val="center"/>
          </w:tcPr>
          <w:p w14:paraId="0299ABF1">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7"/>
                <w:szCs w:val="22"/>
                <w:lang w:val="en-US" w:eastAsia="zh-CN" w:bidi="ar-SA"/>
              </w:rPr>
              <w:t>决算数</w:t>
            </w:r>
          </w:p>
        </w:tc>
      </w:tr>
      <w:tr w14:paraId="3931F5EA">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vAlign w:val="center"/>
          </w:tcPr>
          <w:p w14:paraId="7A34E5BD">
            <w:pPr>
              <w:widowControl w:val="0"/>
              <w:jc w:val="center"/>
              <w:rPr>
                <w:rFonts w:ascii="Calibri" w:hAnsi="Calibri" w:eastAsia="宋体" w:cs="Calibri"/>
                <w:kern w:val="2"/>
                <w:sz w:val="21"/>
                <w:szCs w:val="22"/>
                <w:lang w:val="en-US" w:eastAsia="zh-CN" w:bidi="ar-SA"/>
              </w:rPr>
            </w:pPr>
            <w:r>
              <w:rPr>
                <w:rFonts w:ascii="宋体" w:hAnsi="宋体" w:cs="宋体"/>
                <w:b w:val="0"/>
                <w:i w:val="0"/>
                <w:color w:val="262626"/>
                <w:kern w:val="2"/>
                <w:sz w:val="17"/>
                <w:szCs w:val="22"/>
                <w:lang w:val="en-US" w:eastAsia="zh-CN" w:bidi="ar-SA"/>
              </w:rPr>
              <w:t>行次</w:t>
            </w:r>
          </w:p>
        </w:tc>
        <w:tc>
          <w:tcPr>
            <w:tcW w:w="740" w:type="dxa"/>
            <w:tcBorders>
              <w:top w:val="single" w:color="D1D1D1" w:sz="8" w:space="0"/>
              <w:left w:val="single" w:color="D1D1D1" w:sz="8" w:space="0"/>
            </w:tcBorders>
            <w:vAlign w:val="center"/>
          </w:tcPr>
          <w:p w14:paraId="13C3C788">
            <w:pPr>
              <w:widowControl w:val="0"/>
              <w:snapToGrid w:val="0"/>
              <w:jc w:val="both"/>
              <w:rPr>
                <w:rFonts w:ascii="Calibri" w:hAnsi="Calibri" w:eastAsia="宋体" w:cs="Calibri"/>
                <w:kern w:val="2"/>
                <w:sz w:val="21"/>
                <w:szCs w:val="22"/>
                <w:lang w:val="en-US" w:eastAsia="zh-CN" w:bidi="ar-SA"/>
              </w:rPr>
            </w:pPr>
          </w:p>
        </w:tc>
        <w:tc>
          <w:tcPr>
            <w:tcW w:w="1560" w:type="dxa"/>
            <w:tcBorders>
              <w:top w:val="single" w:color="D1D1D1" w:sz="8" w:space="0"/>
              <w:left w:val="single" w:color="D1D1D1" w:sz="8" w:space="0"/>
            </w:tcBorders>
            <w:vAlign w:val="center"/>
          </w:tcPr>
          <w:p w14:paraId="79B9C674">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1</w:t>
            </w:r>
          </w:p>
        </w:tc>
        <w:tc>
          <w:tcPr>
            <w:tcW w:w="1460" w:type="dxa"/>
            <w:tcBorders>
              <w:top w:val="single" w:color="D1D1D1" w:sz="8" w:space="0"/>
              <w:left w:val="single" w:color="D1D1D1" w:sz="8" w:space="0"/>
            </w:tcBorders>
            <w:vAlign w:val="center"/>
          </w:tcPr>
          <w:p w14:paraId="1ADE7BAD">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6"/>
                <w:szCs w:val="22"/>
                <w:lang w:val="en-US" w:eastAsia="zh-CN" w:bidi="ar-SA"/>
              </w:rPr>
              <w:t>2</w:t>
            </w:r>
          </w:p>
        </w:tc>
        <w:tc>
          <w:tcPr>
            <w:tcW w:w="1586" w:type="dxa"/>
            <w:tcBorders>
              <w:top w:val="single" w:color="D1D1D1" w:sz="8" w:space="0"/>
              <w:left w:val="single" w:color="D1D1D1" w:sz="8" w:space="0"/>
              <w:right w:val="single" w:color="D1D1D1" w:sz="8" w:space="0"/>
            </w:tcBorders>
            <w:vAlign w:val="center"/>
          </w:tcPr>
          <w:p w14:paraId="321F1E0F">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3</w:t>
            </w:r>
          </w:p>
        </w:tc>
      </w:tr>
      <w:tr w14:paraId="4528CA87">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vAlign w:val="center"/>
          </w:tcPr>
          <w:p w14:paraId="52B1B5FA">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7"/>
                <w:szCs w:val="22"/>
                <w:lang w:val="en-US" w:eastAsia="zh-CN" w:bidi="ar-SA"/>
              </w:rPr>
              <w:t>一、“三公”经费支出</w:t>
            </w:r>
          </w:p>
        </w:tc>
        <w:tc>
          <w:tcPr>
            <w:tcW w:w="740" w:type="dxa"/>
            <w:tcBorders>
              <w:top w:val="single" w:color="D1D1D1" w:sz="8" w:space="0"/>
              <w:left w:val="single" w:color="D1D1D1" w:sz="8" w:space="0"/>
            </w:tcBorders>
            <w:vAlign w:val="center"/>
          </w:tcPr>
          <w:p w14:paraId="39D8A29F">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1</w:t>
            </w:r>
          </w:p>
        </w:tc>
        <w:tc>
          <w:tcPr>
            <w:tcW w:w="1560" w:type="dxa"/>
            <w:tcBorders>
              <w:top w:val="single" w:color="D1D1D1" w:sz="8" w:space="0"/>
              <w:left w:val="single" w:color="D1D1D1" w:sz="8" w:space="0"/>
            </w:tcBorders>
            <w:vAlign w:val="center"/>
          </w:tcPr>
          <w:p w14:paraId="37B79F5E">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20.74</w:t>
            </w:r>
          </w:p>
        </w:tc>
        <w:tc>
          <w:tcPr>
            <w:tcW w:w="1460" w:type="dxa"/>
            <w:tcBorders>
              <w:top w:val="single" w:color="D1D1D1" w:sz="8" w:space="0"/>
              <w:left w:val="single" w:color="D1D1D1" w:sz="8" w:space="0"/>
            </w:tcBorders>
            <w:vAlign w:val="center"/>
          </w:tcPr>
          <w:p w14:paraId="3978B48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6"/>
                <w:szCs w:val="22"/>
                <w:lang w:val="en-US" w:eastAsia="zh-CN" w:bidi="ar-SA"/>
              </w:rPr>
              <w:t>13.53</w:t>
            </w:r>
          </w:p>
        </w:tc>
        <w:tc>
          <w:tcPr>
            <w:tcW w:w="1586" w:type="dxa"/>
            <w:tcBorders>
              <w:top w:val="single" w:color="D1D1D1" w:sz="8" w:space="0"/>
              <w:left w:val="single" w:color="D1D1D1" w:sz="8" w:space="0"/>
              <w:right w:val="single" w:color="D1D1D1" w:sz="8" w:space="0"/>
            </w:tcBorders>
            <w:vAlign w:val="center"/>
          </w:tcPr>
          <w:p w14:paraId="444AA606">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13.01</w:t>
            </w:r>
          </w:p>
        </w:tc>
      </w:tr>
      <w:tr w14:paraId="0FFA9C54">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vAlign w:val="center"/>
          </w:tcPr>
          <w:p w14:paraId="55B84471">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1.</w:t>
            </w:r>
            <w:r>
              <w:rPr>
                <w:rFonts w:ascii="宋体" w:hAnsi="宋体" w:cs="宋体"/>
                <w:b w:val="0"/>
                <w:i w:val="0"/>
                <w:color w:val="262626"/>
                <w:kern w:val="2"/>
                <w:sz w:val="17"/>
                <w:szCs w:val="22"/>
                <w:lang w:val="en-US" w:eastAsia="zh-CN" w:bidi="ar-SA"/>
              </w:rPr>
              <w:t>因公出国（境）费用</w:t>
            </w:r>
          </w:p>
        </w:tc>
        <w:tc>
          <w:tcPr>
            <w:tcW w:w="740" w:type="dxa"/>
            <w:tcBorders>
              <w:top w:val="single" w:color="D1D1D1" w:sz="8" w:space="0"/>
              <w:left w:val="single" w:color="D1D1D1" w:sz="8" w:space="0"/>
            </w:tcBorders>
            <w:vAlign w:val="center"/>
          </w:tcPr>
          <w:p w14:paraId="634DD366">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2</w:t>
            </w:r>
          </w:p>
        </w:tc>
        <w:tc>
          <w:tcPr>
            <w:tcW w:w="1560" w:type="dxa"/>
            <w:tcBorders>
              <w:top w:val="single" w:color="D1D1D1" w:sz="8" w:space="0"/>
              <w:left w:val="single" w:color="D1D1D1" w:sz="8" w:space="0"/>
            </w:tcBorders>
            <w:vAlign w:val="center"/>
          </w:tcPr>
          <w:p w14:paraId="465F4F84">
            <w:pPr>
              <w:widowControl w:val="0"/>
              <w:snapToGrid w:val="0"/>
              <w:jc w:val="both"/>
              <w:rPr>
                <w:rFonts w:ascii="Calibri" w:hAnsi="Calibri" w:eastAsia="宋体" w:cs="Calibri"/>
                <w:kern w:val="2"/>
                <w:sz w:val="21"/>
                <w:szCs w:val="22"/>
                <w:lang w:val="en-US" w:eastAsia="zh-CN" w:bidi="ar-SA"/>
              </w:rPr>
            </w:pPr>
          </w:p>
        </w:tc>
        <w:tc>
          <w:tcPr>
            <w:tcW w:w="1460" w:type="dxa"/>
            <w:tcBorders>
              <w:top w:val="single" w:color="D1D1D1" w:sz="8" w:space="0"/>
              <w:left w:val="single" w:color="D1D1D1" w:sz="8" w:space="0"/>
            </w:tcBorders>
            <w:vAlign w:val="center"/>
          </w:tcPr>
          <w:p w14:paraId="5084134D">
            <w:pPr>
              <w:widowControl w:val="0"/>
              <w:snapToGrid w:val="0"/>
              <w:jc w:val="both"/>
              <w:rPr>
                <w:rFonts w:ascii="Calibri" w:hAnsi="Calibri" w:eastAsia="宋体" w:cs="Calibri"/>
                <w:kern w:val="2"/>
                <w:sz w:val="21"/>
                <w:szCs w:val="22"/>
                <w:lang w:val="en-US" w:eastAsia="zh-CN" w:bidi="ar-SA"/>
              </w:rPr>
            </w:pPr>
          </w:p>
        </w:tc>
        <w:tc>
          <w:tcPr>
            <w:tcW w:w="1586" w:type="dxa"/>
            <w:tcBorders>
              <w:top w:val="single" w:color="D1D1D1" w:sz="8" w:space="0"/>
              <w:left w:val="single" w:color="D1D1D1" w:sz="8" w:space="0"/>
              <w:right w:val="single" w:color="D1D1D1" w:sz="8" w:space="0"/>
            </w:tcBorders>
            <w:vAlign w:val="center"/>
          </w:tcPr>
          <w:p w14:paraId="5CF2965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0.00</w:t>
            </w:r>
          </w:p>
        </w:tc>
      </w:tr>
      <w:tr w14:paraId="5B23FCF6">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vAlign w:val="center"/>
          </w:tcPr>
          <w:p w14:paraId="54FA12BC">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2.</w:t>
            </w:r>
            <w:r>
              <w:rPr>
                <w:rFonts w:ascii="宋体" w:hAnsi="宋体" w:cs="宋体"/>
                <w:b w:val="0"/>
                <w:i w:val="0"/>
                <w:color w:val="262626"/>
                <w:kern w:val="2"/>
                <w:sz w:val="17"/>
                <w:szCs w:val="22"/>
                <w:lang w:val="en-US" w:eastAsia="zh-CN" w:bidi="ar-SA"/>
              </w:rPr>
              <w:t>公务用车购置及运行维护费</w:t>
            </w:r>
          </w:p>
        </w:tc>
        <w:tc>
          <w:tcPr>
            <w:tcW w:w="740" w:type="dxa"/>
            <w:tcBorders>
              <w:top w:val="single" w:color="D1D1D1" w:sz="8" w:space="0"/>
              <w:left w:val="single" w:color="D1D1D1" w:sz="8" w:space="0"/>
            </w:tcBorders>
            <w:vAlign w:val="center"/>
          </w:tcPr>
          <w:p w14:paraId="7C6EF194">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3</w:t>
            </w:r>
          </w:p>
        </w:tc>
        <w:tc>
          <w:tcPr>
            <w:tcW w:w="1560" w:type="dxa"/>
            <w:tcBorders>
              <w:top w:val="single" w:color="D1D1D1" w:sz="8" w:space="0"/>
              <w:left w:val="single" w:color="D1D1D1" w:sz="8" w:space="0"/>
            </w:tcBorders>
            <w:vAlign w:val="center"/>
          </w:tcPr>
          <w:p w14:paraId="7F07214A">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15.54</w:t>
            </w:r>
          </w:p>
        </w:tc>
        <w:tc>
          <w:tcPr>
            <w:tcW w:w="1460" w:type="dxa"/>
            <w:tcBorders>
              <w:top w:val="single" w:color="D1D1D1" w:sz="8" w:space="0"/>
              <w:left w:val="single" w:color="D1D1D1" w:sz="8" w:space="0"/>
            </w:tcBorders>
            <w:vAlign w:val="center"/>
          </w:tcPr>
          <w:p w14:paraId="1FD6968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6"/>
                <w:szCs w:val="22"/>
                <w:lang w:val="en-US" w:eastAsia="zh-CN" w:bidi="ar-SA"/>
              </w:rPr>
              <w:t>10.47</w:t>
            </w:r>
          </w:p>
        </w:tc>
        <w:tc>
          <w:tcPr>
            <w:tcW w:w="1586" w:type="dxa"/>
            <w:tcBorders>
              <w:top w:val="single" w:color="D1D1D1" w:sz="8" w:space="0"/>
              <w:left w:val="single" w:color="D1D1D1" w:sz="8" w:space="0"/>
              <w:right w:val="single" w:color="D1D1D1" w:sz="8" w:space="0"/>
            </w:tcBorders>
            <w:vAlign w:val="center"/>
          </w:tcPr>
          <w:p w14:paraId="3BFEA44F">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10.47</w:t>
            </w:r>
          </w:p>
        </w:tc>
      </w:tr>
      <w:tr w14:paraId="657CD297">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vAlign w:val="center"/>
          </w:tcPr>
          <w:p w14:paraId="4E4F4AA0">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w:t>
            </w:r>
            <w:r>
              <w:rPr>
                <w:rFonts w:ascii="宋体" w:hAnsi="宋体" w:cs="宋体"/>
                <w:b w:val="0"/>
                <w:i w:val="0"/>
                <w:color w:val="262626"/>
                <w:kern w:val="2"/>
                <w:sz w:val="17"/>
                <w:szCs w:val="22"/>
                <w:lang w:val="en-US" w:eastAsia="zh-CN" w:bidi="ar-SA"/>
              </w:rPr>
              <w:t>（</w:t>
            </w:r>
            <w:r>
              <w:rPr>
                <w:rFonts w:ascii="宋体" w:hAnsi="宋体" w:eastAsia="宋体" w:cs="宋体"/>
                <w:b w:val="0"/>
                <w:i w:val="0"/>
                <w:color w:val="262626"/>
                <w:kern w:val="2"/>
                <w:sz w:val="17"/>
                <w:szCs w:val="22"/>
                <w:lang w:val="en-US" w:eastAsia="zh-CN" w:bidi="ar-SA"/>
              </w:rPr>
              <w:t>1</w:t>
            </w:r>
            <w:r>
              <w:rPr>
                <w:rFonts w:ascii="宋体" w:hAnsi="宋体" w:cs="宋体"/>
                <w:b w:val="0"/>
                <w:i w:val="0"/>
                <w:color w:val="262626"/>
                <w:kern w:val="2"/>
                <w:sz w:val="17"/>
                <w:szCs w:val="22"/>
                <w:lang w:val="en-US" w:eastAsia="zh-CN" w:bidi="ar-SA"/>
              </w:rPr>
              <w:t>）公务用车购置费</w:t>
            </w:r>
          </w:p>
        </w:tc>
        <w:tc>
          <w:tcPr>
            <w:tcW w:w="740" w:type="dxa"/>
            <w:tcBorders>
              <w:top w:val="single" w:color="D1D1D1" w:sz="8" w:space="0"/>
              <w:left w:val="single" w:color="D1D1D1" w:sz="8" w:space="0"/>
            </w:tcBorders>
            <w:vAlign w:val="center"/>
          </w:tcPr>
          <w:p w14:paraId="34164B85">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4</w:t>
            </w:r>
          </w:p>
        </w:tc>
        <w:tc>
          <w:tcPr>
            <w:tcW w:w="1560" w:type="dxa"/>
            <w:tcBorders>
              <w:top w:val="single" w:color="D1D1D1" w:sz="8" w:space="0"/>
              <w:left w:val="single" w:color="D1D1D1" w:sz="8" w:space="0"/>
            </w:tcBorders>
            <w:vAlign w:val="center"/>
          </w:tcPr>
          <w:p w14:paraId="0C5BB969">
            <w:pPr>
              <w:widowControl w:val="0"/>
              <w:snapToGrid w:val="0"/>
              <w:jc w:val="both"/>
              <w:rPr>
                <w:rFonts w:ascii="Calibri" w:hAnsi="Calibri" w:eastAsia="宋体" w:cs="Calibri"/>
                <w:kern w:val="2"/>
                <w:sz w:val="21"/>
                <w:szCs w:val="22"/>
                <w:lang w:val="en-US" w:eastAsia="zh-CN" w:bidi="ar-SA"/>
              </w:rPr>
            </w:pPr>
          </w:p>
        </w:tc>
        <w:tc>
          <w:tcPr>
            <w:tcW w:w="1460" w:type="dxa"/>
            <w:tcBorders>
              <w:top w:val="single" w:color="D1D1D1" w:sz="8" w:space="0"/>
              <w:left w:val="single" w:color="D1D1D1" w:sz="8" w:space="0"/>
            </w:tcBorders>
            <w:vAlign w:val="center"/>
          </w:tcPr>
          <w:p w14:paraId="3713320C">
            <w:pPr>
              <w:widowControl w:val="0"/>
              <w:snapToGrid w:val="0"/>
              <w:jc w:val="both"/>
              <w:rPr>
                <w:rFonts w:ascii="Calibri" w:hAnsi="Calibri" w:eastAsia="宋体" w:cs="Calibri"/>
                <w:kern w:val="2"/>
                <w:sz w:val="21"/>
                <w:szCs w:val="22"/>
                <w:lang w:val="en-US" w:eastAsia="zh-CN" w:bidi="ar-SA"/>
              </w:rPr>
            </w:pPr>
          </w:p>
        </w:tc>
        <w:tc>
          <w:tcPr>
            <w:tcW w:w="1586" w:type="dxa"/>
            <w:tcBorders>
              <w:top w:val="single" w:color="D1D1D1" w:sz="8" w:space="0"/>
              <w:left w:val="single" w:color="D1D1D1" w:sz="8" w:space="0"/>
              <w:right w:val="single" w:color="D1D1D1" w:sz="8" w:space="0"/>
            </w:tcBorders>
            <w:vAlign w:val="center"/>
          </w:tcPr>
          <w:p w14:paraId="1CB80347">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0.00</w:t>
            </w:r>
          </w:p>
        </w:tc>
      </w:tr>
      <w:tr w14:paraId="10DA3576">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vAlign w:val="center"/>
          </w:tcPr>
          <w:p w14:paraId="33E9BF29">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w:t>
            </w:r>
            <w:r>
              <w:rPr>
                <w:rFonts w:ascii="宋体" w:hAnsi="宋体" w:cs="宋体"/>
                <w:b w:val="0"/>
                <w:i w:val="0"/>
                <w:color w:val="262626"/>
                <w:kern w:val="2"/>
                <w:sz w:val="17"/>
                <w:szCs w:val="22"/>
                <w:lang w:val="en-US" w:eastAsia="zh-CN" w:bidi="ar-SA"/>
              </w:rPr>
              <w:t>（</w:t>
            </w:r>
            <w:r>
              <w:rPr>
                <w:rFonts w:ascii="宋体" w:hAnsi="宋体" w:eastAsia="宋体" w:cs="宋体"/>
                <w:b w:val="0"/>
                <w:i w:val="0"/>
                <w:color w:val="262626"/>
                <w:kern w:val="2"/>
                <w:sz w:val="17"/>
                <w:szCs w:val="22"/>
                <w:lang w:val="en-US" w:eastAsia="zh-CN" w:bidi="ar-SA"/>
              </w:rPr>
              <w:t>2</w:t>
            </w:r>
            <w:r>
              <w:rPr>
                <w:rFonts w:ascii="宋体" w:hAnsi="宋体" w:cs="宋体"/>
                <w:b w:val="0"/>
                <w:i w:val="0"/>
                <w:color w:val="262626"/>
                <w:kern w:val="2"/>
                <w:sz w:val="17"/>
                <w:szCs w:val="22"/>
                <w:lang w:val="en-US" w:eastAsia="zh-CN" w:bidi="ar-SA"/>
              </w:rPr>
              <w:t>）公务用车运行维护费</w:t>
            </w:r>
          </w:p>
        </w:tc>
        <w:tc>
          <w:tcPr>
            <w:tcW w:w="740" w:type="dxa"/>
            <w:tcBorders>
              <w:top w:val="single" w:color="D1D1D1" w:sz="8" w:space="0"/>
              <w:left w:val="single" w:color="D1D1D1" w:sz="8" w:space="0"/>
            </w:tcBorders>
            <w:vAlign w:val="center"/>
          </w:tcPr>
          <w:p w14:paraId="79439780">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5</w:t>
            </w:r>
          </w:p>
        </w:tc>
        <w:tc>
          <w:tcPr>
            <w:tcW w:w="1560" w:type="dxa"/>
            <w:tcBorders>
              <w:top w:val="single" w:color="D1D1D1" w:sz="8" w:space="0"/>
              <w:left w:val="single" w:color="D1D1D1" w:sz="8" w:space="0"/>
            </w:tcBorders>
            <w:vAlign w:val="center"/>
          </w:tcPr>
          <w:p w14:paraId="49DED04C">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15.54</w:t>
            </w:r>
          </w:p>
        </w:tc>
        <w:tc>
          <w:tcPr>
            <w:tcW w:w="1460" w:type="dxa"/>
            <w:tcBorders>
              <w:top w:val="single" w:color="D1D1D1" w:sz="8" w:space="0"/>
              <w:left w:val="single" w:color="D1D1D1" w:sz="8" w:space="0"/>
            </w:tcBorders>
            <w:vAlign w:val="center"/>
          </w:tcPr>
          <w:p w14:paraId="632B54C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6"/>
                <w:szCs w:val="22"/>
                <w:lang w:val="en-US" w:eastAsia="zh-CN" w:bidi="ar-SA"/>
              </w:rPr>
              <w:t>10.47</w:t>
            </w:r>
          </w:p>
        </w:tc>
        <w:tc>
          <w:tcPr>
            <w:tcW w:w="1586" w:type="dxa"/>
            <w:tcBorders>
              <w:top w:val="single" w:color="D1D1D1" w:sz="8" w:space="0"/>
              <w:left w:val="single" w:color="D1D1D1" w:sz="8" w:space="0"/>
              <w:right w:val="single" w:color="D1D1D1" w:sz="8" w:space="0"/>
            </w:tcBorders>
            <w:vAlign w:val="center"/>
          </w:tcPr>
          <w:p w14:paraId="1A914E8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10.47</w:t>
            </w:r>
          </w:p>
        </w:tc>
      </w:tr>
      <w:tr w14:paraId="3F2C1738">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vAlign w:val="center"/>
          </w:tcPr>
          <w:p w14:paraId="61D45D0D">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3.</w:t>
            </w:r>
            <w:r>
              <w:rPr>
                <w:rFonts w:ascii="宋体" w:hAnsi="宋体" w:cs="宋体"/>
                <w:b w:val="0"/>
                <w:i w:val="0"/>
                <w:color w:val="262626"/>
                <w:kern w:val="2"/>
                <w:sz w:val="17"/>
                <w:szCs w:val="22"/>
                <w:lang w:val="en-US" w:eastAsia="zh-CN" w:bidi="ar-SA"/>
              </w:rPr>
              <w:t>公务接待费</w:t>
            </w:r>
          </w:p>
        </w:tc>
        <w:tc>
          <w:tcPr>
            <w:tcW w:w="740" w:type="dxa"/>
            <w:tcBorders>
              <w:top w:val="single" w:color="D1D1D1" w:sz="8" w:space="0"/>
              <w:left w:val="single" w:color="D1D1D1" w:sz="8" w:space="0"/>
            </w:tcBorders>
            <w:vAlign w:val="center"/>
          </w:tcPr>
          <w:p w14:paraId="2EED8CEE">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6</w:t>
            </w:r>
          </w:p>
        </w:tc>
        <w:tc>
          <w:tcPr>
            <w:tcW w:w="1560" w:type="dxa"/>
            <w:tcBorders>
              <w:top w:val="single" w:color="D1D1D1" w:sz="8" w:space="0"/>
              <w:left w:val="single" w:color="D1D1D1" w:sz="8" w:space="0"/>
            </w:tcBorders>
            <w:vAlign w:val="center"/>
          </w:tcPr>
          <w:p w14:paraId="4C7EACD3">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5.20</w:t>
            </w:r>
          </w:p>
        </w:tc>
        <w:tc>
          <w:tcPr>
            <w:tcW w:w="1460" w:type="dxa"/>
            <w:tcBorders>
              <w:top w:val="single" w:color="D1D1D1" w:sz="8" w:space="0"/>
              <w:left w:val="single" w:color="D1D1D1" w:sz="8" w:space="0"/>
            </w:tcBorders>
            <w:vAlign w:val="center"/>
          </w:tcPr>
          <w:p w14:paraId="4FF33A4B">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6"/>
                <w:szCs w:val="22"/>
                <w:lang w:val="en-US" w:eastAsia="zh-CN" w:bidi="ar-SA"/>
              </w:rPr>
              <w:t>3.06</w:t>
            </w:r>
          </w:p>
        </w:tc>
        <w:tc>
          <w:tcPr>
            <w:tcW w:w="1586" w:type="dxa"/>
            <w:tcBorders>
              <w:top w:val="single" w:color="D1D1D1" w:sz="8" w:space="0"/>
              <w:left w:val="single" w:color="D1D1D1" w:sz="8" w:space="0"/>
              <w:right w:val="single" w:color="D1D1D1" w:sz="8" w:space="0"/>
            </w:tcBorders>
            <w:vAlign w:val="center"/>
          </w:tcPr>
          <w:p w14:paraId="0AAD8702">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2.54</w:t>
            </w:r>
          </w:p>
        </w:tc>
      </w:tr>
      <w:tr w14:paraId="000BCDD6">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vAlign w:val="center"/>
          </w:tcPr>
          <w:p w14:paraId="44C451A7">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w:t>
            </w:r>
            <w:r>
              <w:rPr>
                <w:rFonts w:ascii="宋体" w:hAnsi="宋体" w:cs="宋体"/>
                <w:b w:val="0"/>
                <w:i w:val="0"/>
                <w:color w:val="262626"/>
                <w:kern w:val="2"/>
                <w:sz w:val="17"/>
                <w:szCs w:val="22"/>
                <w:lang w:val="en-US" w:eastAsia="zh-CN" w:bidi="ar-SA"/>
              </w:rPr>
              <w:t>（</w:t>
            </w:r>
            <w:r>
              <w:rPr>
                <w:rFonts w:ascii="宋体" w:hAnsi="宋体" w:eastAsia="宋体" w:cs="宋体"/>
                <w:b w:val="0"/>
                <w:i w:val="0"/>
                <w:color w:val="262626"/>
                <w:kern w:val="2"/>
                <w:sz w:val="17"/>
                <w:szCs w:val="22"/>
                <w:lang w:val="en-US" w:eastAsia="zh-CN" w:bidi="ar-SA"/>
              </w:rPr>
              <w:t>1</w:t>
            </w:r>
            <w:r>
              <w:rPr>
                <w:rFonts w:ascii="宋体" w:hAnsi="宋体" w:cs="宋体"/>
                <w:b w:val="0"/>
                <w:i w:val="0"/>
                <w:color w:val="262626"/>
                <w:kern w:val="2"/>
                <w:sz w:val="17"/>
                <w:szCs w:val="22"/>
                <w:lang w:val="en-US" w:eastAsia="zh-CN" w:bidi="ar-SA"/>
              </w:rPr>
              <w:t>）国内接待费</w:t>
            </w:r>
          </w:p>
        </w:tc>
        <w:tc>
          <w:tcPr>
            <w:tcW w:w="740" w:type="dxa"/>
            <w:tcBorders>
              <w:top w:val="single" w:color="D1D1D1" w:sz="8" w:space="0"/>
              <w:left w:val="single" w:color="D1D1D1" w:sz="8" w:space="0"/>
            </w:tcBorders>
            <w:vAlign w:val="center"/>
          </w:tcPr>
          <w:p w14:paraId="63005576">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7</w:t>
            </w:r>
          </w:p>
        </w:tc>
        <w:tc>
          <w:tcPr>
            <w:tcW w:w="1560" w:type="dxa"/>
            <w:tcBorders>
              <w:top w:val="single" w:color="D1D1D1" w:sz="8" w:space="0"/>
              <w:left w:val="single" w:color="D1D1D1" w:sz="8" w:space="0"/>
            </w:tcBorders>
            <w:vAlign w:val="center"/>
          </w:tcPr>
          <w:p w14:paraId="09409FC2">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vAlign w:val="center"/>
          </w:tcPr>
          <w:p w14:paraId="5A8E25E6">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vAlign w:val="center"/>
          </w:tcPr>
          <w:p w14:paraId="31D39581">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2.54</w:t>
            </w:r>
          </w:p>
        </w:tc>
      </w:tr>
      <w:tr w14:paraId="5B6382A6">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vAlign w:val="center"/>
          </w:tcPr>
          <w:p w14:paraId="46E51571">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w:t>
            </w:r>
            <w:r>
              <w:rPr>
                <w:rFonts w:ascii="宋体" w:hAnsi="宋体" w:cs="宋体"/>
                <w:b w:val="0"/>
                <w:i w:val="0"/>
                <w:color w:val="262626"/>
                <w:kern w:val="2"/>
                <w:sz w:val="17"/>
                <w:szCs w:val="22"/>
                <w:lang w:val="en-US" w:eastAsia="zh-CN" w:bidi="ar-SA"/>
              </w:rPr>
              <w:t>其中：外事接待费</w:t>
            </w:r>
          </w:p>
        </w:tc>
        <w:tc>
          <w:tcPr>
            <w:tcW w:w="740" w:type="dxa"/>
            <w:tcBorders>
              <w:top w:val="single" w:color="D1D1D1" w:sz="8" w:space="0"/>
              <w:left w:val="single" w:color="D1D1D1" w:sz="8" w:space="0"/>
            </w:tcBorders>
            <w:vAlign w:val="center"/>
          </w:tcPr>
          <w:p w14:paraId="19DA2FCE">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8</w:t>
            </w:r>
          </w:p>
        </w:tc>
        <w:tc>
          <w:tcPr>
            <w:tcW w:w="1560" w:type="dxa"/>
            <w:tcBorders>
              <w:top w:val="single" w:color="D1D1D1" w:sz="8" w:space="0"/>
              <w:left w:val="single" w:color="D1D1D1" w:sz="8" w:space="0"/>
            </w:tcBorders>
            <w:vAlign w:val="center"/>
          </w:tcPr>
          <w:p w14:paraId="4B02AD80">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vAlign w:val="center"/>
          </w:tcPr>
          <w:p w14:paraId="0E7A23FF">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vAlign w:val="center"/>
          </w:tcPr>
          <w:p w14:paraId="0E15B684">
            <w:pPr>
              <w:widowControl w:val="0"/>
              <w:snapToGrid w:val="0"/>
              <w:jc w:val="both"/>
              <w:rPr>
                <w:rFonts w:ascii="Calibri" w:hAnsi="Calibri" w:eastAsia="宋体" w:cs="Calibri"/>
                <w:kern w:val="2"/>
                <w:sz w:val="21"/>
                <w:szCs w:val="22"/>
                <w:lang w:val="en-US" w:eastAsia="zh-CN" w:bidi="ar-SA"/>
              </w:rPr>
            </w:pPr>
          </w:p>
        </w:tc>
      </w:tr>
      <w:tr w14:paraId="579AB065">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vAlign w:val="center"/>
          </w:tcPr>
          <w:p w14:paraId="0B8A4709">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w:t>
            </w:r>
            <w:r>
              <w:rPr>
                <w:rFonts w:ascii="宋体" w:hAnsi="宋体" w:cs="宋体"/>
                <w:b w:val="0"/>
                <w:i w:val="0"/>
                <w:color w:val="262626"/>
                <w:kern w:val="2"/>
                <w:sz w:val="17"/>
                <w:szCs w:val="22"/>
                <w:lang w:val="en-US" w:eastAsia="zh-CN" w:bidi="ar-SA"/>
              </w:rPr>
              <w:t>（</w:t>
            </w:r>
            <w:r>
              <w:rPr>
                <w:rFonts w:ascii="宋体" w:hAnsi="宋体" w:eastAsia="宋体" w:cs="宋体"/>
                <w:b w:val="0"/>
                <w:i w:val="0"/>
                <w:color w:val="262626"/>
                <w:kern w:val="2"/>
                <w:sz w:val="17"/>
                <w:szCs w:val="22"/>
                <w:lang w:val="en-US" w:eastAsia="zh-CN" w:bidi="ar-SA"/>
              </w:rPr>
              <w:t>2</w:t>
            </w:r>
            <w:r>
              <w:rPr>
                <w:rFonts w:ascii="宋体" w:hAnsi="宋体" w:cs="宋体"/>
                <w:b w:val="0"/>
                <w:i w:val="0"/>
                <w:color w:val="262626"/>
                <w:kern w:val="2"/>
                <w:sz w:val="17"/>
                <w:szCs w:val="22"/>
                <w:lang w:val="en-US" w:eastAsia="zh-CN" w:bidi="ar-SA"/>
              </w:rPr>
              <w:t>）国（境）外接待费</w:t>
            </w:r>
          </w:p>
        </w:tc>
        <w:tc>
          <w:tcPr>
            <w:tcW w:w="740" w:type="dxa"/>
            <w:tcBorders>
              <w:top w:val="single" w:color="D1D1D1" w:sz="8" w:space="0"/>
              <w:left w:val="single" w:color="D1D1D1" w:sz="8" w:space="0"/>
            </w:tcBorders>
            <w:vAlign w:val="center"/>
          </w:tcPr>
          <w:p w14:paraId="68500471">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9</w:t>
            </w:r>
          </w:p>
        </w:tc>
        <w:tc>
          <w:tcPr>
            <w:tcW w:w="1560" w:type="dxa"/>
            <w:tcBorders>
              <w:top w:val="single" w:color="D1D1D1" w:sz="8" w:space="0"/>
              <w:left w:val="single" w:color="D1D1D1" w:sz="8" w:space="0"/>
            </w:tcBorders>
            <w:vAlign w:val="center"/>
          </w:tcPr>
          <w:p w14:paraId="2575FF07">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vAlign w:val="center"/>
          </w:tcPr>
          <w:p w14:paraId="25BBF678">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vAlign w:val="center"/>
          </w:tcPr>
          <w:p w14:paraId="2873FE67">
            <w:pPr>
              <w:widowControl w:val="0"/>
              <w:snapToGrid w:val="0"/>
              <w:jc w:val="both"/>
              <w:rPr>
                <w:rFonts w:ascii="Calibri" w:hAnsi="Calibri" w:eastAsia="宋体" w:cs="Calibri"/>
                <w:kern w:val="2"/>
                <w:sz w:val="21"/>
                <w:szCs w:val="22"/>
                <w:lang w:val="en-US" w:eastAsia="zh-CN" w:bidi="ar-SA"/>
              </w:rPr>
            </w:pPr>
          </w:p>
        </w:tc>
      </w:tr>
      <w:tr w14:paraId="27D77B54">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vAlign w:val="center"/>
          </w:tcPr>
          <w:p w14:paraId="17628DF3">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7"/>
                <w:szCs w:val="22"/>
                <w:lang w:val="en-US" w:eastAsia="zh-CN" w:bidi="ar-SA"/>
              </w:rPr>
              <w:t>二、相关统计</w:t>
            </w:r>
            <w:r>
              <w:rPr>
                <w:rFonts w:hint="eastAsia" w:ascii="宋体" w:hAnsi="宋体" w:cs="宋体"/>
                <w:b w:val="0"/>
                <w:i w:val="0"/>
                <w:color w:val="262626"/>
                <w:kern w:val="2"/>
                <w:sz w:val="17"/>
                <w:szCs w:val="22"/>
                <w:lang w:val="en-US" w:eastAsia="zh-CN" w:bidi="ar-SA"/>
              </w:rPr>
              <w:t>数据</w:t>
            </w:r>
          </w:p>
        </w:tc>
        <w:tc>
          <w:tcPr>
            <w:tcW w:w="740" w:type="dxa"/>
            <w:tcBorders>
              <w:top w:val="single" w:color="D1D1D1" w:sz="8" w:space="0"/>
              <w:left w:val="single" w:color="D1D1D1" w:sz="8" w:space="0"/>
            </w:tcBorders>
            <w:vAlign w:val="center"/>
          </w:tcPr>
          <w:p w14:paraId="5FB3B2F9">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10</w:t>
            </w:r>
          </w:p>
        </w:tc>
        <w:tc>
          <w:tcPr>
            <w:tcW w:w="1560" w:type="dxa"/>
            <w:tcBorders>
              <w:top w:val="single" w:color="D1D1D1" w:sz="8" w:space="0"/>
              <w:left w:val="single" w:color="D1D1D1" w:sz="8" w:space="0"/>
            </w:tcBorders>
            <w:vAlign w:val="center"/>
          </w:tcPr>
          <w:p w14:paraId="36E73402">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vAlign w:val="center"/>
          </w:tcPr>
          <w:p w14:paraId="1B63D8F1">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vAlign w:val="center"/>
          </w:tcPr>
          <w:p w14:paraId="5E221CCD">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r>
      <w:tr w14:paraId="3B7C4F6F">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vAlign w:val="center"/>
          </w:tcPr>
          <w:p w14:paraId="424AED40">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1.</w:t>
            </w:r>
            <w:r>
              <w:rPr>
                <w:rFonts w:ascii="宋体" w:hAnsi="宋体" w:cs="宋体"/>
                <w:b w:val="0"/>
                <w:i w:val="0"/>
                <w:color w:val="262626"/>
                <w:kern w:val="2"/>
                <w:sz w:val="17"/>
                <w:szCs w:val="22"/>
                <w:lang w:val="en-US" w:eastAsia="zh-CN" w:bidi="ar-SA"/>
              </w:rPr>
              <w:t>因公出国（境）团组数（个）</w:t>
            </w:r>
          </w:p>
        </w:tc>
        <w:tc>
          <w:tcPr>
            <w:tcW w:w="740" w:type="dxa"/>
            <w:tcBorders>
              <w:top w:val="single" w:color="D1D1D1" w:sz="8" w:space="0"/>
              <w:left w:val="single" w:color="D1D1D1" w:sz="8" w:space="0"/>
            </w:tcBorders>
            <w:vAlign w:val="center"/>
          </w:tcPr>
          <w:p w14:paraId="393B8728">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11</w:t>
            </w:r>
          </w:p>
        </w:tc>
        <w:tc>
          <w:tcPr>
            <w:tcW w:w="1560" w:type="dxa"/>
            <w:tcBorders>
              <w:top w:val="single" w:color="D1D1D1" w:sz="8" w:space="0"/>
              <w:left w:val="single" w:color="D1D1D1" w:sz="8" w:space="0"/>
            </w:tcBorders>
            <w:vAlign w:val="center"/>
          </w:tcPr>
          <w:p w14:paraId="2C12026C">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vAlign w:val="center"/>
          </w:tcPr>
          <w:p w14:paraId="476E56B2">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vAlign w:val="center"/>
          </w:tcPr>
          <w:p w14:paraId="2B2ECC72">
            <w:pPr>
              <w:widowControl w:val="0"/>
              <w:snapToGrid w:val="0"/>
              <w:jc w:val="both"/>
              <w:rPr>
                <w:rFonts w:ascii="Calibri" w:hAnsi="Calibri" w:eastAsia="宋体" w:cs="Calibri"/>
                <w:kern w:val="2"/>
                <w:sz w:val="21"/>
                <w:szCs w:val="22"/>
                <w:lang w:val="en-US" w:eastAsia="zh-CN" w:bidi="ar-SA"/>
              </w:rPr>
            </w:pPr>
          </w:p>
        </w:tc>
      </w:tr>
      <w:tr w14:paraId="025880D3">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vAlign w:val="center"/>
          </w:tcPr>
          <w:p w14:paraId="3CAB71A4">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2.</w:t>
            </w:r>
            <w:r>
              <w:rPr>
                <w:rFonts w:ascii="宋体" w:hAnsi="宋体" w:cs="宋体"/>
                <w:b w:val="0"/>
                <w:i w:val="0"/>
                <w:color w:val="262626"/>
                <w:kern w:val="2"/>
                <w:sz w:val="17"/>
                <w:szCs w:val="22"/>
                <w:lang w:val="en-US" w:eastAsia="zh-CN" w:bidi="ar-SA"/>
              </w:rPr>
              <w:t>因公出国（境）人次数（人）</w:t>
            </w:r>
          </w:p>
        </w:tc>
        <w:tc>
          <w:tcPr>
            <w:tcW w:w="740" w:type="dxa"/>
            <w:tcBorders>
              <w:top w:val="single" w:color="D1D1D1" w:sz="8" w:space="0"/>
              <w:left w:val="single" w:color="D1D1D1" w:sz="8" w:space="0"/>
            </w:tcBorders>
            <w:vAlign w:val="center"/>
          </w:tcPr>
          <w:p w14:paraId="67B53C48">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12</w:t>
            </w:r>
          </w:p>
        </w:tc>
        <w:tc>
          <w:tcPr>
            <w:tcW w:w="1560" w:type="dxa"/>
            <w:tcBorders>
              <w:top w:val="single" w:color="D1D1D1" w:sz="8" w:space="0"/>
              <w:left w:val="single" w:color="D1D1D1" w:sz="8" w:space="0"/>
            </w:tcBorders>
            <w:vAlign w:val="center"/>
          </w:tcPr>
          <w:p w14:paraId="34673C84">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vAlign w:val="center"/>
          </w:tcPr>
          <w:p w14:paraId="5901C497">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vAlign w:val="center"/>
          </w:tcPr>
          <w:p w14:paraId="5DFEA778">
            <w:pPr>
              <w:widowControl w:val="0"/>
              <w:snapToGrid w:val="0"/>
              <w:jc w:val="both"/>
              <w:rPr>
                <w:rFonts w:ascii="Calibri" w:hAnsi="Calibri" w:eastAsia="宋体" w:cs="Calibri"/>
                <w:kern w:val="2"/>
                <w:sz w:val="21"/>
                <w:szCs w:val="22"/>
                <w:lang w:val="en-US" w:eastAsia="zh-CN" w:bidi="ar-SA"/>
              </w:rPr>
            </w:pPr>
          </w:p>
        </w:tc>
      </w:tr>
      <w:tr w14:paraId="48822D10">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vAlign w:val="center"/>
          </w:tcPr>
          <w:p w14:paraId="4E2F98A3">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3.</w:t>
            </w:r>
            <w:r>
              <w:rPr>
                <w:rFonts w:ascii="宋体" w:hAnsi="宋体" w:cs="宋体"/>
                <w:b w:val="0"/>
                <w:i w:val="0"/>
                <w:color w:val="262626"/>
                <w:kern w:val="2"/>
                <w:sz w:val="17"/>
                <w:szCs w:val="22"/>
                <w:lang w:val="en-US" w:eastAsia="zh-CN" w:bidi="ar-SA"/>
              </w:rPr>
              <w:t>公务用车购置数（辆）</w:t>
            </w:r>
          </w:p>
        </w:tc>
        <w:tc>
          <w:tcPr>
            <w:tcW w:w="740" w:type="dxa"/>
            <w:tcBorders>
              <w:top w:val="single" w:color="D1D1D1" w:sz="8" w:space="0"/>
              <w:left w:val="single" w:color="D1D1D1" w:sz="8" w:space="0"/>
            </w:tcBorders>
            <w:vAlign w:val="center"/>
          </w:tcPr>
          <w:p w14:paraId="135BCBB1">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13</w:t>
            </w:r>
          </w:p>
        </w:tc>
        <w:tc>
          <w:tcPr>
            <w:tcW w:w="1560" w:type="dxa"/>
            <w:tcBorders>
              <w:top w:val="single" w:color="D1D1D1" w:sz="8" w:space="0"/>
              <w:left w:val="single" w:color="D1D1D1" w:sz="8" w:space="0"/>
            </w:tcBorders>
            <w:vAlign w:val="center"/>
          </w:tcPr>
          <w:p w14:paraId="6535334A">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vAlign w:val="center"/>
          </w:tcPr>
          <w:p w14:paraId="7BD48332">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vAlign w:val="center"/>
          </w:tcPr>
          <w:p w14:paraId="32753BF0">
            <w:pPr>
              <w:widowControl w:val="0"/>
              <w:snapToGrid w:val="0"/>
              <w:jc w:val="both"/>
              <w:rPr>
                <w:rFonts w:ascii="Calibri" w:hAnsi="Calibri" w:eastAsia="宋体" w:cs="Calibri"/>
                <w:kern w:val="2"/>
                <w:sz w:val="21"/>
                <w:szCs w:val="22"/>
                <w:lang w:val="en-US" w:eastAsia="zh-CN" w:bidi="ar-SA"/>
              </w:rPr>
            </w:pPr>
          </w:p>
        </w:tc>
      </w:tr>
      <w:tr w14:paraId="51636643">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vAlign w:val="center"/>
          </w:tcPr>
          <w:p w14:paraId="768AA58C">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4.</w:t>
            </w:r>
            <w:r>
              <w:rPr>
                <w:rFonts w:ascii="宋体" w:hAnsi="宋体" w:cs="宋体"/>
                <w:b w:val="0"/>
                <w:i w:val="0"/>
                <w:color w:val="262626"/>
                <w:kern w:val="2"/>
                <w:sz w:val="17"/>
                <w:szCs w:val="22"/>
                <w:lang w:val="en-US" w:eastAsia="zh-CN" w:bidi="ar-SA"/>
              </w:rPr>
              <w:t>公务用车保有量（辆）</w:t>
            </w:r>
          </w:p>
        </w:tc>
        <w:tc>
          <w:tcPr>
            <w:tcW w:w="740" w:type="dxa"/>
            <w:tcBorders>
              <w:top w:val="single" w:color="D1D1D1" w:sz="8" w:space="0"/>
              <w:left w:val="single" w:color="D1D1D1" w:sz="8" w:space="0"/>
            </w:tcBorders>
            <w:vAlign w:val="center"/>
          </w:tcPr>
          <w:p w14:paraId="44F61D73">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14</w:t>
            </w:r>
          </w:p>
        </w:tc>
        <w:tc>
          <w:tcPr>
            <w:tcW w:w="1560" w:type="dxa"/>
            <w:tcBorders>
              <w:top w:val="single" w:color="D1D1D1" w:sz="8" w:space="0"/>
              <w:left w:val="single" w:color="D1D1D1" w:sz="8" w:space="0"/>
            </w:tcBorders>
            <w:vAlign w:val="center"/>
          </w:tcPr>
          <w:p w14:paraId="35E58B86">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vAlign w:val="center"/>
          </w:tcPr>
          <w:p w14:paraId="7F089265">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vAlign w:val="center"/>
          </w:tcPr>
          <w:p w14:paraId="1A3A58FD">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6</w:t>
            </w:r>
          </w:p>
        </w:tc>
      </w:tr>
      <w:tr w14:paraId="169B506C">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vAlign w:val="center"/>
          </w:tcPr>
          <w:p w14:paraId="40AABA7F">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5.</w:t>
            </w:r>
            <w:r>
              <w:rPr>
                <w:rFonts w:ascii="宋体" w:hAnsi="宋体" w:cs="宋体"/>
                <w:b w:val="0"/>
                <w:i w:val="0"/>
                <w:color w:val="262626"/>
                <w:kern w:val="2"/>
                <w:sz w:val="17"/>
                <w:szCs w:val="22"/>
                <w:lang w:val="en-US" w:eastAsia="zh-CN" w:bidi="ar-SA"/>
              </w:rPr>
              <w:t>国内公务接待批次（个）</w:t>
            </w:r>
          </w:p>
        </w:tc>
        <w:tc>
          <w:tcPr>
            <w:tcW w:w="740" w:type="dxa"/>
            <w:tcBorders>
              <w:top w:val="single" w:color="D1D1D1" w:sz="8" w:space="0"/>
              <w:left w:val="single" w:color="D1D1D1" w:sz="8" w:space="0"/>
            </w:tcBorders>
            <w:vAlign w:val="center"/>
          </w:tcPr>
          <w:p w14:paraId="48960973">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15</w:t>
            </w:r>
          </w:p>
        </w:tc>
        <w:tc>
          <w:tcPr>
            <w:tcW w:w="1560" w:type="dxa"/>
            <w:tcBorders>
              <w:top w:val="single" w:color="D1D1D1" w:sz="8" w:space="0"/>
              <w:left w:val="single" w:color="D1D1D1" w:sz="8" w:space="0"/>
            </w:tcBorders>
            <w:vAlign w:val="center"/>
          </w:tcPr>
          <w:p w14:paraId="19E12E89">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vAlign w:val="center"/>
          </w:tcPr>
          <w:p w14:paraId="362F7E61">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vAlign w:val="center"/>
          </w:tcPr>
          <w:p w14:paraId="66803840">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78</w:t>
            </w:r>
          </w:p>
        </w:tc>
      </w:tr>
      <w:tr w14:paraId="318571D9">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vAlign w:val="center"/>
          </w:tcPr>
          <w:p w14:paraId="1129A789">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w:t>
            </w:r>
            <w:r>
              <w:rPr>
                <w:rFonts w:ascii="宋体" w:hAnsi="宋体" w:cs="宋体"/>
                <w:b w:val="0"/>
                <w:i w:val="0"/>
                <w:color w:val="262626"/>
                <w:kern w:val="2"/>
                <w:sz w:val="17"/>
                <w:szCs w:val="22"/>
                <w:lang w:val="en-US" w:eastAsia="zh-CN" w:bidi="ar-SA"/>
              </w:rPr>
              <w:t>其中：外事接待批次（个）</w:t>
            </w:r>
          </w:p>
        </w:tc>
        <w:tc>
          <w:tcPr>
            <w:tcW w:w="740" w:type="dxa"/>
            <w:tcBorders>
              <w:top w:val="single" w:color="D1D1D1" w:sz="8" w:space="0"/>
              <w:left w:val="single" w:color="D1D1D1" w:sz="8" w:space="0"/>
            </w:tcBorders>
            <w:vAlign w:val="center"/>
          </w:tcPr>
          <w:p w14:paraId="5FA643F4">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16</w:t>
            </w:r>
          </w:p>
        </w:tc>
        <w:tc>
          <w:tcPr>
            <w:tcW w:w="1560" w:type="dxa"/>
            <w:tcBorders>
              <w:top w:val="single" w:color="D1D1D1" w:sz="8" w:space="0"/>
              <w:left w:val="single" w:color="D1D1D1" w:sz="8" w:space="0"/>
            </w:tcBorders>
            <w:vAlign w:val="center"/>
          </w:tcPr>
          <w:p w14:paraId="2779388D">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vAlign w:val="center"/>
          </w:tcPr>
          <w:p w14:paraId="575743C8">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vAlign w:val="center"/>
          </w:tcPr>
          <w:p w14:paraId="228254CA">
            <w:pPr>
              <w:widowControl w:val="0"/>
              <w:snapToGrid w:val="0"/>
              <w:jc w:val="both"/>
              <w:rPr>
                <w:rFonts w:ascii="Calibri" w:hAnsi="Calibri" w:eastAsia="宋体" w:cs="Calibri"/>
                <w:kern w:val="2"/>
                <w:sz w:val="21"/>
                <w:szCs w:val="22"/>
                <w:lang w:val="en-US" w:eastAsia="zh-CN" w:bidi="ar-SA"/>
              </w:rPr>
            </w:pPr>
          </w:p>
        </w:tc>
      </w:tr>
      <w:tr w14:paraId="512D61C2">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vAlign w:val="center"/>
          </w:tcPr>
          <w:p w14:paraId="008D5AC2">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6.</w:t>
            </w:r>
            <w:r>
              <w:rPr>
                <w:rFonts w:ascii="宋体" w:hAnsi="宋体" w:cs="宋体"/>
                <w:b w:val="0"/>
                <w:i w:val="0"/>
                <w:color w:val="262626"/>
                <w:kern w:val="2"/>
                <w:sz w:val="17"/>
                <w:szCs w:val="22"/>
                <w:lang w:val="en-US" w:eastAsia="zh-CN" w:bidi="ar-SA"/>
              </w:rPr>
              <w:t>国内公务接待人次（人）</w:t>
            </w:r>
          </w:p>
        </w:tc>
        <w:tc>
          <w:tcPr>
            <w:tcW w:w="740" w:type="dxa"/>
            <w:tcBorders>
              <w:top w:val="single" w:color="D1D1D1" w:sz="8" w:space="0"/>
              <w:left w:val="single" w:color="D1D1D1" w:sz="8" w:space="0"/>
            </w:tcBorders>
            <w:vAlign w:val="center"/>
          </w:tcPr>
          <w:p w14:paraId="7B7ABB40">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17</w:t>
            </w:r>
          </w:p>
        </w:tc>
        <w:tc>
          <w:tcPr>
            <w:tcW w:w="1560" w:type="dxa"/>
            <w:tcBorders>
              <w:top w:val="single" w:color="D1D1D1" w:sz="8" w:space="0"/>
              <w:left w:val="single" w:color="D1D1D1" w:sz="8" w:space="0"/>
            </w:tcBorders>
            <w:vAlign w:val="center"/>
          </w:tcPr>
          <w:p w14:paraId="4AB3738D">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vAlign w:val="center"/>
          </w:tcPr>
          <w:p w14:paraId="41571B66">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vAlign w:val="center"/>
          </w:tcPr>
          <w:p w14:paraId="441BBA6D">
            <w:pPr>
              <w:widowControl w:val="0"/>
              <w:jc w:val="righ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393</w:t>
            </w:r>
          </w:p>
        </w:tc>
      </w:tr>
      <w:tr w14:paraId="50CC6189">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vAlign w:val="center"/>
          </w:tcPr>
          <w:p w14:paraId="74E4E9AA">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w:t>
            </w:r>
            <w:r>
              <w:rPr>
                <w:rFonts w:ascii="宋体" w:hAnsi="宋体" w:cs="宋体"/>
                <w:b w:val="0"/>
                <w:i w:val="0"/>
                <w:color w:val="262626"/>
                <w:kern w:val="2"/>
                <w:sz w:val="17"/>
                <w:szCs w:val="22"/>
                <w:lang w:val="en-US" w:eastAsia="zh-CN" w:bidi="ar-SA"/>
              </w:rPr>
              <w:t>其中：外事接待人次（人）</w:t>
            </w:r>
          </w:p>
        </w:tc>
        <w:tc>
          <w:tcPr>
            <w:tcW w:w="740" w:type="dxa"/>
            <w:tcBorders>
              <w:top w:val="single" w:color="D1D1D1" w:sz="8" w:space="0"/>
              <w:left w:val="single" w:color="D1D1D1" w:sz="8" w:space="0"/>
            </w:tcBorders>
            <w:vAlign w:val="center"/>
          </w:tcPr>
          <w:p w14:paraId="189D2107">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18</w:t>
            </w:r>
          </w:p>
        </w:tc>
        <w:tc>
          <w:tcPr>
            <w:tcW w:w="1560" w:type="dxa"/>
            <w:tcBorders>
              <w:top w:val="single" w:color="D1D1D1" w:sz="8" w:space="0"/>
              <w:left w:val="single" w:color="D1D1D1" w:sz="8" w:space="0"/>
            </w:tcBorders>
            <w:vAlign w:val="center"/>
          </w:tcPr>
          <w:p w14:paraId="50FE7FCA">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vAlign w:val="center"/>
          </w:tcPr>
          <w:p w14:paraId="363A54FC">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vAlign w:val="center"/>
          </w:tcPr>
          <w:p w14:paraId="00C630CE">
            <w:pPr>
              <w:widowControl w:val="0"/>
              <w:snapToGrid w:val="0"/>
              <w:jc w:val="both"/>
              <w:rPr>
                <w:rFonts w:ascii="Calibri" w:hAnsi="Calibri" w:eastAsia="宋体" w:cs="Calibri"/>
                <w:kern w:val="2"/>
                <w:sz w:val="21"/>
                <w:szCs w:val="22"/>
                <w:lang w:val="en-US" w:eastAsia="zh-CN" w:bidi="ar-SA"/>
              </w:rPr>
            </w:pPr>
          </w:p>
        </w:tc>
      </w:tr>
      <w:tr w14:paraId="441D61CF">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vAlign w:val="center"/>
          </w:tcPr>
          <w:p w14:paraId="31609A99">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7.</w:t>
            </w:r>
            <w:r>
              <w:rPr>
                <w:rFonts w:ascii="宋体" w:hAnsi="宋体" w:cs="宋体"/>
                <w:b w:val="0"/>
                <w:i w:val="0"/>
                <w:color w:val="262626"/>
                <w:kern w:val="2"/>
                <w:sz w:val="17"/>
                <w:szCs w:val="22"/>
                <w:lang w:val="en-US" w:eastAsia="zh-CN" w:bidi="ar-SA"/>
              </w:rPr>
              <w:t>国（境）外公务接待批次（个）</w:t>
            </w:r>
          </w:p>
        </w:tc>
        <w:tc>
          <w:tcPr>
            <w:tcW w:w="740" w:type="dxa"/>
            <w:tcBorders>
              <w:top w:val="single" w:color="D1D1D1" w:sz="8" w:space="0"/>
              <w:left w:val="single" w:color="D1D1D1" w:sz="8" w:space="0"/>
            </w:tcBorders>
            <w:vAlign w:val="center"/>
          </w:tcPr>
          <w:p w14:paraId="08434FD7">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19</w:t>
            </w:r>
          </w:p>
        </w:tc>
        <w:tc>
          <w:tcPr>
            <w:tcW w:w="1560" w:type="dxa"/>
            <w:tcBorders>
              <w:top w:val="single" w:color="D1D1D1" w:sz="8" w:space="0"/>
              <w:left w:val="single" w:color="D1D1D1" w:sz="8" w:space="0"/>
            </w:tcBorders>
            <w:vAlign w:val="center"/>
          </w:tcPr>
          <w:p w14:paraId="233EBAAF">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vAlign w:val="center"/>
          </w:tcPr>
          <w:p w14:paraId="31CCE601">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vAlign w:val="center"/>
          </w:tcPr>
          <w:p w14:paraId="74238910">
            <w:pPr>
              <w:widowControl w:val="0"/>
              <w:snapToGrid w:val="0"/>
              <w:jc w:val="both"/>
              <w:rPr>
                <w:rFonts w:ascii="Calibri" w:hAnsi="Calibri" w:eastAsia="宋体" w:cs="Calibri"/>
                <w:kern w:val="2"/>
                <w:sz w:val="21"/>
                <w:szCs w:val="22"/>
                <w:lang w:val="en-US" w:eastAsia="zh-CN" w:bidi="ar-SA"/>
              </w:rPr>
            </w:pPr>
          </w:p>
        </w:tc>
      </w:tr>
      <w:tr w14:paraId="7DC822E6">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vAlign w:val="center"/>
          </w:tcPr>
          <w:p w14:paraId="17BC0515">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8.</w:t>
            </w:r>
            <w:r>
              <w:rPr>
                <w:rFonts w:ascii="宋体" w:hAnsi="宋体" w:cs="宋体"/>
                <w:b w:val="0"/>
                <w:i w:val="0"/>
                <w:color w:val="262626"/>
                <w:kern w:val="2"/>
                <w:sz w:val="17"/>
                <w:szCs w:val="22"/>
                <w:lang w:val="en-US" w:eastAsia="zh-CN" w:bidi="ar-SA"/>
              </w:rPr>
              <w:t>国（境）外公务接待人次（人）</w:t>
            </w:r>
          </w:p>
        </w:tc>
        <w:tc>
          <w:tcPr>
            <w:tcW w:w="740" w:type="dxa"/>
            <w:tcBorders>
              <w:top w:val="single" w:color="D1D1D1" w:sz="8" w:space="0"/>
              <w:left w:val="single" w:color="D1D1D1" w:sz="8" w:space="0"/>
            </w:tcBorders>
            <w:vAlign w:val="center"/>
          </w:tcPr>
          <w:p w14:paraId="3AC97940">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20</w:t>
            </w:r>
          </w:p>
        </w:tc>
        <w:tc>
          <w:tcPr>
            <w:tcW w:w="1560" w:type="dxa"/>
            <w:tcBorders>
              <w:top w:val="single" w:color="D1D1D1" w:sz="8" w:space="0"/>
              <w:left w:val="single" w:color="D1D1D1" w:sz="8" w:space="0"/>
            </w:tcBorders>
            <w:vAlign w:val="center"/>
          </w:tcPr>
          <w:p w14:paraId="0071B4D7">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vAlign w:val="center"/>
          </w:tcPr>
          <w:p w14:paraId="4050A0E8">
            <w:pPr>
              <w:widowControl w:val="0"/>
              <w:jc w:val="center"/>
              <w:rPr>
                <w:rFonts w:ascii="Calibri" w:hAnsi="Calibri" w:eastAsia="宋体" w:cs="Calibri"/>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vAlign w:val="center"/>
          </w:tcPr>
          <w:p w14:paraId="6AA4FEF9">
            <w:pPr>
              <w:widowControl w:val="0"/>
              <w:snapToGrid w:val="0"/>
              <w:jc w:val="both"/>
              <w:rPr>
                <w:rFonts w:ascii="Calibri" w:hAnsi="Calibri" w:eastAsia="宋体" w:cs="Calibri"/>
                <w:kern w:val="2"/>
                <w:sz w:val="21"/>
                <w:szCs w:val="22"/>
                <w:lang w:val="en-US" w:eastAsia="zh-CN" w:bidi="ar-SA"/>
              </w:rPr>
            </w:pPr>
          </w:p>
        </w:tc>
      </w:tr>
      <w:tr w14:paraId="56F1F30B">
        <w:tblPrEx>
          <w:tblCellMar>
            <w:top w:w="0" w:type="dxa"/>
            <w:left w:w="80" w:type="dxa"/>
            <w:bottom w:w="0" w:type="dxa"/>
            <w:right w:w="80" w:type="dxa"/>
          </w:tblCellMar>
        </w:tblPrEx>
        <w:trPr>
          <w:trHeight w:val="1128" w:hRule="exact"/>
          <w:jc w:val="center"/>
        </w:trPr>
        <w:tc>
          <w:tcPr>
            <w:tcW w:w="8306" w:type="dxa"/>
            <w:gridSpan w:val="5"/>
            <w:tcBorders>
              <w:top w:val="single" w:color="D1D1D1" w:sz="8" w:space="0"/>
              <w:left w:val="single" w:color="FFFFFF" w:sz="2" w:space="0"/>
              <w:bottom w:val="single" w:color="FFFFFF" w:sz="2" w:space="0"/>
              <w:right w:val="single" w:color="FFFFFF" w:sz="2" w:space="0"/>
            </w:tcBorders>
            <w:vAlign w:val="center"/>
          </w:tcPr>
          <w:p w14:paraId="45E69317">
            <w:pPr>
              <w:widowControl w:val="0"/>
              <w:jc w:val="left"/>
              <w:rPr>
                <w:rFonts w:ascii="Calibri" w:hAnsi="Calibri" w:eastAsia="宋体" w:cs="Calibri"/>
                <w:kern w:val="2"/>
                <w:sz w:val="21"/>
                <w:szCs w:val="22"/>
                <w:lang w:val="en-US" w:eastAsia="zh-CN" w:bidi="ar-SA"/>
              </w:rPr>
            </w:pPr>
            <w:r>
              <w:rPr>
                <w:rFonts w:ascii="宋体" w:hAnsi="宋体" w:cs="宋体"/>
                <w:b w:val="0"/>
                <w:i w:val="0"/>
                <w:color w:val="262626"/>
                <w:kern w:val="2"/>
                <w:sz w:val="17"/>
                <w:szCs w:val="22"/>
                <w:lang w:val="en-US" w:eastAsia="zh-CN" w:bidi="ar-SA"/>
              </w:rPr>
              <w:t>注：</w:t>
            </w:r>
            <w:r>
              <w:rPr>
                <w:rFonts w:ascii="宋体" w:hAnsi="宋体" w:eastAsia="宋体" w:cs="宋体"/>
                <w:b w:val="0"/>
                <w:i w:val="0"/>
                <w:color w:val="262626"/>
                <w:kern w:val="2"/>
                <w:sz w:val="17"/>
                <w:szCs w:val="22"/>
                <w:lang w:val="en-US" w:eastAsia="zh-CN" w:bidi="ar-SA"/>
              </w:rPr>
              <w:t>1.</w:t>
            </w:r>
            <w:r>
              <w:rPr>
                <w:rFonts w:ascii="宋体" w:hAnsi="宋体" w:cs="宋体"/>
                <w:b w:val="0"/>
                <w:i w:val="0"/>
                <w:color w:val="262626"/>
                <w:kern w:val="2"/>
                <w:sz w:val="17"/>
                <w:szCs w:val="22"/>
                <w:lang w:val="en-US" w:eastAsia="zh-CN" w:bidi="ar-SA"/>
              </w:rPr>
              <w:t>本表反映部门（单位）本年度财政拨款“三公”经费支出预决算情况。财政拨款包括一般公共预算财政拨款和政府性基金预算财政拨款。年初预算数指年初“三公”经费部门预算数；全年预算数指按规定程序调整调剂后的全年“三公”经费部门预算数；决算数反映当年预算安排的实际支出数。</w:t>
            </w:r>
          </w:p>
        </w:tc>
      </w:tr>
      <w:tr w14:paraId="0AD087B6">
        <w:tblPrEx>
          <w:tblCellMar>
            <w:top w:w="0" w:type="dxa"/>
            <w:left w:w="80" w:type="dxa"/>
            <w:bottom w:w="0" w:type="dxa"/>
            <w:right w:w="80" w:type="dxa"/>
          </w:tblCellMar>
        </w:tblPrEx>
        <w:trPr>
          <w:trHeight w:val="400" w:hRule="exact"/>
          <w:jc w:val="center"/>
        </w:trPr>
        <w:tc>
          <w:tcPr>
            <w:tcW w:w="8306" w:type="dxa"/>
            <w:gridSpan w:val="5"/>
            <w:tcBorders>
              <w:top w:val="single" w:color="FFFFFF" w:sz="8" w:space="0"/>
              <w:left w:val="single" w:color="FFFFFF" w:sz="8" w:space="0"/>
              <w:bottom w:val="single" w:color="FFFFFF" w:sz="8" w:space="0"/>
              <w:right w:val="single" w:color="FFFFFF" w:sz="8" w:space="0"/>
            </w:tcBorders>
            <w:vAlign w:val="center"/>
          </w:tcPr>
          <w:p w14:paraId="2A6710B7">
            <w:pPr>
              <w:widowControl w:val="0"/>
              <w:jc w:val="left"/>
              <w:rPr>
                <w:rFonts w:ascii="Calibri" w:hAnsi="Calibri" w:eastAsia="宋体" w:cs="Calibri"/>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2.</w:t>
            </w:r>
            <w:r>
              <w:rPr>
                <w:rFonts w:ascii="宋体" w:hAnsi="宋体" w:cs="宋体"/>
                <w:b w:val="0"/>
                <w:i w:val="0"/>
                <w:color w:val="262626"/>
                <w:kern w:val="2"/>
                <w:sz w:val="17"/>
                <w:szCs w:val="22"/>
                <w:lang w:val="en-US" w:eastAsia="zh-CN" w:bidi="ar-SA"/>
              </w:rPr>
              <w:t>当此表数据为空时，即本部门（单位）无财政拨款“三公”经费支出。</w:t>
            </w:r>
          </w:p>
        </w:tc>
      </w:tr>
    </w:tbl>
    <w:p w14:paraId="545DB437">
      <w:pPr>
        <w:snapToGrid w:val="0"/>
        <w:spacing w:before="0" w:after="0" w:line="0" w:lineRule="atLeast"/>
        <w:rPr>
          <w:rFonts w:eastAsia="Calibri" w:cs="Calibri"/>
          <w:sz w:val="8"/>
        </w:rPr>
      </w:pPr>
      <w:r>
        <w:rPr>
          <w:rFonts w:eastAsia="Calibri" w:cs="Calibri"/>
          <w:sz w:val="8"/>
        </w:rPr>
        <w:t xml:space="preserve"> </w:t>
      </w:r>
      <w:r>
        <w:br w:type="page"/>
      </w:r>
    </w:p>
    <w:p w14:paraId="2ECEFEC0">
      <w:pPr>
        <w:numPr>
          <w:ilvl w:val="0"/>
          <w:numId w:val="0"/>
        </w:numPr>
        <w:jc w:val="center"/>
        <w:outlineLvl w:val="1"/>
      </w:pPr>
      <w:r>
        <w:t>国有资产占用情况表</w:t>
      </w:r>
    </w:p>
    <w:tbl>
      <w:tblPr>
        <w:tblStyle w:val="10"/>
        <w:tblW w:w="8925" w:type="dxa"/>
        <w:jc w:val="center"/>
        <w:tblLayout w:type="fixed"/>
        <w:tblCellMar>
          <w:top w:w="0" w:type="dxa"/>
          <w:left w:w="80" w:type="dxa"/>
          <w:bottom w:w="0" w:type="dxa"/>
          <w:right w:w="80" w:type="dxa"/>
        </w:tblCellMar>
      </w:tblPr>
      <w:tblGrid>
        <w:gridCol w:w="3153"/>
        <w:gridCol w:w="2000"/>
        <w:gridCol w:w="627"/>
        <w:gridCol w:w="880"/>
        <w:gridCol w:w="2265"/>
      </w:tblGrid>
      <w:tr w14:paraId="214E6844">
        <w:tblPrEx>
          <w:tblCellMar>
            <w:top w:w="0" w:type="dxa"/>
            <w:left w:w="80" w:type="dxa"/>
            <w:bottom w:w="0" w:type="dxa"/>
            <w:right w:w="80" w:type="dxa"/>
          </w:tblCellMar>
        </w:tblPrEx>
        <w:trPr>
          <w:jc w:val="center"/>
        </w:trPr>
        <w:tc>
          <w:tcPr>
            <w:tcW w:w="8925" w:type="dxa"/>
            <w:gridSpan w:val="5"/>
          </w:tcPr>
          <w:p w14:paraId="7A2BE5E3">
            <w:pPr>
              <w:jc w:val="right"/>
            </w:pPr>
            <w:r>
              <w:rPr>
                <w:rFonts w:ascii="宋体" w:hAnsi="宋体" w:cs="宋体"/>
                <w:sz w:val="20"/>
                <w:lang w:val="en-US" w:eastAsia="zh-CN"/>
              </w:rPr>
              <w:t>公开</w:t>
            </w:r>
            <w:r>
              <w:rPr>
                <w:rFonts w:ascii="宋体" w:hAnsi="宋体" w:cs="宋体"/>
                <w:sz w:val="20"/>
              </w:rPr>
              <w:t>10表</w:t>
            </w:r>
          </w:p>
        </w:tc>
      </w:tr>
      <w:tr w14:paraId="0E116DA9">
        <w:tblPrEx>
          <w:tblCellMar>
            <w:top w:w="0" w:type="dxa"/>
            <w:left w:w="80" w:type="dxa"/>
            <w:bottom w:w="0" w:type="dxa"/>
            <w:right w:w="80" w:type="dxa"/>
          </w:tblCellMar>
        </w:tblPrEx>
        <w:trPr>
          <w:jc w:val="center"/>
        </w:trPr>
        <w:tc>
          <w:tcPr>
            <w:tcW w:w="3153" w:type="dxa"/>
          </w:tcPr>
          <w:p w14:paraId="3469C82A">
            <w:pPr>
              <w:jc w:val="left"/>
            </w:pPr>
            <w:r>
              <w:rPr>
                <w:rFonts w:ascii="宋体" w:hAnsi="宋体" w:cs="宋体"/>
                <w:sz w:val="20"/>
              </w:rPr>
              <w:t>编制单位：</w:t>
            </w:r>
            <w:r>
              <w:rPr>
                <w:rFonts w:ascii="宋体" w:hAnsi="宋体" w:cs="宋体"/>
                <w:color w:val="000000"/>
                <w:sz w:val="20"/>
              </w:rPr>
              <w:t>浮梁县交通运输局</w:t>
            </w:r>
          </w:p>
        </w:tc>
        <w:tc>
          <w:tcPr>
            <w:tcW w:w="2000" w:type="dxa"/>
          </w:tcPr>
          <w:p w14:paraId="5CD45A61">
            <w:pPr>
              <w:jc w:val="center"/>
            </w:pPr>
            <w:r>
              <w:rPr>
                <w:rFonts w:ascii="宋体" w:hAnsi="宋体" w:cs="宋体"/>
                <w:sz w:val="20"/>
              </w:rPr>
              <w:t>2025年度</w:t>
            </w:r>
          </w:p>
        </w:tc>
        <w:tc>
          <w:tcPr>
            <w:tcW w:w="3772" w:type="dxa"/>
            <w:gridSpan w:val="3"/>
          </w:tcPr>
          <w:p w14:paraId="5F42B55D">
            <w:pPr>
              <w:jc w:val="right"/>
            </w:pPr>
            <w:r>
              <w:rPr>
                <w:rFonts w:ascii="宋体" w:hAnsi="宋体" w:cs="宋体"/>
                <w:sz w:val="20"/>
              </w:rPr>
              <w:t>单位：台、辆、套</w:t>
            </w:r>
          </w:p>
        </w:tc>
      </w:tr>
      <w:tr w14:paraId="1B0CE28B">
        <w:tblPrEx>
          <w:tblCellMar>
            <w:top w:w="0" w:type="dxa"/>
            <w:left w:w="80" w:type="dxa"/>
            <w:bottom w:w="0" w:type="dxa"/>
            <w:right w:w="80" w:type="dxa"/>
          </w:tblCellMar>
        </w:tblPrEx>
        <w:trPr>
          <w:trHeight w:val="379" w:hRule="exact"/>
          <w:jc w:val="center"/>
        </w:trPr>
        <w:tc>
          <w:tcPr>
            <w:tcW w:w="5780" w:type="dxa"/>
            <w:gridSpan w:val="3"/>
            <w:tcBorders>
              <w:top w:val="single" w:color="000000" w:sz="8" w:space="0"/>
              <w:left w:val="single" w:color="000000" w:sz="8" w:space="0"/>
              <w:bottom w:val="single" w:color="000000" w:sz="8" w:space="0"/>
              <w:right w:val="single" w:color="000000" w:sz="8" w:space="0"/>
            </w:tcBorders>
            <w:vAlign w:val="center"/>
          </w:tcPr>
          <w:p w14:paraId="675DD35D">
            <w:pPr>
              <w:jc w:val="center"/>
              <w:rPr>
                <w:rFonts w:ascii="宋体" w:hAnsi="宋体" w:cs="宋体"/>
                <w:color w:val="000000"/>
                <w:sz w:val="20"/>
              </w:rPr>
            </w:pPr>
            <w:r>
              <w:rPr>
                <w:rFonts w:ascii="宋体" w:hAnsi="宋体" w:cs="宋体"/>
                <w:color w:val="000000"/>
                <w:sz w:val="20"/>
              </w:rPr>
              <w:t>项  目</w:t>
            </w:r>
          </w:p>
        </w:tc>
        <w:tc>
          <w:tcPr>
            <w:tcW w:w="880" w:type="dxa"/>
            <w:tcBorders>
              <w:top w:val="single" w:color="000000" w:sz="8" w:space="0"/>
              <w:left w:val="single" w:color="000000" w:sz="8" w:space="0"/>
              <w:bottom w:val="single" w:color="000000" w:sz="8" w:space="0"/>
              <w:right w:val="single" w:color="000000" w:sz="8" w:space="0"/>
            </w:tcBorders>
            <w:vAlign w:val="center"/>
          </w:tcPr>
          <w:p w14:paraId="4065DBF6">
            <w:pPr>
              <w:jc w:val="center"/>
              <w:rPr>
                <w:rFonts w:ascii="宋体" w:hAnsi="宋体" w:cs="宋体"/>
                <w:color w:val="000000"/>
                <w:sz w:val="20"/>
              </w:rPr>
            </w:pPr>
            <w:r>
              <w:rPr>
                <w:rFonts w:ascii="宋体" w:hAnsi="宋体" w:cs="宋体"/>
                <w:color w:val="000000"/>
                <w:sz w:val="20"/>
              </w:rPr>
              <w:t>栏次</w:t>
            </w:r>
          </w:p>
        </w:tc>
        <w:tc>
          <w:tcPr>
            <w:tcW w:w="2265" w:type="dxa"/>
            <w:tcBorders>
              <w:top w:val="single" w:color="000000" w:sz="8" w:space="0"/>
              <w:left w:val="single" w:color="000000" w:sz="8" w:space="0"/>
              <w:bottom w:val="single" w:color="000000" w:sz="8" w:space="0"/>
              <w:right w:val="single" w:color="000000" w:sz="8" w:space="0"/>
            </w:tcBorders>
            <w:vAlign w:val="center"/>
          </w:tcPr>
          <w:p w14:paraId="454FBD3F">
            <w:pPr>
              <w:jc w:val="center"/>
              <w:rPr>
                <w:rFonts w:ascii="宋体" w:hAnsi="宋体" w:cs="宋体"/>
                <w:color w:val="000000"/>
                <w:sz w:val="20"/>
              </w:rPr>
            </w:pPr>
            <w:r>
              <w:rPr>
                <w:rFonts w:ascii="宋体" w:hAnsi="宋体" w:cs="宋体"/>
                <w:color w:val="000000"/>
                <w:sz w:val="20"/>
              </w:rPr>
              <w:t>决算数</w:t>
            </w:r>
          </w:p>
        </w:tc>
      </w:tr>
      <w:tr w14:paraId="4A2A9D25">
        <w:tblPrEx>
          <w:tblCellMar>
            <w:top w:w="0" w:type="dxa"/>
            <w:left w:w="80" w:type="dxa"/>
            <w:bottom w:w="0" w:type="dxa"/>
            <w:right w:w="80" w:type="dxa"/>
          </w:tblCellMar>
        </w:tblPrEx>
        <w:trPr>
          <w:trHeight w:val="422" w:hRule="exact"/>
          <w:jc w:val="center"/>
        </w:trPr>
        <w:tc>
          <w:tcPr>
            <w:tcW w:w="5780" w:type="dxa"/>
            <w:gridSpan w:val="3"/>
            <w:tcBorders>
              <w:top w:val="single" w:color="000000" w:sz="8" w:space="0"/>
              <w:left w:val="single" w:color="000000" w:sz="8" w:space="0"/>
              <w:bottom w:val="single" w:color="000000" w:sz="8" w:space="0"/>
              <w:right w:val="single" w:color="000000" w:sz="8" w:space="0"/>
            </w:tcBorders>
            <w:vAlign w:val="center"/>
          </w:tcPr>
          <w:p w14:paraId="4037EF44">
            <w:pPr>
              <w:jc w:val="left"/>
              <w:rPr>
                <w:rFonts w:ascii="宋体" w:hAnsi="宋体" w:cs="宋体"/>
                <w:color w:val="000000"/>
                <w:sz w:val="20"/>
              </w:rPr>
            </w:pPr>
            <w:r>
              <w:rPr>
                <w:rFonts w:ascii="宋体" w:hAnsi="宋体" w:cs="宋体"/>
                <w:color w:val="000000"/>
                <w:sz w:val="20"/>
              </w:rPr>
              <w:t>一、车辆</w:t>
            </w:r>
            <w:r>
              <w:rPr>
                <w:rFonts w:hint="eastAsia" w:ascii="宋体" w:hAnsi="宋体" w:cs="宋体"/>
                <w:color w:val="000000"/>
                <w:sz w:val="20"/>
                <w:lang w:eastAsia="zh-CN"/>
              </w:rPr>
              <w:t>（</w:t>
            </w:r>
            <w:r>
              <w:rPr>
                <w:rFonts w:ascii="宋体" w:hAnsi="宋体" w:cs="宋体"/>
                <w:color w:val="000000"/>
                <w:sz w:val="20"/>
              </w:rPr>
              <w:t>台、辆</w:t>
            </w:r>
            <w:r>
              <w:rPr>
                <w:rFonts w:hint="eastAsia" w:ascii="宋体" w:hAnsi="宋体" w:cs="宋体"/>
                <w:color w:val="000000"/>
                <w:sz w:val="20"/>
                <w:lang w:eastAsia="zh-CN"/>
              </w:rPr>
              <w:t>）</w:t>
            </w:r>
          </w:p>
        </w:tc>
        <w:tc>
          <w:tcPr>
            <w:tcW w:w="880" w:type="dxa"/>
            <w:tcBorders>
              <w:top w:val="single" w:color="000000" w:sz="8" w:space="0"/>
              <w:left w:val="single" w:color="000000" w:sz="8" w:space="0"/>
              <w:bottom w:val="single" w:color="000000" w:sz="8" w:space="0"/>
              <w:right w:val="single" w:color="000000" w:sz="8" w:space="0"/>
            </w:tcBorders>
            <w:vAlign w:val="center"/>
          </w:tcPr>
          <w:p w14:paraId="187C436E">
            <w:pPr>
              <w:jc w:val="center"/>
              <w:rPr>
                <w:rFonts w:ascii="宋体" w:hAnsi="宋体" w:cs="宋体"/>
                <w:color w:val="000000"/>
                <w:sz w:val="20"/>
              </w:rPr>
            </w:pPr>
            <w:r>
              <w:rPr>
                <w:rFonts w:ascii="宋体" w:hAnsi="宋体" w:cs="宋体"/>
                <w:color w:val="000000"/>
                <w:sz w:val="20"/>
              </w:rPr>
              <w:t>1</w:t>
            </w:r>
          </w:p>
        </w:tc>
        <w:tc>
          <w:tcPr>
            <w:tcW w:w="2265" w:type="dxa"/>
            <w:tcBorders>
              <w:top w:val="single" w:color="000000" w:sz="8" w:space="0"/>
              <w:left w:val="single" w:color="000000" w:sz="8" w:space="0"/>
              <w:bottom w:val="single" w:color="000000" w:sz="8" w:space="0"/>
              <w:right w:val="single" w:color="000000" w:sz="8" w:space="0"/>
            </w:tcBorders>
            <w:vAlign w:val="center"/>
          </w:tcPr>
          <w:p w14:paraId="0FFA2C8E">
            <w:pPr>
              <w:jc w:val="right"/>
              <w:rPr>
                <w:rFonts w:ascii="宋体" w:hAnsi="宋体" w:cs="宋体"/>
                <w:color w:val="000000"/>
                <w:sz w:val="20"/>
              </w:rPr>
            </w:pPr>
            <w:r>
              <w:rPr>
                <w:rFonts w:ascii="宋体" w:hAnsi="宋体" w:cs="宋体"/>
                <w:color w:val="000000"/>
                <w:sz w:val="20"/>
              </w:rPr>
              <w:t>6</w:t>
            </w:r>
          </w:p>
        </w:tc>
      </w:tr>
      <w:tr w14:paraId="5516F67A">
        <w:tblPrEx>
          <w:tblCellMar>
            <w:top w:w="0" w:type="dxa"/>
            <w:left w:w="80" w:type="dxa"/>
            <w:bottom w:w="0" w:type="dxa"/>
            <w:right w:w="80" w:type="dxa"/>
          </w:tblCellMar>
        </w:tblPrEx>
        <w:trPr>
          <w:trHeight w:val="422" w:hRule="exact"/>
          <w:jc w:val="center"/>
        </w:trPr>
        <w:tc>
          <w:tcPr>
            <w:tcW w:w="5780" w:type="dxa"/>
            <w:gridSpan w:val="3"/>
            <w:tcBorders>
              <w:top w:val="single" w:color="000000" w:sz="8" w:space="0"/>
              <w:left w:val="single" w:color="000000" w:sz="8" w:space="0"/>
              <w:bottom w:val="single" w:color="000000" w:sz="8" w:space="0"/>
              <w:right w:val="single" w:color="000000" w:sz="8" w:space="0"/>
            </w:tcBorders>
            <w:vAlign w:val="center"/>
          </w:tcPr>
          <w:p w14:paraId="137D1180">
            <w:pPr>
              <w:jc w:val="left"/>
              <w:rPr>
                <w:rFonts w:ascii="宋体" w:hAnsi="宋体" w:cs="宋体"/>
                <w:color w:val="000000"/>
                <w:sz w:val="20"/>
              </w:rPr>
            </w:pPr>
            <w:r>
              <w:rPr>
                <w:rFonts w:ascii="宋体" w:hAnsi="宋体" w:cs="宋体"/>
                <w:color w:val="000000"/>
                <w:sz w:val="20"/>
              </w:rPr>
              <w:t xml:space="preserve">  1.副部（省）级及以上领导用车</w:t>
            </w:r>
          </w:p>
        </w:tc>
        <w:tc>
          <w:tcPr>
            <w:tcW w:w="880" w:type="dxa"/>
            <w:tcBorders>
              <w:top w:val="single" w:color="000000" w:sz="8" w:space="0"/>
              <w:left w:val="single" w:color="000000" w:sz="8" w:space="0"/>
              <w:bottom w:val="single" w:color="000000" w:sz="8" w:space="0"/>
              <w:right w:val="single" w:color="000000" w:sz="8" w:space="0"/>
            </w:tcBorders>
            <w:vAlign w:val="center"/>
          </w:tcPr>
          <w:p w14:paraId="3C0EABFA">
            <w:pPr>
              <w:jc w:val="center"/>
              <w:rPr>
                <w:rFonts w:ascii="宋体" w:hAnsi="宋体" w:cs="宋体"/>
                <w:color w:val="000000"/>
                <w:sz w:val="20"/>
              </w:rPr>
            </w:pPr>
            <w:r>
              <w:rPr>
                <w:rFonts w:ascii="宋体" w:hAnsi="宋体" w:cs="宋体"/>
                <w:color w:val="000000"/>
                <w:sz w:val="20"/>
              </w:rPr>
              <w:t>2</w:t>
            </w:r>
          </w:p>
        </w:tc>
        <w:tc>
          <w:tcPr>
            <w:tcW w:w="2265" w:type="dxa"/>
            <w:tcBorders>
              <w:top w:val="single" w:color="000000" w:sz="8" w:space="0"/>
              <w:left w:val="single" w:color="000000" w:sz="8" w:space="0"/>
              <w:bottom w:val="single" w:color="000000" w:sz="8" w:space="0"/>
              <w:right w:val="single" w:color="000000" w:sz="8" w:space="0"/>
            </w:tcBorders>
            <w:vAlign w:val="center"/>
          </w:tcPr>
          <w:p w14:paraId="731EE95B">
            <w:pPr>
              <w:jc w:val="right"/>
              <w:rPr>
                <w:rFonts w:ascii="宋体" w:hAnsi="宋体" w:cs="宋体"/>
                <w:color w:val="000000"/>
                <w:sz w:val="20"/>
              </w:rPr>
            </w:pPr>
            <w:r>
              <w:rPr>
                <w:rFonts w:ascii="宋体" w:hAnsi="宋体" w:cs="宋体"/>
                <w:color w:val="000000"/>
                <w:sz w:val="20"/>
              </w:rPr>
              <w:t>0</w:t>
            </w:r>
          </w:p>
        </w:tc>
      </w:tr>
      <w:tr w14:paraId="3863C5C8">
        <w:tblPrEx>
          <w:tblCellMar>
            <w:top w:w="0" w:type="dxa"/>
            <w:left w:w="80" w:type="dxa"/>
            <w:bottom w:w="0" w:type="dxa"/>
            <w:right w:w="80" w:type="dxa"/>
          </w:tblCellMar>
        </w:tblPrEx>
        <w:trPr>
          <w:trHeight w:val="422" w:hRule="exact"/>
          <w:jc w:val="center"/>
        </w:trPr>
        <w:tc>
          <w:tcPr>
            <w:tcW w:w="5780" w:type="dxa"/>
            <w:gridSpan w:val="3"/>
            <w:tcBorders>
              <w:top w:val="single" w:color="000000" w:sz="8" w:space="0"/>
              <w:left w:val="single" w:color="000000" w:sz="8" w:space="0"/>
              <w:bottom w:val="single" w:color="000000" w:sz="8" w:space="0"/>
              <w:right w:val="single" w:color="000000" w:sz="8" w:space="0"/>
            </w:tcBorders>
            <w:vAlign w:val="center"/>
          </w:tcPr>
          <w:p w14:paraId="6BB8F672">
            <w:pPr>
              <w:jc w:val="left"/>
              <w:rPr>
                <w:rFonts w:ascii="宋体" w:hAnsi="宋体" w:cs="宋体"/>
                <w:color w:val="000000"/>
                <w:sz w:val="20"/>
              </w:rPr>
            </w:pPr>
            <w:r>
              <w:rPr>
                <w:rFonts w:ascii="宋体" w:hAnsi="宋体" w:cs="宋体"/>
                <w:color w:val="000000"/>
                <w:sz w:val="20"/>
              </w:rPr>
              <w:t xml:space="preserve">  2.主要负责人用车</w:t>
            </w:r>
          </w:p>
        </w:tc>
        <w:tc>
          <w:tcPr>
            <w:tcW w:w="880" w:type="dxa"/>
            <w:tcBorders>
              <w:top w:val="single" w:color="000000" w:sz="8" w:space="0"/>
              <w:left w:val="single" w:color="000000" w:sz="8" w:space="0"/>
              <w:bottom w:val="single" w:color="000000" w:sz="8" w:space="0"/>
              <w:right w:val="single" w:color="000000" w:sz="8" w:space="0"/>
            </w:tcBorders>
            <w:vAlign w:val="center"/>
          </w:tcPr>
          <w:p w14:paraId="7B4A277A">
            <w:pPr>
              <w:jc w:val="center"/>
              <w:rPr>
                <w:rFonts w:ascii="宋体" w:hAnsi="宋体" w:cs="宋体"/>
                <w:color w:val="000000"/>
                <w:sz w:val="20"/>
              </w:rPr>
            </w:pPr>
            <w:r>
              <w:rPr>
                <w:rFonts w:ascii="宋体" w:hAnsi="宋体" w:cs="宋体"/>
                <w:color w:val="000000"/>
                <w:sz w:val="20"/>
              </w:rPr>
              <w:t>3</w:t>
            </w:r>
          </w:p>
        </w:tc>
        <w:tc>
          <w:tcPr>
            <w:tcW w:w="2265" w:type="dxa"/>
            <w:tcBorders>
              <w:top w:val="single" w:color="000000" w:sz="8" w:space="0"/>
              <w:left w:val="single" w:color="000000" w:sz="8" w:space="0"/>
              <w:bottom w:val="single" w:color="000000" w:sz="8" w:space="0"/>
              <w:right w:val="single" w:color="000000" w:sz="8" w:space="0"/>
            </w:tcBorders>
            <w:vAlign w:val="center"/>
          </w:tcPr>
          <w:p w14:paraId="7FF51018">
            <w:pPr>
              <w:jc w:val="right"/>
              <w:rPr>
                <w:rFonts w:ascii="宋体" w:hAnsi="宋体" w:cs="宋体"/>
                <w:color w:val="000000"/>
                <w:sz w:val="20"/>
              </w:rPr>
            </w:pPr>
            <w:r>
              <w:rPr>
                <w:rFonts w:ascii="宋体" w:hAnsi="宋体" w:cs="宋体"/>
                <w:color w:val="000000"/>
                <w:sz w:val="20"/>
              </w:rPr>
              <w:t>0</w:t>
            </w:r>
          </w:p>
        </w:tc>
      </w:tr>
      <w:tr w14:paraId="41438188">
        <w:tblPrEx>
          <w:tblCellMar>
            <w:top w:w="0" w:type="dxa"/>
            <w:left w:w="80" w:type="dxa"/>
            <w:bottom w:w="0" w:type="dxa"/>
            <w:right w:w="80" w:type="dxa"/>
          </w:tblCellMar>
        </w:tblPrEx>
        <w:trPr>
          <w:trHeight w:val="420" w:hRule="exact"/>
          <w:jc w:val="center"/>
        </w:trPr>
        <w:tc>
          <w:tcPr>
            <w:tcW w:w="5780" w:type="dxa"/>
            <w:gridSpan w:val="3"/>
            <w:tcBorders>
              <w:top w:val="single" w:color="000000" w:sz="8" w:space="0"/>
              <w:left w:val="single" w:color="000000" w:sz="8" w:space="0"/>
              <w:bottom w:val="single" w:color="000000" w:sz="8" w:space="0"/>
              <w:right w:val="single" w:color="000000" w:sz="8" w:space="0"/>
            </w:tcBorders>
            <w:vAlign w:val="center"/>
          </w:tcPr>
          <w:p w14:paraId="031EF733">
            <w:pPr>
              <w:jc w:val="left"/>
              <w:rPr>
                <w:rFonts w:ascii="宋体" w:hAnsi="宋体" w:cs="宋体"/>
                <w:color w:val="000000"/>
                <w:sz w:val="20"/>
              </w:rPr>
            </w:pPr>
            <w:r>
              <w:rPr>
                <w:rFonts w:ascii="宋体" w:hAnsi="宋体" w:cs="宋体"/>
                <w:color w:val="000000"/>
                <w:sz w:val="20"/>
              </w:rPr>
              <w:t xml:space="preserve">  3.机要通信用车</w:t>
            </w:r>
          </w:p>
        </w:tc>
        <w:tc>
          <w:tcPr>
            <w:tcW w:w="880" w:type="dxa"/>
            <w:tcBorders>
              <w:top w:val="single" w:color="000000" w:sz="8" w:space="0"/>
              <w:left w:val="single" w:color="000000" w:sz="8" w:space="0"/>
              <w:bottom w:val="single" w:color="000000" w:sz="8" w:space="0"/>
              <w:right w:val="single" w:color="000000" w:sz="8" w:space="0"/>
            </w:tcBorders>
            <w:vAlign w:val="center"/>
          </w:tcPr>
          <w:p w14:paraId="58D2CF1C">
            <w:pPr>
              <w:jc w:val="center"/>
              <w:rPr>
                <w:rFonts w:ascii="宋体" w:hAnsi="宋体" w:cs="宋体"/>
                <w:color w:val="000000"/>
                <w:sz w:val="20"/>
              </w:rPr>
            </w:pPr>
            <w:r>
              <w:rPr>
                <w:rFonts w:ascii="宋体" w:hAnsi="宋体" w:cs="宋体"/>
                <w:color w:val="000000"/>
                <w:sz w:val="20"/>
              </w:rPr>
              <w:t>4</w:t>
            </w:r>
          </w:p>
        </w:tc>
        <w:tc>
          <w:tcPr>
            <w:tcW w:w="2265" w:type="dxa"/>
            <w:tcBorders>
              <w:top w:val="single" w:color="000000" w:sz="8" w:space="0"/>
              <w:left w:val="single" w:color="000000" w:sz="8" w:space="0"/>
              <w:bottom w:val="single" w:color="000000" w:sz="8" w:space="0"/>
              <w:right w:val="single" w:color="000000" w:sz="8" w:space="0"/>
            </w:tcBorders>
            <w:vAlign w:val="center"/>
          </w:tcPr>
          <w:p w14:paraId="5F1B117A">
            <w:pPr>
              <w:jc w:val="right"/>
              <w:rPr>
                <w:rFonts w:ascii="宋体" w:hAnsi="宋体" w:cs="宋体"/>
                <w:color w:val="000000"/>
                <w:sz w:val="20"/>
              </w:rPr>
            </w:pPr>
            <w:r>
              <w:rPr>
                <w:rFonts w:ascii="宋体" w:hAnsi="宋体" w:cs="宋体"/>
                <w:color w:val="000000"/>
                <w:sz w:val="20"/>
              </w:rPr>
              <w:t>0</w:t>
            </w:r>
          </w:p>
        </w:tc>
      </w:tr>
      <w:tr w14:paraId="6A2321EF">
        <w:tblPrEx>
          <w:tblCellMar>
            <w:top w:w="0" w:type="dxa"/>
            <w:left w:w="80" w:type="dxa"/>
            <w:bottom w:w="0" w:type="dxa"/>
            <w:right w:w="80" w:type="dxa"/>
          </w:tblCellMar>
        </w:tblPrEx>
        <w:trPr>
          <w:trHeight w:val="422" w:hRule="exact"/>
          <w:jc w:val="center"/>
        </w:trPr>
        <w:tc>
          <w:tcPr>
            <w:tcW w:w="5780" w:type="dxa"/>
            <w:gridSpan w:val="3"/>
            <w:tcBorders>
              <w:top w:val="single" w:color="000000" w:sz="8" w:space="0"/>
              <w:left w:val="single" w:color="000000" w:sz="8" w:space="0"/>
              <w:bottom w:val="single" w:color="000000" w:sz="8" w:space="0"/>
              <w:right w:val="single" w:color="000000" w:sz="8" w:space="0"/>
            </w:tcBorders>
            <w:vAlign w:val="center"/>
          </w:tcPr>
          <w:p w14:paraId="3B704A5B">
            <w:pPr>
              <w:jc w:val="left"/>
              <w:rPr>
                <w:rFonts w:ascii="宋体" w:hAnsi="宋体" w:cs="宋体"/>
                <w:color w:val="000000"/>
                <w:sz w:val="20"/>
              </w:rPr>
            </w:pPr>
            <w:r>
              <w:rPr>
                <w:rFonts w:ascii="宋体" w:hAnsi="宋体" w:cs="宋体"/>
                <w:color w:val="000000"/>
                <w:sz w:val="20"/>
              </w:rPr>
              <w:t xml:space="preserve">  4.应急保障用车</w:t>
            </w:r>
          </w:p>
        </w:tc>
        <w:tc>
          <w:tcPr>
            <w:tcW w:w="880" w:type="dxa"/>
            <w:tcBorders>
              <w:top w:val="single" w:color="000000" w:sz="8" w:space="0"/>
              <w:left w:val="single" w:color="000000" w:sz="8" w:space="0"/>
              <w:bottom w:val="single" w:color="000000" w:sz="8" w:space="0"/>
              <w:right w:val="single" w:color="000000" w:sz="8" w:space="0"/>
            </w:tcBorders>
            <w:vAlign w:val="center"/>
          </w:tcPr>
          <w:p w14:paraId="76C7E0AC">
            <w:pPr>
              <w:jc w:val="center"/>
              <w:rPr>
                <w:rFonts w:ascii="宋体" w:hAnsi="宋体" w:cs="宋体"/>
                <w:color w:val="000000"/>
                <w:sz w:val="20"/>
              </w:rPr>
            </w:pPr>
            <w:r>
              <w:rPr>
                <w:rFonts w:ascii="宋体" w:hAnsi="宋体" w:cs="宋体"/>
                <w:color w:val="000000"/>
                <w:sz w:val="20"/>
              </w:rPr>
              <w:t>5</w:t>
            </w:r>
          </w:p>
        </w:tc>
        <w:tc>
          <w:tcPr>
            <w:tcW w:w="2265" w:type="dxa"/>
            <w:tcBorders>
              <w:top w:val="single" w:color="000000" w:sz="8" w:space="0"/>
              <w:left w:val="single" w:color="000000" w:sz="8" w:space="0"/>
              <w:bottom w:val="single" w:color="000000" w:sz="8" w:space="0"/>
              <w:right w:val="single" w:color="000000" w:sz="8" w:space="0"/>
            </w:tcBorders>
            <w:vAlign w:val="center"/>
          </w:tcPr>
          <w:p w14:paraId="66241103">
            <w:pPr>
              <w:jc w:val="right"/>
              <w:rPr>
                <w:rFonts w:ascii="宋体" w:hAnsi="宋体" w:cs="宋体"/>
                <w:color w:val="000000"/>
                <w:sz w:val="20"/>
              </w:rPr>
            </w:pPr>
            <w:r>
              <w:rPr>
                <w:rFonts w:ascii="宋体" w:hAnsi="宋体" w:cs="宋体"/>
                <w:color w:val="000000"/>
                <w:sz w:val="20"/>
              </w:rPr>
              <w:t>0</w:t>
            </w:r>
          </w:p>
        </w:tc>
      </w:tr>
      <w:tr w14:paraId="165A164F">
        <w:tblPrEx>
          <w:tblCellMar>
            <w:top w:w="0" w:type="dxa"/>
            <w:left w:w="80" w:type="dxa"/>
            <w:bottom w:w="0" w:type="dxa"/>
            <w:right w:w="80" w:type="dxa"/>
          </w:tblCellMar>
        </w:tblPrEx>
        <w:trPr>
          <w:trHeight w:val="422" w:hRule="exact"/>
          <w:jc w:val="center"/>
        </w:trPr>
        <w:tc>
          <w:tcPr>
            <w:tcW w:w="5780" w:type="dxa"/>
            <w:gridSpan w:val="3"/>
            <w:tcBorders>
              <w:top w:val="single" w:color="000000" w:sz="8" w:space="0"/>
              <w:left w:val="single" w:color="000000" w:sz="8" w:space="0"/>
              <w:bottom w:val="single" w:color="000000" w:sz="8" w:space="0"/>
              <w:right w:val="single" w:color="000000" w:sz="8" w:space="0"/>
            </w:tcBorders>
            <w:vAlign w:val="center"/>
          </w:tcPr>
          <w:p w14:paraId="006246F9">
            <w:pPr>
              <w:jc w:val="left"/>
              <w:rPr>
                <w:rFonts w:ascii="宋体" w:hAnsi="宋体" w:cs="宋体"/>
                <w:color w:val="000000"/>
                <w:sz w:val="20"/>
              </w:rPr>
            </w:pPr>
            <w:r>
              <w:rPr>
                <w:rFonts w:ascii="宋体" w:hAnsi="宋体" w:cs="宋体"/>
                <w:color w:val="000000"/>
                <w:sz w:val="20"/>
              </w:rPr>
              <w:t xml:space="preserve">  5.执法执勤用车</w:t>
            </w:r>
          </w:p>
        </w:tc>
        <w:tc>
          <w:tcPr>
            <w:tcW w:w="880" w:type="dxa"/>
            <w:tcBorders>
              <w:top w:val="single" w:color="000000" w:sz="8" w:space="0"/>
              <w:left w:val="single" w:color="000000" w:sz="8" w:space="0"/>
              <w:bottom w:val="single" w:color="000000" w:sz="8" w:space="0"/>
              <w:right w:val="single" w:color="000000" w:sz="8" w:space="0"/>
            </w:tcBorders>
            <w:vAlign w:val="center"/>
          </w:tcPr>
          <w:p w14:paraId="357C303C">
            <w:pPr>
              <w:jc w:val="center"/>
              <w:rPr>
                <w:rFonts w:ascii="宋体" w:hAnsi="宋体" w:cs="宋体"/>
                <w:color w:val="000000"/>
                <w:sz w:val="20"/>
              </w:rPr>
            </w:pPr>
            <w:r>
              <w:rPr>
                <w:rFonts w:ascii="宋体" w:hAnsi="宋体" w:cs="宋体"/>
                <w:color w:val="000000"/>
                <w:sz w:val="20"/>
              </w:rPr>
              <w:t>6</w:t>
            </w:r>
          </w:p>
        </w:tc>
        <w:tc>
          <w:tcPr>
            <w:tcW w:w="2265" w:type="dxa"/>
            <w:tcBorders>
              <w:top w:val="single" w:color="000000" w:sz="8" w:space="0"/>
              <w:left w:val="single" w:color="000000" w:sz="8" w:space="0"/>
              <w:bottom w:val="single" w:color="000000" w:sz="8" w:space="0"/>
              <w:right w:val="single" w:color="000000" w:sz="8" w:space="0"/>
            </w:tcBorders>
            <w:vAlign w:val="center"/>
          </w:tcPr>
          <w:p w14:paraId="3B2A9FF4">
            <w:pPr>
              <w:jc w:val="right"/>
              <w:rPr>
                <w:rFonts w:ascii="宋体" w:hAnsi="宋体" w:cs="宋体"/>
                <w:color w:val="000000"/>
                <w:sz w:val="20"/>
              </w:rPr>
            </w:pPr>
            <w:r>
              <w:rPr>
                <w:rFonts w:ascii="宋体" w:hAnsi="宋体" w:cs="宋体"/>
                <w:color w:val="000000"/>
                <w:sz w:val="20"/>
              </w:rPr>
              <w:t>0</w:t>
            </w:r>
          </w:p>
        </w:tc>
      </w:tr>
      <w:tr w14:paraId="25913F3F">
        <w:tblPrEx>
          <w:tblCellMar>
            <w:top w:w="0" w:type="dxa"/>
            <w:left w:w="80" w:type="dxa"/>
            <w:bottom w:w="0" w:type="dxa"/>
            <w:right w:w="80" w:type="dxa"/>
          </w:tblCellMar>
        </w:tblPrEx>
        <w:trPr>
          <w:trHeight w:val="422" w:hRule="exact"/>
          <w:jc w:val="center"/>
        </w:trPr>
        <w:tc>
          <w:tcPr>
            <w:tcW w:w="5780" w:type="dxa"/>
            <w:gridSpan w:val="3"/>
            <w:tcBorders>
              <w:top w:val="single" w:color="000000" w:sz="8" w:space="0"/>
              <w:left w:val="single" w:color="000000" w:sz="8" w:space="0"/>
              <w:bottom w:val="single" w:color="000000" w:sz="8" w:space="0"/>
              <w:right w:val="single" w:color="000000" w:sz="8" w:space="0"/>
            </w:tcBorders>
            <w:vAlign w:val="center"/>
          </w:tcPr>
          <w:p w14:paraId="554907AE">
            <w:pPr>
              <w:jc w:val="left"/>
              <w:rPr>
                <w:rFonts w:ascii="宋体" w:hAnsi="宋体" w:cs="宋体"/>
                <w:color w:val="000000"/>
                <w:sz w:val="20"/>
              </w:rPr>
            </w:pPr>
            <w:r>
              <w:rPr>
                <w:rFonts w:ascii="宋体" w:hAnsi="宋体" w:cs="宋体"/>
                <w:color w:val="000000"/>
                <w:sz w:val="20"/>
              </w:rPr>
              <w:t xml:space="preserve">  6.特种专业技术用车</w:t>
            </w:r>
          </w:p>
        </w:tc>
        <w:tc>
          <w:tcPr>
            <w:tcW w:w="880" w:type="dxa"/>
            <w:tcBorders>
              <w:top w:val="single" w:color="000000" w:sz="8" w:space="0"/>
              <w:left w:val="single" w:color="000000" w:sz="8" w:space="0"/>
              <w:bottom w:val="single" w:color="000000" w:sz="8" w:space="0"/>
              <w:right w:val="single" w:color="000000" w:sz="8" w:space="0"/>
            </w:tcBorders>
            <w:vAlign w:val="center"/>
          </w:tcPr>
          <w:p w14:paraId="49B1F873">
            <w:pPr>
              <w:jc w:val="center"/>
              <w:rPr>
                <w:rFonts w:ascii="宋体" w:hAnsi="宋体" w:cs="宋体"/>
                <w:color w:val="000000"/>
                <w:sz w:val="20"/>
              </w:rPr>
            </w:pPr>
            <w:r>
              <w:rPr>
                <w:rFonts w:ascii="宋体" w:hAnsi="宋体" w:cs="宋体"/>
                <w:color w:val="000000"/>
                <w:sz w:val="20"/>
              </w:rPr>
              <w:t>7</w:t>
            </w:r>
          </w:p>
        </w:tc>
        <w:tc>
          <w:tcPr>
            <w:tcW w:w="2265" w:type="dxa"/>
            <w:tcBorders>
              <w:top w:val="single" w:color="000000" w:sz="8" w:space="0"/>
              <w:left w:val="single" w:color="000000" w:sz="8" w:space="0"/>
              <w:bottom w:val="single" w:color="000000" w:sz="8" w:space="0"/>
              <w:right w:val="single" w:color="000000" w:sz="8" w:space="0"/>
            </w:tcBorders>
            <w:vAlign w:val="center"/>
          </w:tcPr>
          <w:p w14:paraId="1917B784">
            <w:pPr>
              <w:jc w:val="right"/>
              <w:rPr>
                <w:rFonts w:ascii="宋体" w:hAnsi="宋体" w:cs="宋体"/>
                <w:color w:val="000000"/>
                <w:sz w:val="20"/>
              </w:rPr>
            </w:pPr>
            <w:r>
              <w:rPr>
                <w:rFonts w:ascii="宋体" w:hAnsi="宋体" w:cs="宋体"/>
                <w:color w:val="000000"/>
                <w:sz w:val="20"/>
              </w:rPr>
              <w:t>0</w:t>
            </w:r>
          </w:p>
        </w:tc>
      </w:tr>
      <w:tr w14:paraId="2F94C2B0">
        <w:tblPrEx>
          <w:tblCellMar>
            <w:top w:w="0" w:type="dxa"/>
            <w:left w:w="80" w:type="dxa"/>
            <w:bottom w:w="0" w:type="dxa"/>
            <w:right w:w="80" w:type="dxa"/>
          </w:tblCellMar>
        </w:tblPrEx>
        <w:trPr>
          <w:trHeight w:val="422" w:hRule="exact"/>
          <w:jc w:val="center"/>
        </w:trPr>
        <w:tc>
          <w:tcPr>
            <w:tcW w:w="5780" w:type="dxa"/>
            <w:gridSpan w:val="3"/>
            <w:tcBorders>
              <w:top w:val="single" w:color="000000" w:sz="8" w:space="0"/>
              <w:left w:val="single" w:color="000000" w:sz="8" w:space="0"/>
              <w:bottom w:val="single" w:color="000000" w:sz="8" w:space="0"/>
              <w:right w:val="single" w:color="000000" w:sz="8" w:space="0"/>
            </w:tcBorders>
            <w:vAlign w:val="center"/>
          </w:tcPr>
          <w:p w14:paraId="1D236FB9">
            <w:pPr>
              <w:jc w:val="left"/>
              <w:rPr>
                <w:rFonts w:ascii="宋体" w:hAnsi="宋体" w:cs="宋体"/>
                <w:color w:val="000000"/>
                <w:sz w:val="20"/>
              </w:rPr>
            </w:pPr>
            <w:r>
              <w:rPr>
                <w:rFonts w:ascii="宋体" w:hAnsi="宋体" w:cs="宋体"/>
                <w:color w:val="000000"/>
                <w:sz w:val="20"/>
              </w:rPr>
              <w:t xml:space="preserve">  7.离退休干部服务用车</w:t>
            </w:r>
          </w:p>
        </w:tc>
        <w:tc>
          <w:tcPr>
            <w:tcW w:w="880" w:type="dxa"/>
            <w:tcBorders>
              <w:top w:val="single" w:color="000000" w:sz="8" w:space="0"/>
              <w:left w:val="single" w:color="000000" w:sz="8" w:space="0"/>
              <w:bottom w:val="single" w:color="000000" w:sz="8" w:space="0"/>
              <w:right w:val="single" w:color="000000" w:sz="8" w:space="0"/>
            </w:tcBorders>
            <w:vAlign w:val="center"/>
          </w:tcPr>
          <w:p w14:paraId="1E7E3177">
            <w:pPr>
              <w:jc w:val="center"/>
              <w:rPr>
                <w:rFonts w:ascii="宋体" w:hAnsi="宋体" w:cs="宋体"/>
                <w:color w:val="000000"/>
                <w:sz w:val="20"/>
              </w:rPr>
            </w:pPr>
            <w:r>
              <w:rPr>
                <w:rFonts w:ascii="宋体" w:hAnsi="宋体" w:cs="宋体"/>
                <w:color w:val="000000"/>
                <w:sz w:val="20"/>
              </w:rPr>
              <w:t>8</w:t>
            </w:r>
          </w:p>
        </w:tc>
        <w:tc>
          <w:tcPr>
            <w:tcW w:w="2265" w:type="dxa"/>
            <w:tcBorders>
              <w:top w:val="single" w:color="000000" w:sz="8" w:space="0"/>
              <w:left w:val="single" w:color="000000" w:sz="8" w:space="0"/>
              <w:bottom w:val="single" w:color="000000" w:sz="8" w:space="0"/>
              <w:right w:val="single" w:color="000000" w:sz="8" w:space="0"/>
            </w:tcBorders>
            <w:vAlign w:val="center"/>
          </w:tcPr>
          <w:p w14:paraId="5954E520">
            <w:pPr>
              <w:jc w:val="right"/>
              <w:rPr>
                <w:rFonts w:ascii="宋体" w:hAnsi="宋体" w:cs="宋体"/>
                <w:color w:val="000000"/>
                <w:sz w:val="20"/>
              </w:rPr>
            </w:pPr>
            <w:r>
              <w:rPr>
                <w:rFonts w:ascii="宋体" w:hAnsi="宋体" w:cs="宋体"/>
                <w:color w:val="000000"/>
                <w:sz w:val="20"/>
              </w:rPr>
              <w:t>0</w:t>
            </w:r>
          </w:p>
        </w:tc>
      </w:tr>
      <w:tr w14:paraId="2D58399F">
        <w:tblPrEx>
          <w:tblCellMar>
            <w:top w:w="0" w:type="dxa"/>
            <w:left w:w="80" w:type="dxa"/>
            <w:bottom w:w="0" w:type="dxa"/>
            <w:right w:w="80" w:type="dxa"/>
          </w:tblCellMar>
        </w:tblPrEx>
        <w:trPr>
          <w:trHeight w:val="420" w:hRule="exact"/>
          <w:jc w:val="center"/>
        </w:trPr>
        <w:tc>
          <w:tcPr>
            <w:tcW w:w="5780" w:type="dxa"/>
            <w:gridSpan w:val="3"/>
            <w:tcBorders>
              <w:top w:val="single" w:color="000000" w:sz="8" w:space="0"/>
              <w:left w:val="single" w:color="000000" w:sz="8" w:space="0"/>
              <w:bottom w:val="single" w:color="000000" w:sz="8" w:space="0"/>
              <w:right w:val="single" w:color="000000" w:sz="8" w:space="0"/>
            </w:tcBorders>
            <w:vAlign w:val="center"/>
          </w:tcPr>
          <w:p w14:paraId="48EACA52">
            <w:pPr>
              <w:jc w:val="left"/>
              <w:rPr>
                <w:rFonts w:ascii="宋体" w:hAnsi="宋体" w:cs="宋体"/>
                <w:color w:val="000000"/>
                <w:sz w:val="20"/>
              </w:rPr>
            </w:pPr>
            <w:r>
              <w:rPr>
                <w:rFonts w:ascii="宋体" w:hAnsi="宋体" w:cs="宋体"/>
                <w:color w:val="000000"/>
                <w:sz w:val="20"/>
              </w:rPr>
              <w:t xml:space="preserve">  8.其他用车</w:t>
            </w:r>
          </w:p>
        </w:tc>
        <w:tc>
          <w:tcPr>
            <w:tcW w:w="880" w:type="dxa"/>
            <w:tcBorders>
              <w:top w:val="single" w:color="000000" w:sz="8" w:space="0"/>
              <w:left w:val="single" w:color="000000" w:sz="8" w:space="0"/>
              <w:bottom w:val="single" w:color="000000" w:sz="8" w:space="0"/>
              <w:right w:val="single" w:color="000000" w:sz="8" w:space="0"/>
            </w:tcBorders>
            <w:vAlign w:val="center"/>
          </w:tcPr>
          <w:p w14:paraId="760BC85A">
            <w:pPr>
              <w:jc w:val="center"/>
              <w:rPr>
                <w:rFonts w:ascii="宋体" w:hAnsi="宋体" w:cs="宋体"/>
                <w:color w:val="000000"/>
                <w:sz w:val="20"/>
              </w:rPr>
            </w:pPr>
            <w:r>
              <w:rPr>
                <w:rFonts w:ascii="宋体" w:hAnsi="宋体" w:cs="宋体"/>
                <w:color w:val="000000"/>
                <w:sz w:val="20"/>
              </w:rPr>
              <w:t>9</w:t>
            </w:r>
          </w:p>
        </w:tc>
        <w:tc>
          <w:tcPr>
            <w:tcW w:w="2265" w:type="dxa"/>
            <w:tcBorders>
              <w:top w:val="single" w:color="000000" w:sz="8" w:space="0"/>
              <w:left w:val="single" w:color="000000" w:sz="8" w:space="0"/>
              <w:bottom w:val="single" w:color="000000" w:sz="8" w:space="0"/>
              <w:right w:val="single" w:color="000000" w:sz="8" w:space="0"/>
            </w:tcBorders>
            <w:vAlign w:val="center"/>
          </w:tcPr>
          <w:p w14:paraId="06EF51C6">
            <w:pPr>
              <w:jc w:val="right"/>
              <w:rPr>
                <w:rFonts w:ascii="宋体" w:hAnsi="宋体" w:cs="宋体"/>
                <w:color w:val="000000"/>
                <w:sz w:val="20"/>
              </w:rPr>
            </w:pPr>
            <w:r>
              <w:rPr>
                <w:rFonts w:ascii="宋体" w:hAnsi="宋体" w:cs="宋体"/>
                <w:color w:val="000000"/>
                <w:sz w:val="20"/>
              </w:rPr>
              <w:t>6</w:t>
            </w:r>
          </w:p>
        </w:tc>
      </w:tr>
      <w:tr w14:paraId="780F43E0">
        <w:tblPrEx>
          <w:tblCellMar>
            <w:top w:w="0" w:type="dxa"/>
            <w:left w:w="80" w:type="dxa"/>
            <w:bottom w:w="0" w:type="dxa"/>
            <w:right w:w="80" w:type="dxa"/>
          </w:tblCellMar>
        </w:tblPrEx>
        <w:trPr>
          <w:trHeight w:val="422" w:hRule="exact"/>
          <w:jc w:val="center"/>
        </w:trPr>
        <w:tc>
          <w:tcPr>
            <w:tcW w:w="5780" w:type="dxa"/>
            <w:gridSpan w:val="3"/>
            <w:tcBorders>
              <w:top w:val="single" w:color="000000" w:sz="8" w:space="0"/>
              <w:left w:val="single" w:color="000000" w:sz="8" w:space="0"/>
              <w:bottom w:val="single" w:color="000000" w:sz="8" w:space="0"/>
              <w:right w:val="single" w:color="000000" w:sz="8" w:space="0"/>
            </w:tcBorders>
            <w:vAlign w:val="center"/>
          </w:tcPr>
          <w:p w14:paraId="2233B5E6">
            <w:pPr>
              <w:jc w:val="left"/>
              <w:rPr>
                <w:rFonts w:ascii="宋体" w:hAnsi="宋体" w:cs="宋体"/>
                <w:color w:val="000000"/>
                <w:sz w:val="20"/>
              </w:rPr>
            </w:pPr>
            <w:r>
              <w:rPr>
                <w:rFonts w:ascii="宋体" w:hAnsi="宋体" w:cs="宋体"/>
                <w:color w:val="000000"/>
                <w:sz w:val="20"/>
              </w:rPr>
              <w:t>二、单价100万元（含）以上设备（不含车辆）</w:t>
            </w:r>
            <w:r>
              <w:rPr>
                <w:rFonts w:hint="eastAsia" w:ascii="宋体" w:hAnsi="宋体" w:cs="宋体"/>
                <w:color w:val="000000"/>
                <w:sz w:val="20"/>
                <w:lang w:eastAsia="zh-CN"/>
              </w:rPr>
              <w:t>（</w:t>
            </w:r>
            <w:r>
              <w:rPr>
                <w:rFonts w:ascii="宋体" w:hAnsi="宋体" w:cs="宋体"/>
                <w:color w:val="000000"/>
                <w:sz w:val="20"/>
              </w:rPr>
              <w:t>台、套</w:t>
            </w:r>
            <w:r>
              <w:rPr>
                <w:rFonts w:hint="eastAsia" w:ascii="宋体" w:hAnsi="宋体" w:cs="宋体"/>
                <w:color w:val="000000"/>
                <w:sz w:val="20"/>
                <w:lang w:eastAsia="zh-CN"/>
              </w:rPr>
              <w:t>）</w:t>
            </w:r>
          </w:p>
        </w:tc>
        <w:tc>
          <w:tcPr>
            <w:tcW w:w="880" w:type="dxa"/>
            <w:tcBorders>
              <w:top w:val="single" w:color="000000" w:sz="8" w:space="0"/>
              <w:left w:val="single" w:color="000000" w:sz="8" w:space="0"/>
              <w:bottom w:val="single" w:color="000000" w:sz="8" w:space="0"/>
              <w:right w:val="single" w:color="000000" w:sz="8" w:space="0"/>
            </w:tcBorders>
            <w:vAlign w:val="center"/>
          </w:tcPr>
          <w:p w14:paraId="205EA477">
            <w:pPr>
              <w:jc w:val="center"/>
              <w:rPr>
                <w:rFonts w:ascii="宋体" w:hAnsi="宋体" w:cs="宋体"/>
                <w:color w:val="000000"/>
                <w:sz w:val="20"/>
              </w:rPr>
            </w:pPr>
            <w:r>
              <w:rPr>
                <w:rFonts w:ascii="宋体" w:hAnsi="宋体" w:cs="宋体"/>
                <w:color w:val="000000"/>
                <w:sz w:val="20"/>
              </w:rPr>
              <w:t>10</w:t>
            </w:r>
          </w:p>
        </w:tc>
        <w:tc>
          <w:tcPr>
            <w:tcW w:w="2265" w:type="dxa"/>
            <w:tcBorders>
              <w:top w:val="single" w:color="000000" w:sz="8" w:space="0"/>
              <w:left w:val="single" w:color="000000" w:sz="8" w:space="0"/>
              <w:bottom w:val="single" w:color="000000" w:sz="8" w:space="0"/>
              <w:right w:val="single" w:color="000000" w:sz="8" w:space="0"/>
            </w:tcBorders>
            <w:vAlign w:val="center"/>
          </w:tcPr>
          <w:p w14:paraId="760F9584">
            <w:pPr>
              <w:jc w:val="right"/>
              <w:rPr>
                <w:rFonts w:ascii="宋体" w:hAnsi="宋体" w:cs="宋体"/>
                <w:color w:val="000000"/>
                <w:sz w:val="20"/>
              </w:rPr>
            </w:pPr>
            <w:r>
              <w:rPr>
                <w:rFonts w:ascii="宋体" w:hAnsi="宋体" w:cs="宋体"/>
                <w:color w:val="000000"/>
                <w:sz w:val="20"/>
              </w:rPr>
              <w:t>0</w:t>
            </w:r>
          </w:p>
        </w:tc>
      </w:tr>
      <w:tr w14:paraId="7F928BEA">
        <w:tblPrEx>
          <w:tblCellMar>
            <w:top w:w="0" w:type="dxa"/>
            <w:left w:w="80" w:type="dxa"/>
            <w:bottom w:w="0" w:type="dxa"/>
            <w:right w:w="80" w:type="dxa"/>
          </w:tblCellMar>
        </w:tblPrEx>
        <w:trPr>
          <w:trHeight w:val="970" w:hRule="exact"/>
          <w:jc w:val="center"/>
        </w:trPr>
        <w:tc>
          <w:tcPr>
            <w:tcW w:w="8925" w:type="dxa"/>
            <w:gridSpan w:val="5"/>
            <w:tcBorders>
              <w:top w:val="single" w:color="000000" w:sz="8" w:space="0"/>
              <w:left w:val="single" w:color="FFFFFF" w:sz="4" w:space="0"/>
              <w:bottom w:val="single" w:color="FFFFFF" w:sz="4" w:space="0"/>
              <w:right w:val="single" w:color="FFFFFF" w:sz="4" w:space="0"/>
            </w:tcBorders>
            <w:vAlign w:val="center"/>
          </w:tcPr>
          <w:p w14:paraId="21DD507F">
            <w:pPr>
              <w:jc w:val="left"/>
            </w:pPr>
            <w:r>
              <w:rPr>
                <w:rFonts w:ascii="宋体" w:hAnsi="宋体" w:cs="宋体"/>
                <w:color w:val="000000"/>
                <w:sz w:val="20"/>
              </w:rPr>
              <w:t>注：1.本表反映截</w:t>
            </w:r>
            <w:r>
              <w:rPr>
                <w:rFonts w:ascii="宋体" w:hAnsi="宋体" w:cs="宋体"/>
                <w:color w:val="000000"/>
                <w:sz w:val="20"/>
                <w:lang w:val="en-US" w:eastAsia="zh-CN"/>
              </w:rPr>
              <w:t>至</w:t>
            </w:r>
            <w:r>
              <w:rPr>
                <w:rFonts w:ascii="宋体" w:hAnsi="宋体" w:cs="宋体"/>
                <w:color w:val="000000"/>
                <w:sz w:val="20"/>
              </w:rPr>
              <w:t>2025年12月31日，部门</w:t>
            </w:r>
            <w:r>
              <w:rPr>
                <w:rFonts w:hint="eastAsia" w:ascii="宋体" w:hAnsi="宋体" w:cs="宋体"/>
                <w:color w:val="000000"/>
                <w:sz w:val="20"/>
                <w:lang w:eastAsia="zh-CN"/>
              </w:rPr>
              <w:t>（</w:t>
            </w:r>
            <w:r>
              <w:rPr>
                <w:rFonts w:ascii="宋体" w:hAnsi="宋体" w:cs="宋体"/>
                <w:color w:val="000000"/>
                <w:sz w:val="20"/>
              </w:rPr>
              <w:t>单位</w:t>
            </w:r>
            <w:r>
              <w:rPr>
                <w:rFonts w:hint="eastAsia" w:ascii="宋体" w:hAnsi="宋体" w:cs="宋体"/>
                <w:color w:val="000000"/>
                <w:sz w:val="20"/>
                <w:lang w:eastAsia="zh-CN"/>
              </w:rPr>
              <w:t>）</w:t>
            </w:r>
            <w:r>
              <w:rPr>
                <w:rFonts w:ascii="宋体" w:hAnsi="宋体" w:cs="宋体"/>
                <w:color w:val="000000"/>
                <w:sz w:val="20"/>
              </w:rPr>
              <w:t>占用的国有资产情况。</w:t>
            </w:r>
          </w:p>
          <w:p w14:paraId="717F9188">
            <w:pPr>
              <w:jc w:val="left"/>
              <w:rPr>
                <w:rFonts w:ascii="宋体" w:hAnsi="宋体" w:cs="宋体"/>
                <w:color w:val="000000"/>
                <w:sz w:val="20"/>
              </w:rPr>
            </w:pPr>
            <w:r>
              <w:rPr>
                <w:rFonts w:ascii="宋体" w:hAnsi="宋体" w:cs="宋体"/>
                <w:color w:val="000000"/>
                <w:sz w:val="20"/>
              </w:rPr>
              <w:t xml:space="preserve">    2.当本表数据为空时，即本部门（单位）无相关资产。</w:t>
            </w:r>
          </w:p>
        </w:tc>
      </w:tr>
    </w:tbl>
    <w:p w14:paraId="2875789D"/>
    <w:p w14:paraId="79C22DC5"/>
    <w:p w14:paraId="2CD965FD"/>
    <w:p w14:paraId="323DBB8E"/>
    <w:p w14:paraId="6647A5C1"/>
    <w:p w14:paraId="404F86A0"/>
    <w:p w14:paraId="18C28B86"/>
    <w:p w14:paraId="7C5DB39E"/>
    <w:p w14:paraId="6AD2F831"/>
    <w:p w14:paraId="43F90C2D"/>
    <w:p w14:paraId="4C738A69"/>
    <w:p w14:paraId="201154F6">
      <w:r>
        <w:br w:type="page"/>
      </w:r>
    </w:p>
    <w:p w14:paraId="5ADB0C52">
      <w:pPr>
        <w:widowControl/>
        <w:numPr>
          <w:ilvl w:val="0"/>
          <w:numId w:val="0"/>
        </w:numPr>
        <w:spacing w:line="600" w:lineRule="exact"/>
        <w:jc w:val="center"/>
        <w:outlineLvl w:val="0"/>
        <w:rPr>
          <w:rFonts w:ascii="宋体" w:hAnsi="宋体" w:cs="宋体"/>
          <w:b/>
          <w:sz w:val="44"/>
          <w:szCs w:val="44"/>
        </w:rPr>
      </w:pPr>
    </w:p>
    <w:p w14:paraId="4E40308E">
      <w:pPr>
        <w:widowControl/>
        <w:numPr>
          <w:ilvl w:val="0"/>
          <w:numId w:val="0"/>
        </w:numPr>
        <w:spacing w:line="600" w:lineRule="exact"/>
        <w:jc w:val="center"/>
        <w:outlineLvl w:val="0"/>
        <w:rPr>
          <w:rFonts w:ascii="宋体" w:hAnsi="宋体" w:cs="宋体"/>
          <w:b/>
          <w:sz w:val="44"/>
          <w:szCs w:val="44"/>
        </w:rPr>
      </w:pPr>
      <w:r>
        <w:rPr>
          <w:rFonts w:ascii="宋体" w:hAnsi="宋体" w:cs="宋体"/>
          <w:b/>
          <w:sz w:val="44"/>
          <w:szCs w:val="44"/>
        </w:rPr>
        <w:t>第三部分  2025年度部门决算情况说明</w:t>
      </w:r>
    </w:p>
    <w:p w14:paraId="3311E514">
      <w:pPr>
        <w:ind w:firstLine="630"/>
        <w:jc w:val="left"/>
        <w:rPr>
          <w:rFonts w:ascii="仿宋_GB2312" w:hAnsi="仿宋_GB2312" w:eastAsia="仿宋_GB2312" w:cs="仿宋_GB2312"/>
          <w:b/>
          <w:sz w:val="30"/>
          <w:szCs w:val="30"/>
        </w:rPr>
      </w:pPr>
    </w:p>
    <w:p w14:paraId="6216FB4C">
      <w:pPr>
        <w:numPr>
          <w:ilvl w:val="0"/>
          <w:numId w:val="0"/>
        </w:numPr>
        <w:ind w:firstLine="630"/>
        <w:jc w:val="left"/>
        <w:outlineLvl w:val="1"/>
        <w:rPr>
          <w:rFonts w:ascii="黑体" w:hAnsi="黑体" w:eastAsia="黑体" w:cs="黑体"/>
          <w:sz w:val="32"/>
          <w:szCs w:val="32"/>
        </w:rPr>
      </w:pPr>
      <w:r>
        <w:rPr>
          <w:rFonts w:ascii="黑体" w:hAnsi="黑体" w:eastAsia="黑体" w:cs="黑体"/>
          <w:sz w:val="32"/>
          <w:szCs w:val="32"/>
        </w:rPr>
        <w:t>一、收入决算情况说明</w:t>
      </w:r>
    </w:p>
    <w:p w14:paraId="137CAB7A">
      <w:pPr>
        <w:ind w:firstLine="640"/>
        <w:jc w:val="left"/>
      </w:pPr>
      <w:r>
        <w:rPr>
          <w:rFonts w:ascii="仿宋" w:hAnsi="仿宋" w:eastAsia="仿宋" w:cs="仿宋"/>
          <w:sz w:val="32"/>
          <w:szCs w:val="32"/>
        </w:rPr>
        <w:t>本部门2025年度收入总计12175.13万元，其中年初结转和结余0.00万元，与上年持平；使用非财政拨款结余（含专用结余）0.00万元，与上年持平；本年收入合计12175.13万元，比上年</w:t>
      </w:r>
      <w:r>
        <w:rPr>
          <w:rFonts w:hint="eastAsia" w:ascii="仿宋" w:hAnsi="仿宋" w:eastAsia="仿宋" w:cs="仿宋"/>
          <w:sz w:val="32"/>
          <w:szCs w:val="32"/>
          <w:lang w:eastAsia="zh-CN"/>
        </w:rPr>
        <w:t>（</w:t>
      </w:r>
      <w:r>
        <w:rPr>
          <w:rFonts w:hint="eastAsia" w:ascii="仿宋_GB2312" w:hAnsi="仿宋_GB2312" w:eastAsia="仿宋_GB2312" w:cs="Times New Roman"/>
          <w:kern w:val="2"/>
          <w:sz w:val="32"/>
          <w:szCs w:val="32"/>
          <w:lang w:val="en-US" w:eastAsia="zh-CN" w:bidi="ar-SA"/>
        </w:rPr>
        <w:t>17751.65万元</w:t>
      </w:r>
      <w:r>
        <w:rPr>
          <w:rFonts w:hint="eastAsia" w:ascii="仿宋" w:hAnsi="仿宋" w:eastAsia="仿宋" w:cs="仿宋"/>
          <w:sz w:val="32"/>
          <w:szCs w:val="32"/>
          <w:lang w:eastAsia="zh-CN"/>
        </w:rPr>
        <w:t>）</w:t>
      </w:r>
      <w:r>
        <w:rPr>
          <w:rFonts w:ascii="仿宋" w:hAnsi="仿宋" w:eastAsia="仿宋" w:cs="仿宋"/>
          <w:sz w:val="32"/>
          <w:szCs w:val="32"/>
        </w:rPr>
        <w:t>减少5576.52万元，下降31.41%，主要原因：2025年公路建设项目投入较2024年大幅减少，一般公共预算财政拨款收入同比下降，同时政府性基金预算安排的农村基础设施建设等项目资金规模缩减。</w:t>
      </w:r>
    </w:p>
    <w:p w14:paraId="5192F741">
      <w:pPr>
        <w:ind w:firstLine="640"/>
        <w:jc w:val="left"/>
        <w:rPr>
          <w:rFonts w:ascii="仿宋_GB2312" w:hAnsi="仿宋_GB2312" w:eastAsia="仿宋_GB2312" w:cs="仿宋_GB2312"/>
          <w:sz w:val="32"/>
          <w:szCs w:val="32"/>
        </w:rPr>
      </w:pPr>
      <w:r>
        <w:rPr>
          <w:rFonts w:ascii="仿宋" w:hAnsi="仿宋" w:eastAsia="仿宋" w:cs="仿宋"/>
          <w:sz w:val="32"/>
          <w:szCs w:val="32"/>
        </w:rPr>
        <w:t xml:space="preserve">本年收入的具体构成：财政拨款收入12095.71万元，占99.35%；事业收入0.00万元，占0.00%；经营收入0.00万元，占0.00%；上级补助收入0.00万元，占0.00%；附属单位上缴收入0.00万元，占0.00%；其他收入79.43万元，占0.65%。  </w:t>
      </w:r>
    </w:p>
    <w:p w14:paraId="4CA94E63">
      <w:pPr>
        <w:numPr>
          <w:ilvl w:val="0"/>
          <w:numId w:val="0"/>
        </w:numPr>
        <w:ind w:firstLine="630"/>
        <w:jc w:val="left"/>
        <w:outlineLvl w:val="1"/>
        <w:rPr>
          <w:rFonts w:ascii="黑体" w:hAnsi="黑体" w:eastAsia="黑体" w:cs="黑体"/>
          <w:sz w:val="32"/>
          <w:szCs w:val="32"/>
        </w:rPr>
      </w:pPr>
      <w:r>
        <w:rPr>
          <w:rFonts w:ascii="黑体" w:hAnsi="黑体" w:eastAsia="黑体" w:cs="黑体"/>
          <w:sz w:val="32"/>
          <w:szCs w:val="32"/>
        </w:rPr>
        <w:t>二、支出决算情况说明</w:t>
      </w:r>
    </w:p>
    <w:p w14:paraId="6E869637">
      <w:pPr>
        <w:ind w:firstLine="640"/>
        <w:jc w:val="left"/>
      </w:pPr>
      <w:r>
        <w:rPr>
          <w:rFonts w:ascii="仿宋" w:hAnsi="仿宋" w:eastAsia="仿宋" w:cs="仿宋"/>
          <w:sz w:val="32"/>
          <w:szCs w:val="32"/>
        </w:rPr>
        <w:t>本部门2025年度支出总计12175.13万元，其中本年支出合计12175.13万元，比上年减少5576.52万元，下降31.41%，主要原因：与收入减少原因一致，公路建设及农村基础设施等项目支出规模同比下降；结余分配0.00万元，与上年持平；年末结转和结余0.00万元，与上年持平，主要原因：本年项目资金全部执行完毕，无跨年度结转资金。</w:t>
      </w:r>
    </w:p>
    <w:p w14:paraId="1D0A6D22">
      <w:pPr>
        <w:ind w:firstLine="630"/>
        <w:jc w:val="left"/>
        <w:rPr>
          <w:rFonts w:ascii="仿宋_GB2312" w:hAnsi="仿宋_GB2312" w:eastAsia="仿宋_GB2312" w:cs="仿宋_GB2312"/>
          <w:sz w:val="32"/>
          <w:szCs w:val="32"/>
        </w:rPr>
      </w:pPr>
      <w:r>
        <w:rPr>
          <w:rFonts w:ascii="仿宋" w:hAnsi="仿宋" w:eastAsia="仿宋" w:cs="仿宋"/>
          <w:sz w:val="32"/>
          <w:szCs w:val="32"/>
        </w:rPr>
        <w:t>本年支出的具体构成：基本支出1095.68万元，占9.00%；项目支出11079.45万元，占91.00%；经营支出0.00万元，占0.00%；上缴上级支出0.00万元，占0.00%；对附属单位补助支出0.00万元，占0.00%。</w:t>
      </w:r>
    </w:p>
    <w:p w14:paraId="188ED744">
      <w:pPr>
        <w:numPr>
          <w:ilvl w:val="0"/>
          <w:numId w:val="0"/>
        </w:numPr>
        <w:ind w:firstLine="630"/>
        <w:jc w:val="left"/>
        <w:outlineLvl w:val="1"/>
        <w:rPr>
          <w:rFonts w:ascii="黑体" w:hAnsi="黑体" w:eastAsia="黑体" w:cs="黑体"/>
          <w:sz w:val="32"/>
          <w:szCs w:val="32"/>
        </w:rPr>
      </w:pPr>
      <w:r>
        <w:rPr>
          <w:rFonts w:ascii="黑体" w:hAnsi="黑体" w:eastAsia="黑体" w:cs="黑体"/>
          <w:sz w:val="32"/>
          <w:szCs w:val="32"/>
        </w:rPr>
        <w:t>三、财政拨款支出决算情况说明</w:t>
      </w:r>
    </w:p>
    <w:p w14:paraId="2175A4B8">
      <w:pPr>
        <w:ind w:firstLine="630"/>
        <w:jc w:val="left"/>
        <w:rPr>
          <w:rFonts w:ascii="仿宋_GB2312" w:hAnsi="仿宋_GB2312" w:eastAsia="仿宋_GB2312" w:cs="仿宋_GB2312"/>
          <w:sz w:val="32"/>
          <w:szCs w:val="32"/>
        </w:rPr>
      </w:pPr>
      <w:r>
        <w:rPr>
          <w:rFonts w:ascii="仿宋" w:hAnsi="仿宋" w:eastAsia="仿宋" w:cs="仿宋"/>
          <w:sz w:val="32"/>
          <w:szCs w:val="32"/>
        </w:rPr>
        <w:t>本部门2025年度财政拨款本年支出年初预算数6672.25万元，决算数12095.71万元，完成年初预算的181.28%。其中：</w:t>
      </w:r>
    </w:p>
    <w:p w14:paraId="4DD9F643">
      <w:pPr>
        <w:ind w:firstLine="640"/>
        <w:jc w:val="left"/>
        <w:rPr>
          <w:rFonts w:ascii="仿宋_GB2312" w:hAnsi="仿宋_GB2312" w:eastAsia="仿宋_GB2312" w:cs="仿宋_GB2312"/>
          <w:sz w:val="32"/>
          <w:szCs w:val="32"/>
        </w:rPr>
      </w:pPr>
      <w:r>
        <w:rPr>
          <w:rFonts w:ascii="仿宋" w:hAnsi="仿宋" w:eastAsia="仿宋" w:cs="仿宋"/>
          <w:sz w:val="32"/>
          <w:szCs w:val="32"/>
        </w:rPr>
        <w:t>（十）城乡社区支出（类）年初预算数0.00万元，决算数2203.11万元，预决算差异主要原因：城乡社区支出全部为政府性基金预算安排的城市建设及其他土地出让收入项目资金，属于年中通过项目库申请追加，未纳入年初预算。</w:t>
      </w:r>
    </w:p>
    <w:p w14:paraId="009E371F">
      <w:pPr>
        <w:ind w:firstLine="640"/>
        <w:jc w:val="left"/>
        <w:rPr>
          <w:rFonts w:ascii="仿宋_GB2312" w:hAnsi="仿宋_GB2312" w:eastAsia="仿宋_GB2312" w:cs="仿宋_GB2312"/>
          <w:sz w:val="32"/>
          <w:szCs w:val="32"/>
        </w:rPr>
      </w:pPr>
      <w:r>
        <w:rPr>
          <w:rFonts w:ascii="仿宋" w:hAnsi="仿宋" w:eastAsia="仿宋" w:cs="仿宋"/>
          <w:sz w:val="32"/>
          <w:szCs w:val="32"/>
        </w:rPr>
        <w:t>（十二）交通运输支出（类）年初预算数6672.25万元，决算数9892.60万元，完成年初预算的148.26%。预决算差异主要原因：本年度公路养护、其他公路水路运输支出及其他交通运输支出等项目资金通过绩效管理项目库申请追加，年中追加项目资金较多，导致决算数高于年初预算。</w:t>
      </w:r>
    </w:p>
    <w:p w14:paraId="77B04CB7">
      <w:pPr>
        <w:jc w:val="left"/>
        <w:rPr>
          <w:rFonts w:ascii="仿宋_GB2312" w:hAnsi="仿宋_GB2312" w:eastAsia="仿宋_GB2312" w:cs="仿宋_GB2312"/>
          <w:sz w:val="32"/>
          <w:szCs w:val="32"/>
        </w:rPr>
      </w:pPr>
    </w:p>
    <w:p w14:paraId="0041BA39">
      <w:pPr>
        <w:ind w:firstLine="630"/>
        <w:jc w:val="both"/>
      </w:pPr>
      <w:r>
        <w:rPr>
          <w:rFonts w:ascii="仿宋" w:hAnsi="仿宋" w:eastAsia="仿宋" w:cs="仿宋"/>
          <w:b w:val="0"/>
          <w:bCs w:val="0"/>
          <w:color w:val="000000"/>
          <w:sz w:val="32"/>
          <w:szCs w:val="32"/>
          <w:lang w:val="en-US" w:eastAsia="zh-CN"/>
        </w:rPr>
        <w:t>按照省委、省政府关于党政机关习惯过紧日子的有关要求，厉行节约办一切事业，严控一般性支出。同时坚持有保有压，优化支出结构，提高资金使用效率，合理保障公路养护、公路建设、城乡社区基础设施建设等重点支出，体现在有关支出科目中。</w:t>
      </w:r>
    </w:p>
    <w:p w14:paraId="543CE68F">
      <w:pPr>
        <w:ind w:firstLine="630"/>
        <w:jc w:val="both"/>
        <w:rPr>
          <w:rFonts w:ascii="仿宋_GB2312" w:hAnsi="仿宋_GB2312" w:eastAsia="仿宋_GB2312" w:cs="Times New Roman"/>
          <w:b w:val="0"/>
          <w:bCs w:val="0"/>
          <w:color w:val="000000"/>
          <w:sz w:val="32"/>
          <w:szCs w:val="32"/>
          <w:lang w:val="en-US" w:eastAsia="zh-CN"/>
        </w:rPr>
      </w:pPr>
      <w:r>
        <w:rPr>
          <w:rFonts w:ascii="仿宋" w:hAnsi="仿宋" w:eastAsia="仿宋" w:cs="Times New Roman"/>
          <w:b w:val="0"/>
          <w:bCs w:val="0"/>
          <w:color w:val="000000"/>
          <w:sz w:val="32"/>
          <w:szCs w:val="32"/>
          <w:lang w:val="en-US" w:eastAsia="zh-CN"/>
        </w:rPr>
        <w:t>按照支出功能分类，交通运输方面的支出占财政拨款支出总额的比重较高，主要是：交通运输支出科目，2025年度决算数为9892.60万元，占财政拨款支出总额的81.79%，主要用于公路建设、公路养护、其他公路水路运输支出及其他交通运输支出等方面。</w:t>
      </w:r>
    </w:p>
    <w:p w14:paraId="3C933CDC">
      <w:pPr>
        <w:numPr>
          <w:ilvl w:val="0"/>
          <w:numId w:val="0"/>
        </w:numPr>
        <w:ind w:firstLine="585"/>
        <w:jc w:val="left"/>
        <w:outlineLvl w:val="1"/>
        <w:rPr>
          <w:rFonts w:ascii="黑体" w:hAnsi="黑体" w:eastAsia="黑体" w:cs="黑体"/>
          <w:sz w:val="32"/>
          <w:szCs w:val="32"/>
        </w:rPr>
      </w:pPr>
      <w:r>
        <w:rPr>
          <w:rFonts w:ascii="黑体" w:hAnsi="黑体" w:eastAsia="黑体" w:cs="黑体"/>
          <w:sz w:val="32"/>
          <w:szCs w:val="32"/>
        </w:rPr>
        <w:t>四、一般公共预算财政拨款基本支出决算情况说明</w:t>
      </w:r>
    </w:p>
    <w:p w14:paraId="7D3CFD6D">
      <w:pPr>
        <w:ind w:firstLine="585"/>
        <w:jc w:val="left"/>
        <w:rPr>
          <w:rFonts w:ascii="仿宋_GB2312" w:hAnsi="仿宋_GB2312" w:eastAsia="仿宋_GB2312" w:cs="仿宋_GB2312"/>
          <w:sz w:val="32"/>
          <w:szCs w:val="32"/>
        </w:rPr>
      </w:pPr>
      <w:r>
        <w:rPr>
          <w:rFonts w:ascii="仿宋" w:hAnsi="仿宋" w:eastAsia="仿宋" w:cs="仿宋"/>
          <w:sz w:val="32"/>
          <w:szCs w:val="32"/>
        </w:rPr>
        <w:t>本部门2025年度一般公共预算财政拨款基本支出1016.25万元，其中：</w:t>
      </w:r>
    </w:p>
    <w:p w14:paraId="7B407D0F">
      <w:pPr>
        <w:ind w:firstLine="585"/>
        <w:jc w:val="left"/>
      </w:pPr>
      <w:r>
        <w:rPr>
          <w:rFonts w:ascii="仿宋" w:hAnsi="仿宋" w:eastAsia="仿宋" w:cs="仿宋"/>
          <w:sz w:val="32"/>
          <w:szCs w:val="32"/>
        </w:rPr>
        <w:t>（一）工资福利支出956.82万元，比上年增加79.13万元，增长9.02%，主要原因：2025年人员结构调整，绩效工资、住房公积金及养老保险缴费等标准提高，工资福利支出相应增加。</w:t>
      </w:r>
    </w:p>
    <w:p w14:paraId="1C6BC966">
      <w:pPr>
        <w:ind w:firstLine="585"/>
        <w:jc w:val="left"/>
      </w:pPr>
      <w:r>
        <w:rPr>
          <w:rFonts w:ascii="仿宋" w:hAnsi="仿宋" w:eastAsia="仿宋" w:cs="仿宋"/>
          <w:sz w:val="32"/>
          <w:szCs w:val="32"/>
        </w:rPr>
        <w:t>（二）商品和服务支出56.21万元，比上年减少19.07万元，下降25.33%，主要原因：严格落实“过紧日子”要求，压缩办公费、劳务费及工会经费等一般性支出，厉行节约，严控公用经费开支。</w:t>
      </w:r>
    </w:p>
    <w:p w14:paraId="1EF55E6F">
      <w:pPr>
        <w:ind w:firstLine="585"/>
        <w:jc w:val="left"/>
      </w:pPr>
      <w:r>
        <w:rPr>
          <w:rFonts w:ascii="仿宋" w:hAnsi="仿宋" w:eastAsia="仿宋" w:cs="仿宋"/>
          <w:sz w:val="32"/>
          <w:szCs w:val="32"/>
        </w:rPr>
        <w:t>（三）对个人和家庭补助支出1.85万元，比上年减少1.62万元，下降46.67%，主要原因：本年度抚恤金及生活补助支出减少，对个人和家庭补助规模相应下降。</w:t>
      </w:r>
    </w:p>
    <w:p w14:paraId="45992769">
      <w:pPr>
        <w:ind w:firstLine="585"/>
        <w:jc w:val="left"/>
      </w:pPr>
      <w:r>
        <w:rPr>
          <w:rFonts w:ascii="仿宋" w:hAnsi="仿宋" w:eastAsia="仿宋" w:cs="仿宋"/>
          <w:sz w:val="32"/>
          <w:szCs w:val="32"/>
        </w:rPr>
        <w:t>（四）资本性支出1.37万元，比上年减少2.02万元，下降59.67%，主要原因：本年度仅购置少量必要办公设备，无大型固定资产采购项目。</w:t>
      </w:r>
    </w:p>
    <w:p w14:paraId="60D37E17">
      <w:pPr>
        <w:numPr>
          <w:ilvl w:val="0"/>
          <w:numId w:val="0"/>
        </w:numPr>
        <w:ind w:firstLine="630"/>
        <w:jc w:val="left"/>
        <w:outlineLvl w:val="1"/>
        <w:rPr>
          <w:rFonts w:ascii="黑体" w:hAnsi="黑体" w:eastAsia="黑体" w:cs="黑体"/>
          <w:sz w:val="32"/>
          <w:szCs w:val="32"/>
        </w:rPr>
      </w:pPr>
      <w:r>
        <w:rPr>
          <w:rFonts w:ascii="黑体" w:hAnsi="黑体" w:eastAsia="黑体" w:cs="黑体"/>
          <w:sz w:val="32"/>
          <w:szCs w:val="32"/>
        </w:rPr>
        <w:t>五、财政拨款“三公”经费支出决算情况说明</w:t>
      </w:r>
    </w:p>
    <w:p w14:paraId="504E7E4E">
      <w:pPr>
        <w:ind w:firstLine="630"/>
        <w:jc w:val="left"/>
        <w:rPr>
          <w:rFonts w:ascii="仿宋_GB2312" w:hAnsi="仿宋_GB2312" w:eastAsia="仿宋_GB2312" w:cs="仿宋_GB2312"/>
          <w:sz w:val="32"/>
          <w:szCs w:val="32"/>
        </w:rPr>
      </w:pPr>
      <w:r>
        <w:rPr>
          <w:rFonts w:ascii="仿宋" w:hAnsi="仿宋" w:eastAsia="仿宋" w:cs="仿宋"/>
          <w:sz w:val="32"/>
          <w:szCs w:val="32"/>
        </w:rPr>
        <w:t>本部门2025年度财政拨款“三公”经费支出全年预算数13.53万元，决算数13.01万元，完成全年预算的96.15%；决算数比上年减少0.67万元，下降4.93%，其中：</w:t>
      </w:r>
    </w:p>
    <w:p w14:paraId="7861ABBB">
      <w:pPr>
        <w:ind w:firstLine="640"/>
        <w:jc w:val="left"/>
        <w:rPr>
          <w:rFonts w:ascii="仿宋_GB2312" w:hAnsi="仿宋_GB2312" w:eastAsia="仿宋_GB2312" w:cs="仿宋_GB2312"/>
          <w:sz w:val="32"/>
          <w:szCs w:val="32"/>
        </w:rPr>
      </w:pPr>
      <w:r>
        <w:rPr>
          <w:rFonts w:ascii="仿宋" w:hAnsi="仿宋" w:eastAsia="仿宋" w:cs="仿宋"/>
          <w:sz w:val="32"/>
          <w:szCs w:val="32"/>
        </w:rPr>
        <w:t>（一）因公出国（境）费用全年预算数0.00万元，决算数0.00万元，主要原因：本年度无因公出国（境）任务安排。决算数与上年持平，主要原因：连续两年无出国（境）计划。全年安排因公出国（境）团组0个，累计0人次，主要是：本年度无相关出访任务。</w:t>
      </w:r>
    </w:p>
    <w:p w14:paraId="7D5B5A83">
      <w:pPr>
        <w:ind w:firstLine="640"/>
        <w:jc w:val="left"/>
        <w:rPr>
          <w:rFonts w:ascii="仿宋_GB2312" w:hAnsi="仿宋_GB2312" w:eastAsia="仿宋_GB2312" w:cs="仿宋_GB2312"/>
          <w:sz w:val="32"/>
          <w:szCs w:val="32"/>
        </w:rPr>
      </w:pPr>
      <w:r>
        <w:rPr>
          <w:rFonts w:ascii="仿宋" w:hAnsi="仿宋" w:eastAsia="仿宋" w:cs="仿宋"/>
          <w:sz w:val="32"/>
          <w:szCs w:val="32"/>
        </w:rPr>
        <w:t>（二）公务用车购置及运行维护费全年预算数10.47万元，决算数10.47万元，其中：</w:t>
      </w:r>
    </w:p>
    <w:p w14:paraId="3C9755E2">
      <w:pPr>
        <w:ind w:firstLine="640"/>
        <w:jc w:val="left"/>
      </w:pPr>
      <w:r>
        <w:rPr>
          <w:rFonts w:ascii="仿宋" w:hAnsi="仿宋" w:eastAsia="仿宋" w:cs="仿宋"/>
          <w:sz w:val="32"/>
          <w:szCs w:val="32"/>
        </w:rPr>
        <w:t>公务用车购置全年预算数0.00万元，决算数0.00万元，主要原因：本年度无公务用车购置计划。决算数与上年持平</w:t>
      </w:r>
      <w:r>
        <w:rPr>
          <w:rFonts w:hint="eastAsia" w:ascii="仿宋" w:hAnsi="仿宋" w:eastAsia="仿宋" w:cs="仿宋"/>
          <w:sz w:val="32"/>
          <w:szCs w:val="32"/>
          <w:lang w:eastAsia="zh-CN"/>
        </w:rPr>
        <w:t>，</w:t>
      </w:r>
      <w:r>
        <w:rPr>
          <w:rFonts w:ascii="仿宋" w:hAnsi="仿宋" w:eastAsia="仿宋" w:cs="仿宋"/>
          <w:sz w:val="32"/>
          <w:szCs w:val="32"/>
        </w:rPr>
        <w:t>主要原因：连续两年无车辆购置需求。全年使用财政拨款购置公务用车0辆。</w:t>
      </w:r>
    </w:p>
    <w:p w14:paraId="13A86C2B">
      <w:pPr>
        <w:ind w:firstLine="640"/>
        <w:jc w:val="left"/>
        <w:rPr>
          <w:rFonts w:ascii="仿宋_GB2312" w:hAnsi="仿宋_GB2312" w:eastAsia="仿宋_GB2312" w:cs="仿宋_GB2312"/>
          <w:sz w:val="32"/>
          <w:szCs w:val="32"/>
        </w:rPr>
      </w:pPr>
      <w:r>
        <w:rPr>
          <w:rFonts w:ascii="仿宋" w:hAnsi="仿宋" w:eastAsia="仿宋" w:cs="仿宋"/>
          <w:sz w:val="32"/>
          <w:szCs w:val="32"/>
        </w:rPr>
        <w:t>公务用车运行维护费全年预算数10.47万元，决算数10.47万元，完成全年预算的100.00%，主要原因：保障日常公路巡查及执法监督用车需求。决算数比上年减少1.35万元，下降11.43%</w:t>
      </w:r>
      <w:r>
        <w:rPr>
          <w:rFonts w:hint="eastAsia" w:ascii="仿宋" w:hAnsi="仿宋" w:eastAsia="仿宋" w:cs="仿宋"/>
          <w:sz w:val="32"/>
          <w:szCs w:val="32"/>
          <w:lang w:eastAsia="zh-CN"/>
        </w:rPr>
        <w:t>，</w:t>
      </w:r>
      <w:r>
        <w:rPr>
          <w:rFonts w:ascii="仿宋" w:hAnsi="仿宋" w:eastAsia="仿宋" w:cs="仿宋"/>
          <w:sz w:val="32"/>
          <w:szCs w:val="32"/>
        </w:rPr>
        <w:t>主要原因：严格控制车辆使用频率，加强车辆管理，减少燃油及维修支出。年末使用财政拨款负担费用的公务用车保有量6辆。</w:t>
      </w:r>
    </w:p>
    <w:p w14:paraId="353ACE3E">
      <w:pPr>
        <w:ind w:firstLine="640"/>
        <w:jc w:val="left"/>
        <w:rPr>
          <w:rFonts w:ascii="仿宋_GB2312" w:hAnsi="仿宋_GB2312" w:eastAsia="仿宋_GB2312" w:cs="仿宋_GB2312"/>
          <w:sz w:val="32"/>
          <w:szCs w:val="32"/>
        </w:rPr>
      </w:pPr>
      <w:r>
        <w:rPr>
          <w:rFonts w:ascii="仿宋" w:hAnsi="仿宋" w:eastAsia="仿宋" w:cs="仿宋"/>
          <w:sz w:val="32"/>
          <w:szCs w:val="32"/>
        </w:rPr>
        <w:t>（三）公务接待费全年预算数3.06万元，决算数2.54万元，完成全年预算的82.95%，主要原因：严格执行接待标准，实际接待支出控制在预算范围内。决算数比上年增加0.68万元</w:t>
      </w:r>
      <w:r>
        <w:rPr>
          <w:rFonts w:hint="eastAsia" w:ascii="仿宋" w:hAnsi="仿宋" w:eastAsia="仿宋" w:cs="仿宋"/>
          <w:sz w:val="32"/>
          <w:szCs w:val="32"/>
          <w:lang w:eastAsia="zh-CN"/>
        </w:rPr>
        <w:t>，</w:t>
      </w:r>
      <w:r>
        <w:rPr>
          <w:rFonts w:ascii="仿宋" w:hAnsi="仿宋" w:eastAsia="仿宋" w:cs="仿宋"/>
          <w:sz w:val="32"/>
          <w:szCs w:val="32"/>
        </w:rPr>
        <w:t>增长36.45%，主要原因：本年度上级检查指导及兄弟单位交流学习批次有所增加。全年国内公务接待78批，累计接待393人次，主要是：上级交通主管部门检查指导、公路项目验收及兄弟单位业务交流等。</w:t>
      </w:r>
    </w:p>
    <w:p w14:paraId="1EE5DB75">
      <w:pPr>
        <w:ind w:firstLine="640"/>
        <w:jc w:val="left"/>
        <w:rPr>
          <w:rFonts w:ascii="仿宋_GB2312" w:hAnsi="仿宋_GB2312" w:eastAsia="仿宋_GB2312" w:cs="仿宋_GB2312"/>
          <w:sz w:val="32"/>
          <w:szCs w:val="32"/>
        </w:rPr>
      </w:pPr>
    </w:p>
    <w:p w14:paraId="2608D4A5">
      <w:pPr>
        <w:numPr>
          <w:ilvl w:val="0"/>
          <w:numId w:val="0"/>
        </w:numPr>
        <w:ind w:firstLine="630"/>
        <w:jc w:val="left"/>
        <w:outlineLvl w:val="1"/>
        <w:rPr>
          <w:rFonts w:ascii="黑体" w:hAnsi="黑体" w:eastAsia="黑体" w:cs="黑体"/>
          <w:sz w:val="32"/>
          <w:szCs w:val="32"/>
        </w:rPr>
      </w:pPr>
      <w:r>
        <w:rPr>
          <w:rFonts w:ascii="黑体" w:hAnsi="黑体" w:eastAsia="黑体" w:cs="黑体"/>
          <w:sz w:val="32"/>
          <w:szCs w:val="32"/>
        </w:rPr>
        <w:t>六、机关运行经费支出情况说明</w:t>
      </w:r>
    </w:p>
    <w:p w14:paraId="156C444B">
      <w:pPr>
        <w:ind w:firstLine="630"/>
        <w:jc w:val="left"/>
        <w:rPr>
          <w:rFonts w:ascii="仿宋_GB2312" w:hAnsi="仿宋_GB2312" w:eastAsia="仿宋_GB2312" w:cs="仿宋_GB2312"/>
          <w:sz w:val="32"/>
          <w:szCs w:val="32"/>
          <w:highlight w:val="cyan"/>
        </w:rPr>
      </w:pPr>
      <w:r>
        <w:rPr>
          <w:rFonts w:ascii="仿宋" w:hAnsi="仿宋" w:eastAsia="仿宋" w:cs="仿宋"/>
          <w:sz w:val="32"/>
          <w:szCs w:val="32"/>
        </w:rPr>
        <w:t>本部门2025年度机关运行经费支出17.16万元，决算数比上年减少1.39万元，下降7.49%，主要原因：严格落实“过紧日子”要求，压减一般性支出，机关运行经费使用规范高效，符合相关管理制度。</w:t>
      </w:r>
    </w:p>
    <w:p w14:paraId="58223E05">
      <w:pPr>
        <w:numPr>
          <w:ilvl w:val="0"/>
          <w:numId w:val="0"/>
        </w:numPr>
        <w:ind w:firstLine="630"/>
        <w:jc w:val="left"/>
        <w:outlineLvl w:val="1"/>
        <w:rPr>
          <w:rFonts w:ascii="黑体" w:hAnsi="黑体" w:eastAsia="黑体" w:cs="黑体"/>
          <w:sz w:val="32"/>
          <w:szCs w:val="32"/>
        </w:rPr>
      </w:pPr>
      <w:r>
        <w:rPr>
          <w:rFonts w:ascii="黑体" w:hAnsi="黑体" w:eastAsia="黑体" w:cs="黑体"/>
          <w:sz w:val="32"/>
          <w:szCs w:val="32"/>
        </w:rPr>
        <w:t>七、政府采购支出情况说明</w:t>
      </w:r>
    </w:p>
    <w:p w14:paraId="316A4D67">
      <w:pPr>
        <w:pStyle w:val="21"/>
        <w:spacing w:line="600" w:lineRule="atLeast"/>
        <w:ind w:firstLine="600"/>
      </w:pPr>
      <w:r>
        <w:rPr>
          <w:rFonts w:ascii="仿宋" w:hAnsi="仿宋" w:eastAsia="仿宋" w:cs="仿宋"/>
          <w:kern w:val="2"/>
          <w:sz w:val="32"/>
          <w:szCs w:val="32"/>
        </w:rPr>
        <w:t>本部门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因本年度无政府采购支出，故无中小企业合同占比相关数据。</w:t>
      </w:r>
    </w:p>
    <w:p w14:paraId="0F649583">
      <w:pPr>
        <w:numPr>
          <w:ilvl w:val="0"/>
          <w:numId w:val="0"/>
        </w:numPr>
        <w:ind w:firstLine="630"/>
        <w:jc w:val="left"/>
        <w:outlineLvl w:val="1"/>
        <w:rPr>
          <w:rFonts w:ascii="黑体" w:hAnsi="黑体" w:eastAsia="黑体" w:cs="黑体"/>
          <w:sz w:val="32"/>
          <w:szCs w:val="32"/>
        </w:rPr>
      </w:pPr>
      <w:r>
        <w:rPr>
          <w:rFonts w:ascii="黑体" w:hAnsi="黑体" w:eastAsia="黑体" w:cs="黑体"/>
          <w:sz w:val="32"/>
          <w:szCs w:val="32"/>
        </w:rPr>
        <w:t>八、国有资产占用情况说明</w:t>
      </w:r>
    </w:p>
    <w:p w14:paraId="1973B302">
      <w:pPr>
        <w:ind w:firstLine="630"/>
        <w:jc w:val="left"/>
        <w:rPr>
          <w:rFonts w:ascii="仿宋_GB2312" w:hAnsi="仿宋_GB2312" w:eastAsia="仿宋_GB2312" w:cs="仿宋_GB2312"/>
          <w:kern w:val="0"/>
          <w:sz w:val="32"/>
          <w:szCs w:val="32"/>
        </w:rPr>
      </w:pPr>
      <w:r>
        <w:rPr>
          <w:rFonts w:ascii="仿宋" w:hAnsi="仿宋" w:eastAsia="仿宋" w:cs="仿宋"/>
          <w:kern w:val="0"/>
          <w:sz w:val="32"/>
          <w:szCs w:val="32"/>
        </w:rPr>
        <w:t>截至2025年12月31日，本部门共有车辆6辆（台），其中：副部（省）级及以上领导用车0辆、主要负责人用车0辆、机要通信用车0辆、应急保障用车0辆、执法执勤用车0辆、特种专业技术用车0辆、离退休干部服务用车0辆、其他用车6辆，其他用车</w:t>
      </w:r>
      <w:r>
        <w:rPr>
          <w:rFonts w:hint="eastAsia" w:ascii="仿宋" w:hAnsi="仿宋" w:eastAsia="仿宋" w:cs="仿宋"/>
          <w:kern w:val="0"/>
          <w:sz w:val="32"/>
          <w:szCs w:val="32"/>
          <w:lang w:eastAsia="zh-CN"/>
        </w:rPr>
        <w:t>主要</w:t>
      </w:r>
      <w:r>
        <w:rPr>
          <w:rFonts w:ascii="仿宋" w:hAnsi="仿宋" w:eastAsia="仿宋" w:cs="仿宋"/>
          <w:kern w:val="0"/>
          <w:sz w:val="32"/>
          <w:szCs w:val="32"/>
        </w:rPr>
        <w:t>用于公路巡查、执法监督及应急保障等工作。本部门单价100万元（含）以上设备（不含车辆）0台（套）。</w:t>
      </w:r>
    </w:p>
    <w:p w14:paraId="111C78E8">
      <w:pPr>
        <w:numPr>
          <w:ilvl w:val="0"/>
          <w:numId w:val="0"/>
        </w:numPr>
        <w:ind w:firstLine="630"/>
        <w:jc w:val="left"/>
        <w:outlineLvl w:val="1"/>
        <w:rPr>
          <w:rFonts w:ascii="黑体" w:hAnsi="黑体" w:eastAsia="黑体" w:cs="黑体"/>
          <w:sz w:val="32"/>
          <w:szCs w:val="32"/>
        </w:rPr>
      </w:pPr>
      <w:r>
        <w:rPr>
          <w:rFonts w:ascii="黑体" w:hAnsi="黑体" w:eastAsia="黑体" w:cs="黑体"/>
          <w:sz w:val="32"/>
          <w:szCs w:val="32"/>
        </w:rPr>
        <w:t>九、预算绩效情况说明</w:t>
      </w:r>
    </w:p>
    <w:p w14:paraId="478B172B">
      <w:pPr>
        <w:numPr>
          <w:ilvl w:val="0"/>
          <w:numId w:val="0"/>
        </w:numPr>
        <w:autoSpaceDE w:val="0"/>
        <w:spacing w:line="360" w:lineRule="auto"/>
        <w:ind w:firstLine="600"/>
        <w:jc w:val="left"/>
        <w:outlineLvl w:val="2"/>
        <w:rPr>
          <w:rFonts w:ascii="仿宋_GB2312" w:hAnsi="仿宋_GB2312" w:eastAsia="仿宋_GB2312" w:cs="仿宋_GB2312"/>
          <w:b/>
          <w:bCs/>
          <w:kern w:val="0"/>
          <w:sz w:val="32"/>
          <w:szCs w:val="32"/>
        </w:rPr>
      </w:pPr>
      <w:r>
        <w:rPr>
          <w:rFonts w:ascii="仿宋" w:hAnsi="仿宋" w:eastAsia="仿宋" w:cs="仿宋"/>
          <w:b/>
          <w:bCs/>
          <w:kern w:val="0"/>
          <w:sz w:val="32"/>
          <w:szCs w:val="32"/>
        </w:rPr>
        <w:t>（一）绩效管理工作开展情况。</w:t>
      </w:r>
    </w:p>
    <w:p w14:paraId="7D8EF50C">
      <w:pPr>
        <w:ind w:firstLine="630"/>
        <w:jc w:val="left"/>
        <w:rPr>
          <w:rFonts w:ascii="仿宋" w:hAnsi="仿宋" w:eastAsia="仿宋" w:cs="仿宋"/>
          <w:kern w:val="0"/>
          <w:sz w:val="32"/>
          <w:szCs w:val="32"/>
        </w:rPr>
      </w:pPr>
      <w:r>
        <w:rPr>
          <w:rFonts w:ascii="仿宋" w:hAnsi="仿宋" w:eastAsia="仿宋" w:cs="仿宋"/>
          <w:kern w:val="0"/>
          <w:sz w:val="32"/>
          <w:szCs w:val="32"/>
        </w:rPr>
        <w:t>根据预算绩效管理要求，我部门组织对纳入2025年度部门预算范围的二级项目全面开展绩效自评，共涉及项目支出资金11079.45万元，占项目支出总额的100%。从自评情况看，各项目评价结果良好，达到预期绩效目标。</w:t>
      </w:r>
    </w:p>
    <w:p w14:paraId="3B031BA2">
      <w:pPr>
        <w:ind w:firstLine="630"/>
        <w:jc w:val="left"/>
        <w:rPr>
          <w:rFonts w:ascii="仿宋" w:hAnsi="仿宋" w:eastAsia="仿宋" w:cs="仿宋"/>
          <w:kern w:val="0"/>
          <w:sz w:val="32"/>
          <w:szCs w:val="32"/>
        </w:rPr>
      </w:pPr>
      <w:r>
        <w:rPr>
          <w:rFonts w:ascii="仿宋" w:hAnsi="仿宋" w:eastAsia="仿宋" w:cs="仿宋"/>
          <w:kern w:val="0"/>
          <w:sz w:val="32"/>
          <w:szCs w:val="32"/>
        </w:rPr>
        <w:t>组织对重点项目开展了部门评价，涉及一般公共预算支出9892.60万元，政府性基金预算支出2203.11万元，国有资本预算支出0.00万元。从评价情况看，各重点项目资金使用规范，绩效目标完成较好。</w:t>
      </w:r>
    </w:p>
    <w:p w14:paraId="2E9C838D">
      <w:pPr>
        <w:ind w:firstLine="630"/>
        <w:jc w:val="left"/>
        <w:rPr>
          <w:rFonts w:ascii="仿宋" w:hAnsi="仿宋" w:eastAsia="仿宋" w:cs="仿宋"/>
          <w:kern w:val="0"/>
          <w:sz w:val="32"/>
          <w:szCs w:val="32"/>
        </w:rPr>
      </w:pPr>
      <w:r>
        <w:rPr>
          <w:rFonts w:ascii="仿宋" w:hAnsi="仿宋" w:eastAsia="仿宋" w:cs="仿宋"/>
          <w:kern w:val="0"/>
          <w:sz w:val="32"/>
          <w:szCs w:val="32"/>
        </w:rPr>
        <w:t>组织开展部门整体支出绩效评价，涉及一般公共预算支出9686.60万元，政府性基金预算支出2409.11万元，评价结果为“优”。从评价情况看，部门整体支出管理规范，资金使用效益较好。</w:t>
      </w:r>
    </w:p>
    <w:p w14:paraId="1B85C317">
      <w:pPr>
        <w:autoSpaceDE w:val="0"/>
        <w:spacing w:line="360" w:lineRule="auto"/>
        <w:ind w:firstLine="640"/>
        <w:jc w:val="left"/>
        <w:rPr>
          <w:rFonts w:ascii="仿宋_GB2312" w:hAnsi="仿宋_GB2312" w:eastAsia="仿宋_GB2312" w:cs="仿宋_GB2312"/>
          <w:kern w:val="0"/>
          <w:sz w:val="32"/>
          <w:szCs w:val="32"/>
        </w:rPr>
      </w:pPr>
    </w:p>
    <w:p w14:paraId="2A01A8BB">
      <w:pPr>
        <w:numPr>
          <w:ilvl w:val="0"/>
          <w:numId w:val="0"/>
        </w:numPr>
        <w:autoSpaceDE w:val="0"/>
        <w:spacing w:line="360" w:lineRule="auto"/>
        <w:ind w:firstLine="600"/>
        <w:jc w:val="left"/>
        <w:outlineLvl w:val="2"/>
        <w:rPr>
          <w:rFonts w:ascii="仿宋_GB2312" w:hAnsi="仿宋_GB2312" w:eastAsia="仿宋_GB2312" w:cs="仿宋_GB2312"/>
          <w:kern w:val="0"/>
          <w:sz w:val="32"/>
          <w:szCs w:val="32"/>
        </w:rPr>
      </w:pPr>
      <w:r>
        <w:rPr>
          <w:rFonts w:ascii="仿宋" w:hAnsi="仿宋" w:eastAsia="仿宋" w:cs="仿宋"/>
          <w:b/>
          <w:bCs/>
          <w:kern w:val="0"/>
          <w:sz w:val="32"/>
          <w:szCs w:val="32"/>
        </w:rPr>
        <w:t>（二）部门决算中项目绩效自评情况。</w:t>
      </w:r>
    </w:p>
    <w:p w14:paraId="178604EC">
      <w:pPr>
        <w:ind w:firstLine="630"/>
        <w:jc w:val="left"/>
        <w:rPr>
          <w:rFonts w:ascii="仿宋" w:hAnsi="仿宋" w:eastAsia="仿宋" w:cs="仿宋"/>
          <w:kern w:val="0"/>
          <w:sz w:val="32"/>
          <w:szCs w:val="32"/>
        </w:rPr>
      </w:pPr>
      <w:r>
        <w:rPr>
          <w:rFonts w:ascii="仿宋" w:hAnsi="仿宋" w:eastAsia="仿宋" w:cs="仿宋"/>
          <w:kern w:val="0"/>
          <w:sz w:val="32"/>
          <w:szCs w:val="32"/>
        </w:rPr>
        <w:t>根据预算绩效管理要求，我部门组织对纳入2025年度部门预算范围的二级项目全面开展绩效自评，共涉及项目支出资金11079.45万元，占项目支出总额的100%。从自评情况看，各项目绩效目标完成情况良好，资金使用规范，产出效益达到预期。</w:t>
      </w:r>
    </w:p>
    <w:p w14:paraId="6AA5AC61">
      <w:pPr>
        <w:numPr>
          <w:ilvl w:val="0"/>
          <w:numId w:val="1"/>
        </w:numPr>
        <w:autoSpaceDE w:val="0"/>
        <w:spacing w:line="360" w:lineRule="auto"/>
        <w:ind w:firstLine="600"/>
        <w:jc w:val="left"/>
        <w:outlineLvl w:val="2"/>
        <w:rPr>
          <w:rFonts w:ascii="仿宋" w:hAnsi="仿宋" w:eastAsia="仿宋" w:cs="仿宋"/>
          <w:b/>
          <w:bCs/>
          <w:kern w:val="0"/>
          <w:sz w:val="32"/>
          <w:szCs w:val="32"/>
        </w:rPr>
      </w:pPr>
      <w:r>
        <w:rPr>
          <w:rFonts w:ascii="仿宋" w:hAnsi="仿宋" w:eastAsia="仿宋" w:cs="仿宋"/>
          <w:b/>
          <w:bCs/>
          <w:kern w:val="0"/>
          <w:sz w:val="32"/>
          <w:szCs w:val="32"/>
        </w:rPr>
        <w:t>部门评价项目绩效评价情况。</w:t>
      </w:r>
    </w:p>
    <w:tbl>
      <w:tblPr>
        <w:tblStyle w:val="10"/>
        <w:tblW w:w="893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4"/>
        <w:gridCol w:w="570"/>
        <w:gridCol w:w="591"/>
        <w:gridCol w:w="1048"/>
        <w:gridCol w:w="1270"/>
        <w:gridCol w:w="127"/>
        <w:gridCol w:w="969"/>
        <w:gridCol w:w="1038"/>
        <w:gridCol w:w="882"/>
        <w:gridCol w:w="923"/>
        <w:gridCol w:w="831"/>
      </w:tblGrid>
      <w:tr w14:paraId="04649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933" w:type="dxa"/>
            <w:gridSpan w:val="11"/>
            <w:tcBorders>
              <w:top w:val="nil"/>
              <w:left w:val="nil"/>
              <w:bottom w:val="nil"/>
              <w:right w:val="nil"/>
            </w:tcBorders>
            <w:shd w:val="clear" w:color="auto" w:fill="auto"/>
            <w:vAlign w:val="center"/>
          </w:tcPr>
          <w:p w14:paraId="1BDC97DF">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项目支出绩效自评表</w:t>
            </w:r>
          </w:p>
        </w:tc>
      </w:tr>
      <w:tr w14:paraId="75A93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933" w:type="dxa"/>
            <w:gridSpan w:val="11"/>
            <w:tcBorders>
              <w:top w:val="nil"/>
              <w:left w:val="nil"/>
              <w:bottom w:val="nil"/>
              <w:right w:val="nil"/>
            </w:tcBorders>
            <w:shd w:val="clear" w:color="auto" w:fill="auto"/>
            <w:vAlign w:val="center"/>
          </w:tcPr>
          <w:p w14:paraId="11821C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2F713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12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E670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767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8395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农村公路日常养护项目</w:t>
            </w:r>
          </w:p>
        </w:tc>
      </w:tr>
      <w:tr w14:paraId="4FD5A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68F4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40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E5F4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浮梁县交通运输局</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B23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26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74A7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浮梁县交通运输局</w:t>
            </w:r>
          </w:p>
        </w:tc>
      </w:tr>
      <w:tr w14:paraId="5C400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82BC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16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47CCC1">
            <w:pPr>
              <w:jc w:val="center"/>
              <w:rPr>
                <w:rFonts w:hint="eastAsia" w:ascii="宋体" w:hAnsi="宋体" w:eastAsia="宋体" w:cs="宋体"/>
                <w:i w:val="0"/>
                <w:iCs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B75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0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A31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48D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562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2BA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DB7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0D923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C4DD5">
            <w:pPr>
              <w:jc w:val="center"/>
              <w:rPr>
                <w:rFonts w:hint="eastAsia" w:ascii="宋体" w:hAnsi="宋体" w:eastAsia="宋体" w:cs="宋体"/>
                <w:i w:val="0"/>
                <w:iCs w:val="0"/>
                <w:color w:val="000000"/>
                <w:sz w:val="18"/>
                <w:szCs w:val="18"/>
                <w:u w:val="none"/>
              </w:rPr>
            </w:pPr>
          </w:p>
        </w:tc>
        <w:tc>
          <w:tcPr>
            <w:tcW w:w="16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5A1F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0CC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w:t>
            </w:r>
          </w:p>
        </w:tc>
        <w:tc>
          <w:tcPr>
            <w:tcW w:w="10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1A17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9B3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E7C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6DB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D67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21AA9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5FDAC">
            <w:pPr>
              <w:jc w:val="center"/>
              <w:rPr>
                <w:rFonts w:hint="eastAsia" w:ascii="宋体" w:hAnsi="宋体" w:eastAsia="宋体" w:cs="宋体"/>
                <w:i w:val="0"/>
                <w:iCs w:val="0"/>
                <w:color w:val="000000"/>
                <w:sz w:val="18"/>
                <w:szCs w:val="18"/>
                <w:u w:val="none"/>
              </w:rPr>
            </w:pPr>
          </w:p>
        </w:tc>
        <w:tc>
          <w:tcPr>
            <w:tcW w:w="16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9B27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93C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w:t>
            </w:r>
          </w:p>
        </w:tc>
        <w:tc>
          <w:tcPr>
            <w:tcW w:w="10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2295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D17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33F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7E0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9A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6C7CD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9968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4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B046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6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3B5A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0BC51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A090C">
            <w:pPr>
              <w:jc w:val="center"/>
              <w:rPr>
                <w:rFonts w:hint="eastAsia" w:ascii="宋体" w:hAnsi="宋体" w:eastAsia="宋体" w:cs="宋体"/>
                <w:i w:val="0"/>
                <w:iCs w:val="0"/>
                <w:color w:val="000000"/>
                <w:sz w:val="18"/>
                <w:szCs w:val="18"/>
                <w:u w:val="none"/>
              </w:rPr>
            </w:pPr>
          </w:p>
        </w:tc>
        <w:tc>
          <w:tcPr>
            <w:tcW w:w="4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A426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农村公路养护线路有县道18条323.176公里，乡道119条606.202公里，村道1073条1001.81公里，合计1931.188公里。按照“县道县管、乡村道乡村管”的原则，明确农村公路管养机构，推广实行县、乡、村三级路长制。到2023年，建立健全权责清晰、齐抓共管的农村公路管理养护体制机制，形成财政投入职责明确、社会力量积极参与的格局。全面提高农村公路管理养护水平，努力创造安全、舒适、亮丽、畅通的出行环境。</w:t>
            </w:r>
          </w:p>
        </w:tc>
        <w:tc>
          <w:tcPr>
            <w:tcW w:w="36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A7B9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73F55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B2080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376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786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D7DB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5FC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D32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882"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C1859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923"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ADF61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0A7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10258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AD42E6E">
            <w:pPr>
              <w:jc w:val="center"/>
              <w:rPr>
                <w:rFonts w:hint="eastAsia" w:ascii="宋体" w:hAnsi="宋体" w:eastAsia="宋体" w:cs="宋体"/>
                <w:i w:val="0"/>
                <w:iCs w:val="0"/>
                <w:color w:val="000000"/>
                <w:sz w:val="18"/>
                <w:szCs w:val="18"/>
                <w:u w:val="none"/>
              </w:rPr>
            </w:pPr>
          </w:p>
        </w:tc>
        <w:tc>
          <w:tcPr>
            <w:tcW w:w="116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2BE3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B83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F2FC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省级补助资金</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A8E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＝528万元</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74C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5BB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BD1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617EB">
            <w:pPr>
              <w:jc w:val="center"/>
              <w:rPr>
                <w:rFonts w:hint="eastAsia" w:ascii="宋体" w:hAnsi="宋体" w:eastAsia="宋体" w:cs="宋体"/>
                <w:i w:val="0"/>
                <w:iCs w:val="0"/>
                <w:color w:val="000000"/>
                <w:sz w:val="22"/>
                <w:szCs w:val="22"/>
                <w:u w:val="none"/>
              </w:rPr>
            </w:pPr>
          </w:p>
        </w:tc>
      </w:tr>
      <w:tr w14:paraId="216D9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5BA3C90">
            <w:pPr>
              <w:jc w:val="center"/>
              <w:rPr>
                <w:rFonts w:hint="eastAsia" w:ascii="宋体" w:hAnsi="宋体" w:eastAsia="宋体" w:cs="宋体"/>
                <w:i w:val="0"/>
                <w:iCs w:val="0"/>
                <w:color w:val="000000"/>
                <w:sz w:val="18"/>
                <w:szCs w:val="18"/>
                <w:u w:val="none"/>
              </w:rPr>
            </w:pPr>
          </w:p>
        </w:tc>
        <w:tc>
          <w:tcPr>
            <w:tcW w:w="11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C3557">
            <w:pPr>
              <w:jc w:val="center"/>
              <w:rPr>
                <w:rFonts w:hint="eastAsia" w:ascii="宋体" w:hAnsi="宋体" w:eastAsia="宋体" w:cs="宋体"/>
                <w:i w:val="0"/>
                <w:iCs w:val="0"/>
                <w:color w:val="000000"/>
                <w:sz w:val="18"/>
                <w:szCs w:val="18"/>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945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2685BA">
            <w:pPr>
              <w:jc w:val="left"/>
              <w:rPr>
                <w:rFonts w:hint="eastAsia" w:ascii="宋体" w:hAnsi="宋体" w:eastAsia="宋体" w:cs="宋体"/>
                <w:i w:val="0"/>
                <w:iCs w:val="0"/>
                <w:color w:val="000000"/>
                <w:sz w:val="18"/>
                <w:szCs w:val="18"/>
                <w:u w:val="none"/>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CFF80">
            <w:pPr>
              <w:jc w:val="center"/>
              <w:rPr>
                <w:rFonts w:hint="eastAsia" w:ascii="宋体" w:hAnsi="宋体" w:eastAsia="宋体" w:cs="宋体"/>
                <w:i w:val="0"/>
                <w:iCs w:val="0"/>
                <w:color w:val="000000"/>
                <w:sz w:val="22"/>
                <w:szCs w:val="22"/>
                <w:u w:val="none"/>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39595">
            <w:pPr>
              <w:jc w:val="center"/>
              <w:rPr>
                <w:rFonts w:hint="eastAsia" w:ascii="宋体" w:hAnsi="宋体" w:eastAsia="宋体" w:cs="宋体"/>
                <w:i w:val="0"/>
                <w:iCs w:val="0"/>
                <w:color w:val="000000"/>
                <w:sz w:val="22"/>
                <w:szCs w:val="22"/>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4589A">
            <w:pPr>
              <w:jc w:val="center"/>
              <w:rPr>
                <w:rFonts w:hint="eastAsia" w:ascii="宋体" w:hAnsi="宋体" w:eastAsia="宋体" w:cs="宋体"/>
                <w:i w:val="0"/>
                <w:iCs w:val="0"/>
                <w:color w:val="000000"/>
                <w:sz w:val="22"/>
                <w:szCs w:val="22"/>
                <w:u w:val="none"/>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685BE">
            <w:pPr>
              <w:jc w:val="center"/>
              <w:rPr>
                <w:rFonts w:hint="eastAsia" w:ascii="宋体" w:hAnsi="宋体" w:eastAsia="宋体" w:cs="宋体"/>
                <w:i w:val="0"/>
                <w:iCs w:val="0"/>
                <w:color w:val="000000"/>
                <w:sz w:val="22"/>
                <w:szCs w:val="22"/>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D14D">
            <w:pPr>
              <w:jc w:val="center"/>
              <w:rPr>
                <w:rFonts w:hint="eastAsia" w:ascii="宋体" w:hAnsi="宋体" w:eastAsia="宋体" w:cs="宋体"/>
                <w:i w:val="0"/>
                <w:iCs w:val="0"/>
                <w:color w:val="000000"/>
                <w:sz w:val="22"/>
                <w:szCs w:val="22"/>
                <w:u w:val="none"/>
              </w:rPr>
            </w:pPr>
          </w:p>
        </w:tc>
      </w:tr>
      <w:tr w14:paraId="13A35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1667B69">
            <w:pPr>
              <w:jc w:val="center"/>
              <w:rPr>
                <w:rFonts w:hint="eastAsia" w:ascii="宋体" w:hAnsi="宋体" w:eastAsia="宋体" w:cs="宋体"/>
                <w:i w:val="0"/>
                <w:iCs w:val="0"/>
                <w:color w:val="000000"/>
                <w:sz w:val="18"/>
                <w:szCs w:val="18"/>
                <w:u w:val="none"/>
              </w:rPr>
            </w:pPr>
          </w:p>
        </w:tc>
        <w:tc>
          <w:tcPr>
            <w:tcW w:w="11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60D53">
            <w:pPr>
              <w:jc w:val="center"/>
              <w:rPr>
                <w:rFonts w:hint="eastAsia" w:ascii="宋体" w:hAnsi="宋体" w:eastAsia="宋体" w:cs="宋体"/>
                <w:i w:val="0"/>
                <w:iCs w:val="0"/>
                <w:color w:val="000000"/>
                <w:sz w:val="18"/>
                <w:szCs w:val="18"/>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6AA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1C8F40">
            <w:pPr>
              <w:jc w:val="left"/>
              <w:rPr>
                <w:rFonts w:hint="eastAsia" w:ascii="宋体" w:hAnsi="宋体" w:eastAsia="宋体" w:cs="宋体"/>
                <w:i w:val="0"/>
                <w:iCs w:val="0"/>
                <w:color w:val="000000"/>
                <w:sz w:val="18"/>
                <w:szCs w:val="18"/>
                <w:u w:val="none"/>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95C95">
            <w:pPr>
              <w:jc w:val="center"/>
              <w:rPr>
                <w:rFonts w:hint="eastAsia" w:ascii="宋体" w:hAnsi="宋体" w:eastAsia="宋体" w:cs="宋体"/>
                <w:i w:val="0"/>
                <w:iCs w:val="0"/>
                <w:color w:val="000000"/>
                <w:sz w:val="22"/>
                <w:szCs w:val="22"/>
                <w:u w:val="none"/>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9F697">
            <w:pPr>
              <w:jc w:val="center"/>
              <w:rPr>
                <w:rFonts w:hint="eastAsia" w:ascii="宋体" w:hAnsi="宋体" w:eastAsia="宋体" w:cs="宋体"/>
                <w:i w:val="0"/>
                <w:iCs w:val="0"/>
                <w:color w:val="000000"/>
                <w:sz w:val="22"/>
                <w:szCs w:val="22"/>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BC4D">
            <w:pPr>
              <w:jc w:val="center"/>
              <w:rPr>
                <w:rFonts w:hint="eastAsia" w:ascii="宋体" w:hAnsi="宋体" w:eastAsia="宋体" w:cs="宋体"/>
                <w:i w:val="0"/>
                <w:iCs w:val="0"/>
                <w:color w:val="000000"/>
                <w:sz w:val="22"/>
                <w:szCs w:val="22"/>
                <w:u w:val="none"/>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F6065">
            <w:pPr>
              <w:jc w:val="center"/>
              <w:rPr>
                <w:rFonts w:hint="eastAsia" w:ascii="宋体" w:hAnsi="宋体" w:eastAsia="宋体" w:cs="宋体"/>
                <w:i w:val="0"/>
                <w:iCs w:val="0"/>
                <w:color w:val="000000"/>
                <w:sz w:val="22"/>
                <w:szCs w:val="22"/>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53FEA">
            <w:pPr>
              <w:jc w:val="center"/>
              <w:rPr>
                <w:rFonts w:hint="eastAsia" w:ascii="宋体" w:hAnsi="宋体" w:eastAsia="宋体" w:cs="宋体"/>
                <w:i w:val="0"/>
                <w:iCs w:val="0"/>
                <w:color w:val="000000"/>
                <w:sz w:val="22"/>
                <w:szCs w:val="22"/>
                <w:u w:val="none"/>
              </w:rPr>
            </w:pPr>
          </w:p>
        </w:tc>
      </w:tr>
      <w:tr w14:paraId="6B51B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08D560C">
            <w:pPr>
              <w:jc w:val="center"/>
              <w:rPr>
                <w:rFonts w:hint="eastAsia" w:ascii="宋体" w:hAnsi="宋体" w:eastAsia="宋体" w:cs="宋体"/>
                <w:i w:val="0"/>
                <w:iCs w:val="0"/>
                <w:color w:val="000000"/>
                <w:sz w:val="18"/>
                <w:szCs w:val="18"/>
                <w:u w:val="none"/>
              </w:rPr>
            </w:pPr>
          </w:p>
        </w:tc>
        <w:tc>
          <w:tcPr>
            <w:tcW w:w="116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045A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B0A8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112B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危桥改造养护</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5DE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＝15座</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173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6F5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9BE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916FB">
            <w:pPr>
              <w:jc w:val="center"/>
              <w:rPr>
                <w:rFonts w:hint="eastAsia" w:ascii="宋体" w:hAnsi="宋体" w:eastAsia="宋体" w:cs="宋体"/>
                <w:i w:val="0"/>
                <w:iCs w:val="0"/>
                <w:color w:val="000000"/>
                <w:sz w:val="22"/>
                <w:szCs w:val="22"/>
                <w:u w:val="none"/>
              </w:rPr>
            </w:pPr>
          </w:p>
        </w:tc>
      </w:tr>
      <w:tr w14:paraId="2BD99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FAD286A">
            <w:pPr>
              <w:jc w:val="center"/>
              <w:rPr>
                <w:rFonts w:hint="eastAsia" w:ascii="宋体" w:hAnsi="宋体" w:eastAsia="宋体" w:cs="宋体"/>
                <w:i w:val="0"/>
                <w:iCs w:val="0"/>
                <w:color w:val="000000"/>
                <w:sz w:val="18"/>
                <w:szCs w:val="18"/>
                <w:u w:val="none"/>
              </w:rPr>
            </w:pPr>
          </w:p>
        </w:tc>
        <w:tc>
          <w:tcPr>
            <w:tcW w:w="11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A0578">
            <w:pPr>
              <w:jc w:val="center"/>
              <w:rPr>
                <w:rFonts w:hint="eastAsia" w:ascii="宋体" w:hAnsi="宋体" w:eastAsia="宋体" w:cs="宋体"/>
                <w:i w:val="0"/>
                <w:iCs w:val="0"/>
                <w:color w:val="000000"/>
                <w:sz w:val="18"/>
                <w:szCs w:val="18"/>
                <w:u w:val="none"/>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A51FB">
            <w:pPr>
              <w:jc w:val="center"/>
              <w:rPr>
                <w:rFonts w:hint="eastAsia" w:ascii="宋体" w:hAnsi="宋体" w:eastAsia="宋体" w:cs="宋体"/>
                <w:i w:val="0"/>
                <w:iCs w:val="0"/>
                <w:color w:val="000000"/>
                <w:sz w:val="18"/>
                <w:szCs w:val="18"/>
                <w:u w:val="none"/>
              </w:rPr>
            </w:pP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8AF0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村道养护</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2E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＝1001.81公里</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DFC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1001.81</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03D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9B4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A936F">
            <w:pPr>
              <w:jc w:val="center"/>
              <w:rPr>
                <w:rFonts w:hint="eastAsia" w:ascii="宋体" w:hAnsi="宋体" w:eastAsia="宋体" w:cs="宋体"/>
                <w:i w:val="0"/>
                <w:iCs w:val="0"/>
                <w:color w:val="000000"/>
                <w:sz w:val="22"/>
                <w:szCs w:val="22"/>
                <w:u w:val="none"/>
              </w:rPr>
            </w:pPr>
          </w:p>
        </w:tc>
      </w:tr>
      <w:tr w14:paraId="45BF5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9460DE4">
            <w:pPr>
              <w:jc w:val="center"/>
              <w:rPr>
                <w:rFonts w:hint="eastAsia" w:ascii="宋体" w:hAnsi="宋体" w:eastAsia="宋体" w:cs="宋体"/>
                <w:i w:val="0"/>
                <w:iCs w:val="0"/>
                <w:color w:val="000000"/>
                <w:sz w:val="18"/>
                <w:szCs w:val="18"/>
                <w:u w:val="none"/>
              </w:rPr>
            </w:pPr>
          </w:p>
        </w:tc>
        <w:tc>
          <w:tcPr>
            <w:tcW w:w="11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C54F4">
            <w:pPr>
              <w:jc w:val="center"/>
              <w:rPr>
                <w:rFonts w:hint="eastAsia" w:ascii="宋体" w:hAnsi="宋体" w:eastAsia="宋体" w:cs="宋体"/>
                <w:i w:val="0"/>
                <w:iCs w:val="0"/>
                <w:color w:val="000000"/>
                <w:sz w:val="18"/>
                <w:szCs w:val="18"/>
                <w:u w:val="none"/>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D0FE9">
            <w:pPr>
              <w:jc w:val="center"/>
              <w:rPr>
                <w:rFonts w:hint="eastAsia" w:ascii="宋体" w:hAnsi="宋体" w:eastAsia="宋体" w:cs="宋体"/>
                <w:i w:val="0"/>
                <w:iCs w:val="0"/>
                <w:color w:val="000000"/>
                <w:sz w:val="18"/>
                <w:szCs w:val="18"/>
                <w:u w:val="none"/>
              </w:rPr>
            </w:pP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71F5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乡道养护</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B2E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＝606.202公里</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EA2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606.202</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2CC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31A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0014A">
            <w:pPr>
              <w:jc w:val="center"/>
              <w:rPr>
                <w:rFonts w:hint="eastAsia" w:ascii="宋体" w:hAnsi="宋体" w:eastAsia="宋体" w:cs="宋体"/>
                <w:i w:val="0"/>
                <w:iCs w:val="0"/>
                <w:color w:val="000000"/>
                <w:sz w:val="22"/>
                <w:szCs w:val="22"/>
                <w:u w:val="none"/>
              </w:rPr>
            </w:pPr>
          </w:p>
        </w:tc>
      </w:tr>
      <w:tr w14:paraId="4F725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09ACFBC">
            <w:pPr>
              <w:jc w:val="center"/>
              <w:rPr>
                <w:rFonts w:hint="eastAsia" w:ascii="宋体" w:hAnsi="宋体" w:eastAsia="宋体" w:cs="宋体"/>
                <w:i w:val="0"/>
                <w:iCs w:val="0"/>
                <w:color w:val="000000"/>
                <w:sz w:val="18"/>
                <w:szCs w:val="18"/>
                <w:u w:val="none"/>
              </w:rPr>
            </w:pPr>
          </w:p>
        </w:tc>
        <w:tc>
          <w:tcPr>
            <w:tcW w:w="11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4CDF7">
            <w:pPr>
              <w:jc w:val="center"/>
              <w:rPr>
                <w:rFonts w:hint="eastAsia" w:ascii="宋体" w:hAnsi="宋体" w:eastAsia="宋体" w:cs="宋体"/>
                <w:i w:val="0"/>
                <w:iCs w:val="0"/>
                <w:color w:val="000000"/>
                <w:sz w:val="18"/>
                <w:szCs w:val="18"/>
                <w:u w:val="none"/>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A542B">
            <w:pPr>
              <w:jc w:val="center"/>
              <w:rPr>
                <w:rFonts w:hint="eastAsia" w:ascii="宋体" w:hAnsi="宋体" w:eastAsia="宋体" w:cs="宋体"/>
                <w:i w:val="0"/>
                <w:iCs w:val="0"/>
                <w:color w:val="000000"/>
                <w:sz w:val="18"/>
                <w:szCs w:val="18"/>
                <w:u w:val="none"/>
              </w:rPr>
            </w:pP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CA99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县道养护</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9B5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＝323.176公里</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332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323.176</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465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969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5D320">
            <w:pPr>
              <w:jc w:val="center"/>
              <w:rPr>
                <w:rFonts w:hint="eastAsia" w:ascii="宋体" w:hAnsi="宋体" w:eastAsia="宋体" w:cs="宋体"/>
                <w:i w:val="0"/>
                <w:iCs w:val="0"/>
                <w:color w:val="000000"/>
                <w:sz w:val="22"/>
                <w:szCs w:val="22"/>
                <w:u w:val="none"/>
              </w:rPr>
            </w:pPr>
          </w:p>
        </w:tc>
      </w:tr>
      <w:tr w14:paraId="51F8B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8D671EC">
            <w:pPr>
              <w:jc w:val="center"/>
              <w:rPr>
                <w:rFonts w:hint="eastAsia" w:ascii="宋体" w:hAnsi="宋体" w:eastAsia="宋体" w:cs="宋体"/>
                <w:i w:val="0"/>
                <w:iCs w:val="0"/>
                <w:color w:val="000000"/>
                <w:sz w:val="18"/>
                <w:szCs w:val="18"/>
                <w:u w:val="none"/>
              </w:rPr>
            </w:pPr>
          </w:p>
        </w:tc>
        <w:tc>
          <w:tcPr>
            <w:tcW w:w="11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B56C8">
            <w:pPr>
              <w:jc w:val="center"/>
              <w:rPr>
                <w:rFonts w:hint="eastAsia" w:ascii="宋体" w:hAnsi="宋体" w:eastAsia="宋体" w:cs="宋体"/>
                <w:i w:val="0"/>
                <w:iCs w:val="0"/>
                <w:color w:val="000000"/>
                <w:sz w:val="18"/>
                <w:szCs w:val="18"/>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447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8F6E3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养护项目（工程）验收合格率</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C7B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545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531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EFB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E5389">
            <w:pPr>
              <w:jc w:val="center"/>
              <w:rPr>
                <w:rFonts w:hint="eastAsia" w:ascii="宋体" w:hAnsi="宋体" w:eastAsia="宋体" w:cs="宋体"/>
                <w:i w:val="0"/>
                <w:iCs w:val="0"/>
                <w:color w:val="000000"/>
                <w:sz w:val="22"/>
                <w:szCs w:val="22"/>
                <w:u w:val="none"/>
              </w:rPr>
            </w:pPr>
          </w:p>
        </w:tc>
      </w:tr>
      <w:tr w14:paraId="20307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A39A6A8">
            <w:pPr>
              <w:jc w:val="center"/>
              <w:rPr>
                <w:rFonts w:hint="eastAsia" w:ascii="宋体" w:hAnsi="宋体" w:eastAsia="宋体" w:cs="宋体"/>
                <w:i w:val="0"/>
                <w:iCs w:val="0"/>
                <w:color w:val="000000"/>
                <w:sz w:val="18"/>
                <w:szCs w:val="18"/>
                <w:u w:val="none"/>
              </w:rPr>
            </w:pPr>
          </w:p>
        </w:tc>
        <w:tc>
          <w:tcPr>
            <w:tcW w:w="11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86295">
            <w:pPr>
              <w:jc w:val="center"/>
              <w:rPr>
                <w:rFonts w:hint="eastAsia" w:ascii="宋体" w:hAnsi="宋体" w:eastAsia="宋体" w:cs="宋体"/>
                <w:i w:val="0"/>
                <w:iCs w:val="0"/>
                <w:color w:val="000000"/>
                <w:sz w:val="18"/>
                <w:szCs w:val="18"/>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573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F5F3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养护项目（工程）完成及时率</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FCE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F2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6D5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5D0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475B3">
            <w:pPr>
              <w:jc w:val="center"/>
              <w:rPr>
                <w:rFonts w:hint="eastAsia" w:ascii="宋体" w:hAnsi="宋体" w:eastAsia="宋体" w:cs="宋体"/>
                <w:i w:val="0"/>
                <w:iCs w:val="0"/>
                <w:color w:val="000000"/>
                <w:sz w:val="22"/>
                <w:szCs w:val="22"/>
                <w:u w:val="none"/>
              </w:rPr>
            </w:pPr>
          </w:p>
        </w:tc>
      </w:tr>
      <w:tr w14:paraId="4C951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0CD8228">
            <w:pPr>
              <w:jc w:val="center"/>
              <w:rPr>
                <w:rFonts w:hint="eastAsia" w:ascii="宋体" w:hAnsi="宋体" w:eastAsia="宋体" w:cs="宋体"/>
                <w:i w:val="0"/>
                <w:iCs w:val="0"/>
                <w:color w:val="000000"/>
                <w:sz w:val="18"/>
                <w:szCs w:val="18"/>
                <w:u w:val="none"/>
              </w:rPr>
            </w:pPr>
          </w:p>
        </w:tc>
        <w:tc>
          <w:tcPr>
            <w:tcW w:w="116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99F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949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1267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对经济发展的促进作用</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189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明显</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CD9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68C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FC1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CF280">
            <w:pPr>
              <w:jc w:val="center"/>
              <w:rPr>
                <w:rFonts w:hint="eastAsia" w:ascii="宋体" w:hAnsi="宋体" w:eastAsia="宋体" w:cs="宋体"/>
                <w:i w:val="0"/>
                <w:iCs w:val="0"/>
                <w:color w:val="000000"/>
                <w:sz w:val="22"/>
                <w:szCs w:val="22"/>
                <w:u w:val="none"/>
              </w:rPr>
            </w:pPr>
          </w:p>
        </w:tc>
      </w:tr>
      <w:tr w14:paraId="7FC2D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1E4B892">
            <w:pPr>
              <w:jc w:val="center"/>
              <w:rPr>
                <w:rFonts w:hint="eastAsia" w:ascii="宋体" w:hAnsi="宋体" w:eastAsia="宋体" w:cs="宋体"/>
                <w:i w:val="0"/>
                <w:iCs w:val="0"/>
                <w:color w:val="000000"/>
                <w:sz w:val="18"/>
                <w:szCs w:val="18"/>
                <w:u w:val="none"/>
              </w:rPr>
            </w:pPr>
          </w:p>
        </w:tc>
        <w:tc>
          <w:tcPr>
            <w:tcW w:w="11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C42F1">
            <w:pPr>
              <w:jc w:val="center"/>
              <w:rPr>
                <w:rFonts w:hint="eastAsia" w:ascii="宋体" w:hAnsi="宋体" w:eastAsia="宋体" w:cs="宋体"/>
                <w:i w:val="0"/>
                <w:iCs w:val="0"/>
                <w:color w:val="000000"/>
                <w:sz w:val="18"/>
                <w:szCs w:val="18"/>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7D3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B1A1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惠及当地群众出行</w:t>
            </w:r>
            <w:bookmarkStart w:id="4" w:name="_GoBack"/>
            <w:r>
              <w:rPr>
                <w:rFonts w:hint="eastAsia" w:ascii="宋体" w:hAnsi="宋体" w:cs="宋体"/>
                <w:i w:val="0"/>
                <w:iCs w:val="0"/>
                <w:color w:val="000000"/>
                <w:kern w:val="0"/>
                <w:sz w:val="18"/>
                <w:szCs w:val="18"/>
                <w:u w:val="none"/>
                <w:lang w:val="en-US" w:eastAsia="zh-CN" w:bidi="ar"/>
              </w:rPr>
              <w:t>（</w:t>
            </w:r>
            <w:bookmarkEnd w:id="4"/>
            <w:r>
              <w:rPr>
                <w:rFonts w:hint="eastAsia" w:ascii="宋体" w:hAnsi="宋体" w:eastAsia="宋体" w:cs="宋体"/>
                <w:i w:val="0"/>
                <w:iCs w:val="0"/>
                <w:color w:val="000000"/>
                <w:kern w:val="0"/>
                <w:sz w:val="18"/>
                <w:szCs w:val="18"/>
                <w:u w:val="none"/>
                <w:lang w:val="en-US" w:eastAsia="zh-CN" w:bidi="ar"/>
              </w:rPr>
              <w:t>人）</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AEC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＞7000人</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DD2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46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94B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6AC1B">
            <w:pPr>
              <w:jc w:val="center"/>
              <w:rPr>
                <w:rFonts w:hint="eastAsia" w:ascii="宋体" w:hAnsi="宋体" w:eastAsia="宋体" w:cs="宋体"/>
                <w:i w:val="0"/>
                <w:iCs w:val="0"/>
                <w:color w:val="000000"/>
                <w:sz w:val="22"/>
                <w:szCs w:val="22"/>
                <w:u w:val="none"/>
              </w:rPr>
            </w:pPr>
          </w:p>
        </w:tc>
      </w:tr>
      <w:tr w14:paraId="1DB99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94989C0">
            <w:pPr>
              <w:jc w:val="center"/>
              <w:rPr>
                <w:rFonts w:hint="eastAsia" w:ascii="宋体" w:hAnsi="宋体" w:eastAsia="宋体" w:cs="宋体"/>
                <w:i w:val="0"/>
                <w:iCs w:val="0"/>
                <w:color w:val="000000"/>
                <w:sz w:val="18"/>
                <w:szCs w:val="18"/>
                <w:u w:val="none"/>
              </w:rPr>
            </w:pPr>
          </w:p>
        </w:tc>
        <w:tc>
          <w:tcPr>
            <w:tcW w:w="11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5D9BB">
            <w:pPr>
              <w:jc w:val="center"/>
              <w:rPr>
                <w:rFonts w:hint="eastAsia" w:ascii="宋体" w:hAnsi="宋体" w:eastAsia="宋体" w:cs="宋体"/>
                <w:i w:val="0"/>
                <w:iCs w:val="0"/>
                <w:color w:val="000000"/>
                <w:sz w:val="18"/>
                <w:szCs w:val="18"/>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17C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ECCA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建设符合环评审批要求</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C4A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符合</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CD7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CD1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985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E6E69">
            <w:pPr>
              <w:jc w:val="center"/>
              <w:rPr>
                <w:rFonts w:hint="eastAsia" w:ascii="宋体" w:hAnsi="宋体" w:eastAsia="宋体" w:cs="宋体"/>
                <w:i w:val="0"/>
                <w:iCs w:val="0"/>
                <w:color w:val="000000"/>
                <w:sz w:val="22"/>
                <w:szCs w:val="22"/>
                <w:u w:val="none"/>
              </w:rPr>
            </w:pPr>
          </w:p>
        </w:tc>
      </w:tr>
      <w:tr w14:paraId="47E48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DD1877C">
            <w:pPr>
              <w:jc w:val="center"/>
              <w:rPr>
                <w:rFonts w:hint="eastAsia" w:ascii="宋体" w:hAnsi="宋体" w:eastAsia="宋体" w:cs="宋体"/>
                <w:i w:val="0"/>
                <w:iCs w:val="0"/>
                <w:color w:val="000000"/>
                <w:sz w:val="18"/>
                <w:szCs w:val="18"/>
                <w:u w:val="none"/>
              </w:rPr>
            </w:pPr>
          </w:p>
        </w:tc>
        <w:tc>
          <w:tcPr>
            <w:tcW w:w="11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6740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F6E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31DF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受益人口满意度</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1C0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1C7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B4E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C59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99D84">
            <w:pPr>
              <w:jc w:val="center"/>
              <w:rPr>
                <w:rFonts w:hint="eastAsia" w:ascii="宋体" w:hAnsi="宋体" w:eastAsia="宋体" w:cs="宋体"/>
                <w:i w:val="0"/>
                <w:iCs w:val="0"/>
                <w:color w:val="000000"/>
                <w:sz w:val="22"/>
                <w:szCs w:val="22"/>
                <w:u w:val="none"/>
              </w:rPr>
            </w:pPr>
          </w:p>
        </w:tc>
      </w:tr>
      <w:tr w14:paraId="35037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629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13022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ADB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CE6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D300B">
            <w:pPr>
              <w:jc w:val="center"/>
              <w:rPr>
                <w:rFonts w:hint="eastAsia" w:ascii="宋体" w:hAnsi="宋体" w:eastAsia="宋体" w:cs="宋体"/>
                <w:i w:val="0"/>
                <w:iCs w:val="0"/>
                <w:color w:val="000000"/>
                <w:sz w:val="22"/>
                <w:szCs w:val="22"/>
                <w:u w:val="none"/>
              </w:rPr>
            </w:pPr>
          </w:p>
        </w:tc>
      </w:tr>
    </w:tbl>
    <w:p w14:paraId="227D6D04">
      <w:r>
        <w:br w:type="page"/>
      </w:r>
    </w:p>
    <w:p w14:paraId="2E4178AB"/>
    <w:p w14:paraId="654A5B2E">
      <w:pPr>
        <w:autoSpaceDE w:val="0"/>
        <w:spacing w:line="360" w:lineRule="auto"/>
        <w:ind w:firstLine="600"/>
        <w:jc w:val="left"/>
        <w:rPr>
          <w:rFonts w:ascii="仿宋_GB2312" w:hAnsi="仿宋_GB2312" w:eastAsia="仿宋_GB2312" w:cs="仿宋_GB2312"/>
          <w:color w:val="FF0000"/>
          <w:kern w:val="0"/>
          <w:sz w:val="32"/>
          <w:szCs w:val="32"/>
        </w:rPr>
      </w:pPr>
      <w:r>
        <w:rPr>
          <w:rFonts w:ascii="仿宋" w:hAnsi="仿宋" w:eastAsia="仿宋" w:cs="仿宋"/>
          <w:kern w:val="0"/>
          <w:sz w:val="32"/>
          <w:szCs w:val="32"/>
        </w:rPr>
        <w:t>项目部门评价报告见第五部分附件。</w:t>
      </w:r>
    </w:p>
    <w:p w14:paraId="5CE6819A">
      <w:pPr>
        <w:rPr>
          <w:rFonts w:ascii="仿宋_GB2312" w:hAnsi="仿宋_GB2312" w:eastAsia="仿宋_GB2312" w:cs="仿宋_GB2312"/>
          <w:color w:val="FF0000"/>
          <w:kern w:val="0"/>
          <w:sz w:val="32"/>
          <w:szCs w:val="32"/>
        </w:rPr>
      </w:pPr>
      <w:r>
        <w:br w:type="page"/>
      </w:r>
    </w:p>
    <w:p w14:paraId="142C2916">
      <w:pPr>
        <w:widowControl/>
        <w:numPr>
          <w:ilvl w:val="0"/>
          <w:numId w:val="0"/>
        </w:numPr>
        <w:spacing w:line="600" w:lineRule="exact"/>
        <w:ind w:firstLine="641"/>
        <w:jc w:val="center"/>
        <w:outlineLvl w:val="0"/>
        <w:rPr>
          <w:rFonts w:ascii="宋体" w:hAnsi="宋体" w:cs="宋体"/>
          <w:b/>
          <w:bCs/>
          <w:sz w:val="44"/>
          <w:szCs w:val="44"/>
        </w:rPr>
      </w:pPr>
    </w:p>
    <w:p w14:paraId="78AA5960">
      <w:pPr>
        <w:widowControl/>
        <w:numPr>
          <w:ilvl w:val="0"/>
          <w:numId w:val="0"/>
        </w:numPr>
        <w:spacing w:line="600" w:lineRule="exact"/>
        <w:ind w:firstLine="641"/>
        <w:jc w:val="center"/>
        <w:outlineLvl w:val="0"/>
        <w:rPr>
          <w:rFonts w:ascii="方正小标宋简体;黑体" w:hAnsi="方正小标宋简体;黑体" w:eastAsia="方正小标宋简体;黑体" w:cs="方正小标宋简体;黑体"/>
          <w:sz w:val="44"/>
          <w:szCs w:val="44"/>
        </w:rPr>
      </w:pPr>
      <w:r>
        <w:rPr>
          <w:rFonts w:ascii="宋体" w:hAnsi="宋体" w:cs="宋体"/>
          <w:b/>
          <w:bCs/>
          <w:sz w:val="44"/>
          <w:szCs w:val="44"/>
        </w:rPr>
        <w:t>第四部分  名词解释</w:t>
      </w:r>
    </w:p>
    <w:p w14:paraId="1FD9B858">
      <w:pPr>
        <w:pStyle w:val="21"/>
        <w:spacing w:line="600" w:lineRule="atLeast"/>
        <w:ind w:firstLine="600"/>
        <w:rPr>
          <w:rFonts w:ascii="仿宋_GB2312" w:hAnsi="仿宋_GB2312" w:eastAsia="仿宋_GB2312" w:cs="仿宋_GB2312"/>
          <w:sz w:val="30"/>
          <w:szCs w:val="30"/>
        </w:rPr>
      </w:pPr>
    </w:p>
    <w:p w14:paraId="7A67A56E">
      <w:pPr>
        <w:numPr>
          <w:ilvl w:val="0"/>
          <w:numId w:val="0"/>
        </w:numPr>
        <w:ind w:firstLine="630"/>
        <w:jc w:val="left"/>
        <w:outlineLvl w:val="1"/>
        <w:rPr>
          <w:rFonts w:ascii="黑体" w:hAnsi="黑体" w:eastAsia="黑体" w:cs="黑体"/>
          <w:sz w:val="32"/>
          <w:szCs w:val="32"/>
        </w:rPr>
      </w:pPr>
      <w:r>
        <w:rPr>
          <w:rFonts w:ascii="黑体" w:hAnsi="黑体" w:eastAsia="黑体" w:cs="黑体"/>
          <w:sz w:val="32"/>
          <w:szCs w:val="32"/>
        </w:rPr>
        <w:t>一、收入科目</w:t>
      </w:r>
    </w:p>
    <w:p w14:paraId="55FA9454">
      <w:pPr>
        <w:ind w:firstLine="600"/>
        <w:rPr>
          <w:rFonts w:ascii="仿宋" w:hAnsi="仿宋" w:eastAsia="仿宋" w:cs="仿宋"/>
          <w:kern w:val="0"/>
          <w:sz w:val="32"/>
          <w:szCs w:val="32"/>
        </w:rPr>
      </w:pPr>
      <w:r>
        <w:rPr>
          <w:rFonts w:ascii="仿宋" w:hAnsi="仿宋" w:eastAsia="仿宋" w:cs="仿宋"/>
          <w:kern w:val="0"/>
          <w:sz w:val="32"/>
          <w:szCs w:val="32"/>
        </w:rPr>
        <w:t>（一）财政拨款收入：指县级财政当年拨付的资金。</w:t>
      </w:r>
    </w:p>
    <w:p w14:paraId="22FFBE35">
      <w:pPr>
        <w:ind w:firstLine="600"/>
        <w:rPr>
          <w:rFonts w:ascii="仿宋" w:hAnsi="仿宋" w:eastAsia="仿宋" w:cs="仿宋"/>
          <w:kern w:val="0"/>
          <w:sz w:val="32"/>
          <w:szCs w:val="32"/>
        </w:rPr>
      </w:pPr>
      <w:r>
        <w:rPr>
          <w:rFonts w:ascii="仿宋" w:hAnsi="仿宋" w:eastAsia="仿宋" w:cs="仿宋"/>
          <w:kern w:val="0"/>
          <w:sz w:val="32"/>
          <w:szCs w:val="32"/>
        </w:rPr>
        <w:t>（二）事业收入：指事业单位开展专业业务活动及辅助活动取得的收入。</w:t>
      </w:r>
    </w:p>
    <w:p w14:paraId="760D2E47">
      <w:pPr>
        <w:ind w:firstLine="600"/>
        <w:rPr>
          <w:rFonts w:ascii="仿宋" w:hAnsi="仿宋" w:eastAsia="仿宋" w:cs="仿宋"/>
          <w:kern w:val="0"/>
          <w:sz w:val="32"/>
          <w:szCs w:val="32"/>
        </w:rPr>
      </w:pPr>
      <w:r>
        <w:rPr>
          <w:rFonts w:ascii="仿宋" w:hAnsi="仿宋" w:eastAsia="仿宋" w:cs="仿宋"/>
          <w:kern w:val="0"/>
          <w:sz w:val="32"/>
          <w:szCs w:val="32"/>
        </w:rPr>
        <w:t>（三）事业单位经营收入：指事业单位在专业业务活动及辅助活动之外开展非独立核算经营活动取得的收入。</w:t>
      </w:r>
    </w:p>
    <w:p w14:paraId="2A51F712">
      <w:pPr>
        <w:ind w:firstLine="600"/>
        <w:rPr>
          <w:rFonts w:ascii="仿宋" w:hAnsi="仿宋" w:eastAsia="仿宋" w:cs="仿宋"/>
          <w:kern w:val="0"/>
          <w:sz w:val="32"/>
          <w:szCs w:val="32"/>
        </w:rPr>
      </w:pPr>
      <w:r>
        <w:rPr>
          <w:rFonts w:ascii="仿宋" w:hAnsi="仿宋" w:eastAsia="仿宋" w:cs="仿宋"/>
          <w:kern w:val="0"/>
          <w:sz w:val="32"/>
          <w:szCs w:val="32"/>
        </w:rPr>
        <w:t>（四）附属单位上缴收入：反映事业单位附属的独立核算单位按规定标准或比例缴纳的各项收入。包括附属的事业单位上缴的收入和附属的企业上缴的利润等。</w:t>
      </w:r>
    </w:p>
    <w:p w14:paraId="7AE9C790">
      <w:pPr>
        <w:ind w:firstLine="600"/>
        <w:rPr>
          <w:rFonts w:ascii="仿宋" w:hAnsi="仿宋" w:eastAsia="仿宋" w:cs="仿宋"/>
          <w:kern w:val="0"/>
          <w:sz w:val="32"/>
          <w:szCs w:val="32"/>
        </w:rPr>
      </w:pPr>
      <w:r>
        <w:rPr>
          <w:rFonts w:ascii="仿宋" w:hAnsi="仿宋" w:eastAsia="仿宋" w:cs="仿宋"/>
          <w:kern w:val="0"/>
          <w:sz w:val="32"/>
          <w:szCs w:val="32"/>
        </w:rPr>
        <w:t>（五）上级补助收入：反映事业单位从主管单位和上级单位取得的非财政补助收入。</w:t>
      </w:r>
    </w:p>
    <w:p w14:paraId="50B1C582">
      <w:pPr>
        <w:ind w:firstLine="600"/>
        <w:rPr>
          <w:rFonts w:ascii="仿宋" w:hAnsi="仿宋" w:eastAsia="仿宋" w:cs="仿宋"/>
          <w:kern w:val="0"/>
          <w:sz w:val="32"/>
          <w:szCs w:val="32"/>
        </w:rPr>
      </w:pPr>
      <w:r>
        <w:rPr>
          <w:rFonts w:ascii="仿宋" w:hAnsi="仿宋" w:eastAsia="仿宋" w:cs="仿宋"/>
          <w:kern w:val="0"/>
          <w:sz w:val="32"/>
          <w:szCs w:val="32"/>
        </w:rPr>
        <w:t>（六）其他收入：指除上述一般公共预算财政拨款收入、事业收入、事业单位经营收入等以外的收入，主要是存款利息收入等。</w:t>
      </w:r>
    </w:p>
    <w:p w14:paraId="452CD5B9">
      <w:pPr>
        <w:ind w:firstLine="600"/>
        <w:rPr>
          <w:rFonts w:ascii="仿宋" w:hAnsi="仿宋" w:eastAsia="仿宋" w:cs="仿宋"/>
          <w:kern w:val="0"/>
          <w:sz w:val="32"/>
          <w:szCs w:val="32"/>
        </w:rPr>
      </w:pPr>
      <w:r>
        <w:rPr>
          <w:rFonts w:ascii="仿宋" w:hAnsi="仿宋" w:eastAsia="仿宋" w:cs="仿宋"/>
          <w:kern w:val="0"/>
          <w:sz w:val="32"/>
          <w:szCs w:val="32"/>
        </w:rPr>
        <w:t>（七）上年结转：指以前年度安排、结转到本年仍按原规定用途继续使用的资金。</w:t>
      </w:r>
    </w:p>
    <w:p w14:paraId="3FCB8B1F">
      <w:pPr>
        <w:ind w:firstLine="600"/>
        <w:rPr>
          <w:rFonts w:ascii="仿宋" w:hAnsi="仿宋" w:eastAsia="仿宋" w:cs="仿宋"/>
          <w:kern w:val="0"/>
          <w:sz w:val="32"/>
          <w:szCs w:val="32"/>
        </w:rPr>
      </w:pPr>
      <w:r>
        <w:rPr>
          <w:rFonts w:ascii="仿宋" w:hAnsi="仿宋" w:eastAsia="仿宋" w:cs="仿宋"/>
          <w:kern w:val="0"/>
          <w:sz w:val="32"/>
          <w:szCs w:val="32"/>
        </w:rPr>
        <w:t>（八）结转下年：指以前年度预算安排、因客观条件发生变化无法按原计划实施，需延迟到以后年度按原规定用途继续使用的资金。</w:t>
      </w:r>
    </w:p>
    <w:p w14:paraId="7CABE46C">
      <w:pPr>
        <w:numPr>
          <w:ilvl w:val="0"/>
          <w:numId w:val="0"/>
        </w:numPr>
        <w:ind w:firstLine="630"/>
        <w:jc w:val="left"/>
        <w:outlineLvl w:val="1"/>
        <w:rPr>
          <w:rFonts w:ascii="黑体" w:hAnsi="黑体" w:eastAsia="黑体" w:cs="黑体"/>
          <w:sz w:val="32"/>
          <w:szCs w:val="32"/>
        </w:rPr>
      </w:pPr>
      <w:r>
        <w:rPr>
          <w:rFonts w:ascii="黑体" w:hAnsi="黑体" w:eastAsia="黑体" w:cs="黑体"/>
          <w:sz w:val="32"/>
          <w:szCs w:val="32"/>
        </w:rPr>
        <w:t>二、支出科目</w:t>
      </w:r>
    </w:p>
    <w:p w14:paraId="05EFC6D7">
      <w:pPr>
        <w:ind w:firstLine="600"/>
        <w:rPr>
          <w:rFonts w:ascii="仿宋" w:hAnsi="仿宋" w:eastAsia="仿宋" w:cs="仿宋"/>
          <w:kern w:val="0"/>
          <w:sz w:val="32"/>
          <w:szCs w:val="32"/>
        </w:rPr>
      </w:pPr>
      <w:r>
        <w:rPr>
          <w:rFonts w:ascii="仿宋" w:hAnsi="仿宋" w:eastAsia="仿宋" w:cs="仿宋"/>
          <w:kern w:val="0"/>
          <w:sz w:val="32"/>
          <w:szCs w:val="32"/>
        </w:rPr>
        <w:t>（一）基本支出：指为保障机构正常运转、完成日常工作任务而发生的人员支出和公用支出。</w:t>
      </w:r>
    </w:p>
    <w:p w14:paraId="30000BAA">
      <w:pPr>
        <w:ind w:firstLine="600"/>
        <w:rPr>
          <w:rFonts w:ascii="仿宋" w:hAnsi="仿宋" w:eastAsia="仿宋" w:cs="仿宋"/>
          <w:kern w:val="0"/>
          <w:sz w:val="32"/>
          <w:szCs w:val="32"/>
        </w:rPr>
      </w:pPr>
      <w:r>
        <w:rPr>
          <w:rFonts w:ascii="仿宋" w:hAnsi="仿宋" w:eastAsia="仿宋" w:cs="仿宋"/>
          <w:kern w:val="0"/>
          <w:sz w:val="32"/>
          <w:szCs w:val="32"/>
        </w:rPr>
        <w:t>（二）项目支出：指在基本支出之外为完成特定行政任务或事业发展目标所发生的支出。</w:t>
      </w:r>
    </w:p>
    <w:p w14:paraId="61758CD8">
      <w:pPr>
        <w:ind w:firstLine="600"/>
        <w:rPr>
          <w:rFonts w:ascii="仿宋" w:hAnsi="仿宋" w:eastAsia="仿宋" w:cs="仿宋"/>
          <w:kern w:val="0"/>
          <w:sz w:val="32"/>
          <w:szCs w:val="32"/>
        </w:rPr>
      </w:pPr>
      <w:r>
        <w:rPr>
          <w:rFonts w:ascii="仿宋" w:hAnsi="仿宋" w:eastAsia="仿宋" w:cs="仿宋"/>
          <w:kern w:val="0"/>
          <w:sz w:val="32"/>
          <w:szCs w:val="32"/>
        </w:rPr>
        <w:t>（三）事业单位经营支出：指事业单位在专业业务活动及其辅助活动之外开展非独立核算经营活动发生的支出。</w:t>
      </w:r>
    </w:p>
    <w:p w14:paraId="25318D77">
      <w:pPr>
        <w:numPr>
          <w:ilvl w:val="0"/>
          <w:numId w:val="0"/>
        </w:numPr>
        <w:ind w:firstLine="630"/>
        <w:jc w:val="left"/>
        <w:outlineLvl w:val="1"/>
        <w:rPr>
          <w:rFonts w:ascii="黑体" w:hAnsi="黑体" w:eastAsia="黑体" w:cs="黑体"/>
          <w:sz w:val="32"/>
          <w:szCs w:val="32"/>
        </w:rPr>
      </w:pPr>
      <w:r>
        <w:rPr>
          <w:rFonts w:ascii="黑体" w:hAnsi="黑体" w:eastAsia="黑体" w:cs="黑体"/>
          <w:sz w:val="32"/>
          <w:szCs w:val="32"/>
        </w:rPr>
        <w:t>三、相关专业名词</w:t>
      </w:r>
    </w:p>
    <w:p w14:paraId="64FE402B">
      <w:pPr>
        <w:ind w:firstLine="600"/>
      </w:pPr>
      <w:r>
        <w:rPr>
          <w:rFonts w:ascii="仿宋" w:hAnsi="仿宋" w:eastAsia="仿宋" w:cs="仿宋"/>
          <w:kern w:val="0"/>
          <w:sz w:val="32"/>
          <w:szCs w:val="32"/>
        </w:rPr>
        <w:t xml:space="preserve"> </w:t>
      </w:r>
      <w:r>
        <w:rPr>
          <w:rFonts w:ascii="仿宋" w:hAnsi="仿宋" w:eastAsia="仿宋" w:cs="仿宋"/>
          <w:b/>
          <w:bCs/>
          <w:kern w:val="0"/>
          <w:sz w:val="32"/>
          <w:szCs w:val="32"/>
        </w:rPr>
        <w:t>（一）“三公”经费：</w:t>
      </w:r>
      <w:r>
        <w:rPr>
          <w:rFonts w:ascii="仿宋" w:hAnsi="仿宋" w:eastAsia="仿宋" w:cs="仿宋"/>
          <w:kern w:val="0"/>
          <w:sz w:val="32"/>
          <w:szCs w:val="32"/>
        </w:rPr>
        <w:t>是指用财政拨款安排的因公出国（境）费用、公务用车购置及运行维护费和公务接待费。其中，因公出国（境）费用反映单位公务出国（境）的国际旅费、国外城市间交通费、住宿费、伙食费、培训费、公杂费等支出；公务用车购置及运行维护费反映单位公务用车车辆购置支出（含车辆购置税、牌照费），按规定保留的公务用车燃料费、新能源汽车充电费、维修费、过桥过路费、保险费、安全奖励费用等支出；公务接待费反映单位按规定开支的各类公务接待（含外宾接待）支出。</w:t>
      </w:r>
    </w:p>
    <w:p w14:paraId="1BE0444D">
      <w:pPr>
        <w:ind w:firstLine="600"/>
      </w:pPr>
      <w:r>
        <w:rPr>
          <w:rFonts w:ascii="仿宋" w:hAnsi="仿宋" w:eastAsia="仿宋" w:cs="仿宋"/>
          <w:b/>
          <w:bCs/>
          <w:kern w:val="0"/>
          <w:sz w:val="32"/>
          <w:szCs w:val="32"/>
        </w:rPr>
        <w:t>（二）机关运行经费：</w:t>
      </w:r>
      <w:r>
        <w:rPr>
          <w:rFonts w:ascii="仿宋" w:hAnsi="仿宋" w:eastAsia="仿宋" w:cs="仿宋"/>
          <w:kern w:val="0"/>
          <w:sz w:val="32"/>
          <w:szCs w:val="32"/>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51CC10CC">
      <w:pPr>
        <w:rPr>
          <w:rFonts w:ascii="仿宋_GB2312" w:hAnsi="仿宋_GB2312" w:eastAsia="仿宋_GB2312" w:cs="仿宋_GB2312"/>
          <w:kern w:val="0"/>
          <w:sz w:val="32"/>
          <w:szCs w:val="32"/>
        </w:rPr>
      </w:pPr>
    </w:p>
    <w:p w14:paraId="4784E089"/>
    <w:p w14:paraId="22B7AD4A"/>
    <w:p w14:paraId="701B01A1"/>
    <w:p w14:paraId="58A0FAC9"/>
    <w:p w14:paraId="128E4D17"/>
    <w:p w14:paraId="1A9D6495"/>
    <w:p w14:paraId="1670C28F"/>
    <w:p w14:paraId="3C491A1C"/>
    <w:p w14:paraId="2B996D19"/>
    <w:p w14:paraId="49617BE9"/>
    <w:p w14:paraId="2FC63251"/>
    <w:p w14:paraId="5A212729"/>
    <w:p w14:paraId="543C640A"/>
    <w:p w14:paraId="4B6FF782"/>
    <w:p w14:paraId="28A41CD6"/>
    <w:p w14:paraId="4297352E"/>
    <w:p w14:paraId="38E35605"/>
    <w:p w14:paraId="74AAEF7F"/>
    <w:p w14:paraId="39805FED">
      <w:pPr>
        <w:rPr>
          <w:rFonts w:ascii="宋体" w:hAnsi="宋体" w:cs="宋体"/>
          <w:b/>
          <w:bCs/>
          <w:sz w:val="44"/>
          <w:szCs w:val="44"/>
        </w:rPr>
      </w:pPr>
      <w:r>
        <w:br w:type="page"/>
      </w:r>
    </w:p>
    <w:sectPr>
      <w:footerReference r:id="rId5" w:type="default"/>
      <w:pgSz w:w="11906" w:h="16838"/>
      <w:pgMar w:top="1440" w:right="1800" w:bottom="1440" w:left="1800" w:header="0" w:footer="992"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ohit Devanagari">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Liberation Sans">
    <w:altName w:val="Arial"/>
    <w:panose1 w:val="00000000000000000000"/>
    <w:charset w:val="01"/>
    <w:family w:val="swiss"/>
    <w:pitch w:val="default"/>
    <w:sig w:usb0="00000000" w:usb1="00000000" w:usb2="00000000" w:usb3="00000000" w:csb0="00000000" w:csb1="00000000"/>
  </w:font>
  <w:font w:name="Noto Sans CJK SC">
    <w:altName w:val="FFont-Family"/>
    <w:panose1 w:val="00000000000000000000"/>
    <w:charset w:val="00"/>
    <w:family w:val="auto"/>
    <w:pitch w:val="default"/>
    <w:sig w:usb0="00000000" w:usb1="00000000" w:usb2="00000000" w:usb3="00000000" w:csb0="00000000" w:csb1="00000000"/>
  </w:font>
  <w:font w:name="Noto Serif CJK JP">
    <w:altName w:val="Segoe Print"/>
    <w:panose1 w:val="00000000000000000000"/>
    <w:charset w:val="00"/>
    <w:family w:val="roman"/>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黑体">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B10D0">
    <w:pPr>
      <w:pStyle w:val="6"/>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508635" cy="256540"/>
              <wp:effectExtent l="0" t="0" r="0" b="0"/>
              <wp:wrapNone/>
              <wp:docPr id="1" name="Frame1"/>
              <wp:cNvGraphicFramePr/>
              <a:graphic xmlns:a="http://schemas.openxmlformats.org/drawingml/2006/main">
                <a:graphicData uri="http://schemas.microsoft.com/office/word/2010/wordprocessingShape">
                  <wps:wsp>
                    <wps:cNvSpPr txBox="1"/>
                    <wps:spPr>
                      <a:xfrm>
                        <a:off x="0" y="0"/>
                        <a:ext cx="508635" cy="256540"/>
                      </a:xfrm>
                      <a:prstGeom prst="rect">
                        <a:avLst/>
                      </a:prstGeom>
                      <a:solidFill>
                        <a:srgbClr val="FFFFFF">
                          <a:alpha val="0"/>
                        </a:srgbClr>
                      </a:solidFill>
                    </wps:spPr>
                    <wps:txbx>
                      <w:txbxContent>
                        <w:p w14:paraId="2D04667E">
                          <w:pPr>
                            <w:pStyle w:val="6"/>
                          </w:pPr>
                          <w:r>
                            <w:rPr>
                              <w:rFonts w:ascii="宋体" w:hAnsi="宋体" w:cs="宋体"/>
                              <w:sz w:val="28"/>
                              <w:szCs w:val="28"/>
                            </w:rPr>
                            <w:t xml:space="preserve">— </w:t>
                          </w:r>
                          <w:r>
                            <w:rPr>
                              <w:rFonts w:ascii="宋体" w:hAnsi="宋体" w:cs="宋体"/>
                              <w:sz w:val="28"/>
                              <w:szCs w:val="28"/>
                            </w:rPr>
                            <w:fldChar w:fldCharType="begin"/>
                          </w:r>
                          <w:r>
                            <w:rPr>
                              <w:rFonts w:ascii="宋体" w:hAnsi="宋体" w:cs="宋体"/>
                              <w:sz w:val="28"/>
                              <w:szCs w:val="28"/>
                            </w:rPr>
                            <w:instrText xml:space="preserve"> PAGE </w:instrText>
                          </w:r>
                          <w:r>
                            <w:rPr>
                              <w:rFonts w:ascii="宋体" w:hAnsi="宋体" w:cs="宋体"/>
                              <w:sz w:val="28"/>
                              <w:szCs w:val="28"/>
                            </w:rPr>
                            <w:fldChar w:fldCharType="separate"/>
                          </w:r>
                          <w:r>
                            <w:rPr>
                              <w:rFonts w:ascii="宋体" w:hAnsi="宋体" w:cs="宋体"/>
                              <w:sz w:val="28"/>
                              <w:szCs w:val="28"/>
                            </w:rPr>
                            <w:t>8</w:t>
                          </w:r>
                          <w:r>
                            <w:rPr>
                              <w:rFonts w:ascii="宋体" w:hAnsi="宋体" w:cs="宋体"/>
                              <w:sz w:val="28"/>
                              <w:szCs w:val="28"/>
                            </w:rPr>
                            <w:fldChar w:fldCharType="end"/>
                          </w:r>
                          <w:r>
                            <w:rPr>
                              <w:rFonts w:ascii="宋体" w:hAnsi="宋体" w:cs="宋体"/>
                              <w:sz w:val="28"/>
                              <w:szCs w:val="28"/>
                            </w:rPr>
                            <w:t xml:space="preserve"> —</w:t>
                          </w:r>
                        </w:p>
                      </w:txbxContent>
                    </wps:txbx>
                    <wps:bodyPr lIns="635" tIns="635" rIns="635" bIns="635" anchor="t">
                      <a:spAutoFit/>
                    </wps:bodyPr>
                  </wps:wsp>
                </a:graphicData>
              </a:graphic>
            </wp:anchor>
          </w:drawing>
        </mc:Choice>
        <mc:Fallback>
          <w:pict>
            <v:shape id="Frame1" o:spid="_x0000_s1026" o:spt="202" type="#_x0000_t202" style="position:absolute;left:0pt;margin-top:0.05pt;height:20.2pt;width:40.05pt;mso-position-horizontal:center;mso-position-horizontal-relative:margin;z-index:-251657216;mso-width-relative:page;mso-height-relative:page;" fillcolor="#FFFFFF" filled="t" stroked="f" coordsize="21600,21600" o:allowincell="f" o:gfxdata="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Jdr2DSAAAAAwEAAA8AAAAAAAAAAQAgAAAAIgAAAGRycy9kb3ducmV2&#10;LnhtbFBLAQIUABQAAAAIAIdO4kAXVm9MyQEAALsDAAAOAAAAAAAAAAEAIAAAACEBAABkcnMvZTJv&#10;RG9jLnhtbFBLBQYAAAAABgAGAFkBAABcBQAAAAA=&#10;">
              <v:fill on="t" opacity="0f" focussize="0,0"/>
              <v:stroke on="f"/>
              <v:imagedata o:title=""/>
              <o:lock v:ext="edit" aspectratio="f"/>
              <v:textbox inset="0.05pt,0.05pt,0.05pt,0.05pt" style="mso-fit-shape-to-text:t;">
                <w:txbxContent>
                  <w:p w14:paraId="2D04667E">
                    <w:pPr>
                      <w:pStyle w:val="6"/>
                    </w:pPr>
                    <w:r>
                      <w:rPr>
                        <w:rFonts w:ascii="宋体" w:hAnsi="宋体" w:cs="宋体"/>
                        <w:sz w:val="28"/>
                        <w:szCs w:val="28"/>
                      </w:rPr>
                      <w:t xml:space="preserve">— </w:t>
                    </w:r>
                    <w:r>
                      <w:rPr>
                        <w:rFonts w:ascii="宋体" w:hAnsi="宋体" w:cs="宋体"/>
                        <w:sz w:val="28"/>
                        <w:szCs w:val="28"/>
                      </w:rPr>
                      <w:fldChar w:fldCharType="begin"/>
                    </w:r>
                    <w:r>
                      <w:rPr>
                        <w:rFonts w:ascii="宋体" w:hAnsi="宋体" w:cs="宋体"/>
                        <w:sz w:val="28"/>
                        <w:szCs w:val="28"/>
                      </w:rPr>
                      <w:instrText xml:space="preserve"> PAGE </w:instrText>
                    </w:r>
                    <w:r>
                      <w:rPr>
                        <w:rFonts w:ascii="宋体" w:hAnsi="宋体" w:cs="宋体"/>
                        <w:sz w:val="28"/>
                        <w:szCs w:val="28"/>
                      </w:rPr>
                      <w:fldChar w:fldCharType="separate"/>
                    </w:r>
                    <w:r>
                      <w:rPr>
                        <w:rFonts w:ascii="宋体" w:hAnsi="宋体" w:cs="宋体"/>
                        <w:sz w:val="28"/>
                        <w:szCs w:val="28"/>
                      </w:rPr>
                      <w:t>8</w:t>
                    </w:r>
                    <w:r>
                      <w:rPr>
                        <w:rFonts w:ascii="宋体" w:hAnsi="宋体" w:cs="宋体"/>
                        <w:sz w:val="28"/>
                        <w:szCs w:val="28"/>
                      </w:rPr>
                      <w:fldChar w:fldCharType="end"/>
                    </w:r>
                    <w:r>
                      <w:rPr>
                        <w:rFonts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A6767">
    <w:pPr>
      <w:pStyle w:val="6"/>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592455" cy="256540"/>
              <wp:effectExtent l="0" t="0" r="0" b="0"/>
              <wp:wrapNone/>
              <wp:docPr id="2" name="Frame2"/>
              <wp:cNvGraphicFramePr/>
              <a:graphic xmlns:a="http://schemas.openxmlformats.org/drawingml/2006/main">
                <a:graphicData uri="http://schemas.microsoft.com/office/word/2010/wordprocessingShape">
                  <wps:wsp>
                    <wps:cNvSpPr txBox="1"/>
                    <wps:spPr>
                      <a:xfrm>
                        <a:off x="0" y="0"/>
                        <a:ext cx="592455" cy="256540"/>
                      </a:xfrm>
                      <a:prstGeom prst="rect">
                        <a:avLst/>
                      </a:prstGeom>
                      <a:solidFill>
                        <a:srgbClr val="FFFFFF">
                          <a:alpha val="0"/>
                        </a:srgbClr>
                      </a:solidFill>
                    </wps:spPr>
                    <wps:txbx>
                      <w:txbxContent>
                        <w:p w14:paraId="33C647EA">
                          <w:pPr>
                            <w:pStyle w:val="6"/>
                          </w:pPr>
                          <w:r>
                            <w:rPr>
                              <w:rFonts w:ascii="宋体" w:hAnsi="宋体" w:cs="宋体"/>
                              <w:sz w:val="28"/>
                              <w:szCs w:val="28"/>
                            </w:rPr>
                            <w:t xml:space="preserve">— </w:t>
                          </w:r>
                          <w:r>
                            <w:rPr>
                              <w:rFonts w:ascii="宋体" w:hAnsi="宋体" w:cs="宋体"/>
                              <w:sz w:val="28"/>
                              <w:szCs w:val="28"/>
                            </w:rPr>
                            <w:fldChar w:fldCharType="begin"/>
                          </w:r>
                          <w:r>
                            <w:rPr>
                              <w:rFonts w:ascii="宋体" w:hAnsi="宋体" w:cs="宋体"/>
                              <w:sz w:val="28"/>
                              <w:szCs w:val="28"/>
                            </w:rPr>
                            <w:instrText xml:space="preserve"> PAGE </w:instrText>
                          </w:r>
                          <w:r>
                            <w:rPr>
                              <w:rFonts w:ascii="宋体" w:hAnsi="宋体" w:cs="宋体"/>
                              <w:sz w:val="28"/>
                              <w:szCs w:val="28"/>
                            </w:rPr>
                            <w:fldChar w:fldCharType="separate"/>
                          </w:r>
                          <w:r>
                            <w:rPr>
                              <w:rFonts w:ascii="宋体" w:hAnsi="宋体" w:cs="宋体"/>
                              <w:sz w:val="28"/>
                              <w:szCs w:val="28"/>
                            </w:rPr>
                            <w:t>10</w:t>
                          </w:r>
                          <w:r>
                            <w:rPr>
                              <w:rFonts w:ascii="宋体" w:hAnsi="宋体" w:cs="宋体"/>
                              <w:sz w:val="28"/>
                              <w:szCs w:val="28"/>
                            </w:rPr>
                            <w:fldChar w:fldCharType="end"/>
                          </w:r>
                          <w:r>
                            <w:rPr>
                              <w:rFonts w:ascii="宋体" w:hAnsi="宋体" w:cs="宋体"/>
                              <w:sz w:val="28"/>
                              <w:szCs w:val="28"/>
                            </w:rPr>
                            <w:t xml:space="preserve"> —</w:t>
                          </w:r>
                        </w:p>
                      </w:txbxContent>
                    </wps:txbx>
                    <wps:bodyPr lIns="635" tIns="635" rIns="635" bIns="635" anchor="t">
                      <a:spAutoFit/>
                    </wps:bodyPr>
                  </wps:wsp>
                </a:graphicData>
              </a:graphic>
            </wp:anchor>
          </w:drawing>
        </mc:Choice>
        <mc:Fallback>
          <w:pict>
            <v:shape id="Frame2" o:spid="_x0000_s1026" o:spt="202" type="#_x0000_t202" style="position:absolute;left:0pt;margin-top:0.05pt;height:20.2pt;width:46.65pt;mso-position-horizontal:center;mso-position-horizontal-relative:margin;z-index:-251657216;mso-width-relative:page;mso-height-relative:page;" fillcolor="#FFFFFF" filled="t" stroked="f" coordsize="21600,21600" o:allowincell="f" o:gfxdata="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ztW7c0wAAAAMBAAAPAAAAAAAAAAEAIAAAACIAAABkcnMvZG93&#10;bnJldi54bWxQSwECFAAUAAAACACHTuJAMSbAHcwBAAC7AwAADgAAAAAAAAABACAAAAAiAQAAZHJz&#10;L2Uyb0RvYy54bWxQSwUGAAAAAAYABgBZAQAAYAUAAAAA&#10;">
              <v:fill on="t" opacity="0f" focussize="0,0"/>
              <v:stroke on="f"/>
              <v:imagedata o:title=""/>
              <o:lock v:ext="edit" aspectratio="f"/>
              <v:textbox inset="0.05pt,0.05pt,0.05pt,0.05pt" style="mso-fit-shape-to-text:t;">
                <w:txbxContent>
                  <w:p w14:paraId="33C647EA">
                    <w:pPr>
                      <w:pStyle w:val="6"/>
                    </w:pPr>
                    <w:r>
                      <w:rPr>
                        <w:rFonts w:ascii="宋体" w:hAnsi="宋体" w:cs="宋体"/>
                        <w:sz w:val="28"/>
                        <w:szCs w:val="28"/>
                      </w:rPr>
                      <w:t xml:space="preserve">— </w:t>
                    </w:r>
                    <w:r>
                      <w:rPr>
                        <w:rFonts w:ascii="宋体" w:hAnsi="宋体" w:cs="宋体"/>
                        <w:sz w:val="28"/>
                        <w:szCs w:val="28"/>
                      </w:rPr>
                      <w:fldChar w:fldCharType="begin"/>
                    </w:r>
                    <w:r>
                      <w:rPr>
                        <w:rFonts w:ascii="宋体" w:hAnsi="宋体" w:cs="宋体"/>
                        <w:sz w:val="28"/>
                        <w:szCs w:val="28"/>
                      </w:rPr>
                      <w:instrText xml:space="preserve"> PAGE </w:instrText>
                    </w:r>
                    <w:r>
                      <w:rPr>
                        <w:rFonts w:ascii="宋体" w:hAnsi="宋体" w:cs="宋体"/>
                        <w:sz w:val="28"/>
                        <w:szCs w:val="28"/>
                      </w:rPr>
                      <w:fldChar w:fldCharType="separate"/>
                    </w:r>
                    <w:r>
                      <w:rPr>
                        <w:rFonts w:ascii="宋体" w:hAnsi="宋体" w:cs="宋体"/>
                        <w:sz w:val="28"/>
                        <w:szCs w:val="28"/>
                      </w:rPr>
                      <w:t>10</w:t>
                    </w:r>
                    <w:r>
                      <w:rPr>
                        <w:rFonts w:ascii="宋体" w:hAnsi="宋体" w:cs="宋体"/>
                        <w:sz w:val="28"/>
                        <w:szCs w:val="28"/>
                      </w:rPr>
                      <w:fldChar w:fldCharType="end"/>
                    </w:r>
                    <w:r>
                      <w:rPr>
                        <w:rFonts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827B8">
    <w:pPr>
      <w:pStyle w:val="6"/>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607695" cy="256540"/>
              <wp:effectExtent l="0" t="0" r="0" b="0"/>
              <wp:wrapNone/>
              <wp:docPr id="3" name="Frame3"/>
              <wp:cNvGraphicFramePr/>
              <a:graphic xmlns:a="http://schemas.openxmlformats.org/drawingml/2006/main">
                <a:graphicData uri="http://schemas.microsoft.com/office/word/2010/wordprocessingShape">
                  <wps:wsp>
                    <wps:cNvSpPr txBox="1"/>
                    <wps:spPr>
                      <a:xfrm>
                        <a:off x="0" y="0"/>
                        <a:ext cx="607695" cy="256540"/>
                      </a:xfrm>
                      <a:prstGeom prst="rect">
                        <a:avLst/>
                      </a:prstGeom>
                      <a:solidFill>
                        <a:srgbClr val="FFFFFF">
                          <a:alpha val="0"/>
                        </a:srgbClr>
                      </a:solidFill>
                    </wps:spPr>
                    <wps:txbx>
                      <w:txbxContent>
                        <w:p w14:paraId="4D9FBD34">
                          <w:pPr>
                            <w:pStyle w:val="6"/>
                          </w:pPr>
                          <w:r>
                            <w:rPr>
                              <w:rFonts w:ascii="宋体" w:hAnsi="宋体" w:cs="宋体"/>
                              <w:sz w:val="28"/>
                              <w:szCs w:val="28"/>
                            </w:rPr>
                            <w:t xml:space="preserve">— </w:t>
                          </w:r>
                          <w:r>
                            <w:rPr>
                              <w:rFonts w:ascii="宋体" w:hAnsi="宋体" w:cs="宋体"/>
                              <w:sz w:val="28"/>
                              <w:szCs w:val="28"/>
                            </w:rPr>
                            <w:fldChar w:fldCharType="begin"/>
                          </w:r>
                          <w:r>
                            <w:rPr>
                              <w:rFonts w:ascii="宋体" w:hAnsi="宋体" w:cs="宋体"/>
                              <w:sz w:val="28"/>
                              <w:szCs w:val="28"/>
                            </w:rPr>
                            <w:instrText xml:space="preserve"> PAGE </w:instrText>
                          </w:r>
                          <w:r>
                            <w:rPr>
                              <w:rFonts w:ascii="宋体" w:hAnsi="宋体" w:cs="宋体"/>
                              <w:sz w:val="28"/>
                              <w:szCs w:val="28"/>
                            </w:rPr>
                            <w:fldChar w:fldCharType="separate"/>
                          </w:r>
                          <w:r>
                            <w:rPr>
                              <w:rFonts w:ascii="宋体" w:hAnsi="宋体" w:cs="宋体"/>
                              <w:sz w:val="28"/>
                              <w:szCs w:val="28"/>
                            </w:rPr>
                            <w:t>28</w:t>
                          </w:r>
                          <w:r>
                            <w:rPr>
                              <w:rFonts w:ascii="宋体" w:hAnsi="宋体" w:cs="宋体"/>
                              <w:sz w:val="28"/>
                              <w:szCs w:val="28"/>
                            </w:rPr>
                            <w:fldChar w:fldCharType="end"/>
                          </w:r>
                          <w:r>
                            <w:rPr>
                              <w:rFonts w:ascii="宋体" w:hAnsi="宋体" w:cs="宋体"/>
                              <w:sz w:val="28"/>
                              <w:szCs w:val="28"/>
                            </w:rPr>
                            <w:t xml:space="preserve"> —</w:t>
                          </w:r>
                        </w:p>
                      </w:txbxContent>
                    </wps:txbx>
                    <wps:bodyPr lIns="635" tIns="635" rIns="635" bIns="635" anchor="t">
                      <a:spAutoFit/>
                    </wps:bodyPr>
                  </wps:wsp>
                </a:graphicData>
              </a:graphic>
            </wp:anchor>
          </w:drawing>
        </mc:Choice>
        <mc:Fallback>
          <w:pict>
            <v:shape id="Frame3" o:spid="_x0000_s1026" o:spt="202" type="#_x0000_t202" style="position:absolute;left:0pt;margin-top:0.05pt;height:20.2pt;width:47.85pt;mso-position-horizontal:center;mso-position-horizontal-relative:margin;z-index:-251657216;mso-width-relative:page;mso-height-relative:page;" fillcolor="#FFFFFF" filled="t" stroked="f" coordsize="21600,21600" o:allowincell="f" o:gfxdata="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40JO40wAAAAMBAAAPAAAAAAAAAAEAIAAAACIAAABkcnMvZG93&#10;bnJldi54bWxQSwECFAAUAAAACACHTuJAPARIqswBAAC7AwAADgAAAAAAAAABACAAAAAiAQAAZHJz&#10;L2Uyb0RvYy54bWxQSwUGAAAAAAYABgBZAQAAYAUAAAAA&#10;">
              <v:fill on="t" opacity="0f" focussize="0,0"/>
              <v:stroke on="f"/>
              <v:imagedata o:title=""/>
              <o:lock v:ext="edit" aspectratio="f"/>
              <v:textbox inset="0.05pt,0.05pt,0.05pt,0.05pt" style="mso-fit-shape-to-text:t;">
                <w:txbxContent>
                  <w:p w14:paraId="4D9FBD34">
                    <w:pPr>
                      <w:pStyle w:val="6"/>
                    </w:pPr>
                    <w:r>
                      <w:rPr>
                        <w:rFonts w:ascii="宋体" w:hAnsi="宋体" w:cs="宋体"/>
                        <w:sz w:val="28"/>
                        <w:szCs w:val="28"/>
                      </w:rPr>
                      <w:t xml:space="preserve">— </w:t>
                    </w:r>
                    <w:r>
                      <w:rPr>
                        <w:rFonts w:ascii="宋体" w:hAnsi="宋体" w:cs="宋体"/>
                        <w:sz w:val="28"/>
                        <w:szCs w:val="28"/>
                      </w:rPr>
                      <w:fldChar w:fldCharType="begin"/>
                    </w:r>
                    <w:r>
                      <w:rPr>
                        <w:rFonts w:ascii="宋体" w:hAnsi="宋体" w:cs="宋体"/>
                        <w:sz w:val="28"/>
                        <w:szCs w:val="28"/>
                      </w:rPr>
                      <w:instrText xml:space="preserve"> PAGE </w:instrText>
                    </w:r>
                    <w:r>
                      <w:rPr>
                        <w:rFonts w:ascii="宋体" w:hAnsi="宋体" w:cs="宋体"/>
                        <w:sz w:val="28"/>
                        <w:szCs w:val="28"/>
                      </w:rPr>
                      <w:fldChar w:fldCharType="separate"/>
                    </w:r>
                    <w:r>
                      <w:rPr>
                        <w:rFonts w:ascii="宋体" w:hAnsi="宋体" w:cs="宋体"/>
                        <w:sz w:val="28"/>
                        <w:szCs w:val="28"/>
                      </w:rPr>
                      <w:t>28</w:t>
                    </w:r>
                    <w:r>
                      <w:rPr>
                        <w:rFonts w:ascii="宋体" w:hAnsi="宋体" w:cs="宋体"/>
                        <w:sz w:val="28"/>
                        <w:szCs w:val="28"/>
                      </w:rPr>
                      <w:fldChar w:fldCharType="end"/>
                    </w:r>
                    <w:r>
                      <w:rPr>
                        <w:rFonts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1D50E"/>
    <w:multiLevelType w:val="singleLevel"/>
    <w:tmpl w:val="AAE1D50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autoHyphenation/>
  <w:displayHorizontalDrawingGridEvery w:val="1"/>
  <w:displayVerticalDrawingGridEvery w:val="1"/>
  <w:noPunctuationKerning w:val="1"/>
  <w:compat>
    <w:noLeading/>
    <w:doNotExpandShiftReturn/>
    <w:doNotWrapTextWithPunct/>
    <w:doNotUseEastAsianBreakRules/>
    <w:useFELayout/>
    <w:compatSetting w:name="compatibilityMode" w:uri="http://schemas.microsoft.com/office/word" w:val="14"/>
  </w:compat>
  <w:rsids>
    <w:rsidRoot w:val="00000000"/>
    <w:rsid w:val="00384D0C"/>
    <w:rsid w:val="0D374B59"/>
    <w:rsid w:val="17EC02EE"/>
    <w:rsid w:val="19E716B5"/>
    <w:rsid w:val="284F6DA3"/>
    <w:rsid w:val="2F8A06C1"/>
    <w:rsid w:val="30274161"/>
    <w:rsid w:val="3C0B4937"/>
    <w:rsid w:val="3D6E33D0"/>
    <w:rsid w:val="3D864BBD"/>
    <w:rsid w:val="44226CC2"/>
    <w:rsid w:val="4C65589E"/>
    <w:rsid w:val="5C82434A"/>
    <w:rsid w:val="5CA22C3E"/>
    <w:rsid w:val="6875440A"/>
    <w:rsid w:val="7CFE6B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2"/>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2">
    <w:name w:val="heading 2"/>
    <w:basedOn w:val="1"/>
    <w:next w:val="1"/>
    <w:unhideWhenUsed/>
    <w:qFormat/>
    <w:uiPriority w:val="0"/>
    <w:pPr>
      <w:keepNext/>
      <w:keepLines/>
      <w:spacing w:before="260" w:beforeLines="0" w:beforeAutospacing="0" w:after="260" w:afterLines="0" w:afterAutospacing="0" w:line="560" w:lineRule="exact"/>
      <w:outlineLvl w:val="1"/>
    </w:pPr>
    <w:rPr>
      <w:rFonts w:ascii="Arial" w:hAnsi="Arial" w:eastAsia="黑体"/>
    </w:rPr>
  </w:style>
  <w:style w:type="character" w:default="1" w:styleId="11">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caption"/>
    <w:basedOn w:val="1"/>
    <w:qFormat/>
    <w:uiPriority w:val="0"/>
    <w:pPr>
      <w:suppressLineNumbers/>
      <w:spacing w:before="120" w:after="120"/>
    </w:pPr>
    <w:rPr>
      <w:rFonts w:cs="Lohit Devanagari"/>
      <w:i/>
      <w:iCs/>
      <w:sz w:val="24"/>
      <w:szCs w:val="24"/>
    </w:rPr>
  </w:style>
  <w:style w:type="paragraph" w:styleId="5">
    <w:name w:val="Body Text"/>
    <w:basedOn w:val="1"/>
    <w:qFormat/>
    <w:uiPriority w:val="0"/>
    <w:pPr>
      <w:spacing w:before="0" w:after="140" w:line="276" w:lineRule="auto"/>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8">
    <w:name w:val="List"/>
    <w:basedOn w:val="5"/>
    <w:qFormat/>
    <w:uiPriority w:val="0"/>
    <w:rPr>
      <w:rFonts w:cs="Lohit Devanagari"/>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2">
    <w:name w:val="默认段落字体1"/>
    <w:qFormat/>
    <w:uiPriority w:val="0"/>
  </w:style>
  <w:style w:type="character" w:customStyle="1" w:styleId="13">
    <w:name w:val="页眉 Char"/>
    <w:qFormat/>
    <w:uiPriority w:val="0"/>
    <w:rPr>
      <w:sz w:val="18"/>
      <w:szCs w:val="18"/>
    </w:rPr>
  </w:style>
  <w:style w:type="character" w:customStyle="1" w:styleId="14">
    <w:name w:val="批注框文本 Char"/>
    <w:qFormat/>
    <w:uiPriority w:val="0"/>
    <w:rPr>
      <w:sz w:val="18"/>
      <w:szCs w:val="18"/>
    </w:rPr>
  </w:style>
  <w:style w:type="character" w:customStyle="1" w:styleId="15">
    <w:name w:val="页脚 Char"/>
    <w:qFormat/>
    <w:uiPriority w:val="0"/>
    <w:rPr>
      <w:sz w:val="18"/>
      <w:szCs w:val="18"/>
    </w:rPr>
  </w:style>
  <w:style w:type="paragraph" w:customStyle="1" w:styleId="16">
    <w:name w:val="Heading"/>
    <w:basedOn w:val="1"/>
    <w:next w:val="5"/>
    <w:qFormat/>
    <w:uiPriority w:val="0"/>
    <w:pPr>
      <w:keepNext/>
      <w:spacing w:before="240" w:after="120"/>
    </w:pPr>
    <w:rPr>
      <w:rFonts w:ascii="Liberation Sans" w:hAnsi="Liberation Sans" w:eastAsia="Noto Sans CJK SC" w:cs="Lohit Devanagari"/>
      <w:sz w:val="28"/>
      <w:szCs w:val="28"/>
    </w:rPr>
  </w:style>
  <w:style w:type="paragraph" w:customStyle="1" w:styleId="17">
    <w:name w:val="Index"/>
    <w:basedOn w:val="1"/>
    <w:qFormat/>
    <w:uiPriority w:val="0"/>
    <w:pPr>
      <w:suppressLineNumbers/>
    </w:pPr>
    <w:rPr>
      <w:rFonts w:cs="Lohit Devanagari"/>
    </w:rPr>
  </w:style>
  <w:style w:type="paragraph" w:customStyle="1" w:styleId="18">
    <w:name w:val="Header and Footer"/>
    <w:basedOn w:val="1"/>
    <w:qFormat/>
    <w:uiPriority w:val="0"/>
    <w:pPr>
      <w:suppressLineNumbers/>
      <w:tabs>
        <w:tab w:val="center" w:pos="4986"/>
        <w:tab w:val="right" w:pos="9972"/>
      </w:tabs>
    </w:pPr>
  </w:style>
  <w:style w:type="paragraph" w:customStyle="1" w:styleId="19">
    <w:name w:val="批注文字1"/>
    <w:basedOn w:val="1"/>
    <w:qFormat/>
    <w:uiPriority w:val="0"/>
    <w:pPr>
      <w:jc w:val="left"/>
    </w:pPr>
  </w:style>
  <w:style w:type="paragraph" w:customStyle="1" w:styleId="20">
    <w:name w:val="批注框文本1"/>
    <w:basedOn w:val="1"/>
    <w:qFormat/>
    <w:uiPriority w:val="0"/>
    <w:rPr>
      <w:sz w:val="18"/>
      <w:szCs w:val="18"/>
    </w:rPr>
  </w:style>
  <w:style w:type="paragraph" w:customStyle="1" w:styleId="21">
    <w:name w:val="p0"/>
    <w:basedOn w:val="1"/>
    <w:qFormat/>
    <w:uiPriority w:val="0"/>
    <w:pPr>
      <w:widowControl/>
    </w:pPr>
    <w:rPr>
      <w:kern w:val="0"/>
      <w:szCs w:val="21"/>
    </w:rPr>
  </w:style>
  <w:style w:type="paragraph" w:customStyle="1" w:styleId="22">
    <w:name w:val="Table Contents"/>
    <w:basedOn w:val="1"/>
    <w:qFormat/>
    <w:uiPriority w:val="0"/>
    <w:pPr>
      <w:widowControl w:val="0"/>
      <w:suppressLineNumbers/>
    </w:pPr>
  </w:style>
  <w:style w:type="paragraph" w:customStyle="1" w:styleId="23">
    <w:name w:val="Table Heading"/>
    <w:basedOn w:val="22"/>
    <w:qFormat/>
    <w:uiPriority w:val="0"/>
    <w:pPr>
      <w:suppressLineNumbers/>
      <w:jc w:val="center"/>
    </w:pPr>
    <w:rPr>
      <w:b/>
      <w:bCs/>
    </w:rPr>
  </w:style>
  <w:style w:type="paragraph" w:customStyle="1" w:styleId="24">
    <w:name w:val="Frame Contents"/>
    <w:basedOn w:val="1"/>
    <w:qFormat/>
    <w:uiPriority w:val="0"/>
  </w:style>
  <w:style w:type="paragraph" w:customStyle="1" w:styleId="25">
    <w:name w:val="WPSOffice手动目录 1"/>
    <w:qFormat/>
    <w:uiPriority w:val="0"/>
    <w:pPr>
      <w:ind w:leftChars="0"/>
    </w:pPr>
    <w:rPr>
      <w:rFonts w:ascii="Times New Roman" w:hAnsi="Times New Roman" w:eastAsia="宋体" w:cs="Times New Roman"/>
      <w:sz w:val="20"/>
      <w:szCs w:val="20"/>
    </w:rPr>
  </w:style>
  <w:style w:type="paragraph" w:customStyle="1" w:styleId="26">
    <w:name w:val="WPSOffice手动目录 2"/>
    <w:qFormat/>
    <w:uiPriority w:val="0"/>
    <w:pPr>
      <w:ind w:leftChars="200"/>
    </w:pPr>
    <w:rPr>
      <w:rFonts w:ascii="Times New Roman" w:hAnsi="Times New Roman" w:eastAsia="宋体" w:cs="Times New Roman"/>
      <w:sz w:val="20"/>
      <w:szCs w:val="20"/>
    </w:rPr>
  </w:style>
  <w:style w:type="paragraph" w:customStyle="1" w:styleId="27">
    <w:name w:val="Table Paragraph"/>
    <w:basedOn w:val="1"/>
    <w:qFormat/>
    <w:uiPriority w:val="1"/>
    <w:rPr>
      <w:rFonts w:ascii="Noto Serif CJK JP" w:hAnsi="Noto Serif CJK JP" w:eastAsia="Noto Serif CJK JP" w:cs="Noto Serif CJK JP"/>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d274b6-93b5-4854-9601-9bb861bf6c55}">
  <ds:schemaRefs/>
</ds:datastoreItem>
</file>

<file path=docProps/app.xml><?xml version="1.0" encoding="utf-8"?>
<Properties xmlns="http://schemas.openxmlformats.org/officeDocument/2006/extended-properties" xmlns:vt="http://schemas.openxmlformats.org/officeDocument/2006/docPropsVTypes">
  <Template>Normal.dotm</Template>
  <Pages>31</Pages>
  <Words>4308</Words>
  <Characters>6500</Characters>
  <TotalTime>24</TotalTime>
  <ScaleCrop>false</ScaleCrop>
  <LinksUpToDate>false</LinksUpToDate>
  <CharactersWithSpaces>6812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2019-05-31T00:41:00Z</dcterms:created>
  <dc:creator>胡淑萍</dc:creator>
  <cp:lastModifiedBy>宁</cp:lastModifiedBy>
  <cp:lastPrinted>2024-05-22T15:51:00Z</cp:lastPrinted>
  <dcterms:modified xsi:type="dcterms:W3CDTF">2026-10-14T03:00:23Z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FCFF850BF5D942809E480D3F02DD1D51_13</vt:lpwstr>
  </property>
  <property fmtid="{D5CDD505-2E9C-101B-9397-08002B2CF9AE}" pid="3" name="KSOProductBuildVer">
    <vt:lpwstr>2052-12.1.0.28505</vt:lpwstr>
  </property>
  <property fmtid="{D5CDD505-2E9C-101B-9397-08002B2CF9AE}" pid="4" name="commondata">
    <vt:lpwstr>commondata</vt:lpwstr>
  </property>
  <property fmtid="{D5CDD505-2E9C-101B-9397-08002B2CF9AE}" pid="5" name="KSOTemplateDocerSaveRecord">
    <vt:lpwstr>eyJoZGlkIjoiZDY5OGEzODU3M2M4ODcwZjg3MTczMTY5ZTk3ZmE3YzAiLCJ1c2VySWQiOiIyNTczODA2MDAifQ==</vt:lpwstr>
  </property>
</Properties>
</file>