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4900" w:type="pct"/>
        <w:tblCellSpacing w:w="0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40"/>
      </w:tblGrid>
      <w:tr w14:paraId="42AB19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14:paraId="085CDAE1">
            <w:pPr>
              <w:widowControl/>
              <w:spacing w:before="100" w:beforeAutospacing="1" w:after="100" w:afterAutospacing="1"/>
              <w:jc w:val="center"/>
              <w:outlineLvl w:val="1"/>
              <w:rPr>
                <w:rFonts w:ascii="微软雅黑" w:hAnsi="微软雅黑" w:eastAsia="微软雅黑" w:cs="宋体"/>
                <w:b/>
                <w:bCs/>
                <w:color w:val="CC3300"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hint="eastAsia" w:ascii="微软雅黑" w:hAnsi="微软雅黑" w:eastAsia="微软雅黑" w:cs="宋体"/>
                <w:b/>
                <w:bCs/>
                <w:color w:val="CC3300"/>
                <w:kern w:val="0"/>
                <w:sz w:val="36"/>
                <w:szCs w:val="36"/>
                <w:lang w:val="en-US" w:eastAsia="zh-CN"/>
              </w:rPr>
              <w:t>浮梁县祥丰再生资源利用项目</w:t>
            </w:r>
            <w:r>
              <w:rPr>
                <w:rFonts w:hint="eastAsia" w:ascii="微软雅黑" w:hAnsi="微软雅黑" w:eastAsia="微软雅黑" w:cs="宋体"/>
                <w:b/>
                <w:bCs/>
                <w:color w:val="CC3300"/>
                <w:kern w:val="0"/>
                <w:sz w:val="36"/>
                <w:szCs w:val="36"/>
              </w:rPr>
              <w:t>拟受理公示</w:t>
            </w:r>
            <w:bookmarkEnd w:id="0"/>
          </w:p>
        </w:tc>
      </w:tr>
      <w:tr w14:paraId="577A2F9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0" w:hRule="atLeast"/>
          <w:tblCellSpacing w:w="0" w:type="dxa"/>
        </w:trPr>
        <w:tc>
          <w:tcPr>
            <w:tcW w:w="0" w:type="auto"/>
            <w:shd w:val="clear" w:color="auto" w:fill="FFFFFF"/>
          </w:tcPr>
          <w:p w14:paraId="07E3B37E">
            <w:pPr>
              <w:widowControl/>
              <w:spacing w:line="375" w:lineRule="atLeast"/>
              <w:ind w:firstLine="480"/>
              <w:rPr>
                <w:rFonts w:hint="eastAsia" w:ascii="微软雅黑" w:hAnsi="微软雅黑" w:eastAsia="微软雅黑" w:cs="宋体"/>
                <w:color w:val="FF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根据建设项目环境影响评价审批程序的有关规定，我局拟受理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eastAsia="zh-CN"/>
              </w:rPr>
              <w:t>《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浮梁县祥丰再生资源利用项目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环境影响报告表》，现予以公示，</w:t>
            </w:r>
            <w:r>
              <w:rPr>
                <w:rFonts w:hint="eastAsia" w:ascii="微软雅黑" w:hAnsi="微软雅黑" w:eastAsia="微软雅黑" w:cs="宋体"/>
                <w:color w:val="FF0000"/>
                <w:kern w:val="0"/>
                <w:szCs w:val="21"/>
              </w:rPr>
              <w:t>公示期为</w:t>
            </w:r>
            <w:r>
              <w:rPr>
                <w:rFonts w:hint="default" w:ascii="微软雅黑" w:hAnsi="微软雅黑" w:eastAsia="微软雅黑" w:cs="宋体"/>
                <w:color w:val="FF0000"/>
                <w:kern w:val="0"/>
                <w:szCs w:val="21"/>
              </w:rPr>
              <w:t>202</w:t>
            </w:r>
            <w:r>
              <w:rPr>
                <w:rFonts w:hint="eastAsia" w:ascii="微软雅黑" w:hAnsi="微软雅黑" w:eastAsia="微软雅黑" w:cs="宋体"/>
                <w:color w:val="FF0000"/>
                <w:kern w:val="0"/>
                <w:szCs w:val="21"/>
                <w:lang w:val="en-US" w:eastAsia="zh-CN"/>
              </w:rPr>
              <w:t>6年7月22日</w:t>
            </w:r>
            <w:r>
              <w:rPr>
                <w:rFonts w:hint="default" w:ascii="微软雅黑" w:hAnsi="微软雅黑" w:eastAsia="微软雅黑" w:cs="宋体"/>
                <w:color w:val="FF0000"/>
                <w:kern w:val="0"/>
                <w:szCs w:val="21"/>
              </w:rPr>
              <w:t>至 202</w:t>
            </w:r>
            <w:r>
              <w:rPr>
                <w:rFonts w:hint="eastAsia" w:ascii="微软雅黑" w:hAnsi="微软雅黑" w:eastAsia="微软雅黑" w:cs="宋体"/>
                <w:color w:val="FF0000"/>
                <w:kern w:val="0"/>
                <w:szCs w:val="21"/>
                <w:lang w:val="en-US" w:eastAsia="zh-CN"/>
              </w:rPr>
              <w:t>6年7月28日</w:t>
            </w:r>
            <w:r>
              <w:rPr>
                <w:rFonts w:hint="eastAsia" w:ascii="微软雅黑" w:hAnsi="微软雅黑" w:eastAsia="微软雅黑" w:cs="宋体"/>
                <w:color w:val="FF0000"/>
                <w:kern w:val="0"/>
                <w:szCs w:val="21"/>
              </w:rPr>
              <w:t>（</w:t>
            </w:r>
            <w:r>
              <w:rPr>
                <w:rFonts w:hint="eastAsia" w:ascii="微软雅黑" w:hAnsi="微软雅黑" w:eastAsia="微软雅黑" w:cs="宋体"/>
                <w:color w:val="FF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宋体"/>
                <w:color w:val="FF0000"/>
                <w:kern w:val="0"/>
                <w:szCs w:val="21"/>
              </w:rPr>
              <w:t>个工作日）。</w:t>
            </w:r>
          </w:p>
          <w:p w14:paraId="01115697">
            <w:pPr>
              <w:widowControl/>
              <w:spacing w:line="375" w:lineRule="atLeast"/>
              <w:ind w:firstLine="480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联系地址：浮梁县民福南路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eastAsia="zh-CN"/>
              </w:rPr>
              <w:t>浮梁生态环境局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，  邮编：333400</w:t>
            </w:r>
          </w:p>
          <w:p w14:paraId="2B0E24AF">
            <w:pPr>
              <w:widowControl/>
              <w:spacing w:line="375" w:lineRule="atLeast"/>
              <w:ind w:firstLine="480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联系电话：0798-2626887</w:t>
            </w:r>
          </w:p>
          <w:tbl>
            <w:tblPr>
              <w:tblStyle w:val="8"/>
              <w:tblW w:w="0" w:type="auto"/>
              <w:tblInd w:w="0" w:type="dxa"/>
              <w:tblBorders>
                <w:top w:val="outset" w:color="000000" w:sz="6" w:space="0"/>
                <w:left w:val="outset" w:color="000000" w:sz="6" w:space="0"/>
                <w:bottom w:val="outset" w:color="000000" w:sz="6" w:space="0"/>
                <w:right w:val="outset" w:color="000000" w:sz="6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1721"/>
              <w:gridCol w:w="6404"/>
            </w:tblGrid>
            <w:tr w14:paraId="560596CE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721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 w14:paraId="71582A35">
                  <w:pPr>
                    <w:widowControl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  <w:t>项目名称：</w:t>
                  </w:r>
                </w:p>
              </w:tc>
              <w:tc>
                <w:tcPr>
                  <w:tcW w:w="640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 w14:paraId="4398E4E3">
                  <w:pPr>
                    <w:widowControl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  <w:t>浮梁县祥丰再生资源利用项目</w:t>
                  </w:r>
                </w:p>
              </w:tc>
            </w:tr>
            <w:tr w14:paraId="157E9ED9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721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 w14:paraId="35054FD3">
                  <w:pPr>
                    <w:widowControl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  <w:t>建设单位：</w:t>
                  </w:r>
                </w:p>
              </w:tc>
              <w:tc>
                <w:tcPr>
                  <w:tcW w:w="640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 w14:paraId="4F7FF205">
                  <w:pPr>
                    <w:widowControl/>
                    <w:rPr>
                      <w:rFonts w:hint="default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  <w:t>浮梁县祥丰再生资源经营部</w:t>
                  </w:r>
                </w:p>
              </w:tc>
            </w:tr>
            <w:tr w14:paraId="7EF85C9B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721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 w14:paraId="07936EDE">
                  <w:pPr>
                    <w:widowControl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  <w:t>建设地址：</w:t>
                  </w:r>
                </w:p>
              </w:tc>
              <w:tc>
                <w:tcPr>
                  <w:tcW w:w="640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 w14:paraId="7500BFAC">
                  <w:pPr>
                    <w:widowControl/>
                    <w:rPr>
                      <w:rFonts w:hint="default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  <w:t>景德镇市浮梁县三龙镇杨家村</w:t>
                  </w:r>
                </w:p>
              </w:tc>
            </w:tr>
            <w:tr w14:paraId="655A72C0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721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 w14:paraId="046CA132">
                  <w:pPr>
                    <w:widowControl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  <w:t>环评机构：</w:t>
                  </w:r>
                </w:p>
              </w:tc>
              <w:tc>
                <w:tcPr>
                  <w:tcW w:w="640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vAlign w:val="center"/>
                </w:tcPr>
                <w:p w14:paraId="626E85EC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default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  <w:t>南昌尚易环保有限公司</w:t>
                  </w:r>
                </w:p>
              </w:tc>
            </w:tr>
            <w:tr w14:paraId="210BB4A4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721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 w14:paraId="5E356F0F">
                  <w:pPr>
                    <w:widowControl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  <w:t>项目概况:</w:t>
                  </w:r>
                </w:p>
              </w:tc>
              <w:tc>
                <w:tcPr>
                  <w:tcW w:w="640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 w14:paraId="548C9870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default" w:ascii="宋体" w:hAnsi="宋体" w:eastAsia="微软雅黑" w:cs="宋体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lang w:val="en-US" w:eastAsia="zh-CN"/>
                    </w:rPr>
                    <w:t>浮梁县祥丰再生资源经营部拟投资630万元，其中环保投资 45 万元，占总投资的 7.14%，在景德镇市浮梁县三龙镇杨家村，厂址中心地理坐标为北纬29°25'53.716"，东经 117°10'33.175"建设浮梁县祥丰再生资源利用项目，主要建设内容包括生产车间、原料堆场、成品堆场、办公区、环保工程等，建成后可年产瓷粉1万吨，瓷土1万吨。</w:t>
                  </w:r>
                </w:p>
              </w:tc>
            </w:tr>
            <w:tr w14:paraId="42C4F760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none" w:color="auto" w:sz="0" w:space="0"/>
                  <w:insideV w:val="none" w:color="auto" w:sz="0" w:space="0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721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 w14:paraId="3F424D83">
                  <w:pPr>
                    <w:widowControl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  <w:t>拟受理日期</w:t>
                  </w:r>
                </w:p>
              </w:tc>
              <w:tc>
                <w:tcPr>
                  <w:tcW w:w="6404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</w:tcPr>
                <w:p w14:paraId="5B464A18">
                  <w:pPr>
                    <w:widowControl/>
                    <w:rPr>
                      <w:rFonts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color w:val="FF0000"/>
                      <w:kern w:val="0"/>
                      <w:sz w:val="24"/>
                      <w:szCs w:val="24"/>
                    </w:rPr>
                    <w:t>202</w:t>
                  </w:r>
                  <w:r>
                    <w:rPr>
                      <w:rFonts w:hint="eastAsia" w:ascii="宋体" w:hAnsi="宋体" w:eastAsia="宋体" w:cs="宋体"/>
                      <w:color w:val="FF0000"/>
                      <w:kern w:val="0"/>
                      <w:sz w:val="24"/>
                      <w:szCs w:val="24"/>
                      <w:lang w:val="en-US" w:eastAsia="zh-CN"/>
                    </w:rPr>
                    <w:t>6</w:t>
                  </w:r>
                  <w:r>
                    <w:rPr>
                      <w:rFonts w:ascii="宋体" w:hAnsi="宋体" w:eastAsia="宋体" w:cs="宋体"/>
                      <w:color w:val="FF0000"/>
                      <w:kern w:val="0"/>
                      <w:sz w:val="24"/>
                      <w:szCs w:val="24"/>
                    </w:rPr>
                    <w:t>年</w:t>
                  </w:r>
                  <w:r>
                    <w:rPr>
                      <w:rFonts w:hint="eastAsia" w:ascii="宋体" w:hAnsi="宋体" w:eastAsia="宋体" w:cs="宋体"/>
                      <w:color w:val="FF0000"/>
                      <w:kern w:val="0"/>
                      <w:sz w:val="24"/>
                      <w:szCs w:val="24"/>
                      <w:lang w:val="en-US" w:eastAsia="zh-CN"/>
                    </w:rPr>
                    <w:t>7</w:t>
                  </w:r>
                  <w:r>
                    <w:rPr>
                      <w:rFonts w:ascii="宋体" w:hAnsi="宋体" w:eastAsia="宋体" w:cs="宋体"/>
                      <w:color w:val="FF0000"/>
                      <w:kern w:val="0"/>
                      <w:sz w:val="24"/>
                      <w:szCs w:val="24"/>
                    </w:rPr>
                    <w:t>月</w:t>
                  </w:r>
                  <w:r>
                    <w:rPr>
                      <w:rFonts w:hint="eastAsia" w:ascii="宋体" w:hAnsi="宋体" w:eastAsia="宋体" w:cs="宋体"/>
                      <w:color w:val="FF0000"/>
                      <w:kern w:val="0"/>
                      <w:sz w:val="24"/>
                      <w:szCs w:val="24"/>
                      <w:lang w:val="en-US" w:eastAsia="zh-CN"/>
                    </w:rPr>
                    <w:t>22</w:t>
                  </w:r>
                  <w:r>
                    <w:rPr>
                      <w:rFonts w:ascii="宋体" w:hAnsi="宋体" w:eastAsia="宋体" w:cs="宋体"/>
                      <w:color w:val="FF0000"/>
                      <w:kern w:val="0"/>
                      <w:sz w:val="24"/>
                      <w:szCs w:val="24"/>
                    </w:rPr>
                    <w:t>日</w:t>
                  </w:r>
                </w:p>
              </w:tc>
            </w:tr>
          </w:tbl>
          <w:p w14:paraId="36883BA1">
            <w:pPr>
              <w:widowControl/>
              <w:spacing w:line="375" w:lineRule="atLeast"/>
              <w:ind w:firstLine="375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</w:tr>
    </w:tbl>
    <w:p w14:paraId="5AA2A9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VlYTczNjg2ZGViYWI3ZjUyNGRmMmRkOGI0MWVlMGUifQ=="/>
  </w:docVars>
  <w:rsids>
    <w:rsidRoot w:val="00E805A3"/>
    <w:rsid w:val="00762E3C"/>
    <w:rsid w:val="00E805A3"/>
    <w:rsid w:val="089F2549"/>
    <w:rsid w:val="08F50C99"/>
    <w:rsid w:val="0BA336E9"/>
    <w:rsid w:val="0C7C6AB8"/>
    <w:rsid w:val="0CFC4683"/>
    <w:rsid w:val="0E2E2903"/>
    <w:rsid w:val="0E3B71C3"/>
    <w:rsid w:val="107B6771"/>
    <w:rsid w:val="1786371B"/>
    <w:rsid w:val="19BA6730"/>
    <w:rsid w:val="1AB03EE5"/>
    <w:rsid w:val="1C7313F8"/>
    <w:rsid w:val="24C37B55"/>
    <w:rsid w:val="28891F69"/>
    <w:rsid w:val="2A491EDE"/>
    <w:rsid w:val="2E3D6BED"/>
    <w:rsid w:val="2FB665F5"/>
    <w:rsid w:val="30CF487C"/>
    <w:rsid w:val="38EF5F8B"/>
    <w:rsid w:val="38FD64F2"/>
    <w:rsid w:val="39C32376"/>
    <w:rsid w:val="3AC83A23"/>
    <w:rsid w:val="444236C1"/>
    <w:rsid w:val="473478B2"/>
    <w:rsid w:val="484425CD"/>
    <w:rsid w:val="4D4D0242"/>
    <w:rsid w:val="4D6372B0"/>
    <w:rsid w:val="4D8B1DF5"/>
    <w:rsid w:val="4DC96581"/>
    <w:rsid w:val="4F475F11"/>
    <w:rsid w:val="4F67162E"/>
    <w:rsid w:val="51CF544F"/>
    <w:rsid w:val="54A275A4"/>
    <w:rsid w:val="57674CA1"/>
    <w:rsid w:val="5ABB3F07"/>
    <w:rsid w:val="61AF2F50"/>
    <w:rsid w:val="65BD3B52"/>
    <w:rsid w:val="6621122E"/>
    <w:rsid w:val="66C13381"/>
    <w:rsid w:val="68E96FB9"/>
    <w:rsid w:val="728242BC"/>
    <w:rsid w:val="794338A0"/>
    <w:rsid w:val="7C5357AF"/>
    <w:rsid w:val="7DC73E5B"/>
    <w:rsid w:val="7DC7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39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0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widowControl/>
      <w:snapToGrid w:val="0"/>
      <w:spacing w:before="60" w:after="160" w:line="259" w:lineRule="auto"/>
      <w:ind w:right="113"/>
    </w:pPr>
    <w:rPr>
      <w:kern w:val="0"/>
      <w:sz w:val="18"/>
      <w:szCs w:val="20"/>
    </w:rPr>
  </w:style>
  <w:style w:type="paragraph" w:styleId="5">
    <w:name w:val="Body Text Indent"/>
    <w:basedOn w:val="1"/>
    <w:next w:val="6"/>
    <w:link w:val="12"/>
    <w:autoRedefine/>
    <w:qFormat/>
    <w:uiPriority w:val="0"/>
    <w:pPr>
      <w:spacing w:after="120"/>
      <w:ind w:left="420" w:leftChars="200"/>
    </w:pPr>
    <w:rPr>
      <w:kern w:val="0"/>
      <w:sz w:val="24"/>
      <w:szCs w:val="20"/>
    </w:rPr>
  </w:style>
  <w:style w:type="paragraph" w:styleId="6">
    <w:name w:val="toc 5"/>
    <w:basedOn w:val="1"/>
    <w:next w:val="1"/>
    <w:autoRedefine/>
    <w:qFormat/>
    <w:uiPriority w:val="39"/>
    <w:pPr>
      <w:ind w:left="960"/>
      <w:jc w:val="left"/>
    </w:pPr>
    <w:rPr>
      <w:sz w:val="18"/>
      <w:szCs w:val="18"/>
    </w:rPr>
  </w:style>
  <w:style w:type="paragraph" w:styleId="7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标题 2 字符"/>
    <w:basedOn w:val="9"/>
    <w:link w:val="3"/>
    <w:autoRedefine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标题 1 Char"/>
    <w:link w:val="2"/>
    <w:qFormat/>
    <w:uiPriority w:val="0"/>
    <w:rPr>
      <w:b/>
      <w:kern w:val="44"/>
      <w:sz w:val="44"/>
    </w:rPr>
  </w:style>
  <w:style w:type="character" w:customStyle="1" w:styleId="12">
    <w:name w:val="正文文本缩进 Char"/>
    <w:link w:val="5"/>
    <w:qFormat/>
    <w:uiPriority w:val="0"/>
    <w:rPr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404</Words>
  <Characters>462</Characters>
  <Lines>9</Lines>
  <Paragraphs>2</Paragraphs>
  <TotalTime>7</TotalTime>
  <ScaleCrop>false</ScaleCrop>
  <LinksUpToDate>false</LinksUpToDate>
  <CharactersWithSpaces>467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2020-09-25T03:50:00Z</dcterms:created>
  <dc:creator>程 P</dc:creator>
  <cp:lastModifiedBy>弓长火習</cp:lastModifiedBy>
  <cp:lastPrinted>2022-11-03T02:11:00Z</cp:lastPrinted>
  <dcterms:modified xsi:type="dcterms:W3CDTF">2026-07-22T01:23:24Z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6749FD4FF5744E4487D1F29889B68631_13</vt:lpwstr>
  </property>
  <property fmtid="{D5CDD505-2E9C-101B-9397-08002B2CF9AE}" pid="4" name="KSOTemplateDocerSaveRecord">
    <vt:lpwstr>eyJoZGlkIjoiNDVlYTczNjg2ZGViYWI3ZjUyNGRmMmRkOGI0MWVlMGUiLCJ1c2VySWQiOiIxMTUwMjMxMzM2In0=</vt:lpwstr>
  </property>
</Properties>
</file>