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4900" w:type="pct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40"/>
      </w:tblGrid>
      <w:tr w14:paraId="6A99700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14:paraId="55DE9513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  <w:lang w:val="en-US" w:eastAsia="zh-CN"/>
              </w:rPr>
              <w:t>年产5000吨竹木综合循环利用制品生产技术改造项目</w:t>
            </w:r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  <w:t>拟审批公示</w:t>
            </w:r>
            <w:bookmarkEnd w:id="0"/>
          </w:p>
        </w:tc>
      </w:tr>
      <w:tr w14:paraId="26FE2D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0" w:hRule="atLeast"/>
          <w:tblCellSpacing w:w="0" w:type="dxa"/>
        </w:trPr>
        <w:tc>
          <w:tcPr>
            <w:tcW w:w="5000" w:type="pct"/>
            <w:shd w:val="clear" w:color="auto" w:fill="FFFFFF"/>
          </w:tcPr>
          <w:p w14:paraId="44A394FC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根据建设项目环境影响评价审批程序及信息公开的有关规定，我局拟对《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年产5000吨竹木综合循环利用制品生产技术改造项目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环境影响报告表》作出审批意见，现予以公示，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公示期为202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日-202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日（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个工作日）。</w:t>
            </w:r>
          </w:p>
          <w:p w14:paraId="3856EF22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联系地址：浮梁县民福南路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浮梁生态环境局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，邮编：333400</w:t>
            </w:r>
          </w:p>
          <w:p w14:paraId="33CAD7BF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联系电话：0798-2626887</w:t>
            </w:r>
          </w:p>
          <w:tbl>
            <w:tblPr>
              <w:tblStyle w:val="10"/>
              <w:tblW w:w="0" w:type="auto"/>
              <w:tblInd w:w="0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483"/>
              <w:gridCol w:w="6642"/>
            </w:tblGrid>
            <w:tr w14:paraId="1B86201A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7C0D22CF">
                  <w:pPr>
                    <w:widowControl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eastAsia="zh-CN"/>
                    </w:rPr>
                    <w:t>项目名称：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37D6F1B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年产5000吨竹木综合循环利用制品生产技术改造项目</w:t>
                  </w:r>
                </w:p>
              </w:tc>
            </w:tr>
            <w:tr w14:paraId="48E68AE3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65B0D05D">
                  <w:pPr>
                    <w:widowControl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eastAsia="zh-CN"/>
                    </w:rPr>
                    <w:t>建设单位：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15B9BA6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浮梁县景盛毛竹发展有限公司</w:t>
                  </w:r>
                </w:p>
              </w:tc>
            </w:tr>
            <w:tr w14:paraId="54B8B59E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0D70E839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建设地址：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7E90BF3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景德镇市浮梁县湘湖镇洞口村66号</w:t>
                  </w:r>
                </w:p>
              </w:tc>
            </w:tr>
            <w:tr w14:paraId="26DC2757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31E16946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环评机构：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30E0856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南昌尚易环保有限公司</w:t>
                  </w:r>
                </w:p>
              </w:tc>
            </w:tr>
            <w:tr w14:paraId="0063E0E0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1EDBFD38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项目概况: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top"/>
                </w:tcPr>
                <w:p w14:paraId="5CC3016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浮梁县景盛毛竹发展有限公司拟投资 3500 万元，其中环保投资65万元，占总投资的1.86%，在景德镇市浮梁县湘湖镇洞口村66号，厂址中心地理坐标为北纬29°15'55.224"，东经117°24'40.820"，依托当地丰富竹木资源及农业产业化项目，新建厂房并利用毛竹边角料、木材边角料等生产机制炭，新增机制炭生产线产能达5000吨。</w:t>
                  </w:r>
                </w:p>
              </w:tc>
            </w:tr>
            <w:tr w14:paraId="7CC99C12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386390C8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主要环境影响及预防或者减轻不良环境影响的对策和措施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7494293E">
                  <w:pPr>
                    <w:pStyle w:val="4"/>
                    <w:spacing w:line="24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1、废气</w:t>
                  </w:r>
                </w:p>
                <w:p w14:paraId="47B57205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项目运行过程中，产生的废气主要为原料破碎粉尘、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机制炭破碎及粉碎粉尘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、炭化废气、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未收集投料粉尘、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物料转运粉尘。原料破碎粉尘经集气罩收集+布袋除尘器（处理效率 99%）处理后通过一根不低于15m的排气筒（DA001）排放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；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炭化废气经窑内燃烧+气体燃烧室燃烧+水浴除尘+除雾器+活性炭吸附处理+15m高排气筒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（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DA003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）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排放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；机制炭破碎及粉碎粉尘经集气罩收集+布袋除尘器（处理效率 99%）处理后通过一根不低于15m的排气筒（DA003）排放；未收集投料粉尘和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物料转运粉尘采取洒水抑尘措施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，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以无组织形式排放。</w:t>
                  </w:r>
                </w:p>
                <w:p w14:paraId="4ED30077">
                  <w:pPr>
                    <w:pStyle w:val="4"/>
                    <w:numPr>
                      <w:ilvl w:val="0"/>
                      <w:numId w:val="0"/>
                    </w:numPr>
                    <w:ind w:leftChars="0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2、废水</w:t>
                  </w:r>
                </w:p>
                <w:p w14:paraId="3DD0ED0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项目不新增员工，不涉及新增生活用水。现有生活污水经化粪池处理后用于周边农田灌溉，不外排。</w:t>
                  </w:r>
                </w:p>
                <w:p w14:paraId="18D93B5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3、噪声</w:t>
                  </w:r>
                </w:p>
                <w:p w14:paraId="43B6428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/>
                      <w:color w:val="auto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4"/>
                      <w:highlight w:val="none"/>
                    </w:rPr>
                    <w:t>项目噪声主要为破碎机、消化器、烘干机等设备工作时产生的噪声，噪声声级在75~85dB(A)之间。通过厂区合理布局，选用低噪声设备，采取基础减振等措施后，项目噪声主要为破碎机、消化器、烘干机等设备工作时产生的噪声，噪声声级在 75~85dB(A)之间。通过厂区合理布局，选用低噪声设备，采取基础减振等措施后，对周围环境的影响较小。</w:t>
                  </w:r>
                </w:p>
                <w:p w14:paraId="4497093E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固体废物</w:t>
                  </w:r>
                </w:p>
                <w:p w14:paraId="025E0329">
                  <w:pPr>
                    <w:keepNext w:val="0"/>
                    <w:keepLines w:val="0"/>
                    <w:widowControl/>
                    <w:numPr>
                      <w:numId w:val="0"/>
                    </w:numPr>
                    <w:suppressLineNumbers w:val="0"/>
                    <w:spacing w:line="240" w:lineRule="auto"/>
                    <w:jc w:val="left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项目固体废物主要为收集粉尘、废布袋、炭化残渣、炭化冷凝液（木焦油、木醋液）、废耐火材料、废机油、废机油桶、废活性炭、。</w:t>
                  </w: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收集粉尘回用于生产；废布袋、炭化残渣、废耐火材料外售综合利用；炭化冷凝液（木焦油、木醋液）返回燃烧室燃烧处理；废机油、废机油桶、废活性炭暂存于危废暂存间（20m</w:t>
                  </w: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superscript"/>
                      <w:lang w:val="en-US" w:eastAsia="zh-CN" w:bidi="ar"/>
                    </w:rPr>
                    <w:t>2</w:t>
                  </w: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）定期委托有资质单位处理。</w:t>
                  </w:r>
                </w:p>
                <w:p w14:paraId="613EAA7F">
                  <w:pPr>
                    <w:keepNext w:val="0"/>
                    <w:keepLines w:val="0"/>
                    <w:widowControl/>
                    <w:numPr>
                      <w:numId w:val="0"/>
                    </w:numPr>
                    <w:suppressLineNumbers w:val="0"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5、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地下水、土壤环境</w:t>
                  </w:r>
                </w:p>
                <w:p w14:paraId="347A7EEF">
                  <w:pPr>
                    <w:pStyle w:val="4"/>
                    <w:numPr>
                      <w:ilvl w:val="0"/>
                      <w:numId w:val="0"/>
                    </w:numPr>
                    <w:spacing w:line="240" w:lineRule="auto"/>
                    <w:ind w:leftChars="0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一般工业固体废物贮存过程应满足相应防扬尘、防雨淋、防渗漏等环境保护要求。危险固体废物执行《危险废物贮存污染物控制标准》（GB18597-2023）。</w:t>
                  </w:r>
                </w:p>
                <w:p w14:paraId="5356786B">
                  <w:pPr>
                    <w:numPr>
                      <w:numId w:val="0"/>
                    </w:numPr>
                    <w:ind w:leftChars="0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6、环境风险防范</w:t>
                  </w:r>
                </w:p>
                <w:p w14:paraId="281D4B12">
                  <w:pPr>
                    <w:pStyle w:val="4"/>
                    <w:numPr>
                      <w:ilvl w:val="0"/>
                      <w:numId w:val="0"/>
                    </w:numPr>
                    <w:spacing w:line="240" w:lineRule="auto"/>
                    <w:ind w:leftChars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kern w:val="2"/>
                      <w:szCs w:val="24"/>
                      <w:highlight w:val="none"/>
                      <w:lang w:val="en-US" w:bidi="ar-SA"/>
                    </w:rPr>
                    <w:t>建设单位应严格落实环评提出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Cs w:val="24"/>
                      <w:highlight w:val="none"/>
                      <w:lang w:val="en-US" w:eastAsia="zh-CN" w:bidi="ar-SA"/>
                    </w:rPr>
                    <w:t>的</w:t>
                  </w:r>
                  <w:r>
                    <w:rPr>
                      <w:rFonts w:ascii="Times New Roman" w:hAnsi="Times New Roman" w:eastAsia="宋体" w:cs="Times New Roman"/>
                      <w:color w:val="auto"/>
                      <w:kern w:val="2"/>
                      <w:szCs w:val="24"/>
                      <w:highlight w:val="none"/>
                      <w:lang w:val="en-US" w:bidi="ar-SA"/>
                    </w:rPr>
                    <w:t>各项措施和要求，做好各项风险的预防和应急措施。</w:t>
                  </w:r>
                </w:p>
              </w:tc>
            </w:tr>
          </w:tbl>
          <w:p w14:paraId="052BF854">
            <w:pPr>
              <w:widowControl/>
              <w:spacing w:line="375" w:lineRule="atLeast"/>
              <w:ind w:firstLine="375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 w14:paraId="570A95DE"/>
    <w:p w14:paraId="0F060618"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1FCA444C">
      <w:pPr>
        <w:bidi w:val="0"/>
        <w:rPr>
          <w:lang w:val="en-US" w:eastAsia="zh-CN"/>
        </w:rPr>
      </w:pPr>
    </w:p>
    <w:p w14:paraId="51173F41">
      <w:pPr>
        <w:bidi w:val="0"/>
        <w:rPr>
          <w:lang w:val="en-US" w:eastAsia="zh-CN"/>
        </w:rPr>
      </w:pPr>
    </w:p>
    <w:p w14:paraId="0C8B1C74">
      <w:pPr>
        <w:bidi w:val="0"/>
        <w:rPr>
          <w:lang w:val="en-US" w:eastAsia="zh-CN"/>
        </w:rPr>
      </w:pPr>
    </w:p>
    <w:p w14:paraId="40F396DC">
      <w:pPr>
        <w:bidi w:val="0"/>
        <w:rPr>
          <w:lang w:val="en-US" w:eastAsia="zh-CN"/>
        </w:rPr>
      </w:pPr>
    </w:p>
    <w:p w14:paraId="3D3BB0EA">
      <w:pPr>
        <w:bidi w:val="0"/>
        <w:rPr>
          <w:lang w:val="en-US" w:eastAsia="zh-CN"/>
        </w:rPr>
      </w:pPr>
    </w:p>
    <w:p w14:paraId="6F9AA5D5">
      <w:pPr>
        <w:bidi w:val="0"/>
        <w:rPr>
          <w:lang w:val="en-US" w:eastAsia="zh-CN"/>
        </w:rPr>
      </w:pPr>
    </w:p>
    <w:p w14:paraId="1844EFD4">
      <w:pPr>
        <w:bidi w:val="0"/>
        <w:rPr>
          <w:lang w:val="en-US" w:eastAsia="zh-CN"/>
        </w:rPr>
      </w:pPr>
    </w:p>
    <w:p w14:paraId="2F8E634E">
      <w:pPr>
        <w:bidi w:val="0"/>
        <w:rPr>
          <w:lang w:val="en-US" w:eastAsia="zh-CN"/>
        </w:rPr>
      </w:pPr>
    </w:p>
    <w:p w14:paraId="5A5A64AD">
      <w:pPr>
        <w:bidi w:val="0"/>
        <w:rPr>
          <w:lang w:val="en-US" w:eastAsia="zh-CN"/>
        </w:rPr>
      </w:pPr>
    </w:p>
    <w:p w14:paraId="5618FD67">
      <w:pPr>
        <w:bidi w:val="0"/>
        <w:rPr>
          <w:lang w:val="en-US" w:eastAsia="zh-CN"/>
        </w:rPr>
      </w:pPr>
    </w:p>
    <w:p w14:paraId="7CFCBD05">
      <w:pPr>
        <w:bidi w:val="0"/>
        <w:rPr>
          <w:lang w:val="en-US" w:eastAsia="zh-CN"/>
        </w:rPr>
      </w:pPr>
    </w:p>
    <w:p w14:paraId="58479F61">
      <w:pPr>
        <w:bidi w:val="0"/>
        <w:rPr>
          <w:lang w:val="en-US" w:eastAsia="zh-CN"/>
        </w:rPr>
      </w:pPr>
    </w:p>
    <w:p w14:paraId="2FD51B6B">
      <w:pPr>
        <w:bidi w:val="0"/>
        <w:rPr>
          <w:lang w:val="en-US" w:eastAsia="zh-CN"/>
        </w:rPr>
      </w:pPr>
    </w:p>
    <w:p w14:paraId="421874D5">
      <w:pPr>
        <w:bidi w:val="0"/>
        <w:jc w:val="center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79FE04"/>
    <w:multiLevelType w:val="singleLevel"/>
    <w:tmpl w:val="5F79FE04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lYTczNjg2ZGViYWI3ZjUyNGRmMmRkOGI0MWVlMGUifQ=="/>
  </w:docVars>
  <w:rsids>
    <w:rsidRoot w:val="00E805A3"/>
    <w:rsid w:val="00762E3C"/>
    <w:rsid w:val="00E805A3"/>
    <w:rsid w:val="085F399E"/>
    <w:rsid w:val="0A8B4C59"/>
    <w:rsid w:val="0BA336E9"/>
    <w:rsid w:val="0C7C6AB8"/>
    <w:rsid w:val="0CFC4683"/>
    <w:rsid w:val="0E3B71C3"/>
    <w:rsid w:val="1786371B"/>
    <w:rsid w:val="1848110F"/>
    <w:rsid w:val="1C7313F8"/>
    <w:rsid w:val="1CD05AAA"/>
    <w:rsid w:val="1E665DA3"/>
    <w:rsid w:val="1EE0798F"/>
    <w:rsid w:val="21353540"/>
    <w:rsid w:val="21716467"/>
    <w:rsid w:val="22046BDF"/>
    <w:rsid w:val="24C37B55"/>
    <w:rsid w:val="28891F69"/>
    <w:rsid w:val="28D94453"/>
    <w:rsid w:val="2A5F21F6"/>
    <w:rsid w:val="2B552083"/>
    <w:rsid w:val="2D617843"/>
    <w:rsid w:val="2DF357BC"/>
    <w:rsid w:val="30CF487C"/>
    <w:rsid w:val="33BC7085"/>
    <w:rsid w:val="365E2D9B"/>
    <w:rsid w:val="38FD64F2"/>
    <w:rsid w:val="390F65AD"/>
    <w:rsid w:val="3AC8077D"/>
    <w:rsid w:val="3C015C8B"/>
    <w:rsid w:val="3D404AB5"/>
    <w:rsid w:val="3E2D42D5"/>
    <w:rsid w:val="409029BC"/>
    <w:rsid w:val="419F3086"/>
    <w:rsid w:val="484425CD"/>
    <w:rsid w:val="486334E9"/>
    <w:rsid w:val="496E0268"/>
    <w:rsid w:val="4CD570C6"/>
    <w:rsid w:val="4D4D0242"/>
    <w:rsid w:val="4D6372B0"/>
    <w:rsid w:val="4D8B1DF5"/>
    <w:rsid w:val="4F67162E"/>
    <w:rsid w:val="4FE20D52"/>
    <w:rsid w:val="5137755A"/>
    <w:rsid w:val="51525C3C"/>
    <w:rsid w:val="51CF544F"/>
    <w:rsid w:val="52321867"/>
    <w:rsid w:val="54A275A4"/>
    <w:rsid w:val="54F81F6D"/>
    <w:rsid w:val="569A7B22"/>
    <w:rsid w:val="5F163E54"/>
    <w:rsid w:val="5FF4239D"/>
    <w:rsid w:val="60413681"/>
    <w:rsid w:val="629D09E0"/>
    <w:rsid w:val="65BD3B52"/>
    <w:rsid w:val="68031B8E"/>
    <w:rsid w:val="69DA04B2"/>
    <w:rsid w:val="6A8C37E0"/>
    <w:rsid w:val="6B8C0BFF"/>
    <w:rsid w:val="6B9243C2"/>
    <w:rsid w:val="6D3B1B38"/>
    <w:rsid w:val="6F417C94"/>
    <w:rsid w:val="6F68013D"/>
    <w:rsid w:val="73A905BB"/>
    <w:rsid w:val="74440737"/>
    <w:rsid w:val="7916649B"/>
    <w:rsid w:val="7C5357AF"/>
    <w:rsid w:val="7D0351A7"/>
    <w:rsid w:val="7DC76D29"/>
    <w:rsid w:val="7F08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ascii="Times New Roman" w:hAnsi="Times New Roman" w:eastAsia="宋体"/>
      <w:b/>
      <w:sz w:val="24"/>
    </w:rPr>
  </w:style>
  <w:style w:type="paragraph" w:styleId="4">
    <w:name w:val="heading 4"/>
    <w:basedOn w:val="1"/>
    <w:next w:val="1"/>
    <w:autoRedefine/>
    <w:qFormat/>
    <w:uiPriority w:val="9"/>
    <w:pPr>
      <w:keepNext/>
      <w:keepLines/>
      <w:spacing w:line="440" w:lineRule="exact"/>
      <w:ind w:firstLine="200" w:firstLineChars="200"/>
      <w:outlineLvl w:val="3"/>
    </w:pPr>
    <w:rPr>
      <w:rFonts w:ascii="黑体" w:hAnsi="黑体" w:eastAsia="MingLiU" w:cs="Arial Unicode MS"/>
      <w:bCs/>
      <w:sz w:val="24"/>
      <w:szCs w:val="28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200" w:firstLineChars="200"/>
    </w:pPr>
    <w:rPr>
      <w:sz w:val="28"/>
      <w:szCs w:val="20"/>
    </w:rPr>
  </w:style>
  <w:style w:type="paragraph" w:styleId="6">
    <w:name w:val="Body Text"/>
    <w:basedOn w:val="1"/>
    <w:next w:val="1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8">
    <w:name w:val="toc 5"/>
    <w:basedOn w:val="1"/>
    <w:next w:val="1"/>
    <w:qFormat/>
    <w:uiPriority w:val="39"/>
    <w:pPr>
      <w:ind w:left="960"/>
      <w:jc w:val="left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表格"/>
    <w:basedOn w:val="14"/>
    <w:next w:val="1"/>
    <w:qFormat/>
    <w:uiPriority w:val="0"/>
    <w:pPr>
      <w:adjustRightInd w:val="0"/>
      <w:snapToGrid w:val="0"/>
      <w:spacing w:line="360" w:lineRule="exact"/>
      <w:jc w:val="center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14">
    <w:name w:val="表格内表格正文"/>
    <w:basedOn w:val="1"/>
    <w:qFormat/>
    <w:uiPriority w:val="0"/>
    <w:pPr>
      <w:spacing w:line="240" w:lineRule="auto"/>
      <w:ind w:firstLine="0"/>
      <w:jc w:val="center"/>
    </w:pPr>
    <w:rPr>
      <w:sz w:val="21"/>
      <w:szCs w:val="21"/>
    </w:rPr>
  </w:style>
  <w:style w:type="character" w:customStyle="1" w:styleId="15">
    <w:name w:val="标题 2 字符"/>
    <w:basedOn w:val="12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6">
    <w:name w:val="Default1"/>
    <w:basedOn w:val="17"/>
    <w:next w:val="1"/>
    <w:autoRedefine/>
    <w:qFormat/>
    <w:uiPriority w:val="0"/>
    <w:rPr>
      <w:rFonts w:cs="宋体"/>
      <w:color w:val="000000"/>
    </w:rPr>
  </w:style>
  <w:style w:type="paragraph" w:customStyle="1" w:styleId="17">
    <w:name w:val="Normal_14_0"/>
    <w:autoRedefine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8">
    <w:name w:val="样式23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19">
    <w:name w:val="样式 正文缩进s4标题4表正文正文非缩进图标题段1Body Text(ch)缩进ALT+Z特点四号正文不..."/>
    <w:basedOn w:val="5"/>
    <w:qFormat/>
    <w:uiPriority w:val="0"/>
    <w:pPr>
      <w:widowControl/>
      <w:adjustRightInd w:val="0"/>
      <w:snapToGrid w:val="0"/>
      <w:spacing w:line="360" w:lineRule="auto"/>
      <w:ind w:firstLine="472"/>
      <w:jc w:val="left"/>
    </w:pPr>
    <w:rPr>
      <w:rFonts w:ascii="宋体" w:hAnsi="宋体"/>
      <w:spacing w:val="-2"/>
      <w:szCs w:val="20"/>
    </w:rPr>
  </w:style>
  <w:style w:type="paragraph" w:customStyle="1" w:styleId="20">
    <w:name w:val="正文格式"/>
    <w:basedOn w:val="1"/>
    <w:qFormat/>
    <w:uiPriority w:val="0"/>
    <w:pPr>
      <w:spacing w:line="360" w:lineRule="auto"/>
      <w:ind w:firstLine="544" w:firstLineChars="200"/>
    </w:pPr>
    <w:rPr>
      <w:rFonts w:cs="MingLiU"/>
      <w:kern w:val="0"/>
      <w:sz w:val="24"/>
    </w:rPr>
  </w:style>
  <w:style w:type="paragraph" w:customStyle="1" w:styleId="21">
    <w:name w:val="文本"/>
    <w:basedOn w:val="1"/>
    <w:qFormat/>
    <w:uiPriority w:val="0"/>
    <w:pPr>
      <w:spacing w:line="360" w:lineRule="auto"/>
      <w:ind w:firstLine="48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1117</Words>
  <Characters>1212</Characters>
  <Lines>9</Lines>
  <Paragraphs>2</Paragraphs>
  <TotalTime>25</TotalTime>
  <ScaleCrop>false</ScaleCrop>
  <LinksUpToDate>false</LinksUpToDate>
  <CharactersWithSpaces>1216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2020-09-25T03:50:00Z</dcterms:created>
  <dc:creator>程 P</dc:creator>
  <cp:lastModifiedBy>弓长火習</cp:lastModifiedBy>
  <dcterms:modified xsi:type="dcterms:W3CDTF">2026-06-09T08:15:52Z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5C833F6D86244A678BE9F9649DC05C25_13</vt:lpwstr>
  </property>
  <property fmtid="{D5CDD505-2E9C-101B-9397-08002B2CF9AE}" pid="4" name="KSOTemplateDocerSaveRecord">
    <vt:lpwstr>eyJoZGlkIjoiNDVlYTczNjg2ZGViYWI3ZjUyNGRmMmRkOGI0MWVlMGUiLCJ1c2VySWQiOiIxMTUwMjMxMzM2In0=</vt:lpwstr>
  </property>
</Properties>
</file>