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94D" w:rsidRDefault="0020294D">
      <w:pPr>
        <w:rPr>
          <w:rFonts w:ascii="黑体" w:eastAsia="黑体" w:hAnsi="黑体"/>
          <w:sz w:val="44"/>
          <w:szCs w:val="44"/>
        </w:rPr>
      </w:pPr>
    </w:p>
    <w:p w:rsidR="0020294D" w:rsidRDefault="0020294D">
      <w:pPr>
        <w:rPr>
          <w:rFonts w:ascii="黑体" w:eastAsia="黑体" w:hAnsi="黑体"/>
          <w:sz w:val="44"/>
          <w:szCs w:val="44"/>
        </w:rPr>
      </w:pPr>
    </w:p>
    <w:p w:rsidR="0020294D" w:rsidRDefault="0020294D">
      <w:pPr>
        <w:rPr>
          <w:rFonts w:ascii="黑体" w:eastAsia="黑体" w:hAnsi="黑体"/>
          <w:sz w:val="44"/>
          <w:szCs w:val="44"/>
        </w:rPr>
      </w:pPr>
    </w:p>
    <w:p w:rsidR="0020294D" w:rsidRDefault="0071411D">
      <w:pPr>
        <w:jc w:val="center"/>
        <w:outlineLvl w:val="0"/>
        <w:rPr>
          <w:rFonts w:ascii="黑体" w:eastAsia="黑体" w:hAnsi="黑体"/>
          <w:sz w:val="44"/>
          <w:szCs w:val="44"/>
        </w:rPr>
      </w:pPr>
      <w:bookmarkStart w:id="0" w:name="_Toc29704"/>
      <w:r>
        <w:rPr>
          <w:rFonts w:ascii="黑体" w:eastAsia="黑体" w:hAnsi="黑体" w:hint="eastAsia"/>
          <w:sz w:val="44"/>
          <w:szCs w:val="44"/>
        </w:rPr>
        <w:t>浮梁县生态环境局</w:t>
      </w:r>
      <w:bookmarkEnd w:id="0"/>
    </w:p>
    <w:p w:rsidR="0020294D" w:rsidRDefault="00C53364" w:rsidP="00C53364">
      <w:pPr>
        <w:ind w:firstLineChars="200" w:firstLine="880"/>
        <w:outlineLvl w:val="0"/>
        <w:rPr>
          <w:rFonts w:ascii="黑体" w:eastAsia="黑体" w:hAnsi="黑体"/>
          <w:sz w:val="44"/>
          <w:szCs w:val="44"/>
        </w:rPr>
      </w:pPr>
      <w:bookmarkStart w:id="1" w:name="_Toc26324"/>
      <w:r>
        <w:rPr>
          <w:rFonts w:ascii="黑体" w:eastAsia="黑体" w:hAnsi="黑体" w:hint="eastAsia"/>
          <w:sz w:val="44"/>
          <w:szCs w:val="44"/>
        </w:rPr>
        <w:t>2021年部门</w:t>
      </w:r>
      <w:r w:rsidR="0071411D">
        <w:rPr>
          <w:rFonts w:ascii="黑体" w:eastAsia="黑体" w:hAnsi="黑体" w:hint="eastAsia"/>
          <w:sz w:val="44"/>
          <w:szCs w:val="44"/>
        </w:rPr>
        <w:t>整体支出绩效自评报告</w:t>
      </w:r>
      <w:bookmarkEnd w:id="1"/>
    </w:p>
    <w:p w:rsidR="0020294D" w:rsidRDefault="0020294D">
      <w:pPr>
        <w:jc w:val="center"/>
        <w:rPr>
          <w:rFonts w:ascii="黑体" w:eastAsia="黑体" w:hAnsi="黑体"/>
          <w:sz w:val="44"/>
          <w:szCs w:val="44"/>
        </w:rPr>
      </w:pPr>
    </w:p>
    <w:p w:rsidR="0020294D" w:rsidRDefault="0020294D">
      <w:pPr>
        <w:jc w:val="center"/>
        <w:rPr>
          <w:rFonts w:ascii="黑体" w:eastAsia="黑体" w:hAnsi="黑体"/>
          <w:sz w:val="44"/>
          <w:szCs w:val="44"/>
        </w:rPr>
      </w:pPr>
    </w:p>
    <w:p w:rsidR="0020294D" w:rsidRDefault="0020294D">
      <w:pPr>
        <w:jc w:val="center"/>
        <w:rPr>
          <w:rFonts w:ascii="黑体" w:eastAsia="黑体" w:hAnsi="黑体"/>
          <w:sz w:val="44"/>
          <w:szCs w:val="44"/>
        </w:rPr>
      </w:pPr>
    </w:p>
    <w:p w:rsidR="0020294D" w:rsidRPr="00A40BA1" w:rsidRDefault="0020294D">
      <w:pPr>
        <w:jc w:val="center"/>
        <w:rPr>
          <w:rFonts w:ascii="黑体" w:eastAsia="黑体" w:hAnsi="黑体"/>
          <w:sz w:val="44"/>
          <w:szCs w:val="44"/>
        </w:rPr>
      </w:pPr>
    </w:p>
    <w:p w:rsidR="0020294D" w:rsidRDefault="0020294D">
      <w:pPr>
        <w:jc w:val="center"/>
        <w:rPr>
          <w:rFonts w:ascii="黑体" w:eastAsia="黑体" w:hAnsi="黑体"/>
          <w:sz w:val="44"/>
          <w:szCs w:val="44"/>
        </w:rPr>
      </w:pPr>
    </w:p>
    <w:p w:rsidR="0020294D" w:rsidRDefault="0020294D">
      <w:pPr>
        <w:jc w:val="center"/>
        <w:rPr>
          <w:rFonts w:ascii="黑体" w:eastAsia="黑体" w:hAnsi="黑体"/>
          <w:sz w:val="44"/>
          <w:szCs w:val="44"/>
        </w:rPr>
      </w:pPr>
    </w:p>
    <w:p w:rsidR="0020294D" w:rsidRDefault="0020294D">
      <w:pPr>
        <w:jc w:val="center"/>
        <w:rPr>
          <w:rFonts w:ascii="黑体" w:eastAsia="黑体" w:hAnsi="黑体"/>
          <w:sz w:val="44"/>
          <w:szCs w:val="44"/>
        </w:rPr>
      </w:pPr>
    </w:p>
    <w:p w:rsidR="0020294D" w:rsidRDefault="0020294D">
      <w:pPr>
        <w:rPr>
          <w:rFonts w:ascii="黑体" w:eastAsia="黑体" w:hAnsi="黑体"/>
          <w:sz w:val="44"/>
          <w:szCs w:val="44"/>
        </w:rPr>
      </w:pPr>
    </w:p>
    <w:p w:rsidR="0020294D" w:rsidRDefault="0020294D">
      <w:pPr>
        <w:jc w:val="center"/>
        <w:rPr>
          <w:rFonts w:ascii="黑体" w:eastAsia="黑体" w:hAnsi="黑体"/>
          <w:sz w:val="44"/>
          <w:szCs w:val="44"/>
        </w:rPr>
      </w:pPr>
    </w:p>
    <w:p w:rsidR="0020294D" w:rsidRDefault="0020294D">
      <w:pPr>
        <w:jc w:val="center"/>
        <w:rPr>
          <w:rFonts w:ascii="黑体" w:eastAsia="黑体" w:hAnsi="黑体"/>
          <w:sz w:val="44"/>
          <w:szCs w:val="44"/>
        </w:rPr>
      </w:pPr>
    </w:p>
    <w:p w:rsidR="0020294D" w:rsidRDefault="0020294D">
      <w:pPr>
        <w:jc w:val="center"/>
        <w:rPr>
          <w:rFonts w:ascii="黑体" w:eastAsia="黑体" w:hAnsi="黑体"/>
          <w:sz w:val="44"/>
          <w:szCs w:val="44"/>
        </w:rPr>
      </w:pPr>
    </w:p>
    <w:p w:rsidR="0020294D" w:rsidRDefault="0020294D">
      <w:pPr>
        <w:jc w:val="center"/>
        <w:rPr>
          <w:rFonts w:ascii="黑体" w:eastAsia="黑体" w:hAnsi="黑体"/>
          <w:sz w:val="44"/>
          <w:szCs w:val="44"/>
        </w:rPr>
      </w:pPr>
    </w:p>
    <w:p w:rsidR="0020294D" w:rsidRDefault="0071411D">
      <w:pPr>
        <w:jc w:val="center"/>
        <w:outlineLvl w:val="0"/>
        <w:rPr>
          <w:rFonts w:ascii="宋体" w:eastAsia="宋体" w:hAnsi="宋体" w:cs="宋体"/>
          <w:sz w:val="32"/>
          <w:szCs w:val="32"/>
        </w:rPr>
      </w:pPr>
      <w:r>
        <w:rPr>
          <w:rFonts w:ascii="宋体" w:eastAsia="宋体" w:hAnsi="宋体" w:cs="宋体" w:hint="eastAsia"/>
          <w:sz w:val="32"/>
          <w:szCs w:val="32"/>
        </w:rPr>
        <w:t xml:space="preserve">  </w:t>
      </w:r>
      <w:bookmarkStart w:id="2" w:name="_Toc18182"/>
      <w:r>
        <w:rPr>
          <w:rFonts w:ascii="宋体" w:eastAsia="宋体" w:hAnsi="宋体" w:cs="宋体" w:hint="eastAsia"/>
          <w:sz w:val="32"/>
          <w:szCs w:val="32"/>
        </w:rPr>
        <w:t>评价单位：浮梁县生态环境局</w:t>
      </w:r>
      <w:bookmarkEnd w:id="2"/>
    </w:p>
    <w:p w:rsidR="0020294D" w:rsidRDefault="0071411D">
      <w:pPr>
        <w:ind w:firstLineChars="700" w:firstLine="2240"/>
        <w:outlineLvl w:val="0"/>
        <w:rPr>
          <w:rFonts w:ascii="宋体" w:eastAsia="宋体" w:hAnsi="宋体" w:cs="宋体"/>
          <w:sz w:val="32"/>
          <w:szCs w:val="32"/>
        </w:rPr>
      </w:pPr>
      <w:bookmarkStart w:id="3" w:name="_Toc20964"/>
      <w:r>
        <w:rPr>
          <w:rFonts w:ascii="宋体" w:eastAsia="宋体" w:hAnsi="宋体" w:cs="宋体" w:hint="eastAsia"/>
          <w:sz w:val="32"/>
          <w:szCs w:val="32"/>
        </w:rPr>
        <w:t>评价时间：</w:t>
      </w:r>
      <w:r w:rsidR="003E7327">
        <w:rPr>
          <w:rFonts w:ascii="宋体" w:eastAsia="宋体" w:hAnsi="宋体" w:cs="宋体" w:hint="eastAsia"/>
          <w:sz w:val="32"/>
          <w:szCs w:val="32"/>
        </w:rPr>
        <w:t>2022</w:t>
      </w:r>
      <w:r>
        <w:rPr>
          <w:rFonts w:ascii="宋体" w:eastAsia="宋体" w:hAnsi="宋体" w:cs="宋体" w:hint="eastAsia"/>
          <w:sz w:val="32"/>
          <w:szCs w:val="32"/>
        </w:rPr>
        <w:t>年</w:t>
      </w:r>
      <w:r w:rsidR="003E7327">
        <w:rPr>
          <w:rFonts w:ascii="宋体" w:eastAsia="宋体" w:hAnsi="宋体" w:cs="宋体" w:hint="eastAsia"/>
          <w:sz w:val="32"/>
          <w:szCs w:val="32"/>
        </w:rPr>
        <w:t>5</w:t>
      </w:r>
      <w:r>
        <w:rPr>
          <w:rFonts w:ascii="宋体" w:eastAsia="宋体" w:hAnsi="宋体" w:cs="宋体" w:hint="eastAsia"/>
          <w:sz w:val="32"/>
          <w:szCs w:val="32"/>
        </w:rPr>
        <w:t>月</w:t>
      </w:r>
      <w:r w:rsidR="00272341">
        <w:rPr>
          <w:rFonts w:ascii="宋体" w:eastAsia="宋体" w:hAnsi="宋体" w:cs="宋体" w:hint="eastAsia"/>
          <w:sz w:val="32"/>
          <w:szCs w:val="32"/>
        </w:rPr>
        <w:t>30</w:t>
      </w:r>
      <w:r>
        <w:rPr>
          <w:rFonts w:ascii="宋体" w:eastAsia="宋体" w:hAnsi="宋体" w:cs="宋体" w:hint="eastAsia"/>
          <w:sz w:val="32"/>
          <w:szCs w:val="32"/>
        </w:rPr>
        <w:t>日</w:t>
      </w:r>
      <w:bookmarkEnd w:id="3"/>
    </w:p>
    <w:p w:rsidR="0020294D" w:rsidRDefault="0020294D">
      <w:pPr>
        <w:jc w:val="center"/>
        <w:rPr>
          <w:rFonts w:ascii="黑体" w:eastAsia="黑体" w:hAnsi="黑体"/>
          <w:sz w:val="44"/>
          <w:szCs w:val="44"/>
        </w:rPr>
      </w:pPr>
    </w:p>
    <w:p w:rsidR="0020294D" w:rsidRDefault="0020294D">
      <w:pPr>
        <w:jc w:val="center"/>
        <w:rPr>
          <w:rFonts w:ascii="黑体" w:eastAsia="黑体" w:hAnsi="黑体"/>
          <w:sz w:val="44"/>
          <w:szCs w:val="44"/>
        </w:rPr>
      </w:pPr>
    </w:p>
    <w:p w:rsidR="0020294D" w:rsidRDefault="0020294D">
      <w:pPr>
        <w:jc w:val="center"/>
        <w:rPr>
          <w:rFonts w:ascii="黑体" w:eastAsia="黑体" w:hAnsi="黑体"/>
          <w:sz w:val="44"/>
          <w:szCs w:val="44"/>
        </w:rPr>
      </w:pPr>
    </w:p>
    <w:p w:rsidR="0020294D" w:rsidRDefault="0020294D">
      <w:pPr>
        <w:jc w:val="center"/>
        <w:rPr>
          <w:rFonts w:ascii="黑体" w:eastAsia="黑体" w:hAnsi="黑体"/>
          <w:sz w:val="44"/>
          <w:szCs w:val="44"/>
        </w:rPr>
      </w:pPr>
    </w:p>
    <w:p w:rsidR="0020294D" w:rsidRDefault="0020294D">
      <w:pPr>
        <w:jc w:val="center"/>
        <w:rPr>
          <w:rFonts w:ascii="黑体" w:eastAsia="黑体" w:hAnsi="黑体"/>
          <w:sz w:val="44"/>
          <w:szCs w:val="44"/>
        </w:rPr>
      </w:pPr>
    </w:p>
    <w:sdt>
      <w:sdtPr>
        <w:rPr>
          <w:rFonts w:ascii="宋体" w:eastAsia="宋体" w:hAnsi="宋体"/>
        </w:rPr>
        <w:id w:val="147467950"/>
        <w:docPartObj>
          <w:docPartGallery w:val="Table of Contents"/>
          <w:docPartUnique/>
        </w:docPartObj>
      </w:sdtPr>
      <w:sdtEndPr>
        <w:rPr>
          <w:rFonts w:ascii="黑体" w:eastAsia="黑体" w:hAnsi="黑体" w:hint="eastAsia"/>
          <w:b/>
          <w:szCs w:val="44"/>
        </w:rPr>
      </w:sdtEndPr>
      <w:sdtContent>
        <w:p w:rsidR="0020294D" w:rsidRDefault="0071411D">
          <w:pPr>
            <w:jc w:val="center"/>
          </w:pPr>
          <w:r>
            <w:rPr>
              <w:rFonts w:ascii="宋体" w:eastAsia="宋体" w:hAnsi="宋体"/>
            </w:rPr>
            <w:t>目录</w:t>
          </w:r>
        </w:p>
        <w:p w:rsidR="0020294D" w:rsidRDefault="000A0919">
          <w:pPr>
            <w:pStyle w:val="WPSOffice1"/>
            <w:tabs>
              <w:tab w:val="right" w:leader="dot" w:pos="8306"/>
            </w:tabs>
            <w:rPr>
              <w:b/>
            </w:rPr>
          </w:pPr>
          <w:r w:rsidRPr="000A0919">
            <w:rPr>
              <w:rFonts w:ascii="黑体" w:eastAsia="黑体" w:hAnsi="黑体" w:hint="eastAsia"/>
              <w:sz w:val="44"/>
              <w:szCs w:val="44"/>
            </w:rPr>
            <w:fldChar w:fldCharType="begin"/>
          </w:r>
          <w:r w:rsidR="0071411D">
            <w:rPr>
              <w:rFonts w:ascii="黑体" w:eastAsia="黑体" w:hAnsi="黑体" w:hint="eastAsia"/>
              <w:sz w:val="44"/>
              <w:szCs w:val="44"/>
            </w:rPr>
            <w:instrText xml:space="preserve">TOC \o "1-2" \h \u </w:instrText>
          </w:r>
          <w:r w:rsidRPr="000A0919">
            <w:rPr>
              <w:rFonts w:ascii="黑体" w:eastAsia="黑体" w:hAnsi="黑体" w:hint="eastAsia"/>
              <w:sz w:val="44"/>
              <w:szCs w:val="44"/>
            </w:rPr>
            <w:fldChar w:fldCharType="separate"/>
          </w:r>
          <w:hyperlink w:anchor="_Toc29704" w:history="1">
            <w:r w:rsidR="0071411D">
              <w:rPr>
                <w:rFonts w:ascii="黑体" w:eastAsia="黑体" w:hAnsi="黑体" w:hint="eastAsia"/>
                <w:b/>
                <w:szCs w:val="44"/>
              </w:rPr>
              <w:t>浮梁县生态环境局</w:t>
            </w:r>
            <w:r w:rsidR="0071411D">
              <w:rPr>
                <w:b/>
              </w:rPr>
              <w:tab/>
            </w:r>
            <w:r>
              <w:rPr>
                <w:b/>
              </w:rPr>
              <w:fldChar w:fldCharType="begin"/>
            </w:r>
            <w:r w:rsidR="0071411D">
              <w:rPr>
                <w:b/>
              </w:rPr>
              <w:instrText xml:space="preserve"> PAGEREF _Toc29704 \h </w:instrText>
            </w:r>
            <w:r>
              <w:rPr>
                <w:b/>
              </w:rPr>
            </w:r>
            <w:r>
              <w:rPr>
                <w:b/>
              </w:rPr>
              <w:fldChar w:fldCharType="separate"/>
            </w:r>
            <w:r w:rsidR="00722138">
              <w:rPr>
                <w:b/>
                <w:noProof/>
              </w:rPr>
              <w:t>1</w:t>
            </w:r>
            <w:r>
              <w:rPr>
                <w:b/>
              </w:rPr>
              <w:fldChar w:fldCharType="end"/>
            </w:r>
          </w:hyperlink>
        </w:p>
        <w:p w:rsidR="0020294D" w:rsidRDefault="000A0919">
          <w:pPr>
            <w:pStyle w:val="WPSOffice1"/>
            <w:tabs>
              <w:tab w:val="right" w:leader="dot" w:pos="8306"/>
            </w:tabs>
            <w:rPr>
              <w:b/>
            </w:rPr>
          </w:pPr>
          <w:hyperlink w:anchor="_Toc26324" w:history="1">
            <w:r w:rsidR="0071411D">
              <w:rPr>
                <w:rFonts w:ascii="黑体" w:eastAsia="黑体" w:hAnsi="黑体" w:hint="eastAsia"/>
                <w:b/>
                <w:szCs w:val="44"/>
              </w:rPr>
              <w:t>目录</w:t>
            </w:r>
            <w:r w:rsidR="0071411D">
              <w:rPr>
                <w:b/>
              </w:rPr>
              <w:tab/>
            </w:r>
            <w:r w:rsidR="0071411D">
              <w:rPr>
                <w:rFonts w:hint="eastAsia"/>
                <w:b/>
              </w:rPr>
              <w:t>2</w:t>
            </w:r>
          </w:hyperlink>
        </w:p>
        <w:p w:rsidR="0020294D" w:rsidRDefault="000A0919">
          <w:pPr>
            <w:pStyle w:val="WPSOffice1"/>
            <w:tabs>
              <w:tab w:val="right" w:leader="dot" w:pos="8306"/>
            </w:tabs>
            <w:rPr>
              <w:b/>
            </w:rPr>
          </w:pPr>
          <w:hyperlink w:anchor="_Toc23420" w:history="1">
            <w:r w:rsidR="0071411D">
              <w:rPr>
                <w:rFonts w:ascii="黑体" w:eastAsia="黑体" w:hAnsi="黑体" w:hint="eastAsia"/>
                <w:b/>
                <w:szCs w:val="44"/>
              </w:rPr>
              <w:t>2020年部门预算整体支出绩效自评报告</w:t>
            </w:r>
            <w:r w:rsidR="0071411D">
              <w:rPr>
                <w:b/>
              </w:rPr>
              <w:tab/>
            </w:r>
            <w:r w:rsidR="0071411D">
              <w:rPr>
                <w:rFonts w:hint="eastAsia"/>
                <w:b/>
              </w:rPr>
              <w:t>3</w:t>
            </w:r>
          </w:hyperlink>
        </w:p>
        <w:p w:rsidR="0020294D" w:rsidRDefault="000A0919">
          <w:pPr>
            <w:pStyle w:val="WPSOffice1"/>
            <w:tabs>
              <w:tab w:val="right" w:leader="dot" w:pos="8306"/>
            </w:tabs>
            <w:rPr>
              <w:b/>
            </w:rPr>
          </w:pPr>
          <w:hyperlink w:anchor="_Toc3457" w:history="1">
            <w:r w:rsidR="0071411D">
              <w:rPr>
                <w:rFonts w:ascii="黑体" w:eastAsia="黑体" w:hAnsi="黑体" w:hint="eastAsia"/>
                <w:b/>
                <w:szCs w:val="28"/>
              </w:rPr>
              <w:t>一、部门概况</w:t>
            </w:r>
            <w:r w:rsidR="0071411D">
              <w:rPr>
                <w:b/>
              </w:rPr>
              <w:tab/>
            </w:r>
            <w:r w:rsidR="0071411D">
              <w:rPr>
                <w:rFonts w:hint="eastAsia"/>
                <w:b/>
              </w:rPr>
              <w:t>3</w:t>
            </w:r>
          </w:hyperlink>
        </w:p>
        <w:p w:rsidR="0020294D" w:rsidRDefault="000A0919" w:rsidP="0020294D">
          <w:pPr>
            <w:pStyle w:val="WPSOffice2"/>
            <w:tabs>
              <w:tab w:val="right" w:leader="dot" w:pos="8306"/>
            </w:tabs>
            <w:ind w:left="420"/>
          </w:pPr>
          <w:hyperlink w:anchor="_Toc2132" w:history="1">
            <w:r w:rsidR="0071411D">
              <w:rPr>
                <w:rFonts w:hint="eastAsia"/>
                <w:szCs w:val="28"/>
              </w:rPr>
              <w:t>（一）主要职责职能，组织架构、人员及资产等基本情况</w:t>
            </w:r>
            <w:r w:rsidR="0071411D">
              <w:tab/>
            </w:r>
            <w:r w:rsidR="00E62E2F">
              <w:rPr>
                <w:rFonts w:hint="eastAsia"/>
              </w:rPr>
              <w:t>3</w:t>
            </w:r>
          </w:hyperlink>
        </w:p>
        <w:p w:rsidR="0020294D" w:rsidRDefault="000A0919" w:rsidP="0020294D">
          <w:pPr>
            <w:pStyle w:val="WPSOffice2"/>
            <w:tabs>
              <w:tab w:val="right" w:leader="dot" w:pos="8306"/>
            </w:tabs>
            <w:ind w:left="420"/>
          </w:pPr>
          <w:hyperlink w:anchor="_Toc18598" w:history="1">
            <w:r w:rsidR="0071411D">
              <w:rPr>
                <w:rFonts w:ascii="黑体" w:eastAsia="黑体" w:hAnsi="黑体" w:hint="eastAsia"/>
                <w:szCs w:val="28"/>
              </w:rPr>
              <w:t>（二）当年部门履职总体目标、工作任务</w:t>
            </w:r>
            <w:r w:rsidR="0071411D">
              <w:tab/>
            </w:r>
            <w:r w:rsidR="00E62E2F">
              <w:rPr>
                <w:rFonts w:hint="eastAsia"/>
              </w:rPr>
              <w:t>4</w:t>
            </w:r>
          </w:hyperlink>
        </w:p>
        <w:p w:rsidR="0020294D" w:rsidRDefault="000A0919" w:rsidP="0020294D">
          <w:pPr>
            <w:pStyle w:val="WPSOffice2"/>
            <w:tabs>
              <w:tab w:val="right" w:pos="3200"/>
              <w:tab w:val="right" w:leader="dot" w:pos="8306"/>
            </w:tabs>
            <w:ind w:left="420"/>
          </w:pPr>
          <w:hyperlink w:anchor="_Toc2818" w:history="1">
            <w:r w:rsidR="0071411D">
              <w:rPr>
                <w:rFonts w:hint="eastAsia"/>
                <w:szCs w:val="28"/>
              </w:rPr>
              <w:t>(</w:t>
            </w:r>
            <w:r w:rsidR="0071411D">
              <w:rPr>
                <w:rFonts w:hint="eastAsia"/>
                <w:szCs w:val="28"/>
              </w:rPr>
              <w:t>三</w:t>
            </w:r>
            <w:r w:rsidR="0071411D">
              <w:rPr>
                <w:rFonts w:hint="eastAsia"/>
                <w:szCs w:val="28"/>
              </w:rPr>
              <w:t>)</w:t>
            </w:r>
            <w:r w:rsidR="0071411D">
              <w:rPr>
                <w:rFonts w:hint="eastAsia"/>
                <w:szCs w:val="28"/>
              </w:rPr>
              <w:tab/>
            </w:r>
            <w:r w:rsidR="0071411D">
              <w:rPr>
                <w:rFonts w:hint="eastAsia"/>
                <w:szCs w:val="28"/>
              </w:rPr>
              <w:t>当年部门年度整体支出绩效目标</w:t>
            </w:r>
            <w:r w:rsidR="0071411D">
              <w:tab/>
            </w:r>
            <w:r w:rsidR="00E62E2F">
              <w:rPr>
                <w:rFonts w:hint="eastAsia"/>
              </w:rPr>
              <w:t>5</w:t>
            </w:r>
          </w:hyperlink>
        </w:p>
        <w:p w:rsidR="0020294D" w:rsidRDefault="000A0919" w:rsidP="0020294D">
          <w:pPr>
            <w:pStyle w:val="WPSOffice2"/>
            <w:tabs>
              <w:tab w:val="right" w:leader="dot" w:pos="8306"/>
            </w:tabs>
            <w:ind w:left="420"/>
            <w:rPr>
              <w:rFonts w:eastAsia="黑体"/>
            </w:rPr>
          </w:pPr>
          <w:hyperlink w:anchor="_Toc14565" w:history="1">
            <w:r w:rsidR="0071411D">
              <w:rPr>
                <w:rFonts w:ascii="黑体" w:eastAsia="黑体" w:hAnsi="黑体" w:hint="eastAsia"/>
                <w:szCs w:val="28"/>
              </w:rPr>
              <w:t>（四）部门预算绩效管理开展情况</w:t>
            </w:r>
            <w:r w:rsidR="0071411D">
              <w:tab/>
            </w:r>
          </w:hyperlink>
          <w:r w:rsidR="00722138">
            <w:rPr>
              <w:rFonts w:ascii="黑体" w:eastAsia="黑体" w:hAnsi="黑体" w:hint="eastAsia"/>
              <w:szCs w:val="44"/>
            </w:rPr>
            <w:t>10</w:t>
          </w:r>
        </w:p>
        <w:p w:rsidR="0020294D" w:rsidRDefault="000A0919" w:rsidP="0020294D">
          <w:pPr>
            <w:pStyle w:val="WPSOffice2"/>
            <w:tabs>
              <w:tab w:val="right" w:leader="dot" w:pos="8306"/>
            </w:tabs>
            <w:ind w:left="420"/>
          </w:pPr>
          <w:hyperlink w:anchor="_Toc4998" w:history="1">
            <w:r w:rsidR="0071411D">
              <w:rPr>
                <w:rFonts w:ascii="黑体" w:eastAsia="黑体" w:hAnsi="黑体" w:hint="eastAsia"/>
                <w:szCs w:val="28"/>
              </w:rPr>
              <w:t>（五）当年部门预算及执行情况</w:t>
            </w:r>
            <w:r w:rsidR="0071411D">
              <w:tab/>
            </w:r>
            <w:r>
              <w:fldChar w:fldCharType="begin"/>
            </w:r>
            <w:r w:rsidR="0071411D">
              <w:instrText xml:space="preserve"> PAGEREF _Toc4998 \h </w:instrText>
            </w:r>
            <w:r>
              <w:fldChar w:fldCharType="separate"/>
            </w:r>
            <w:r w:rsidR="00722138">
              <w:rPr>
                <w:noProof/>
              </w:rPr>
              <w:t>11</w:t>
            </w:r>
            <w:r>
              <w:fldChar w:fldCharType="end"/>
            </w:r>
          </w:hyperlink>
        </w:p>
        <w:p w:rsidR="0020294D" w:rsidRDefault="000A0919">
          <w:pPr>
            <w:pStyle w:val="WPSOffice1"/>
            <w:tabs>
              <w:tab w:val="right" w:leader="dot" w:pos="8306"/>
            </w:tabs>
            <w:rPr>
              <w:b/>
            </w:rPr>
          </w:pPr>
          <w:hyperlink w:anchor="_Toc19764" w:history="1">
            <w:r w:rsidR="0071411D">
              <w:rPr>
                <w:rFonts w:ascii="黑体" w:eastAsia="黑体" w:hAnsi="黑体" w:hint="eastAsia"/>
                <w:b/>
                <w:szCs w:val="28"/>
              </w:rPr>
              <w:t>二、部门整体支出绩效实现情况</w:t>
            </w:r>
            <w:r w:rsidR="0071411D">
              <w:rPr>
                <w:b/>
              </w:rPr>
              <w:tab/>
            </w:r>
            <w:r>
              <w:rPr>
                <w:b/>
              </w:rPr>
              <w:fldChar w:fldCharType="begin"/>
            </w:r>
            <w:r w:rsidR="0071411D">
              <w:rPr>
                <w:b/>
              </w:rPr>
              <w:instrText xml:space="preserve"> PAGEREF _Toc19764 \h </w:instrText>
            </w:r>
            <w:r>
              <w:rPr>
                <w:b/>
              </w:rPr>
            </w:r>
            <w:r>
              <w:rPr>
                <w:b/>
              </w:rPr>
              <w:fldChar w:fldCharType="separate"/>
            </w:r>
            <w:r w:rsidR="00722138">
              <w:rPr>
                <w:b/>
                <w:noProof/>
              </w:rPr>
              <w:t>11</w:t>
            </w:r>
            <w:r>
              <w:rPr>
                <w:b/>
              </w:rPr>
              <w:fldChar w:fldCharType="end"/>
            </w:r>
          </w:hyperlink>
        </w:p>
        <w:p w:rsidR="0020294D" w:rsidRDefault="000A0919">
          <w:pPr>
            <w:pStyle w:val="WPSOffice1"/>
            <w:tabs>
              <w:tab w:val="right" w:leader="dot" w:pos="8306"/>
            </w:tabs>
            <w:rPr>
              <w:b/>
            </w:rPr>
          </w:pPr>
          <w:hyperlink w:anchor="_Toc8235" w:history="1">
            <w:r w:rsidR="0071411D">
              <w:rPr>
                <w:rFonts w:ascii="黑体" w:eastAsia="黑体" w:hAnsi="黑体" w:hint="eastAsia"/>
                <w:b/>
                <w:szCs w:val="28"/>
              </w:rPr>
              <w:t>三、部门整体支出绩效中存在问题及改进措施</w:t>
            </w:r>
            <w:r w:rsidR="0071411D">
              <w:rPr>
                <w:b/>
              </w:rPr>
              <w:tab/>
            </w:r>
            <w:r>
              <w:rPr>
                <w:b/>
              </w:rPr>
              <w:fldChar w:fldCharType="begin"/>
            </w:r>
            <w:r w:rsidR="0071411D">
              <w:rPr>
                <w:b/>
              </w:rPr>
              <w:instrText xml:space="preserve"> PAGEREF _Toc8235 \h </w:instrText>
            </w:r>
            <w:r>
              <w:rPr>
                <w:b/>
              </w:rPr>
            </w:r>
            <w:r>
              <w:rPr>
                <w:b/>
              </w:rPr>
              <w:fldChar w:fldCharType="separate"/>
            </w:r>
            <w:r w:rsidR="00722138">
              <w:rPr>
                <w:b/>
                <w:noProof/>
              </w:rPr>
              <w:t>13</w:t>
            </w:r>
            <w:r>
              <w:rPr>
                <w:b/>
              </w:rPr>
              <w:fldChar w:fldCharType="end"/>
            </w:r>
          </w:hyperlink>
        </w:p>
        <w:p w:rsidR="0020294D" w:rsidRDefault="000A0919" w:rsidP="0020294D">
          <w:pPr>
            <w:pStyle w:val="WPSOffice2"/>
            <w:tabs>
              <w:tab w:val="right" w:leader="dot" w:pos="8306"/>
            </w:tabs>
            <w:ind w:left="420"/>
          </w:pPr>
          <w:hyperlink w:anchor="_Toc20785" w:history="1">
            <w:r w:rsidR="0071411D">
              <w:rPr>
                <w:rFonts w:asciiTheme="minorEastAsia" w:hAnsiTheme="minorEastAsia" w:hint="eastAsia"/>
                <w:szCs w:val="28"/>
              </w:rPr>
              <w:t>（一）主要问题及原因分析</w:t>
            </w:r>
            <w:r w:rsidR="0071411D">
              <w:tab/>
            </w:r>
            <w:r>
              <w:fldChar w:fldCharType="begin"/>
            </w:r>
            <w:r w:rsidR="0071411D">
              <w:instrText xml:space="preserve"> PAGEREF _Toc20785 \h </w:instrText>
            </w:r>
            <w:r>
              <w:fldChar w:fldCharType="separate"/>
            </w:r>
            <w:r w:rsidR="00722138">
              <w:rPr>
                <w:noProof/>
              </w:rPr>
              <w:t>13</w:t>
            </w:r>
            <w:r>
              <w:fldChar w:fldCharType="end"/>
            </w:r>
          </w:hyperlink>
        </w:p>
        <w:p w:rsidR="0020294D" w:rsidRDefault="000A0919" w:rsidP="0020294D">
          <w:pPr>
            <w:pStyle w:val="WPSOffice2"/>
            <w:tabs>
              <w:tab w:val="right" w:leader="dot" w:pos="8306"/>
            </w:tabs>
            <w:ind w:left="420"/>
          </w:pPr>
          <w:hyperlink w:anchor="_Toc655" w:history="1">
            <w:r w:rsidR="0071411D">
              <w:rPr>
                <w:rFonts w:asciiTheme="minorEastAsia" w:hAnsiTheme="minorEastAsia" w:hint="eastAsia"/>
              </w:rPr>
              <w:t>（二）改进的方向和具体措施</w:t>
            </w:r>
            <w:r w:rsidR="0071411D">
              <w:tab/>
            </w:r>
            <w:r>
              <w:fldChar w:fldCharType="begin"/>
            </w:r>
            <w:r w:rsidR="0071411D">
              <w:instrText xml:space="preserve"> PAGEREF _Toc655 \h </w:instrText>
            </w:r>
            <w:r>
              <w:fldChar w:fldCharType="separate"/>
            </w:r>
            <w:r w:rsidR="00722138">
              <w:rPr>
                <w:noProof/>
              </w:rPr>
              <w:t>14</w:t>
            </w:r>
            <w:r>
              <w:fldChar w:fldCharType="end"/>
            </w:r>
          </w:hyperlink>
        </w:p>
        <w:p w:rsidR="0020294D" w:rsidRDefault="000A0919">
          <w:pPr>
            <w:pStyle w:val="WPSOffice1"/>
            <w:tabs>
              <w:tab w:val="right" w:leader="dot" w:pos="8306"/>
            </w:tabs>
            <w:rPr>
              <w:rFonts w:eastAsia="黑体"/>
              <w:b/>
            </w:rPr>
          </w:pPr>
          <w:hyperlink w:anchor="_Toc6805" w:history="1">
            <w:r w:rsidR="0071411D">
              <w:rPr>
                <w:rFonts w:ascii="黑体" w:eastAsia="黑体" w:hAnsi="黑体" w:hint="eastAsia"/>
                <w:b/>
                <w:szCs w:val="28"/>
              </w:rPr>
              <w:t>四、绩效自评结果应用</w:t>
            </w:r>
            <w:r w:rsidR="0071411D">
              <w:rPr>
                <w:b/>
              </w:rPr>
              <w:tab/>
            </w:r>
            <w:r w:rsidR="0071411D">
              <w:rPr>
                <w:rFonts w:hint="eastAsia"/>
                <w:b/>
              </w:rPr>
              <w:t>1</w:t>
            </w:r>
          </w:hyperlink>
          <w:r w:rsidR="00722138">
            <w:rPr>
              <w:rFonts w:ascii="黑体" w:eastAsia="黑体" w:hAnsi="黑体" w:hint="eastAsia"/>
              <w:b/>
              <w:szCs w:val="44"/>
            </w:rPr>
            <w:t>4</w:t>
          </w:r>
        </w:p>
        <w:p w:rsidR="0020294D" w:rsidRDefault="000A0919">
          <w:pPr>
            <w:jc w:val="center"/>
            <w:rPr>
              <w:rFonts w:ascii="黑体" w:eastAsia="黑体" w:hAnsi="黑体"/>
              <w:b/>
              <w:szCs w:val="44"/>
            </w:rPr>
          </w:pPr>
          <w:r>
            <w:rPr>
              <w:rFonts w:ascii="黑体" w:eastAsia="黑体" w:hAnsi="黑体" w:hint="eastAsia"/>
              <w:b/>
              <w:szCs w:val="44"/>
            </w:rPr>
            <w:fldChar w:fldCharType="end"/>
          </w:r>
        </w:p>
      </w:sdtContent>
    </w:sdt>
    <w:p w:rsidR="0020294D" w:rsidRDefault="0020294D">
      <w:pPr>
        <w:jc w:val="center"/>
        <w:rPr>
          <w:rFonts w:ascii="黑体" w:eastAsia="黑体" w:hAnsi="黑体"/>
          <w:b/>
          <w:szCs w:val="44"/>
        </w:rPr>
      </w:pPr>
    </w:p>
    <w:p w:rsidR="0020294D" w:rsidRDefault="0020294D">
      <w:pPr>
        <w:jc w:val="center"/>
        <w:rPr>
          <w:rFonts w:ascii="黑体" w:eastAsia="黑体" w:hAnsi="黑体"/>
          <w:sz w:val="44"/>
          <w:szCs w:val="44"/>
        </w:rPr>
      </w:pPr>
    </w:p>
    <w:p w:rsidR="0020294D" w:rsidRDefault="0020294D">
      <w:pPr>
        <w:jc w:val="center"/>
        <w:rPr>
          <w:rFonts w:ascii="黑体" w:eastAsia="黑体" w:hAnsi="黑体"/>
          <w:sz w:val="44"/>
          <w:szCs w:val="44"/>
        </w:rPr>
      </w:pPr>
    </w:p>
    <w:p w:rsidR="0020294D" w:rsidRDefault="0020294D">
      <w:pPr>
        <w:jc w:val="center"/>
        <w:rPr>
          <w:rFonts w:ascii="黑体" w:eastAsia="黑体" w:hAnsi="黑体"/>
          <w:sz w:val="44"/>
          <w:szCs w:val="44"/>
        </w:rPr>
      </w:pPr>
    </w:p>
    <w:p w:rsidR="0020294D" w:rsidRDefault="0020294D">
      <w:pPr>
        <w:jc w:val="center"/>
        <w:rPr>
          <w:rFonts w:ascii="黑体" w:eastAsia="黑体" w:hAnsi="黑体"/>
          <w:sz w:val="44"/>
          <w:szCs w:val="44"/>
        </w:rPr>
      </w:pPr>
    </w:p>
    <w:p w:rsidR="0020294D" w:rsidRDefault="0020294D">
      <w:pPr>
        <w:jc w:val="center"/>
        <w:rPr>
          <w:rFonts w:ascii="黑体" w:eastAsia="黑体" w:hAnsi="黑体"/>
          <w:sz w:val="44"/>
          <w:szCs w:val="44"/>
        </w:rPr>
      </w:pPr>
    </w:p>
    <w:p w:rsidR="0020294D" w:rsidRDefault="0020294D">
      <w:pPr>
        <w:jc w:val="center"/>
        <w:rPr>
          <w:rFonts w:ascii="黑体" w:eastAsia="黑体" w:hAnsi="黑体"/>
          <w:sz w:val="44"/>
          <w:szCs w:val="44"/>
        </w:rPr>
      </w:pPr>
    </w:p>
    <w:p w:rsidR="0020294D" w:rsidRDefault="0020294D">
      <w:pPr>
        <w:jc w:val="center"/>
        <w:rPr>
          <w:rFonts w:ascii="黑体" w:eastAsia="黑体" w:hAnsi="黑体"/>
          <w:sz w:val="44"/>
          <w:szCs w:val="44"/>
        </w:rPr>
      </w:pPr>
    </w:p>
    <w:p w:rsidR="0020294D" w:rsidRDefault="0020294D">
      <w:pPr>
        <w:jc w:val="center"/>
        <w:rPr>
          <w:rFonts w:ascii="黑体" w:eastAsia="黑体" w:hAnsi="黑体"/>
          <w:sz w:val="44"/>
          <w:szCs w:val="44"/>
        </w:rPr>
      </w:pPr>
    </w:p>
    <w:p w:rsidR="0020294D" w:rsidRDefault="0020294D">
      <w:pPr>
        <w:jc w:val="center"/>
        <w:rPr>
          <w:rFonts w:ascii="黑体" w:eastAsia="黑体" w:hAnsi="黑体"/>
          <w:sz w:val="44"/>
          <w:szCs w:val="44"/>
        </w:rPr>
      </w:pPr>
    </w:p>
    <w:p w:rsidR="0020294D" w:rsidRDefault="0020294D">
      <w:pPr>
        <w:jc w:val="center"/>
        <w:rPr>
          <w:rFonts w:ascii="黑体" w:eastAsia="黑体" w:hAnsi="黑体"/>
          <w:sz w:val="44"/>
          <w:szCs w:val="44"/>
        </w:rPr>
      </w:pPr>
    </w:p>
    <w:p w:rsidR="0020294D" w:rsidRDefault="0020294D">
      <w:pPr>
        <w:jc w:val="center"/>
        <w:rPr>
          <w:rFonts w:ascii="黑体" w:eastAsia="黑体" w:hAnsi="黑体"/>
          <w:sz w:val="44"/>
          <w:szCs w:val="44"/>
        </w:rPr>
      </w:pPr>
    </w:p>
    <w:p w:rsidR="0020294D" w:rsidRDefault="0071411D">
      <w:pPr>
        <w:jc w:val="center"/>
        <w:outlineLvl w:val="0"/>
        <w:rPr>
          <w:rFonts w:ascii="黑体" w:eastAsia="黑体" w:hAnsi="黑体"/>
          <w:sz w:val="44"/>
          <w:szCs w:val="44"/>
        </w:rPr>
      </w:pPr>
      <w:bookmarkStart w:id="4" w:name="_Toc28505"/>
      <w:r>
        <w:rPr>
          <w:rFonts w:ascii="黑体" w:eastAsia="黑体" w:hAnsi="黑体" w:hint="eastAsia"/>
          <w:sz w:val="44"/>
          <w:szCs w:val="44"/>
        </w:rPr>
        <w:lastRenderedPageBreak/>
        <w:t>浮梁县生态环境局</w:t>
      </w:r>
      <w:bookmarkEnd w:id="4"/>
    </w:p>
    <w:p w:rsidR="0020294D" w:rsidRDefault="00980245">
      <w:pPr>
        <w:ind w:firstLineChars="100" w:firstLine="440"/>
        <w:outlineLvl w:val="0"/>
        <w:rPr>
          <w:rFonts w:ascii="黑体" w:eastAsia="黑体" w:hAnsi="黑体"/>
          <w:sz w:val="44"/>
          <w:szCs w:val="44"/>
        </w:rPr>
      </w:pPr>
      <w:bookmarkStart w:id="5" w:name="_Toc23420"/>
      <w:r>
        <w:rPr>
          <w:rFonts w:ascii="黑体" w:eastAsia="黑体" w:hAnsi="黑体" w:hint="eastAsia"/>
          <w:sz w:val="44"/>
          <w:szCs w:val="44"/>
        </w:rPr>
        <w:t>2021</w:t>
      </w:r>
      <w:r w:rsidR="0071411D">
        <w:rPr>
          <w:rFonts w:ascii="黑体" w:eastAsia="黑体" w:hAnsi="黑体" w:hint="eastAsia"/>
          <w:sz w:val="44"/>
          <w:szCs w:val="44"/>
        </w:rPr>
        <w:t>年部门预算整体支出绩效自评报告</w:t>
      </w:r>
      <w:bookmarkEnd w:id="5"/>
    </w:p>
    <w:p w:rsidR="0020294D" w:rsidRDefault="0020294D">
      <w:pPr>
        <w:rPr>
          <w:sz w:val="28"/>
          <w:szCs w:val="28"/>
        </w:rPr>
      </w:pPr>
    </w:p>
    <w:p w:rsidR="0020294D" w:rsidRDefault="0071411D">
      <w:pPr>
        <w:ind w:firstLineChars="200" w:firstLine="560"/>
        <w:rPr>
          <w:sz w:val="28"/>
          <w:szCs w:val="28"/>
        </w:rPr>
      </w:pPr>
      <w:r>
        <w:rPr>
          <w:rFonts w:hint="eastAsia"/>
          <w:sz w:val="28"/>
          <w:szCs w:val="28"/>
        </w:rPr>
        <w:t>按照浮梁县财政局《关于开展</w:t>
      </w:r>
      <w:r w:rsidR="00980245">
        <w:rPr>
          <w:rFonts w:hint="eastAsia"/>
          <w:sz w:val="28"/>
          <w:szCs w:val="28"/>
        </w:rPr>
        <w:t>县直部门和乡镇单位自评及绩效监控</w:t>
      </w:r>
      <w:r>
        <w:rPr>
          <w:rFonts w:hint="eastAsia"/>
          <w:sz w:val="28"/>
          <w:szCs w:val="28"/>
        </w:rPr>
        <w:t>工作的通知》（</w:t>
      </w:r>
      <w:proofErr w:type="gramStart"/>
      <w:r>
        <w:rPr>
          <w:rFonts w:hint="eastAsia"/>
          <w:sz w:val="28"/>
          <w:szCs w:val="28"/>
        </w:rPr>
        <w:t>浮财绩字</w:t>
      </w:r>
      <w:proofErr w:type="gramEnd"/>
      <w:r>
        <w:rPr>
          <w:rFonts w:hint="eastAsia"/>
          <w:sz w:val="28"/>
          <w:szCs w:val="28"/>
        </w:rPr>
        <w:t xml:space="preserve">[2021] </w:t>
      </w:r>
      <w:r w:rsidR="00980245">
        <w:rPr>
          <w:rFonts w:hint="eastAsia"/>
          <w:sz w:val="28"/>
          <w:szCs w:val="28"/>
        </w:rPr>
        <w:t>2</w:t>
      </w:r>
      <w:r>
        <w:rPr>
          <w:rFonts w:hint="eastAsia"/>
          <w:sz w:val="28"/>
          <w:szCs w:val="28"/>
        </w:rPr>
        <w:t>号）要求，我单位对照预算安排的资金情况，从投入管理指标、产出指标、效果指标和满意度指标，认真开展自评。经自查自评，</w:t>
      </w:r>
      <w:r w:rsidR="00980245">
        <w:rPr>
          <w:rFonts w:hint="eastAsia"/>
          <w:sz w:val="28"/>
          <w:szCs w:val="28"/>
        </w:rPr>
        <w:t>2021</w:t>
      </w:r>
      <w:r>
        <w:rPr>
          <w:rFonts w:hint="eastAsia"/>
          <w:sz w:val="28"/>
          <w:szCs w:val="28"/>
        </w:rPr>
        <w:t>年度我单位各项指标任务总体评价较好</w:t>
      </w:r>
      <w:r>
        <w:rPr>
          <w:rFonts w:hint="eastAsia"/>
          <w:sz w:val="28"/>
          <w:szCs w:val="28"/>
        </w:rPr>
        <w:t xml:space="preserve">, </w:t>
      </w:r>
      <w:r>
        <w:rPr>
          <w:rFonts w:hint="eastAsia"/>
          <w:sz w:val="28"/>
          <w:szCs w:val="28"/>
        </w:rPr>
        <w:t>现将有关绩效自评报告如下</w:t>
      </w:r>
      <w:r>
        <w:rPr>
          <w:rFonts w:hint="eastAsia"/>
          <w:sz w:val="28"/>
          <w:szCs w:val="28"/>
        </w:rPr>
        <w:t>:</w:t>
      </w:r>
    </w:p>
    <w:p w:rsidR="0020294D" w:rsidRDefault="0071411D">
      <w:pPr>
        <w:ind w:firstLineChars="250" w:firstLine="703"/>
        <w:outlineLvl w:val="0"/>
        <w:rPr>
          <w:rFonts w:ascii="黑体" w:eastAsia="黑体" w:hAnsi="黑体"/>
          <w:b/>
          <w:sz w:val="28"/>
          <w:szCs w:val="28"/>
        </w:rPr>
      </w:pPr>
      <w:bookmarkStart w:id="6" w:name="_Toc3457"/>
      <w:r>
        <w:rPr>
          <w:rFonts w:ascii="黑体" w:eastAsia="黑体" w:hAnsi="黑体" w:hint="eastAsia"/>
          <w:b/>
          <w:sz w:val="28"/>
          <w:szCs w:val="28"/>
        </w:rPr>
        <w:t>一、部门概况</w:t>
      </w:r>
      <w:bookmarkEnd w:id="6"/>
    </w:p>
    <w:p w:rsidR="0020294D" w:rsidRDefault="0071411D">
      <w:pPr>
        <w:ind w:firstLineChars="150" w:firstLine="422"/>
        <w:outlineLvl w:val="1"/>
        <w:rPr>
          <w:b/>
          <w:sz w:val="28"/>
          <w:szCs w:val="28"/>
        </w:rPr>
      </w:pPr>
      <w:bookmarkStart w:id="7" w:name="_Toc2132"/>
      <w:r>
        <w:rPr>
          <w:rFonts w:hint="eastAsia"/>
          <w:b/>
          <w:sz w:val="28"/>
          <w:szCs w:val="28"/>
        </w:rPr>
        <w:t>（一）主要职责职能，组织架构、人员及资产等基本情况</w:t>
      </w:r>
      <w:bookmarkEnd w:id="7"/>
    </w:p>
    <w:p w:rsidR="0020294D" w:rsidRDefault="0071411D">
      <w:pPr>
        <w:ind w:firstLineChars="250" w:firstLine="703"/>
        <w:outlineLvl w:val="2"/>
        <w:rPr>
          <w:b/>
          <w:sz w:val="28"/>
          <w:szCs w:val="28"/>
        </w:rPr>
      </w:pPr>
      <w:r>
        <w:rPr>
          <w:rFonts w:hint="eastAsia"/>
          <w:b/>
          <w:sz w:val="28"/>
          <w:szCs w:val="28"/>
        </w:rPr>
        <w:t>1.</w:t>
      </w:r>
      <w:r>
        <w:rPr>
          <w:rFonts w:hint="eastAsia"/>
          <w:b/>
          <w:sz w:val="28"/>
          <w:szCs w:val="28"/>
        </w:rPr>
        <w:tab/>
      </w:r>
      <w:r>
        <w:rPr>
          <w:rFonts w:hint="eastAsia"/>
          <w:b/>
          <w:sz w:val="28"/>
          <w:szCs w:val="28"/>
        </w:rPr>
        <w:t>部门职责职能</w:t>
      </w:r>
    </w:p>
    <w:p w:rsidR="0020294D" w:rsidRDefault="0071411D">
      <w:pPr>
        <w:ind w:firstLineChars="150" w:firstLine="420"/>
        <w:rPr>
          <w:rFonts w:ascii="宋体" w:eastAsia="宋体" w:hAnsi="宋体" w:cs="宋体"/>
          <w:sz w:val="28"/>
          <w:szCs w:val="28"/>
        </w:rPr>
      </w:pPr>
      <w:r>
        <w:rPr>
          <w:rFonts w:ascii="宋体" w:eastAsia="宋体" w:hAnsi="宋体" w:cs="宋体" w:hint="eastAsia"/>
          <w:sz w:val="28"/>
          <w:szCs w:val="28"/>
        </w:rPr>
        <w:t>（1）贯彻执行国家环境保护方针、政策和法律、法规，拟定并监督实施全县环境保护政策、法规和规章；对全县环境保护工作实施监督管理。</w:t>
      </w:r>
    </w:p>
    <w:p w:rsidR="0020294D" w:rsidRDefault="0071411D">
      <w:pPr>
        <w:ind w:firstLineChars="150" w:firstLine="420"/>
        <w:rPr>
          <w:rFonts w:ascii="宋体" w:eastAsia="宋体" w:hAnsi="宋体" w:cs="宋体"/>
          <w:sz w:val="28"/>
          <w:szCs w:val="28"/>
        </w:rPr>
      </w:pPr>
      <w:r>
        <w:rPr>
          <w:rFonts w:ascii="宋体" w:eastAsia="宋体" w:hAnsi="宋体" w:cs="宋体" w:hint="eastAsia"/>
          <w:sz w:val="28"/>
          <w:szCs w:val="28"/>
        </w:rPr>
        <w:t>（2）负责对全县大气、水体、土壤等环境污染防治工作的监督管理;指导城乡环境综合整治；负责对建设项目和区域性开发的环境管理;负责全县辐射环境、放射性废物的管理和污染防治工作。</w:t>
      </w:r>
    </w:p>
    <w:p w:rsidR="0020294D" w:rsidRDefault="0071411D">
      <w:pPr>
        <w:ind w:firstLineChars="150" w:firstLine="420"/>
        <w:rPr>
          <w:rFonts w:ascii="宋体" w:eastAsia="宋体" w:hAnsi="宋体" w:cs="宋体"/>
          <w:sz w:val="28"/>
          <w:szCs w:val="28"/>
        </w:rPr>
      </w:pPr>
      <w:r>
        <w:rPr>
          <w:rFonts w:ascii="宋体" w:eastAsia="宋体" w:hAnsi="宋体" w:cs="宋体" w:hint="eastAsia"/>
          <w:sz w:val="28"/>
          <w:szCs w:val="28"/>
        </w:rPr>
        <w:t>（3）监督对生态环境有影响的自然资源开发利用活动、生态建设和生态破坏恢复工作及县级自然保护区的监督管理工作。负责农村生态环境保护；指导和推动环保产业发展。</w:t>
      </w:r>
    </w:p>
    <w:p w:rsidR="0020294D" w:rsidRDefault="0071411D">
      <w:pPr>
        <w:ind w:firstLineChars="150" w:firstLine="420"/>
        <w:rPr>
          <w:rFonts w:asciiTheme="minorEastAsia" w:hAnsiTheme="minorEastAsia"/>
          <w:sz w:val="28"/>
          <w:szCs w:val="28"/>
        </w:rPr>
      </w:pPr>
      <w:r>
        <w:rPr>
          <w:rFonts w:ascii="宋体" w:eastAsia="宋体" w:hAnsi="宋体" w:cs="宋体" w:hint="eastAsia"/>
          <w:sz w:val="28"/>
          <w:szCs w:val="28"/>
        </w:rPr>
        <w:t>（4）负责环境监督和环境保护行政稽查；负责调查处理污染事故和生态破坏事件；组织开展全县环境保护执法活动、负责全县环境监</w:t>
      </w:r>
      <w:r>
        <w:rPr>
          <w:rFonts w:ascii="宋体" w:eastAsia="宋体" w:hAnsi="宋体" w:cs="宋体" w:hint="eastAsia"/>
          <w:sz w:val="28"/>
          <w:szCs w:val="28"/>
        </w:rPr>
        <w:lastRenderedPageBreak/>
        <w:t>测、环境统计、环境宣传教育和环境信息工作。</w:t>
      </w:r>
    </w:p>
    <w:p w:rsidR="0020294D" w:rsidRDefault="0071411D">
      <w:pPr>
        <w:ind w:firstLineChars="250" w:firstLine="703"/>
        <w:outlineLvl w:val="2"/>
        <w:rPr>
          <w:b/>
          <w:sz w:val="28"/>
          <w:szCs w:val="28"/>
        </w:rPr>
      </w:pPr>
      <w:r>
        <w:rPr>
          <w:rFonts w:hint="eastAsia"/>
          <w:b/>
          <w:sz w:val="28"/>
          <w:szCs w:val="28"/>
        </w:rPr>
        <w:t>2.</w:t>
      </w:r>
      <w:r>
        <w:rPr>
          <w:rFonts w:hint="eastAsia"/>
          <w:b/>
          <w:sz w:val="28"/>
          <w:szCs w:val="28"/>
        </w:rPr>
        <w:tab/>
      </w:r>
      <w:r>
        <w:rPr>
          <w:rFonts w:hint="eastAsia"/>
          <w:b/>
          <w:sz w:val="28"/>
          <w:szCs w:val="28"/>
        </w:rPr>
        <w:t>部门机构设置及人员情况</w:t>
      </w:r>
    </w:p>
    <w:p w:rsidR="00594530" w:rsidRPr="00594530" w:rsidRDefault="00594530" w:rsidP="00594530">
      <w:pPr>
        <w:ind w:firstLineChars="250" w:firstLine="700"/>
        <w:outlineLvl w:val="2"/>
        <w:rPr>
          <w:sz w:val="28"/>
          <w:szCs w:val="28"/>
        </w:rPr>
      </w:pPr>
      <w:r w:rsidRPr="00594530">
        <w:rPr>
          <w:rFonts w:hint="eastAsia"/>
          <w:sz w:val="28"/>
          <w:szCs w:val="28"/>
        </w:rPr>
        <w:t>2021</w:t>
      </w:r>
      <w:r w:rsidRPr="00594530">
        <w:rPr>
          <w:rFonts w:hint="eastAsia"/>
          <w:sz w:val="28"/>
          <w:szCs w:val="28"/>
        </w:rPr>
        <w:t>年纳入本部门预算范围的单位共</w:t>
      </w:r>
      <w:r w:rsidRPr="00594530">
        <w:rPr>
          <w:rFonts w:hint="eastAsia"/>
          <w:sz w:val="28"/>
          <w:szCs w:val="28"/>
        </w:rPr>
        <w:t>4</w:t>
      </w:r>
      <w:r w:rsidRPr="00594530">
        <w:rPr>
          <w:rFonts w:hint="eastAsia"/>
          <w:sz w:val="28"/>
          <w:szCs w:val="28"/>
        </w:rPr>
        <w:t>个</w:t>
      </w:r>
      <w:r w:rsidRPr="00594530">
        <w:rPr>
          <w:rFonts w:hint="eastAsia"/>
          <w:sz w:val="28"/>
          <w:szCs w:val="28"/>
        </w:rPr>
        <w:t>(</w:t>
      </w:r>
      <w:r w:rsidRPr="00594530">
        <w:rPr>
          <w:rFonts w:hint="eastAsia"/>
          <w:sz w:val="28"/>
          <w:szCs w:val="28"/>
        </w:rPr>
        <w:t>含下属单位</w:t>
      </w:r>
      <w:r w:rsidRPr="00594530">
        <w:rPr>
          <w:rFonts w:hint="eastAsia"/>
          <w:sz w:val="28"/>
          <w:szCs w:val="28"/>
        </w:rPr>
        <w:t>3</w:t>
      </w:r>
      <w:r w:rsidRPr="00594530">
        <w:rPr>
          <w:rFonts w:hint="eastAsia"/>
          <w:sz w:val="28"/>
          <w:szCs w:val="28"/>
        </w:rPr>
        <w:t>个</w:t>
      </w:r>
      <w:r w:rsidRPr="00594530">
        <w:rPr>
          <w:rFonts w:hint="eastAsia"/>
          <w:sz w:val="28"/>
          <w:szCs w:val="28"/>
        </w:rPr>
        <w:t>)</w:t>
      </w:r>
      <w:r w:rsidRPr="00594530">
        <w:rPr>
          <w:rFonts w:hint="eastAsia"/>
          <w:sz w:val="28"/>
          <w:szCs w:val="28"/>
        </w:rPr>
        <w:t>，共有编制数为</w:t>
      </w:r>
      <w:r w:rsidRPr="00594530">
        <w:rPr>
          <w:rFonts w:hint="eastAsia"/>
          <w:sz w:val="28"/>
          <w:szCs w:val="28"/>
        </w:rPr>
        <w:t>49</w:t>
      </w:r>
      <w:r w:rsidRPr="00594530">
        <w:rPr>
          <w:rFonts w:hint="eastAsia"/>
          <w:sz w:val="28"/>
          <w:szCs w:val="28"/>
        </w:rPr>
        <w:t>个，其中公务员</w:t>
      </w:r>
      <w:r w:rsidRPr="00594530">
        <w:rPr>
          <w:rFonts w:hint="eastAsia"/>
          <w:sz w:val="28"/>
          <w:szCs w:val="28"/>
        </w:rPr>
        <w:t>6</w:t>
      </w:r>
      <w:r w:rsidRPr="00594530">
        <w:rPr>
          <w:rFonts w:hint="eastAsia"/>
          <w:sz w:val="28"/>
          <w:szCs w:val="28"/>
        </w:rPr>
        <w:t>个，</w:t>
      </w:r>
      <w:proofErr w:type="gramStart"/>
      <w:r w:rsidRPr="00594530">
        <w:rPr>
          <w:rFonts w:hint="eastAsia"/>
          <w:sz w:val="28"/>
          <w:szCs w:val="28"/>
        </w:rPr>
        <w:t>工勤编</w:t>
      </w:r>
      <w:r w:rsidRPr="00594530">
        <w:rPr>
          <w:rFonts w:hint="eastAsia"/>
          <w:sz w:val="28"/>
          <w:szCs w:val="28"/>
        </w:rPr>
        <w:t>1</w:t>
      </w:r>
      <w:r w:rsidRPr="00594530">
        <w:rPr>
          <w:rFonts w:hint="eastAsia"/>
          <w:sz w:val="28"/>
          <w:szCs w:val="28"/>
        </w:rPr>
        <w:t>个</w:t>
      </w:r>
      <w:proofErr w:type="gramEnd"/>
      <w:r w:rsidRPr="00594530">
        <w:rPr>
          <w:rFonts w:hint="eastAsia"/>
          <w:sz w:val="28"/>
          <w:szCs w:val="28"/>
        </w:rPr>
        <w:t>，全额拨款事业编制</w:t>
      </w:r>
      <w:r w:rsidRPr="00594530">
        <w:rPr>
          <w:rFonts w:hint="eastAsia"/>
          <w:sz w:val="28"/>
          <w:szCs w:val="28"/>
        </w:rPr>
        <w:t>42</w:t>
      </w:r>
      <w:r w:rsidRPr="00594530">
        <w:rPr>
          <w:rFonts w:hint="eastAsia"/>
          <w:sz w:val="28"/>
          <w:szCs w:val="28"/>
        </w:rPr>
        <w:t>个。实有人数</w:t>
      </w:r>
      <w:r w:rsidRPr="00594530">
        <w:rPr>
          <w:rFonts w:hint="eastAsia"/>
          <w:sz w:val="28"/>
          <w:szCs w:val="28"/>
        </w:rPr>
        <w:t>31</w:t>
      </w:r>
      <w:r w:rsidRPr="00594530">
        <w:rPr>
          <w:rFonts w:hint="eastAsia"/>
          <w:sz w:val="28"/>
          <w:szCs w:val="28"/>
        </w:rPr>
        <w:t>人，其中在职</w:t>
      </w:r>
      <w:r w:rsidRPr="00594530">
        <w:rPr>
          <w:rFonts w:hint="eastAsia"/>
          <w:sz w:val="28"/>
          <w:szCs w:val="28"/>
        </w:rPr>
        <w:t>29</w:t>
      </w:r>
      <w:r w:rsidRPr="00594530">
        <w:rPr>
          <w:rFonts w:hint="eastAsia"/>
          <w:sz w:val="28"/>
          <w:szCs w:val="28"/>
        </w:rPr>
        <w:t>人，离退休</w:t>
      </w:r>
      <w:r w:rsidRPr="00594530">
        <w:rPr>
          <w:rFonts w:hint="eastAsia"/>
          <w:sz w:val="28"/>
          <w:szCs w:val="28"/>
        </w:rPr>
        <w:t>2</w:t>
      </w:r>
      <w:r w:rsidRPr="00594530">
        <w:rPr>
          <w:rFonts w:hint="eastAsia"/>
          <w:sz w:val="28"/>
          <w:szCs w:val="28"/>
        </w:rPr>
        <w:t>人。</w:t>
      </w:r>
    </w:p>
    <w:p w:rsidR="0020294D" w:rsidRDefault="0071411D">
      <w:pPr>
        <w:ind w:firstLineChars="250" w:firstLine="703"/>
        <w:outlineLvl w:val="2"/>
        <w:rPr>
          <w:b/>
          <w:sz w:val="28"/>
          <w:szCs w:val="28"/>
        </w:rPr>
      </w:pPr>
      <w:r>
        <w:rPr>
          <w:rFonts w:hint="eastAsia"/>
          <w:b/>
          <w:sz w:val="28"/>
          <w:szCs w:val="28"/>
        </w:rPr>
        <w:t>3.</w:t>
      </w:r>
      <w:r>
        <w:rPr>
          <w:rFonts w:hint="eastAsia"/>
          <w:b/>
          <w:sz w:val="28"/>
          <w:szCs w:val="28"/>
        </w:rPr>
        <w:tab/>
      </w:r>
      <w:r>
        <w:rPr>
          <w:rFonts w:hint="eastAsia"/>
          <w:b/>
          <w:sz w:val="28"/>
          <w:szCs w:val="28"/>
        </w:rPr>
        <w:t>部门资产情况</w:t>
      </w:r>
    </w:p>
    <w:p w:rsidR="0020294D" w:rsidRDefault="00980245">
      <w:pPr>
        <w:ind w:firstLineChars="200" w:firstLine="560"/>
        <w:rPr>
          <w:rFonts w:ascii="宋体" w:eastAsia="宋体" w:hAnsi="宋体" w:cs="宋体"/>
          <w:sz w:val="28"/>
          <w:szCs w:val="28"/>
        </w:rPr>
      </w:pPr>
      <w:r>
        <w:rPr>
          <w:rFonts w:ascii="宋体" w:eastAsia="宋体" w:hAnsi="宋体" w:cs="宋体" w:hint="eastAsia"/>
          <w:sz w:val="28"/>
          <w:szCs w:val="28"/>
        </w:rPr>
        <w:t>2021</w:t>
      </w:r>
      <w:r w:rsidR="0071411D">
        <w:rPr>
          <w:rFonts w:ascii="宋体" w:eastAsia="宋体" w:hAnsi="宋体" w:cs="宋体" w:hint="eastAsia"/>
          <w:sz w:val="28"/>
          <w:szCs w:val="28"/>
        </w:rPr>
        <w:t>年年末，我局资产合计</w:t>
      </w:r>
      <w:r w:rsidRPr="00980245">
        <w:rPr>
          <w:rFonts w:ascii="宋体" w:eastAsia="宋体" w:hAnsi="宋体" w:cs="宋体"/>
          <w:sz w:val="28"/>
          <w:szCs w:val="28"/>
        </w:rPr>
        <w:t>4660.</w:t>
      </w:r>
      <w:r>
        <w:rPr>
          <w:rFonts w:ascii="宋体" w:eastAsia="宋体" w:hAnsi="宋体" w:cs="宋体" w:hint="eastAsia"/>
          <w:sz w:val="28"/>
          <w:szCs w:val="28"/>
        </w:rPr>
        <w:t>64</w:t>
      </w:r>
      <w:r w:rsidR="0071411D">
        <w:rPr>
          <w:rFonts w:ascii="宋体" w:eastAsia="宋体" w:hAnsi="宋体" w:cs="宋体" w:hint="eastAsia"/>
          <w:sz w:val="28"/>
          <w:szCs w:val="28"/>
        </w:rPr>
        <w:t>万元，其中流动资产</w:t>
      </w:r>
      <w:r>
        <w:rPr>
          <w:rFonts w:ascii="宋体" w:eastAsia="宋体" w:hAnsi="宋体" w:cs="宋体"/>
          <w:sz w:val="28"/>
          <w:szCs w:val="28"/>
        </w:rPr>
        <w:t>4225</w:t>
      </w:r>
      <w:r>
        <w:rPr>
          <w:rFonts w:ascii="宋体" w:eastAsia="宋体" w:hAnsi="宋体" w:cs="宋体" w:hint="eastAsia"/>
          <w:sz w:val="28"/>
          <w:szCs w:val="28"/>
        </w:rPr>
        <w:t>.</w:t>
      </w:r>
      <w:r>
        <w:rPr>
          <w:rFonts w:ascii="宋体" w:eastAsia="宋体" w:hAnsi="宋体" w:cs="宋体"/>
          <w:sz w:val="28"/>
          <w:szCs w:val="28"/>
        </w:rPr>
        <w:t>4</w:t>
      </w:r>
      <w:r>
        <w:rPr>
          <w:rFonts w:ascii="宋体" w:eastAsia="宋体" w:hAnsi="宋体" w:cs="宋体" w:hint="eastAsia"/>
          <w:sz w:val="28"/>
          <w:szCs w:val="28"/>
        </w:rPr>
        <w:t>1</w:t>
      </w:r>
      <w:r w:rsidR="0071411D">
        <w:rPr>
          <w:rFonts w:ascii="宋体" w:eastAsia="宋体" w:hAnsi="宋体" w:cs="宋体" w:hint="eastAsia"/>
          <w:sz w:val="28"/>
          <w:szCs w:val="28"/>
        </w:rPr>
        <w:t>万元，占比</w:t>
      </w:r>
      <w:r w:rsidR="004C14DE">
        <w:rPr>
          <w:rFonts w:ascii="宋体" w:eastAsia="宋体" w:hAnsi="宋体" w:cs="宋体"/>
          <w:sz w:val="28"/>
          <w:szCs w:val="28"/>
        </w:rPr>
        <w:t>90.66</w:t>
      </w:r>
      <w:r w:rsidR="0071411D">
        <w:rPr>
          <w:rFonts w:ascii="宋体" w:eastAsia="宋体" w:hAnsi="宋体" w:cs="宋体" w:hint="eastAsia"/>
          <w:sz w:val="28"/>
          <w:szCs w:val="28"/>
        </w:rPr>
        <w:t>%；固定资产净值</w:t>
      </w:r>
      <w:r w:rsidR="00481771" w:rsidRPr="00481771">
        <w:rPr>
          <w:rFonts w:ascii="宋体" w:eastAsia="宋体" w:hAnsi="宋体" w:cs="宋体"/>
          <w:sz w:val="28"/>
          <w:szCs w:val="28"/>
        </w:rPr>
        <w:t>369</w:t>
      </w:r>
      <w:r w:rsidR="00481771">
        <w:rPr>
          <w:rFonts w:ascii="宋体" w:eastAsia="宋体" w:hAnsi="宋体" w:cs="宋体" w:hint="eastAsia"/>
          <w:sz w:val="28"/>
          <w:szCs w:val="28"/>
        </w:rPr>
        <w:t>.</w:t>
      </w:r>
      <w:r w:rsidR="00481771">
        <w:rPr>
          <w:rFonts w:ascii="宋体" w:eastAsia="宋体" w:hAnsi="宋体" w:cs="宋体"/>
          <w:sz w:val="28"/>
          <w:szCs w:val="28"/>
        </w:rPr>
        <w:t>0</w:t>
      </w:r>
      <w:r w:rsidR="00481771">
        <w:rPr>
          <w:rFonts w:ascii="宋体" w:eastAsia="宋体" w:hAnsi="宋体" w:cs="宋体" w:hint="eastAsia"/>
          <w:sz w:val="28"/>
          <w:szCs w:val="28"/>
        </w:rPr>
        <w:t>8</w:t>
      </w:r>
      <w:r w:rsidR="0071411D">
        <w:rPr>
          <w:rFonts w:ascii="宋体" w:eastAsia="宋体" w:hAnsi="宋体" w:cs="宋体" w:hint="eastAsia"/>
          <w:sz w:val="28"/>
          <w:szCs w:val="28"/>
        </w:rPr>
        <w:t>万元，占比</w:t>
      </w:r>
      <w:r w:rsidR="004C14DE">
        <w:rPr>
          <w:rFonts w:ascii="宋体" w:eastAsia="宋体" w:hAnsi="宋体" w:cs="宋体"/>
          <w:sz w:val="28"/>
          <w:szCs w:val="28"/>
        </w:rPr>
        <w:t>7.92</w:t>
      </w:r>
      <w:r w:rsidR="0071411D">
        <w:rPr>
          <w:rFonts w:ascii="宋体" w:eastAsia="宋体" w:hAnsi="宋体" w:cs="宋体" w:hint="eastAsia"/>
          <w:sz w:val="28"/>
          <w:szCs w:val="28"/>
        </w:rPr>
        <w:t>%；在建工程</w:t>
      </w:r>
      <w:r w:rsidR="00481771" w:rsidRPr="00481771">
        <w:rPr>
          <w:rFonts w:ascii="宋体" w:eastAsia="宋体" w:hAnsi="宋体" w:cs="宋体"/>
          <w:sz w:val="28"/>
          <w:szCs w:val="28"/>
        </w:rPr>
        <w:t>66</w:t>
      </w:r>
      <w:r w:rsidR="00481771">
        <w:rPr>
          <w:rFonts w:ascii="宋体" w:eastAsia="宋体" w:hAnsi="宋体" w:cs="宋体" w:hint="eastAsia"/>
          <w:sz w:val="28"/>
          <w:szCs w:val="28"/>
        </w:rPr>
        <w:t>.</w:t>
      </w:r>
      <w:r w:rsidR="00481771" w:rsidRPr="00481771">
        <w:rPr>
          <w:rFonts w:ascii="宋体" w:eastAsia="宋体" w:hAnsi="宋体" w:cs="宋体"/>
          <w:sz w:val="28"/>
          <w:szCs w:val="28"/>
        </w:rPr>
        <w:t>15</w:t>
      </w:r>
      <w:r w:rsidR="0071411D">
        <w:rPr>
          <w:rFonts w:ascii="宋体" w:eastAsia="宋体" w:hAnsi="宋体" w:cs="宋体" w:hint="eastAsia"/>
          <w:sz w:val="28"/>
          <w:szCs w:val="28"/>
        </w:rPr>
        <w:t>万元，占比</w:t>
      </w:r>
      <w:r w:rsidR="004C14DE" w:rsidRPr="004C14DE">
        <w:rPr>
          <w:rFonts w:ascii="宋体" w:eastAsia="宋体" w:hAnsi="宋体" w:cs="宋体"/>
          <w:sz w:val="28"/>
          <w:szCs w:val="28"/>
        </w:rPr>
        <w:t>1.42</w:t>
      </w:r>
      <w:r w:rsidR="0071411D">
        <w:rPr>
          <w:rFonts w:ascii="宋体" w:eastAsia="宋体" w:hAnsi="宋体" w:cs="宋体" w:hint="eastAsia"/>
          <w:sz w:val="28"/>
          <w:szCs w:val="28"/>
        </w:rPr>
        <w:t>%。负债合计15.58万元， 其中流动负债15.58万元，占比100%。净资产</w:t>
      </w:r>
      <w:r w:rsidR="00481771" w:rsidRPr="00481771">
        <w:rPr>
          <w:rFonts w:ascii="宋体" w:eastAsia="宋体" w:hAnsi="宋体" w:cs="宋体"/>
          <w:sz w:val="28"/>
          <w:szCs w:val="28"/>
        </w:rPr>
        <w:t>4645</w:t>
      </w:r>
      <w:r w:rsidR="00481771">
        <w:rPr>
          <w:rFonts w:ascii="宋体" w:eastAsia="宋体" w:hAnsi="宋体" w:cs="宋体" w:hint="eastAsia"/>
          <w:sz w:val="28"/>
          <w:szCs w:val="28"/>
        </w:rPr>
        <w:t>.</w:t>
      </w:r>
      <w:r w:rsidR="00481771" w:rsidRPr="00481771">
        <w:rPr>
          <w:rFonts w:ascii="宋体" w:eastAsia="宋体" w:hAnsi="宋体" w:cs="宋体"/>
          <w:sz w:val="28"/>
          <w:szCs w:val="28"/>
        </w:rPr>
        <w:t>06</w:t>
      </w:r>
      <w:r w:rsidR="0071411D">
        <w:rPr>
          <w:rFonts w:ascii="宋体" w:eastAsia="宋体" w:hAnsi="宋体" w:cs="宋体" w:hint="eastAsia"/>
          <w:sz w:val="28"/>
          <w:szCs w:val="28"/>
        </w:rPr>
        <w:t>万元，其中累计盈余</w:t>
      </w:r>
      <w:r w:rsidR="00481771" w:rsidRPr="00481771">
        <w:rPr>
          <w:rFonts w:ascii="宋体" w:eastAsia="宋体" w:hAnsi="宋体" w:cs="宋体"/>
          <w:sz w:val="28"/>
          <w:szCs w:val="28"/>
        </w:rPr>
        <w:t>4645</w:t>
      </w:r>
      <w:r w:rsidR="00481771">
        <w:rPr>
          <w:rFonts w:ascii="宋体" w:eastAsia="宋体" w:hAnsi="宋体" w:cs="宋体" w:hint="eastAsia"/>
          <w:sz w:val="28"/>
          <w:szCs w:val="28"/>
        </w:rPr>
        <w:t>.</w:t>
      </w:r>
      <w:r w:rsidR="00481771" w:rsidRPr="00481771">
        <w:rPr>
          <w:rFonts w:ascii="宋体" w:eastAsia="宋体" w:hAnsi="宋体" w:cs="宋体"/>
          <w:sz w:val="28"/>
          <w:szCs w:val="28"/>
        </w:rPr>
        <w:t>06</w:t>
      </w:r>
      <w:r w:rsidR="0071411D">
        <w:rPr>
          <w:rFonts w:ascii="宋体" w:eastAsia="宋体" w:hAnsi="宋体" w:cs="宋体" w:hint="eastAsia"/>
          <w:sz w:val="28"/>
          <w:szCs w:val="28"/>
        </w:rPr>
        <w:t>万元，占比100%。资产负债率为</w:t>
      </w:r>
      <w:r w:rsidR="00BF7BB4">
        <w:rPr>
          <w:rFonts w:ascii="宋体" w:eastAsia="宋体" w:hAnsi="宋体" w:cs="宋体" w:hint="eastAsia"/>
          <w:sz w:val="28"/>
          <w:szCs w:val="28"/>
        </w:rPr>
        <w:t xml:space="preserve"> </w:t>
      </w:r>
      <w:r w:rsidR="004C14DE">
        <w:rPr>
          <w:rFonts w:ascii="宋体" w:eastAsia="宋体" w:hAnsi="宋体" w:cs="宋体"/>
          <w:sz w:val="28"/>
          <w:szCs w:val="28"/>
        </w:rPr>
        <w:t>0.33</w:t>
      </w:r>
      <w:r w:rsidR="0071411D">
        <w:rPr>
          <w:rFonts w:ascii="宋体" w:eastAsia="宋体" w:hAnsi="宋体" w:cs="宋体" w:hint="eastAsia"/>
          <w:sz w:val="28"/>
          <w:szCs w:val="28"/>
        </w:rPr>
        <w:t>%,资产运行情况良好。</w:t>
      </w:r>
    </w:p>
    <w:p w:rsidR="0020294D" w:rsidRDefault="0071411D">
      <w:pPr>
        <w:ind w:firstLineChars="200" w:firstLine="562"/>
        <w:outlineLvl w:val="1"/>
        <w:rPr>
          <w:rFonts w:ascii="黑体" w:eastAsia="黑体" w:hAnsi="黑体"/>
          <w:b/>
          <w:sz w:val="28"/>
          <w:szCs w:val="28"/>
        </w:rPr>
      </w:pPr>
      <w:bookmarkStart w:id="8" w:name="_Toc18598"/>
      <w:r>
        <w:rPr>
          <w:rFonts w:ascii="黑体" w:eastAsia="黑体" w:hAnsi="黑体" w:hint="eastAsia"/>
          <w:b/>
          <w:sz w:val="28"/>
          <w:szCs w:val="28"/>
        </w:rPr>
        <w:t>（二）当年部门履职总体目标、工作任务</w:t>
      </w:r>
      <w:bookmarkEnd w:id="8"/>
    </w:p>
    <w:p w:rsidR="0020294D" w:rsidRDefault="0071411D">
      <w:pPr>
        <w:ind w:firstLineChars="250" w:firstLine="703"/>
        <w:outlineLvl w:val="2"/>
        <w:rPr>
          <w:b/>
          <w:sz w:val="28"/>
          <w:szCs w:val="28"/>
        </w:rPr>
      </w:pPr>
      <w:r>
        <w:rPr>
          <w:rFonts w:hint="eastAsia"/>
          <w:b/>
          <w:sz w:val="28"/>
          <w:szCs w:val="28"/>
        </w:rPr>
        <w:t>1.</w:t>
      </w:r>
      <w:r>
        <w:rPr>
          <w:rFonts w:hint="eastAsia"/>
          <w:b/>
          <w:sz w:val="28"/>
          <w:szCs w:val="28"/>
        </w:rPr>
        <w:tab/>
      </w:r>
      <w:r>
        <w:rPr>
          <w:rFonts w:hint="eastAsia"/>
          <w:b/>
          <w:sz w:val="28"/>
          <w:szCs w:val="28"/>
        </w:rPr>
        <w:t>总体目标</w:t>
      </w:r>
    </w:p>
    <w:p w:rsidR="004C14DE" w:rsidRPr="004C14DE" w:rsidRDefault="00BF7BB4" w:rsidP="004C14DE">
      <w:pPr>
        <w:ind w:firstLineChars="250" w:firstLine="700"/>
        <w:rPr>
          <w:rFonts w:asciiTheme="minorEastAsia" w:hAnsiTheme="minorEastAsia" w:cs="宋体"/>
          <w:sz w:val="28"/>
          <w:szCs w:val="28"/>
        </w:rPr>
      </w:pPr>
      <w:r w:rsidRPr="00BF7BB4">
        <w:rPr>
          <w:rFonts w:asciiTheme="minorEastAsia" w:hAnsiTheme="minorEastAsia" w:cs="仿宋_GB2312" w:hint="eastAsia"/>
          <w:sz w:val="28"/>
          <w:szCs w:val="28"/>
          <w:shd w:val="clear" w:color="auto" w:fill="FFFFFF"/>
        </w:rPr>
        <w:t>认真贯彻落实中央、省、市、</w:t>
      </w:r>
      <w:proofErr w:type="gramStart"/>
      <w:r w:rsidRPr="00BF7BB4">
        <w:rPr>
          <w:rFonts w:asciiTheme="minorEastAsia" w:hAnsiTheme="minorEastAsia" w:cs="仿宋_GB2312" w:hint="eastAsia"/>
          <w:sz w:val="28"/>
          <w:szCs w:val="28"/>
          <w:shd w:val="clear" w:color="auto" w:fill="FFFFFF"/>
        </w:rPr>
        <w:t>县关于</w:t>
      </w:r>
      <w:proofErr w:type="gramEnd"/>
      <w:r w:rsidRPr="00BF7BB4">
        <w:rPr>
          <w:rFonts w:asciiTheme="minorEastAsia" w:hAnsiTheme="minorEastAsia" w:cs="仿宋_GB2312" w:hint="eastAsia"/>
          <w:sz w:val="28"/>
          <w:szCs w:val="28"/>
          <w:shd w:val="clear" w:color="auto" w:fill="FFFFFF"/>
        </w:rPr>
        <w:t>生态环境保护的决策部署，落实全面从严治党主体责任</w:t>
      </w:r>
      <w:r w:rsidRPr="00BF7BB4">
        <w:rPr>
          <w:rFonts w:asciiTheme="minorEastAsia" w:hAnsiTheme="minorEastAsia" w:hint="eastAsia"/>
          <w:sz w:val="28"/>
          <w:szCs w:val="28"/>
        </w:rPr>
        <w:t>，坚持以政治建设为统领，严守生态环境底线，全面推进环保督察问题整改，</w:t>
      </w:r>
      <w:r w:rsidRPr="00BF7BB4">
        <w:rPr>
          <w:rFonts w:asciiTheme="minorEastAsia" w:hAnsiTheme="minorEastAsia" w:cs="仿宋_GB2312" w:hint="eastAsia"/>
          <w:sz w:val="28"/>
          <w:szCs w:val="28"/>
          <w:shd w:val="clear" w:color="auto" w:fill="FFFFFF"/>
        </w:rPr>
        <w:t>提升全县生态环境质量。</w:t>
      </w:r>
      <w:r w:rsidR="0071411D">
        <w:rPr>
          <w:rFonts w:ascii="宋体" w:eastAsia="宋体" w:hAnsi="宋体" w:cs="宋体" w:hint="eastAsia"/>
          <w:sz w:val="28"/>
          <w:szCs w:val="28"/>
        </w:rPr>
        <w:t>贯彻执行国家环境保护方针</w:t>
      </w:r>
      <w:r w:rsidR="006B17B5">
        <w:rPr>
          <w:rFonts w:ascii="宋体" w:eastAsia="宋体" w:hAnsi="宋体" w:cs="宋体" w:hint="eastAsia"/>
          <w:sz w:val="28"/>
          <w:szCs w:val="28"/>
        </w:rPr>
        <w:t>、政策和法律、法规，拟定并监督实施全县环境保护政策、法规和规章，</w:t>
      </w:r>
      <w:r w:rsidR="0071411D">
        <w:rPr>
          <w:rFonts w:ascii="宋体" w:eastAsia="宋体" w:hAnsi="宋体" w:cs="宋体" w:hint="eastAsia"/>
          <w:sz w:val="28"/>
          <w:szCs w:val="28"/>
        </w:rPr>
        <w:t>对全县环境保护工作实施监督管理。</w:t>
      </w:r>
      <w:r w:rsidR="006B17B5">
        <w:rPr>
          <w:rFonts w:asciiTheme="minorEastAsia" w:hAnsiTheme="minorEastAsia" w:cs="仿宋_GB2312" w:hint="eastAsia"/>
          <w:color w:val="000000"/>
          <w:sz w:val="28"/>
          <w:szCs w:val="28"/>
        </w:rPr>
        <w:t>推进</w:t>
      </w:r>
      <w:r w:rsidR="004C14DE" w:rsidRPr="004C14DE">
        <w:rPr>
          <w:rFonts w:asciiTheme="minorEastAsia" w:hAnsiTheme="minorEastAsia" w:cs="仿宋_GB2312" w:hint="eastAsia"/>
          <w:color w:val="000000"/>
          <w:sz w:val="28"/>
          <w:szCs w:val="28"/>
        </w:rPr>
        <w:t>浮梁国家级“绿水青山就是金山银山”实践创新基地宣传和推荐</w:t>
      </w:r>
      <w:r w:rsidR="006B17B5" w:rsidRPr="006B17B5">
        <w:rPr>
          <w:rFonts w:asciiTheme="minorEastAsia" w:hAnsiTheme="minorEastAsia" w:cs="仿宋_GB2312" w:hint="eastAsia"/>
          <w:color w:val="000000"/>
          <w:sz w:val="28"/>
          <w:szCs w:val="28"/>
        </w:rPr>
        <w:t>、</w:t>
      </w:r>
      <w:r w:rsidR="006B17B5" w:rsidRPr="006B17B5">
        <w:rPr>
          <w:rFonts w:ascii="宋体" w:hAnsi="宋体" w:hint="eastAsia"/>
          <w:kern w:val="0"/>
          <w:sz w:val="28"/>
          <w:szCs w:val="28"/>
        </w:rPr>
        <w:t>EOD项目建设，</w:t>
      </w:r>
      <w:r w:rsidR="00B767E7">
        <w:rPr>
          <w:rFonts w:asciiTheme="minorEastAsia" w:hAnsiTheme="minorEastAsia" w:cs="仿宋_GB2312" w:hint="eastAsia"/>
          <w:color w:val="000000"/>
          <w:sz w:val="28"/>
          <w:szCs w:val="28"/>
        </w:rPr>
        <w:t>向全国全方位展示</w:t>
      </w:r>
      <w:r w:rsidR="004C14DE" w:rsidRPr="004C14DE">
        <w:rPr>
          <w:rFonts w:asciiTheme="minorEastAsia" w:hAnsiTheme="minorEastAsia" w:cs="仿宋_GB2312" w:hint="eastAsia"/>
          <w:color w:val="000000"/>
          <w:sz w:val="28"/>
          <w:szCs w:val="28"/>
        </w:rPr>
        <w:t>浮梁生态文明建设成果。</w:t>
      </w:r>
      <w:r w:rsidR="006B17B5" w:rsidRPr="006B17B5">
        <w:rPr>
          <w:rFonts w:asciiTheme="minorEastAsia" w:hAnsiTheme="minorEastAsia" w:cs="仿宋_GB2312" w:hint="eastAsia"/>
          <w:color w:val="000000"/>
          <w:sz w:val="28"/>
          <w:szCs w:val="28"/>
        </w:rPr>
        <w:t>以</w:t>
      </w:r>
      <w:r w:rsidR="006B17B5" w:rsidRPr="006B17B5">
        <w:rPr>
          <w:rFonts w:hint="eastAsia"/>
          <w:color w:val="333333"/>
          <w:sz w:val="28"/>
          <w:szCs w:val="28"/>
          <w:shd w:val="clear" w:color="auto" w:fill="FFFFFF"/>
        </w:rPr>
        <w:t>生态环境保护督察“回头看”为契机，深入贯彻落</w:t>
      </w:r>
      <w:proofErr w:type="gramStart"/>
      <w:r w:rsidR="006B17B5" w:rsidRPr="006B17B5">
        <w:rPr>
          <w:rFonts w:hint="eastAsia"/>
          <w:color w:val="333333"/>
          <w:sz w:val="28"/>
          <w:szCs w:val="28"/>
          <w:shd w:val="clear" w:color="auto" w:fill="FFFFFF"/>
        </w:rPr>
        <w:t>实习近</w:t>
      </w:r>
      <w:proofErr w:type="gramEnd"/>
      <w:r w:rsidR="006B17B5" w:rsidRPr="006B17B5">
        <w:rPr>
          <w:rFonts w:hint="eastAsia"/>
          <w:color w:val="333333"/>
          <w:sz w:val="28"/>
          <w:szCs w:val="28"/>
          <w:shd w:val="clear" w:color="auto" w:fill="FFFFFF"/>
        </w:rPr>
        <w:t>平生态文明思想，扎实推进我县生态文明建设。</w:t>
      </w:r>
    </w:p>
    <w:p w:rsidR="0020294D" w:rsidRDefault="0071411D">
      <w:pPr>
        <w:ind w:firstLineChars="250" w:firstLine="703"/>
        <w:outlineLvl w:val="2"/>
        <w:rPr>
          <w:b/>
          <w:sz w:val="28"/>
          <w:szCs w:val="28"/>
        </w:rPr>
      </w:pPr>
      <w:r>
        <w:rPr>
          <w:rFonts w:hint="eastAsia"/>
          <w:b/>
          <w:sz w:val="28"/>
          <w:szCs w:val="28"/>
        </w:rPr>
        <w:lastRenderedPageBreak/>
        <w:t>2.</w:t>
      </w:r>
      <w:r>
        <w:rPr>
          <w:rFonts w:hint="eastAsia"/>
          <w:b/>
          <w:sz w:val="28"/>
          <w:szCs w:val="28"/>
        </w:rPr>
        <w:tab/>
      </w:r>
      <w:r>
        <w:rPr>
          <w:rFonts w:hint="eastAsia"/>
          <w:b/>
          <w:sz w:val="28"/>
          <w:szCs w:val="28"/>
        </w:rPr>
        <w:t>工作任务</w:t>
      </w:r>
    </w:p>
    <w:p w:rsidR="0020294D" w:rsidRPr="00F112B3" w:rsidRDefault="0071411D">
      <w:pPr>
        <w:ind w:firstLineChars="250" w:firstLine="700"/>
        <w:rPr>
          <w:rFonts w:asciiTheme="minorEastAsia" w:hAnsiTheme="minorEastAsia"/>
          <w:sz w:val="28"/>
          <w:szCs w:val="28"/>
        </w:rPr>
      </w:pPr>
      <w:r w:rsidRPr="00F112B3">
        <w:rPr>
          <w:rFonts w:asciiTheme="minorEastAsia" w:hAnsiTheme="minorEastAsia" w:hint="eastAsia"/>
          <w:sz w:val="28"/>
          <w:szCs w:val="28"/>
        </w:rPr>
        <w:t>围绕</w:t>
      </w:r>
      <w:r w:rsidR="00BF7BB4" w:rsidRPr="00F112B3">
        <w:rPr>
          <w:rFonts w:asciiTheme="minorEastAsia" w:hAnsiTheme="minorEastAsia" w:hint="eastAsia"/>
          <w:sz w:val="28"/>
          <w:szCs w:val="28"/>
        </w:rPr>
        <w:t>2021</w:t>
      </w:r>
      <w:r w:rsidRPr="00F112B3">
        <w:rPr>
          <w:rFonts w:asciiTheme="minorEastAsia" w:hAnsiTheme="minorEastAsia" w:hint="eastAsia"/>
          <w:sz w:val="28"/>
          <w:szCs w:val="28"/>
        </w:rPr>
        <w:t>年</w:t>
      </w:r>
      <w:r w:rsidR="00F112B3" w:rsidRPr="00F112B3">
        <w:rPr>
          <w:rFonts w:asciiTheme="minorEastAsia" w:hAnsiTheme="minorEastAsia" w:hint="eastAsia"/>
          <w:sz w:val="28"/>
          <w:szCs w:val="28"/>
        </w:rPr>
        <w:t>我县</w:t>
      </w:r>
      <w:r w:rsidR="00BF7BB4" w:rsidRPr="00F112B3">
        <w:rPr>
          <w:rFonts w:asciiTheme="minorEastAsia" w:hAnsiTheme="minorEastAsia" w:hint="eastAsia"/>
          <w:sz w:val="28"/>
          <w:szCs w:val="28"/>
        </w:rPr>
        <w:t>环境保护</w:t>
      </w:r>
      <w:r w:rsidR="00F112B3" w:rsidRPr="00F112B3">
        <w:rPr>
          <w:rFonts w:asciiTheme="minorEastAsia" w:hAnsiTheme="minorEastAsia" w:hint="eastAsia"/>
          <w:sz w:val="28"/>
          <w:szCs w:val="28"/>
        </w:rPr>
        <w:t>总体目标和规划，在环境监测、疫情防控、环境整治、监督</w:t>
      </w:r>
      <w:r w:rsidRPr="00F112B3">
        <w:rPr>
          <w:rFonts w:asciiTheme="minorEastAsia" w:hAnsiTheme="minorEastAsia" w:hint="eastAsia"/>
          <w:sz w:val="28"/>
          <w:szCs w:val="28"/>
        </w:rPr>
        <w:t>管理、宣传保护等方面开展具体工作任务，</w:t>
      </w:r>
      <w:r w:rsidR="00F112B3" w:rsidRPr="00F112B3">
        <w:rPr>
          <w:rFonts w:asciiTheme="minorEastAsia" w:hAnsiTheme="minorEastAsia" w:hint="eastAsia"/>
          <w:sz w:val="28"/>
          <w:szCs w:val="28"/>
        </w:rPr>
        <w:t>充分提高我县</w:t>
      </w:r>
      <w:r w:rsidR="00F112B3" w:rsidRPr="00F112B3">
        <w:rPr>
          <w:rFonts w:asciiTheme="minorEastAsia" w:hAnsiTheme="minorEastAsia" w:cs="楷体_GB2312" w:hint="eastAsia"/>
          <w:sz w:val="28"/>
          <w:szCs w:val="28"/>
        </w:rPr>
        <w:t>水环境质量、大气环境质量、</w:t>
      </w:r>
      <w:r w:rsidR="00F112B3" w:rsidRPr="00F112B3">
        <w:rPr>
          <w:rFonts w:asciiTheme="minorEastAsia" w:hAnsiTheme="minorEastAsia" w:hint="eastAsia"/>
          <w:sz w:val="28"/>
          <w:szCs w:val="28"/>
        </w:rPr>
        <w:t>生态环境质量</w:t>
      </w:r>
      <w:r w:rsidR="001525A5">
        <w:rPr>
          <w:rFonts w:asciiTheme="minorEastAsia" w:hAnsiTheme="minorEastAsia" w:hint="eastAsia"/>
          <w:sz w:val="28"/>
          <w:szCs w:val="28"/>
        </w:rPr>
        <w:t>。</w:t>
      </w:r>
      <w:r w:rsidR="001525A5" w:rsidRPr="001525A5">
        <w:rPr>
          <w:rFonts w:hint="eastAsia"/>
          <w:color w:val="333333"/>
          <w:sz w:val="28"/>
          <w:szCs w:val="28"/>
          <w:shd w:val="clear" w:color="auto" w:fill="FFFFFF"/>
        </w:rPr>
        <w:t>高度重视督察“回头看”反馈问题整改工作，切实抓好推进落实；要严格标准抓整改，</w:t>
      </w:r>
      <w:r w:rsidRPr="00F112B3">
        <w:rPr>
          <w:rFonts w:asciiTheme="minorEastAsia" w:hAnsiTheme="minorEastAsia" w:hint="eastAsia"/>
          <w:sz w:val="28"/>
          <w:szCs w:val="28"/>
        </w:rPr>
        <w:t>并明确</w:t>
      </w:r>
      <w:r w:rsidR="00F112B3" w:rsidRPr="00F112B3">
        <w:rPr>
          <w:rFonts w:asciiTheme="minorEastAsia" w:hAnsiTheme="minorEastAsia" w:hint="eastAsia"/>
          <w:sz w:val="28"/>
          <w:szCs w:val="28"/>
        </w:rPr>
        <w:t>2021</w:t>
      </w:r>
      <w:r w:rsidRPr="00F112B3">
        <w:rPr>
          <w:rFonts w:asciiTheme="minorEastAsia" w:hAnsiTheme="minorEastAsia" w:hint="eastAsia"/>
          <w:sz w:val="28"/>
          <w:szCs w:val="28"/>
        </w:rPr>
        <w:t>年底前必须完成。</w:t>
      </w:r>
    </w:p>
    <w:p w:rsidR="001525A5" w:rsidRPr="001525A5" w:rsidRDefault="001525A5" w:rsidP="00724DE2">
      <w:pPr>
        <w:ind w:firstLineChars="200" w:firstLine="562"/>
        <w:rPr>
          <w:rFonts w:asciiTheme="minorEastAsia" w:hAnsiTheme="minorEastAsia"/>
          <w:kern w:val="0"/>
          <w:sz w:val="28"/>
          <w:szCs w:val="28"/>
        </w:rPr>
      </w:pPr>
      <w:r w:rsidRPr="00787041">
        <w:rPr>
          <w:rFonts w:asciiTheme="minorEastAsia" w:hAnsiTheme="minorEastAsia" w:hint="eastAsia"/>
          <w:b/>
          <w:kern w:val="0"/>
          <w:sz w:val="28"/>
          <w:szCs w:val="28"/>
        </w:rPr>
        <w:t>(1)</w:t>
      </w:r>
      <w:r w:rsidR="00DB604E" w:rsidRPr="00DB604E">
        <w:rPr>
          <w:rFonts w:asciiTheme="minorEastAsia" w:hAnsiTheme="minorEastAsia" w:hint="eastAsia"/>
          <w:b/>
          <w:sz w:val="28"/>
          <w:szCs w:val="28"/>
        </w:rPr>
        <w:t xml:space="preserve"> 国家重点生态功能区的创建</w:t>
      </w:r>
      <w:r w:rsidRPr="001525A5">
        <w:rPr>
          <w:rFonts w:asciiTheme="minorEastAsia" w:hAnsiTheme="minorEastAsia" w:hint="eastAsia"/>
          <w:kern w:val="0"/>
          <w:sz w:val="28"/>
          <w:szCs w:val="28"/>
        </w:rPr>
        <w:t xml:space="preserve">  </w:t>
      </w:r>
      <w:r w:rsidR="00787041">
        <w:rPr>
          <w:rFonts w:asciiTheme="minorEastAsia" w:hAnsiTheme="minorEastAsia" w:hint="eastAsia"/>
          <w:kern w:val="0"/>
          <w:sz w:val="28"/>
          <w:szCs w:val="28"/>
        </w:rPr>
        <w:t>进一步推进</w:t>
      </w:r>
      <w:r w:rsidRPr="001525A5">
        <w:rPr>
          <w:rFonts w:asciiTheme="minorEastAsia" w:hAnsiTheme="minorEastAsia" w:hint="eastAsia"/>
          <w:kern w:val="0"/>
          <w:sz w:val="28"/>
          <w:szCs w:val="28"/>
        </w:rPr>
        <w:t>生态县创建工作，完成</w:t>
      </w:r>
      <w:r w:rsidRPr="001525A5">
        <w:rPr>
          <w:rFonts w:asciiTheme="minorEastAsia" w:hAnsiTheme="minorEastAsia" w:cs="仿宋_GB2312" w:hint="eastAsia"/>
          <w:color w:val="000000"/>
          <w:sz w:val="28"/>
          <w:szCs w:val="28"/>
        </w:rPr>
        <w:t>浮梁国家级“</w:t>
      </w:r>
      <w:r w:rsidR="00B767E7">
        <w:rPr>
          <w:rFonts w:asciiTheme="minorEastAsia" w:hAnsiTheme="minorEastAsia" w:cs="仿宋_GB2312" w:hint="eastAsia"/>
          <w:color w:val="000000"/>
          <w:sz w:val="28"/>
          <w:szCs w:val="28"/>
        </w:rPr>
        <w:t>绿水青山就是金山银山”实践创新基地宣传和推荐，向全国全方位展示</w:t>
      </w:r>
      <w:r w:rsidRPr="001525A5">
        <w:rPr>
          <w:rFonts w:asciiTheme="minorEastAsia" w:hAnsiTheme="minorEastAsia" w:cs="仿宋_GB2312" w:hint="eastAsia"/>
          <w:color w:val="000000"/>
          <w:sz w:val="28"/>
          <w:szCs w:val="28"/>
        </w:rPr>
        <w:t>浮梁生态文明建设成果。</w:t>
      </w:r>
    </w:p>
    <w:p w:rsidR="0020294D" w:rsidRPr="00787041" w:rsidRDefault="001525A5" w:rsidP="00724DE2">
      <w:pPr>
        <w:ind w:firstLineChars="200" w:firstLine="562"/>
        <w:rPr>
          <w:rFonts w:asciiTheme="minorEastAsia" w:hAnsiTheme="minorEastAsia"/>
          <w:sz w:val="28"/>
          <w:szCs w:val="28"/>
        </w:rPr>
      </w:pPr>
      <w:r w:rsidRPr="00787041">
        <w:rPr>
          <w:rFonts w:asciiTheme="minorEastAsia" w:hAnsiTheme="minorEastAsia" w:hint="eastAsia"/>
          <w:b/>
          <w:kern w:val="0"/>
          <w:sz w:val="28"/>
          <w:szCs w:val="28"/>
        </w:rPr>
        <w:t>(2)国家“两山”实践创建基地、EOD、黑臭水体整治</w:t>
      </w:r>
      <w:r w:rsidR="00787041" w:rsidRPr="00787041">
        <w:rPr>
          <w:rFonts w:asciiTheme="minorEastAsia" w:hAnsiTheme="minorEastAsia" w:hint="eastAsia"/>
          <w:kern w:val="0"/>
          <w:sz w:val="28"/>
          <w:szCs w:val="28"/>
        </w:rPr>
        <w:t xml:space="preserve">  </w:t>
      </w:r>
      <w:r w:rsidR="00787041" w:rsidRPr="00787041">
        <w:rPr>
          <w:rFonts w:asciiTheme="minorEastAsia" w:hAnsiTheme="minorEastAsia" w:hint="eastAsia"/>
          <w:color w:val="333333"/>
          <w:sz w:val="28"/>
          <w:szCs w:val="28"/>
        </w:rPr>
        <w:t>全面统筹推进“五位一体”总体布局、落实五大发展理念，</w:t>
      </w:r>
      <w:proofErr w:type="gramStart"/>
      <w:r w:rsidR="00787041" w:rsidRPr="00787041">
        <w:rPr>
          <w:rFonts w:asciiTheme="minorEastAsia" w:hAnsiTheme="minorEastAsia" w:hint="eastAsia"/>
          <w:color w:val="333333"/>
          <w:sz w:val="28"/>
          <w:szCs w:val="28"/>
        </w:rPr>
        <w:t>践行</w:t>
      </w:r>
      <w:proofErr w:type="gramEnd"/>
      <w:r w:rsidR="00787041" w:rsidRPr="00787041">
        <w:rPr>
          <w:rFonts w:asciiTheme="minorEastAsia" w:hAnsiTheme="minorEastAsia" w:hint="eastAsia"/>
          <w:color w:val="333333"/>
          <w:sz w:val="28"/>
          <w:szCs w:val="28"/>
        </w:rPr>
        <w:t>习近平生态文明思想，打好污染防治攻坚战，为建设美丽浮</w:t>
      </w:r>
      <w:r w:rsidR="00787041">
        <w:rPr>
          <w:rFonts w:asciiTheme="minorEastAsia" w:hAnsiTheme="minorEastAsia" w:hint="eastAsia"/>
          <w:color w:val="333333"/>
          <w:sz w:val="28"/>
          <w:szCs w:val="28"/>
        </w:rPr>
        <w:t>梁</w:t>
      </w:r>
      <w:r w:rsidR="00787041" w:rsidRPr="00787041">
        <w:rPr>
          <w:rFonts w:asciiTheme="minorEastAsia" w:hAnsiTheme="minorEastAsia" w:hint="eastAsia"/>
          <w:color w:val="333333"/>
          <w:sz w:val="28"/>
          <w:szCs w:val="28"/>
        </w:rPr>
        <w:t>提供重要支撑</w:t>
      </w:r>
      <w:r w:rsidR="00787041">
        <w:rPr>
          <w:rFonts w:asciiTheme="minorEastAsia" w:hAnsiTheme="minorEastAsia" w:hint="eastAsia"/>
          <w:color w:val="333333"/>
          <w:sz w:val="28"/>
          <w:szCs w:val="28"/>
        </w:rPr>
        <w:t>。</w:t>
      </w:r>
    </w:p>
    <w:p w:rsidR="0020294D" w:rsidRDefault="0071411D">
      <w:pPr>
        <w:ind w:firstLineChars="200" w:firstLine="562"/>
        <w:rPr>
          <w:rFonts w:ascii="宋体" w:eastAsia="宋体" w:hAnsi="宋体"/>
          <w:sz w:val="28"/>
          <w:szCs w:val="28"/>
        </w:rPr>
      </w:pPr>
      <w:r>
        <w:rPr>
          <w:rFonts w:hint="eastAsia"/>
          <w:b/>
          <w:sz w:val="28"/>
          <w:szCs w:val="28"/>
        </w:rPr>
        <w:t>（</w:t>
      </w:r>
      <w:r w:rsidR="00724DE2">
        <w:rPr>
          <w:rFonts w:hint="eastAsia"/>
          <w:b/>
          <w:sz w:val="28"/>
          <w:szCs w:val="28"/>
        </w:rPr>
        <w:t>3</w:t>
      </w:r>
      <w:r>
        <w:rPr>
          <w:rFonts w:hint="eastAsia"/>
          <w:b/>
          <w:sz w:val="28"/>
          <w:szCs w:val="28"/>
        </w:rPr>
        <w:t>）</w:t>
      </w:r>
      <w:r>
        <w:rPr>
          <w:rFonts w:ascii="黑体" w:eastAsia="黑体" w:hAnsi="黑体" w:cs="黑体" w:hint="eastAsia"/>
          <w:b/>
          <w:sz w:val="28"/>
          <w:szCs w:val="28"/>
        </w:rPr>
        <w:t>国家重点生态功能区考核与监测</w:t>
      </w:r>
      <w:r>
        <w:rPr>
          <w:rFonts w:hint="eastAsia"/>
          <w:sz w:val="28"/>
          <w:szCs w:val="28"/>
        </w:rPr>
        <w:t xml:space="preserve">  </w:t>
      </w:r>
      <w:r>
        <w:rPr>
          <w:rFonts w:ascii="宋体" w:eastAsia="宋体" w:hAnsi="宋体" w:hint="eastAsia"/>
          <w:sz w:val="28"/>
          <w:szCs w:val="28"/>
        </w:rPr>
        <w:t>按照《国家重点生态功能区县域生态环境质量监测评价与考核实施细则》文件精神，根据浮梁县国家重点生态功能区《考核实施方案》和《监测工作方案》要求，对聚焦空气、水体、土壤、噪声污染等领域的关键问题，严格进行季度监测与考核。</w:t>
      </w:r>
    </w:p>
    <w:p w:rsidR="0020294D" w:rsidRDefault="0071411D">
      <w:pPr>
        <w:ind w:firstLineChars="200" w:firstLine="562"/>
        <w:outlineLvl w:val="1"/>
        <w:rPr>
          <w:b/>
          <w:sz w:val="28"/>
          <w:szCs w:val="28"/>
        </w:rPr>
      </w:pPr>
      <w:bookmarkStart w:id="9" w:name="_Toc2818"/>
      <w:r>
        <w:rPr>
          <w:rFonts w:hint="eastAsia"/>
          <w:b/>
          <w:sz w:val="28"/>
          <w:szCs w:val="28"/>
        </w:rPr>
        <w:t>(</w:t>
      </w:r>
      <w:r>
        <w:rPr>
          <w:rFonts w:hint="eastAsia"/>
          <w:b/>
          <w:sz w:val="28"/>
          <w:szCs w:val="28"/>
        </w:rPr>
        <w:t>三</w:t>
      </w:r>
      <w:r>
        <w:rPr>
          <w:rFonts w:hint="eastAsia"/>
          <w:b/>
          <w:sz w:val="28"/>
          <w:szCs w:val="28"/>
        </w:rPr>
        <w:t>)</w:t>
      </w:r>
      <w:r>
        <w:rPr>
          <w:rFonts w:hint="eastAsia"/>
          <w:b/>
          <w:sz w:val="28"/>
          <w:szCs w:val="28"/>
        </w:rPr>
        <w:tab/>
      </w:r>
      <w:r>
        <w:rPr>
          <w:rFonts w:hint="eastAsia"/>
          <w:b/>
          <w:sz w:val="28"/>
          <w:szCs w:val="28"/>
        </w:rPr>
        <w:t>当年部门年度整体支出绩效目标</w:t>
      </w:r>
      <w:bookmarkEnd w:id="9"/>
    </w:p>
    <w:p w:rsidR="0020294D" w:rsidRDefault="0071411D">
      <w:pPr>
        <w:ind w:firstLineChars="200" w:firstLine="560"/>
        <w:rPr>
          <w:rFonts w:ascii="宋体" w:eastAsia="宋体" w:hAnsi="宋体"/>
          <w:sz w:val="28"/>
          <w:szCs w:val="28"/>
        </w:rPr>
      </w:pPr>
      <w:r>
        <w:rPr>
          <w:rFonts w:ascii="宋体" w:eastAsia="宋体" w:hAnsi="宋体" w:cs="宋体" w:hint="eastAsia"/>
          <w:sz w:val="28"/>
          <w:szCs w:val="28"/>
        </w:rPr>
        <w:t>专项资金整体支出能够根据履</w:t>
      </w:r>
      <w:proofErr w:type="gramStart"/>
      <w:r>
        <w:rPr>
          <w:rFonts w:ascii="宋体" w:eastAsia="宋体" w:hAnsi="宋体" w:cs="宋体" w:hint="eastAsia"/>
          <w:sz w:val="28"/>
          <w:szCs w:val="28"/>
        </w:rPr>
        <w:t>责需要</w:t>
      </w:r>
      <w:proofErr w:type="gramEnd"/>
      <w:r>
        <w:rPr>
          <w:rFonts w:ascii="宋体" w:eastAsia="宋体" w:hAnsi="宋体" w:cs="宋体" w:hint="eastAsia"/>
          <w:sz w:val="28"/>
          <w:szCs w:val="28"/>
        </w:rPr>
        <w:t>科学合理编制预决算，不断完善和落实相关管理制度，从管理机制上规范预算执行，为有效履行职责和完成各项重点工作任务发挥了重要保障支撑作用。</w:t>
      </w:r>
      <w:r>
        <w:rPr>
          <w:rFonts w:ascii="宋体" w:eastAsia="宋体" w:hAnsi="宋体" w:hint="eastAsia"/>
          <w:sz w:val="28"/>
          <w:szCs w:val="28"/>
        </w:rPr>
        <w:t>纳入本次绩效自评项目总计</w:t>
      </w:r>
      <w:r w:rsidR="00724DE2">
        <w:rPr>
          <w:rFonts w:ascii="宋体" w:eastAsia="宋体" w:hAnsi="宋体" w:hint="eastAsia"/>
          <w:sz w:val="28"/>
          <w:szCs w:val="28"/>
        </w:rPr>
        <w:t>3</w:t>
      </w:r>
      <w:r w:rsidR="00C4685F">
        <w:rPr>
          <w:rFonts w:ascii="宋体" w:eastAsia="宋体" w:hAnsi="宋体" w:hint="eastAsia"/>
          <w:sz w:val="28"/>
          <w:szCs w:val="28"/>
        </w:rPr>
        <w:t>个，开展绩效自评项目支出</w:t>
      </w:r>
      <w:r>
        <w:rPr>
          <w:rFonts w:ascii="宋体" w:eastAsia="宋体" w:hAnsi="宋体" w:hint="eastAsia"/>
          <w:sz w:val="28"/>
          <w:szCs w:val="28"/>
        </w:rPr>
        <w:t>总额</w:t>
      </w:r>
      <w:r w:rsidR="00AE5CE7" w:rsidRPr="00AE5CE7">
        <w:rPr>
          <w:rFonts w:ascii="宋体" w:hAnsi="宋体"/>
          <w:sz w:val="28"/>
          <w:szCs w:val="28"/>
        </w:rPr>
        <w:t>517.03</w:t>
      </w:r>
      <w:r>
        <w:rPr>
          <w:rFonts w:ascii="宋体" w:eastAsia="宋体" w:hAnsi="宋体" w:hint="eastAsia"/>
          <w:sz w:val="28"/>
          <w:szCs w:val="28"/>
        </w:rPr>
        <w:t>万元，占</w:t>
      </w:r>
      <w:r>
        <w:rPr>
          <w:rFonts w:ascii="宋体" w:eastAsia="宋体" w:hAnsi="宋体" w:hint="eastAsia"/>
          <w:sz w:val="28"/>
          <w:szCs w:val="28"/>
        </w:rPr>
        <w:lastRenderedPageBreak/>
        <w:t>部门预算项目支出总额</w:t>
      </w:r>
      <w:r w:rsidR="00724DE2">
        <w:rPr>
          <w:rFonts w:ascii="宋体" w:hAnsi="宋体" w:hint="eastAsia"/>
          <w:sz w:val="28"/>
          <w:szCs w:val="28"/>
        </w:rPr>
        <w:t>670.9</w:t>
      </w:r>
      <w:r>
        <w:rPr>
          <w:rFonts w:ascii="宋体" w:eastAsia="宋体" w:hAnsi="宋体" w:hint="eastAsia"/>
          <w:sz w:val="28"/>
          <w:szCs w:val="28"/>
        </w:rPr>
        <w:t>万元的</w:t>
      </w:r>
      <w:r w:rsidR="00AE5CE7">
        <w:rPr>
          <w:rFonts w:ascii="宋体" w:eastAsia="宋体" w:hAnsi="宋体"/>
          <w:sz w:val="28"/>
          <w:szCs w:val="28"/>
        </w:rPr>
        <w:t>77.06</w:t>
      </w:r>
      <w:r>
        <w:rPr>
          <w:rFonts w:ascii="宋体" w:eastAsia="宋体" w:hAnsi="宋体"/>
          <w:sz w:val="28"/>
          <w:szCs w:val="28"/>
        </w:rPr>
        <w:t>%</w:t>
      </w:r>
      <w:r>
        <w:rPr>
          <w:rFonts w:ascii="宋体" w:eastAsia="宋体" w:hAnsi="宋体" w:hint="eastAsia"/>
          <w:sz w:val="28"/>
          <w:szCs w:val="28"/>
        </w:rPr>
        <w:t>，绩效</w:t>
      </w:r>
      <w:r>
        <w:rPr>
          <w:rFonts w:ascii="宋体" w:eastAsia="宋体" w:hAnsi="宋体" w:cs="宋体" w:hint="eastAsia"/>
          <w:sz w:val="28"/>
          <w:szCs w:val="28"/>
        </w:rPr>
        <w:t>自评做到全覆盖，数据信息公开率100%。依据绩效评价指标体系和评分标准，综合评定我局</w:t>
      </w:r>
      <w:r w:rsidR="00724DE2">
        <w:rPr>
          <w:rFonts w:ascii="宋体" w:eastAsia="宋体" w:hAnsi="宋体" w:cs="宋体" w:hint="eastAsia"/>
          <w:sz w:val="28"/>
          <w:szCs w:val="28"/>
        </w:rPr>
        <w:t>2021</w:t>
      </w:r>
      <w:r>
        <w:rPr>
          <w:rFonts w:ascii="宋体" w:eastAsia="宋体" w:hAnsi="宋体" w:cs="宋体" w:hint="eastAsia"/>
          <w:sz w:val="28"/>
          <w:szCs w:val="28"/>
        </w:rPr>
        <w:t>年度经费整体支出绩效自评得分</w:t>
      </w:r>
      <w:r w:rsidRPr="00AE5CE7">
        <w:rPr>
          <w:rFonts w:ascii="宋体" w:eastAsia="宋体" w:hAnsi="宋体" w:cs="宋体" w:hint="eastAsia"/>
          <w:sz w:val="28"/>
          <w:szCs w:val="28"/>
        </w:rPr>
        <w:t>为</w:t>
      </w:r>
      <w:r w:rsidR="00AE5CE7" w:rsidRPr="00AE5CE7">
        <w:rPr>
          <w:rFonts w:ascii="宋体" w:eastAsia="宋体" w:hAnsi="宋体" w:cs="宋体" w:hint="eastAsia"/>
          <w:sz w:val="28"/>
          <w:szCs w:val="28"/>
        </w:rPr>
        <w:t>90.5</w:t>
      </w:r>
      <w:r w:rsidRPr="00AE5CE7">
        <w:rPr>
          <w:rFonts w:ascii="宋体" w:eastAsia="宋体" w:hAnsi="宋体" w:cs="宋体" w:hint="eastAsia"/>
          <w:sz w:val="28"/>
          <w:szCs w:val="28"/>
        </w:rPr>
        <w:t>分</w:t>
      </w:r>
      <w:r>
        <w:rPr>
          <w:rFonts w:ascii="宋体" w:eastAsia="宋体" w:hAnsi="宋体" w:cs="宋体" w:hint="eastAsia"/>
          <w:sz w:val="28"/>
          <w:szCs w:val="28"/>
        </w:rPr>
        <w:t>（详见附件）。</w:t>
      </w:r>
      <w:r>
        <w:rPr>
          <w:rFonts w:ascii="宋体" w:eastAsia="宋体" w:hAnsi="宋体" w:hint="eastAsia"/>
          <w:sz w:val="28"/>
          <w:szCs w:val="28"/>
        </w:rPr>
        <w:t>具体项目自评情况如下：</w:t>
      </w:r>
      <w:bookmarkStart w:id="10" w:name="_Toc74257543"/>
    </w:p>
    <w:p w:rsidR="0020294D" w:rsidRPr="007D21A9" w:rsidRDefault="0071411D" w:rsidP="007D21A9">
      <w:pPr>
        <w:ind w:firstLineChars="200" w:firstLine="562"/>
        <w:rPr>
          <w:rFonts w:asciiTheme="minorEastAsia" w:hAnsiTheme="minorEastAsia"/>
          <w:b/>
          <w:sz w:val="28"/>
          <w:szCs w:val="28"/>
        </w:rPr>
      </w:pPr>
      <w:r w:rsidRPr="007D21A9">
        <w:rPr>
          <w:rFonts w:asciiTheme="minorEastAsia" w:hAnsiTheme="minorEastAsia" w:cs="黑体" w:hint="eastAsia"/>
          <w:b/>
          <w:sz w:val="28"/>
          <w:szCs w:val="28"/>
        </w:rPr>
        <w:t>1、</w:t>
      </w:r>
      <w:bookmarkEnd w:id="10"/>
      <w:r w:rsidR="007766B1" w:rsidRPr="007D21A9">
        <w:rPr>
          <w:rFonts w:asciiTheme="minorEastAsia" w:hAnsiTheme="minorEastAsia" w:hint="eastAsia"/>
          <w:b/>
          <w:kern w:val="0"/>
          <w:sz w:val="28"/>
          <w:szCs w:val="28"/>
        </w:rPr>
        <w:t>生态县创建及国家“两山”实践创建基地、EOD、黑臭水体</w:t>
      </w:r>
      <w:r w:rsidR="007D21A9" w:rsidRPr="007D21A9">
        <w:rPr>
          <w:rFonts w:asciiTheme="minorEastAsia" w:hAnsiTheme="minorEastAsia" w:hint="eastAsia"/>
          <w:b/>
          <w:kern w:val="0"/>
          <w:sz w:val="28"/>
          <w:szCs w:val="28"/>
        </w:rPr>
        <w:t>整治</w:t>
      </w:r>
    </w:p>
    <w:p w:rsidR="007D21A9" w:rsidRDefault="0071411D" w:rsidP="00C948A8">
      <w:pPr>
        <w:pStyle w:val="20"/>
        <w:spacing w:after="0" w:line="560" w:lineRule="exact"/>
        <w:ind w:leftChars="0" w:left="0" w:firstLineChars="200" w:firstLine="560"/>
        <w:rPr>
          <w:rFonts w:asciiTheme="minorEastAsia" w:hAnsiTheme="minorEastAsia" w:cs="仿宋_GB2312" w:hint="eastAsia"/>
          <w:color w:val="000000"/>
          <w:sz w:val="28"/>
          <w:szCs w:val="28"/>
        </w:rPr>
      </w:pPr>
      <w:r w:rsidRPr="00C948A8">
        <w:rPr>
          <w:rFonts w:asciiTheme="minorEastAsia" w:hAnsiTheme="minorEastAsia" w:hint="eastAsia"/>
          <w:sz w:val="28"/>
          <w:szCs w:val="28"/>
        </w:rPr>
        <w:t>在县委、县政府</w:t>
      </w:r>
      <w:r w:rsidR="00724DE2" w:rsidRPr="00C948A8">
        <w:rPr>
          <w:rFonts w:asciiTheme="minorEastAsia" w:hAnsiTheme="minorEastAsia" w:hint="eastAsia"/>
          <w:sz w:val="28"/>
          <w:szCs w:val="28"/>
        </w:rPr>
        <w:t>的正确</w:t>
      </w:r>
      <w:r w:rsidRPr="00C948A8">
        <w:rPr>
          <w:rFonts w:asciiTheme="minorEastAsia" w:hAnsiTheme="minorEastAsia" w:hint="eastAsia"/>
          <w:sz w:val="28"/>
          <w:szCs w:val="28"/>
        </w:rPr>
        <w:t>领导下，</w:t>
      </w:r>
      <w:r w:rsidR="00724DE2" w:rsidRPr="00C948A8">
        <w:rPr>
          <w:rFonts w:asciiTheme="minorEastAsia" w:hAnsiTheme="minorEastAsia" w:hint="eastAsia"/>
          <w:sz w:val="28"/>
          <w:szCs w:val="28"/>
        </w:rPr>
        <w:t>积极开展国家重点生态功能区的创建工作</w:t>
      </w:r>
      <w:r w:rsidR="00C948A8" w:rsidRPr="00C948A8">
        <w:rPr>
          <w:rFonts w:asciiTheme="minorEastAsia" w:hAnsiTheme="minorEastAsia" w:hint="eastAsia"/>
          <w:sz w:val="28"/>
          <w:szCs w:val="28"/>
        </w:rPr>
        <w:t>。</w:t>
      </w:r>
      <w:r w:rsidR="00C948A8" w:rsidRPr="00C948A8">
        <w:rPr>
          <w:rFonts w:asciiTheme="minorEastAsia" w:hAnsiTheme="minorEastAsia" w:cs="楷体_GB2312" w:hint="eastAsia"/>
          <w:sz w:val="28"/>
          <w:szCs w:val="28"/>
        </w:rPr>
        <w:t>生态文明建设成果斐然，</w:t>
      </w:r>
      <w:r w:rsidR="00C948A8" w:rsidRPr="00C948A8">
        <w:rPr>
          <w:rFonts w:asciiTheme="minorEastAsia" w:hAnsiTheme="minorEastAsia" w:cs="仿宋_GB2312" w:hint="eastAsia"/>
          <w:color w:val="000000"/>
          <w:sz w:val="28"/>
          <w:szCs w:val="28"/>
        </w:rPr>
        <w:t>高标准完成了浮梁国家级“绿水青山就是金山银山”实践创新基地宣传和推荐，向全国全方位展示了浮梁生态文明建设成果。浮梁县《</w:t>
      </w:r>
      <w:proofErr w:type="gramStart"/>
      <w:r w:rsidR="00C948A8" w:rsidRPr="00C948A8">
        <w:rPr>
          <w:rFonts w:asciiTheme="minorEastAsia" w:hAnsiTheme="minorEastAsia" w:cs="仿宋_GB2312" w:hint="eastAsia"/>
          <w:color w:val="000000"/>
          <w:sz w:val="28"/>
          <w:szCs w:val="28"/>
        </w:rPr>
        <w:t>践行</w:t>
      </w:r>
      <w:proofErr w:type="gramEnd"/>
      <w:r w:rsidR="00C948A8" w:rsidRPr="00C948A8">
        <w:rPr>
          <w:rFonts w:asciiTheme="minorEastAsia" w:hAnsiTheme="minorEastAsia" w:cs="仿宋_GB2312" w:hint="eastAsia"/>
          <w:color w:val="000000"/>
          <w:sz w:val="28"/>
          <w:szCs w:val="28"/>
        </w:rPr>
        <w:t>“两山理论”擘画大美浮梁绿色发展新篇章》典型案例入选国家级《小康路上的绿色力量2021绿色影响力案例汇编》一书，为江西唯一一家入选单位（全国49家）</w:t>
      </w:r>
      <w:r w:rsidR="00C948A8">
        <w:rPr>
          <w:rFonts w:asciiTheme="minorEastAsia" w:hAnsiTheme="minorEastAsia" w:cs="仿宋_GB2312" w:hint="eastAsia"/>
          <w:color w:val="000000"/>
          <w:sz w:val="28"/>
          <w:szCs w:val="28"/>
        </w:rPr>
        <w:t>。</w:t>
      </w:r>
    </w:p>
    <w:p w:rsidR="00717B7B" w:rsidRPr="00717B7B" w:rsidRDefault="00717B7B" w:rsidP="00717B7B">
      <w:pPr>
        <w:spacing w:line="560" w:lineRule="exact"/>
        <w:ind w:firstLineChars="200" w:firstLine="560"/>
        <w:rPr>
          <w:rFonts w:asciiTheme="minorEastAsia" w:hAnsiTheme="minorEastAsia" w:cs="楷体_GB2312"/>
          <w:bCs/>
          <w:sz w:val="28"/>
          <w:szCs w:val="28"/>
          <w:shd w:val="clear" w:color="auto" w:fill="FFFFFF"/>
        </w:rPr>
      </w:pPr>
      <w:r w:rsidRPr="00717B7B">
        <w:rPr>
          <w:rFonts w:asciiTheme="minorEastAsia" w:hAnsiTheme="minorEastAsia" w:cs="仿宋_GB2312" w:hint="eastAsia"/>
          <w:sz w:val="28"/>
          <w:szCs w:val="28"/>
        </w:rPr>
        <w:t>围绕污染防治攻坚战“八大标志性战役28个专项行动”，扎实推进蓝天保卫、治水提升和治</w:t>
      </w:r>
      <w:proofErr w:type="gramStart"/>
      <w:r w:rsidRPr="00717B7B">
        <w:rPr>
          <w:rFonts w:asciiTheme="minorEastAsia" w:hAnsiTheme="minorEastAsia" w:cs="仿宋_GB2312" w:hint="eastAsia"/>
          <w:sz w:val="28"/>
          <w:szCs w:val="28"/>
        </w:rPr>
        <w:t>土清废等</w:t>
      </w:r>
      <w:proofErr w:type="gramEnd"/>
      <w:r w:rsidRPr="00717B7B">
        <w:rPr>
          <w:rFonts w:asciiTheme="minorEastAsia" w:hAnsiTheme="minorEastAsia" w:cs="仿宋_GB2312" w:hint="eastAsia"/>
          <w:sz w:val="28"/>
          <w:szCs w:val="28"/>
        </w:rPr>
        <w:t>污染治理攻坚战役。</w:t>
      </w:r>
      <w:r w:rsidRPr="00717B7B">
        <w:rPr>
          <w:rFonts w:asciiTheme="minorEastAsia" w:hAnsiTheme="minorEastAsia" w:cs="楷体_GB2312" w:hint="eastAsia"/>
          <w:b/>
          <w:bCs/>
          <w:sz w:val="28"/>
          <w:szCs w:val="28"/>
        </w:rPr>
        <w:t>一是蓝天保卫方面。</w:t>
      </w:r>
      <w:r w:rsidRPr="00717B7B">
        <w:rPr>
          <w:rFonts w:asciiTheme="minorEastAsia" w:hAnsiTheme="minorEastAsia" w:cs="仿宋_GB2312" w:hint="eastAsia"/>
          <w:color w:val="000000"/>
          <w:sz w:val="28"/>
          <w:szCs w:val="28"/>
        </w:rPr>
        <w:t>围绕打赢蓝天保卫战，</w:t>
      </w:r>
      <w:proofErr w:type="gramStart"/>
      <w:r w:rsidRPr="00717B7B">
        <w:rPr>
          <w:rFonts w:asciiTheme="minorEastAsia" w:hAnsiTheme="minorEastAsia" w:cs="仿宋_GB2312" w:hint="eastAsia"/>
          <w:sz w:val="28"/>
          <w:szCs w:val="28"/>
        </w:rPr>
        <w:t>联合住</w:t>
      </w:r>
      <w:proofErr w:type="gramEnd"/>
      <w:r w:rsidRPr="00717B7B">
        <w:rPr>
          <w:rFonts w:asciiTheme="minorEastAsia" w:hAnsiTheme="minorEastAsia" w:cs="仿宋_GB2312" w:hint="eastAsia"/>
          <w:sz w:val="28"/>
          <w:szCs w:val="28"/>
        </w:rPr>
        <w:t>建、城管等部门开展在建工地、弃土堆场和道路扬尘常态化管控行动，督促在建工地严格落实“六个百分百”要求，督促玉禾田在重点区域、重点时段加强洒水保湿降尘力度，并扩大保洁范围；对县城及周边47家汽修行业进行涉VOCs摸排检查，对烤漆房尾气收集、治理设施不合格的提出了整改意见；9月底10月初，全省出现臭氧超标轻度污染天气，及时启动应对措施，实施臭氧污染应急管控，由于措施得力，浮梁国庆期间未出现臭氧污染天气；争取中央大气污染防治（燃煤小锅炉整治）专项资金79万元；督促城管部门安装餐饮业油烟净化装置416家，占全县餐饮业总数的68%，其中规模以上餐饮业安装率达80%以上；城镇建成</w:t>
      </w:r>
      <w:r w:rsidRPr="00717B7B">
        <w:rPr>
          <w:rFonts w:asciiTheme="minorEastAsia" w:hAnsiTheme="minorEastAsia" w:cs="仿宋_GB2312" w:hint="eastAsia"/>
          <w:sz w:val="28"/>
          <w:szCs w:val="28"/>
        </w:rPr>
        <w:lastRenderedPageBreak/>
        <w:t>区烟花爆竹禁燃持续得到管控，秸秆焚烧得到有效遏制，基本做到“不见火光、不见烟雾、不见黑斑”的管控目标。</w:t>
      </w:r>
      <w:r w:rsidRPr="00717B7B">
        <w:rPr>
          <w:rFonts w:asciiTheme="minorEastAsia" w:hAnsiTheme="minorEastAsia" w:cs="仿宋_GB2312" w:hint="eastAsia"/>
          <w:b/>
          <w:bCs/>
          <w:sz w:val="28"/>
          <w:szCs w:val="28"/>
        </w:rPr>
        <w:t>二是治水提升方面。</w:t>
      </w:r>
      <w:r w:rsidRPr="00717B7B">
        <w:rPr>
          <w:rFonts w:asciiTheme="minorEastAsia" w:hAnsiTheme="minorEastAsia" w:cs="仿宋_GB2312" w:hint="eastAsia"/>
          <w:color w:val="000000"/>
          <w:sz w:val="28"/>
          <w:szCs w:val="28"/>
        </w:rPr>
        <w:t>持续加强饮用水水源保护。</w:t>
      </w:r>
      <w:r w:rsidRPr="00717B7B">
        <w:rPr>
          <w:rFonts w:asciiTheme="minorEastAsia" w:hAnsiTheme="minorEastAsia" w:cs="仿宋_GB2312" w:hint="eastAsia"/>
          <w:sz w:val="28"/>
          <w:szCs w:val="28"/>
        </w:rPr>
        <w:t>县水利、生态环境等</w:t>
      </w:r>
      <w:r w:rsidRPr="00717B7B">
        <w:rPr>
          <w:rFonts w:asciiTheme="minorEastAsia" w:hAnsiTheme="minorEastAsia" w:cs="仿宋_GB2312" w:hint="eastAsia"/>
          <w:color w:val="000000"/>
          <w:sz w:val="28"/>
          <w:szCs w:val="28"/>
        </w:rPr>
        <w:t>业务部门及乡镇联合开展县级</w:t>
      </w:r>
      <w:r w:rsidRPr="00717B7B">
        <w:rPr>
          <w:rFonts w:asciiTheme="minorEastAsia" w:hAnsiTheme="minorEastAsia" w:cs="仿宋_GB2312" w:hint="eastAsia"/>
          <w:sz w:val="28"/>
          <w:szCs w:val="28"/>
        </w:rPr>
        <w:t>及农村集中式</w:t>
      </w:r>
      <w:r w:rsidRPr="00717B7B">
        <w:rPr>
          <w:rFonts w:asciiTheme="minorEastAsia" w:hAnsiTheme="minorEastAsia" w:cs="仿宋_GB2312" w:hint="eastAsia"/>
          <w:color w:val="000000"/>
          <w:sz w:val="28"/>
          <w:szCs w:val="28"/>
        </w:rPr>
        <w:t>饮用水水源地专项督查，完成县级饮用水水源地生态环保状况评估和存在问题的整改工作；</w:t>
      </w:r>
      <w:r w:rsidRPr="00717B7B">
        <w:rPr>
          <w:rFonts w:asciiTheme="minorEastAsia" w:hAnsiTheme="minorEastAsia" w:cs="仿宋_GB2312" w:hint="eastAsia"/>
          <w:sz w:val="28"/>
          <w:szCs w:val="28"/>
        </w:rPr>
        <w:t>推动</w:t>
      </w:r>
      <w:proofErr w:type="gramStart"/>
      <w:r w:rsidRPr="00717B7B">
        <w:rPr>
          <w:rFonts w:asciiTheme="minorEastAsia" w:hAnsiTheme="minorEastAsia" w:cs="仿宋_GB2312" w:hint="eastAsia"/>
          <w:sz w:val="28"/>
          <w:szCs w:val="28"/>
        </w:rPr>
        <w:t>蛟</w:t>
      </w:r>
      <w:proofErr w:type="gramEnd"/>
      <w:r w:rsidRPr="00717B7B">
        <w:rPr>
          <w:rFonts w:asciiTheme="minorEastAsia" w:hAnsiTheme="minorEastAsia" w:cs="仿宋_GB2312" w:hint="eastAsia"/>
          <w:sz w:val="28"/>
          <w:szCs w:val="28"/>
        </w:rPr>
        <w:t>潭水厂、经公桥水厂饮用水水源保护区划定，</w:t>
      </w:r>
      <w:proofErr w:type="gramStart"/>
      <w:r w:rsidRPr="00717B7B">
        <w:rPr>
          <w:rFonts w:asciiTheme="minorEastAsia" w:hAnsiTheme="minorEastAsia" w:cs="仿宋_GB2312" w:hint="eastAsia"/>
          <w:sz w:val="28"/>
          <w:szCs w:val="28"/>
        </w:rPr>
        <w:t>督促黄坛水厂</w:t>
      </w:r>
      <w:proofErr w:type="gramEnd"/>
      <w:r w:rsidRPr="00717B7B">
        <w:rPr>
          <w:rFonts w:asciiTheme="minorEastAsia" w:hAnsiTheme="minorEastAsia" w:cs="仿宋_GB2312" w:hint="eastAsia"/>
          <w:sz w:val="28"/>
          <w:szCs w:val="28"/>
        </w:rPr>
        <w:t>启动取水口上移论证、陶大（湘湖集镇）取水口共享景德镇城市备用水源及西湖水厂饮用水水源保护区问题整改</w:t>
      </w:r>
      <w:r w:rsidRPr="00717B7B">
        <w:rPr>
          <w:rFonts w:asciiTheme="minorEastAsia" w:hAnsiTheme="minorEastAsia" w:cs="仿宋_GB2312" w:hint="eastAsia"/>
          <w:color w:val="000000"/>
          <w:sz w:val="28"/>
          <w:szCs w:val="28"/>
        </w:rPr>
        <w:t>。</w:t>
      </w:r>
      <w:r w:rsidRPr="00717B7B">
        <w:rPr>
          <w:rFonts w:asciiTheme="minorEastAsia" w:hAnsiTheme="minorEastAsia" w:cs="仿宋" w:hint="eastAsia"/>
          <w:sz w:val="28"/>
          <w:szCs w:val="28"/>
        </w:rPr>
        <w:t>定期开展饮用水水源地监测，水质达标率为100%，确保人民群众“水缸子”安全</w:t>
      </w:r>
      <w:r w:rsidRPr="00717B7B">
        <w:rPr>
          <w:rFonts w:asciiTheme="minorEastAsia" w:hAnsiTheme="minorEastAsia" w:cs="仿宋_GB2312" w:hint="eastAsia"/>
          <w:sz w:val="28"/>
          <w:szCs w:val="28"/>
        </w:rPr>
        <w:t>。</w:t>
      </w:r>
      <w:r w:rsidRPr="00717B7B">
        <w:rPr>
          <w:rFonts w:asciiTheme="minorEastAsia" w:hAnsiTheme="minorEastAsia" w:cs="仿宋_GB2312" w:hint="eastAsia"/>
          <w:color w:val="000000"/>
          <w:sz w:val="28"/>
          <w:szCs w:val="28"/>
        </w:rPr>
        <w:t>大力推进“污水零直排区”建设。完成县</w:t>
      </w:r>
      <w:r w:rsidRPr="00717B7B">
        <w:rPr>
          <w:rFonts w:asciiTheme="minorEastAsia" w:hAnsiTheme="minorEastAsia" w:cs="仿宋" w:hint="eastAsia"/>
          <w:sz w:val="28"/>
          <w:szCs w:val="28"/>
        </w:rPr>
        <w:t>城13个居民小区及安置小区支管改造建，清淤堵漏县城主干道雨污合流30.5公里，完成民福南路、高岭路、三大路公路、朝阳大道滨江明珠门口等9条道路雨污分流改造建设；推动三龙</w:t>
      </w:r>
      <w:r w:rsidRPr="00717B7B">
        <w:rPr>
          <w:rFonts w:asciiTheme="minorEastAsia" w:hAnsiTheme="minorEastAsia" w:cs="仿宋_GB2312" w:hint="eastAsia"/>
          <w:color w:val="000000"/>
          <w:sz w:val="28"/>
          <w:szCs w:val="28"/>
        </w:rPr>
        <w:t>工业产业园、湘湖工业小区污水处理厂选址论证；完成县城生活污水处理厂二期1.5万吨／日升级改造，并投入运行。实施农业面源污染防治行动。</w:t>
      </w:r>
      <w:r w:rsidRPr="00717B7B">
        <w:rPr>
          <w:rFonts w:asciiTheme="minorEastAsia" w:hAnsiTheme="minorEastAsia" w:cs="仿宋_GB2312" w:hint="eastAsia"/>
          <w:sz w:val="28"/>
          <w:szCs w:val="28"/>
        </w:rPr>
        <w:t>成立浮梁县规范畜禽养殖禁养</w:t>
      </w:r>
      <w:proofErr w:type="gramStart"/>
      <w:r w:rsidRPr="00717B7B">
        <w:rPr>
          <w:rFonts w:asciiTheme="minorEastAsia" w:hAnsiTheme="minorEastAsia" w:cs="仿宋_GB2312" w:hint="eastAsia"/>
          <w:sz w:val="28"/>
          <w:szCs w:val="28"/>
        </w:rPr>
        <w:t>区划定</w:t>
      </w:r>
      <w:proofErr w:type="gramEnd"/>
      <w:r w:rsidRPr="00717B7B">
        <w:rPr>
          <w:rFonts w:asciiTheme="minorEastAsia" w:hAnsiTheme="minorEastAsia" w:cs="仿宋_GB2312" w:hint="eastAsia"/>
          <w:sz w:val="28"/>
          <w:szCs w:val="28"/>
        </w:rPr>
        <w:t>排查整治相关工作领导小组，将137个禁养区（950.3平方公里）调整为28个禁养区（492.6955平方公里）；</w:t>
      </w:r>
      <w:r w:rsidRPr="00717B7B">
        <w:rPr>
          <w:rFonts w:asciiTheme="minorEastAsia" w:hAnsiTheme="minorEastAsia" w:cs="仿宋_GB2312" w:hint="eastAsia"/>
          <w:color w:val="000000"/>
          <w:sz w:val="28"/>
          <w:szCs w:val="28"/>
        </w:rPr>
        <w:t>完成35个村农村生活污水治理设施建设，超额完成省级下达的19个村环境综合治理任务。</w:t>
      </w:r>
      <w:r w:rsidRPr="00717B7B">
        <w:rPr>
          <w:rFonts w:asciiTheme="minorEastAsia" w:hAnsiTheme="minorEastAsia" w:cs="楷体_GB2312" w:hint="eastAsia"/>
          <w:b/>
          <w:bCs/>
          <w:sz w:val="28"/>
          <w:szCs w:val="28"/>
        </w:rPr>
        <w:t>三是</w:t>
      </w:r>
      <w:proofErr w:type="gramStart"/>
      <w:r w:rsidRPr="00717B7B">
        <w:rPr>
          <w:rFonts w:asciiTheme="minorEastAsia" w:hAnsiTheme="minorEastAsia" w:cs="楷体_GB2312" w:hint="eastAsia"/>
          <w:b/>
          <w:bCs/>
          <w:sz w:val="28"/>
          <w:szCs w:val="28"/>
        </w:rPr>
        <w:t>治土清废</w:t>
      </w:r>
      <w:proofErr w:type="gramEnd"/>
      <w:r w:rsidRPr="00717B7B">
        <w:rPr>
          <w:rFonts w:asciiTheme="minorEastAsia" w:hAnsiTheme="minorEastAsia" w:cs="楷体_GB2312" w:hint="eastAsia"/>
          <w:b/>
          <w:bCs/>
          <w:sz w:val="28"/>
          <w:szCs w:val="28"/>
        </w:rPr>
        <w:t>方面。</w:t>
      </w:r>
      <w:r w:rsidRPr="00717B7B">
        <w:rPr>
          <w:rFonts w:asciiTheme="minorEastAsia" w:hAnsiTheme="minorEastAsia" w:cs="仿宋_GB2312" w:hint="eastAsia"/>
          <w:color w:val="000000"/>
          <w:sz w:val="28"/>
          <w:szCs w:val="28"/>
        </w:rPr>
        <w:t>推动污染地块治理修复。</w:t>
      </w:r>
      <w:r w:rsidRPr="00717B7B">
        <w:rPr>
          <w:rFonts w:asciiTheme="minorEastAsia" w:hAnsiTheme="minorEastAsia" w:cs="仿宋_GB2312" w:hint="eastAsia"/>
          <w:sz w:val="28"/>
          <w:szCs w:val="28"/>
        </w:rPr>
        <w:t>对38个农用地开展布点监测，6个重点行业企业用地基础信息进行采集与质控。</w:t>
      </w:r>
      <w:proofErr w:type="gramStart"/>
      <w:r w:rsidRPr="00717B7B">
        <w:rPr>
          <w:rFonts w:asciiTheme="minorEastAsia" w:hAnsiTheme="minorEastAsia" w:cs="仿宋_GB2312" w:hint="eastAsia"/>
          <w:color w:val="000000"/>
          <w:sz w:val="28"/>
          <w:szCs w:val="28"/>
        </w:rPr>
        <w:t>规范危废管理</w:t>
      </w:r>
      <w:proofErr w:type="gramEnd"/>
      <w:r w:rsidRPr="00717B7B">
        <w:rPr>
          <w:rFonts w:asciiTheme="minorEastAsia" w:hAnsiTheme="minorEastAsia" w:cs="仿宋_GB2312" w:hint="eastAsia"/>
          <w:color w:val="000000"/>
          <w:sz w:val="28"/>
          <w:szCs w:val="28"/>
        </w:rPr>
        <w:t>。</w:t>
      </w:r>
      <w:r w:rsidRPr="00717B7B">
        <w:rPr>
          <w:rFonts w:asciiTheme="minorEastAsia" w:hAnsiTheme="minorEastAsia" w:cs="仿宋_GB2312" w:hint="eastAsia"/>
          <w:sz w:val="28"/>
          <w:szCs w:val="28"/>
        </w:rPr>
        <w:t>对辖区内31家危险废物重点监管企业在网站上公布监管记分情况，危险废物和医疗废物安全处置率100%，危险废物规范化管理达标率达到98%以上。农用地安全利用率100%，受污染耕地安全利用率100%。</w:t>
      </w:r>
    </w:p>
    <w:p w:rsidR="0020294D" w:rsidRPr="007D21A9" w:rsidRDefault="0071411D" w:rsidP="00717B7B">
      <w:pPr>
        <w:pStyle w:val="20"/>
        <w:spacing w:after="0" w:line="560" w:lineRule="exact"/>
        <w:ind w:leftChars="0" w:left="0" w:firstLineChars="200" w:firstLine="560"/>
        <w:rPr>
          <w:rFonts w:asciiTheme="minorEastAsia" w:hAnsiTheme="minorEastAsia" w:cs="仿宋_GB2312"/>
          <w:color w:val="000000"/>
          <w:sz w:val="28"/>
          <w:szCs w:val="28"/>
        </w:rPr>
      </w:pPr>
      <w:r>
        <w:rPr>
          <w:rFonts w:ascii="宋体" w:eastAsia="宋体" w:hAnsi="宋体" w:hint="eastAsia"/>
          <w:sz w:val="28"/>
          <w:szCs w:val="28"/>
        </w:rPr>
        <w:t>项目实施</w:t>
      </w:r>
      <w:r w:rsidR="007D21A9">
        <w:rPr>
          <w:rFonts w:ascii="宋体" w:eastAsia="宋体" w:hAnsi="宋体" w:hint="eastAsia"/>
          <w:sz w:val="28"/>
          <w:szCs w:val="28"/>
        </w:rPr>
        <w:t>根据相关要求</w:t>
      </w:r>
      <w:r>
        <w:rPr>
          <w:rFonts w:ascii="宋体" w:eastAsia="宋体" w:hAnsi="宋体" w:hint="eastAsia"/>
          <w:sz w:val="28"/>
          <w:szCs w:val="28"/>
        </w:rPr>
        <w:t>达到年初计划目标。资金使用遵循严格的</w:t>
      </w:r>
      <w:r>
        <w:rPr>
          <w:rFonts w:ascii="宋体" w:eastAsia="宋体" w:hAnsi="宋体" w:hint="eastAsia"/>
          <w:sz w:val="28"/>
          <w:szCs w:val="28"/>
        </w:rPr>
        <w:lastRenderedPageBreak/>
        <w:t>审批手续及相关管理规定。项目预算2</w:t>
      </w:r>
      <w:r w:rsidR="004C72EF">
        <w:rPr>
          <w:rFonts w:ascii="宋体" w:eastAsia="宋体" w:hAnsi="宋体" w:hint="eastAsia"/>
          <w:sz w:val="28"/>
          <w:szCs w:val="28"/>
        </w:rPr>
        <w:t>26</w:t>
      </w:r>
      <w:r w:rsidR="004C72EF">
        <w:rPr>
          <w:rFonts w:ascii="宋体" w:eastAsia="宋体" w:hAnsi="宋体"/>
          <w:sz w:val="28"/>
          <w:szCs w:val="28"/>
        </w:rPr>
        <w:t>.</w:t>
      </w:r>
      <w:r w:rsidR="004C72EF">
        <w:rPr>
          <w:rFonts w:ascii="宋体" w:eastAsia="宋体" w:hAnsi="宋体" w:hint="eastAsia"/>
          <w:sz w:val="28"/>
          <w:szCs w:val="28"/>
        </w:rPr>
        <w:t>9</w:t>
      </w:r>
      <w:r>
        <w:rPr>
          <w:rFonts w:ascii="宋体" w:eastAsia="宋体" w:hAnsi="宋体" w:hint="eastAsia"/>
          <w:sz w:val="28"/>
          <w:szCs w:val="28"/>
        </w:rPr>
        <w:t>万元，年度支出2</w:t>
      </w:r>
      <w:r w:rsidR="004C72EF">
        <w:rPr>
          <w:rFonts w:ascii="宋体" w:eastAsia="宋体" w:hAnsi="宋体" w:hint="eastAsia"/>
          <w:sz w:val="28"/>
          <w:szCs w:val="28"/>
        </w:rPr>
        <w:t>2</w:t>
      </w:r>
      <w:r w:rsidR="004C72EF">
        <w:rPr>
          <w:rFonts w:ascii="宋体" w:eastAsia="宋体" w:hAnsi="宋体"/>
          <w:sz w:val="28"/>
          <w:szCs w:val="28"/>
        </w:rPr>
        <w:t>6.</w:t>
      </w:r>
      <w:r w:rsidR="004C72EF">
        <w:rPr>
          <w:rFonts w:ascii="宋体" w:eastAsia="宋体" w:hAnsi="宋体" w:hint="eastAsia"/>
          <w:sz w:val="28"/>
          <w:szCs w:val="28"/>
        </w:rPr>
        <w:t>9</w:t>
      </w:r>
      <w:r>
        <w:rPr>
          <w:rFonts w:ascii="宋体" w:eastAsia="宋体" w:hAnsi="宋体" w:hint="eastAsia"/>
          <w:sz w:val="28"/>
          <w:szCs w:val="28"/>
        </w:rPr>
        <w:t>万元，项目绩效</w:t>
      </w:r>
      <w:r w:rsidRPr="000053CD">
        <w:rPr>
          <w:rFonts w:ascii="宋体" w:eastAsia="宋体" w:hAnsi="宋体" w:hint="eastAsia"/>
          <w:sz w:val="28"/>
          <w:szCs w:val="28"/>
        </w:rPr>
        <w:t>自评</w:t>
      </w:r>
      <w:r w:rsidR="000053CD" w:rsidRPr="000053CD">
        <w:rPr>
          <w:rFonts w:ascii="宋体" w:eastAsia="宋体" w:hAnsi="宋体" w:hint="eastAsia"/>
          <w:sz w:val="28"/>
          <w:szCs w:val="28"/>
        </w:rPr>
        <w:t>92.5</w:t>
      </w:r>
      <w:r w:rsidRPr="000053CD">
        <w:rPr>
          <w:rFonts w:ascii="宋体" w:eastAsia="宋体" w:hAnsi="宋体" w:hint="eastAsia"/>
          <w:sz w:val="28"/>
          <w:szCs w:val="28"/>
        </w:rPr>
        <w:t>分</w:t>
      </w:r>
      <w:r>
        <w:rPr>
          <w:rFonts w:ascii="宋体" w:eastAsia="宋体" w:hAnsi="宋体" w:hint="eastAsia"/>
          <w:sz w:val="28"/>
          <w:szCs w:val="28"/>
        </w:rPr>
        <w:t>（见附表）。</w:t>
      </w:r>
      <w:bookmarkStart w:id="11" w:name="_Toc74257544"/>
    </w:p>
    <w:p w:rsidR="00C948A8" w:rsidRDefault="00C948A8">
      <w:pPr>
        <w:ind w:firstLineChars="200" w:firstLine="560"/>
        <w:rPr>
          <w:rFonts w:asciiTheme="minorEastAsia" w:hAnsiTheme="minorEastAsia"/>
          <w:b/>
          <w:kern w:val="0"/>
          <w:sz w:val="28"/>
          <w:szCs w:val="28"/>
        </w:rPr>
      </w:pPr>
      <w:r>
        <w:rPr>
          <w:rFonts w:ascii="宋体" w:eastAsia="宋体" w:hAnsi="宋体" w:hint="eastAsia"/>
          <w:sz w:val="28"/>
          <w:szCs w:val="28"/>
        </w:rPr>
        <w:t>2、</w:t>
      </w:r>
      <w:r w:rsidRPr="00787041">
        <w:rPr>
          <w:rFonts w:ascii="宋体" w:hAnsi="宋体" w:hint="eastAsia"/>
          <w:b/>
          <w:kern w:val="0"/>
          <w:sz w:val="28"/>
          <w:szCs w:val="28"/>
        </w:rPr>
        <w:t>生态县创建</w:t>
      </w:r>
      <w:r>
        <w:rPr>
          <w:rFonts w:ascii="宋体" w:hAnsi="宋体" w:hint="eastAsia"/>
          <w:b/>
          <w:kern w:val="0"/>
          <w:sz w:val="28"/>
          <w:szCs w:val="28"/>
        </w:rPr>
        <w:t>及</w:t>
      </w:r>
      <w:r w:rsidRPr="00787041">
        <w:rPr>
          <w:rFonts w:asciiTheme="minorEastAsia" w:hAnsiTheme="minorEastAsia" w:hint="eastAsia"/>
          <w:b/>
          <w:kern w:val="0"/>
          <w:sz w:val="28"/>
          <w:szCs w:val="28"/>
        </w:rPr>
        <w:t>国家“两山”实践创建基地、EOD</w:t>
      </w:r>
      <w:r w:rsidR="00DB604E">
        <w:rPr>
          <w:rFonts w:asciiTheme="minorEastAsia" w:hAnsiTheme="minorEastAsia" w:hint="eastAsia"/>
          <w:b/>
          <w:kern w:val="0"/>
          <w:sz w:val="28"/>
          <w:szCs w:val="28"/>
        </w:rPr>
        <w:t>项目</w:t>
      </w:r>
      <w:r w:rsidRPr="00787041">
        <w:rPr>
          <w:rFonts w:asciiTheme="minorEastAsia" w:hAnsiTheme="minorEastAsia" w:hint="eastAsia"/>
          <w:b/>
          <w:kern w:val="0"/>
          <w:sz w:val="28"/>
          <w:szCs w:val="28"/>
        </w:rPr>
        <w:t>、黑臭水体整治</w:t>
      </w:r>
      <w:r w:rsidR="007766B1">
        <w:rPr>
          <w:rFonts w:asciiTheme="minorEastAsia" w:hAnsiTheme="minorEastAsia" w:hint="eastAsia"/>
          <w:b/>
          <w:kern w:val="0"/>
          <w:sz w:val="28"/>
          <w:szCs w:val="28"/>
        </w:rPr>
        <w:t>、</w:t>
      </w:r>
      <w:r w:rsidR="007766B1" w:rsidRPr="007766B1">
        <w:rPr>
          <w:rFonts w:ascii="宋体" w:hAnsi="宋体" w:hint="eastAsia"/>
          <w:b/>
          <w:kern w:val="0"/>
          <w:sz w:val="28"/>
          <w:szCs w:val="28"/>
        </w:rPr>
        <w:t>省环保督察“回头看”</w:t>
      </w:r>
    </w:p>
    <w:p w:rsidR="00C948A8" w:rsidRPr="00DB604E" w:rsidRDefault="007D21A9" w:rsidP="00C948A8">
      <w:pPr>
        <w:spacing w:line="560" w:lineRule="exact"/>
        <w:ind w:firstLine="600"/>
        <w:rPr>
          <w:rFonts w:asciiTheme="minorEastAsia" w:hAnsiTheme="minorEastAsia" w:cs="仿宋_GB2312"/>
          <w:sz w:val="28"/>
          <w:szCs w:val="28"/>
        </w:rPr>
      </w:pPr>
      <w:r>
        <w:rPr>
          <w:rFonts w:asciiTheme="minorEastAsia" w:hAnsiTheme="minorEastAsia" w:cs="楷体_GB2312" w:hint="eastAsia"/>
          <w:sz w:val="28"/>
          <w:szCs w:val="28"/>
        </w:rPr>
        <w:t>（1）</w:t>
      </w:r>
      <w:r w:rsidR="00C948A8" w:rsidRPr="00DB604E">
        <w:rPr>
          <w:rFonts w:asciiTheme="minorEastAsia" w:hAnsiTheme="minorEastAsia" w:cs="楷体_GB2312" w:hint="eastAsia"/>
          <w:sz w:val="28"/>
          <w:szCs w:val="28"/>
        </w:rPr>
        <w:t>水环境质量持续改善。</w:t>
      </w:r>
      <w:r w:rsidR="00C948A8" w:rsidRPr="00DB604E">
        <w:rPr>
          <w:rFonts w:asciiTheme="minorEastAsia" w:hAnsiTheme="minorEastAsia" w:cs="仿宋_GB2312" w:hint="eastAsia"/>
          <w:sz w:val="28"/>
          <w:szCs w:val="28"/>
        </w:rPr>
        <w:t>2021年，昌江干流浮梁出境断面水质年均持续保持Ⅱ类及以上地表水标准，浮梁纳入国控、省考的5个断面水质达标率100%，县城集中式饮用水水源地及全县“千吨万人”农村饮用水水源地水质达标率均达100%，无V类和</w:t>
      </w:r>
      <w:proofErr w:type="gramStart"/>
      <w:r w:rsidR="00C948A8" w:rsidRPr="00DB604E">
        <w:rPr>
          <w:rFonts w:asciiTheme="minorEastAsia" w:hAnsiTheme="minorEastAsia" w:cs="仿宋_GB2312" w:hint="eastAsia"/>
          <w:sz w:val="28"/>
          <w:szCs w:val="28"/>
        </w:rPr>
        <w:t>劣V</w:t>
      </w:r>
      <w:proofErr w:type="gramEnd"/>
      <w:r w:rsidR="00C948A8" w:rsidRPr="00DB604E">
        <w:rPr>
          <w:rFonts w:asciiTheme="minorEastAsia" w:hAnsiTheme="minorEastAsia" w:cs="仿宋_GB2312" w:hint="eastAsia"/>
          <w:sz w:val="28"/>
          <w:szCs w:val="28"/>
        </w:rPr>
        <w:t>类水。</w:t>
      </w:r>
    </w:p>
    <w:p w:rsidR="00C948A8" w:rsidRPr="00DB604E" w:rsidRDefault="007D21A9" w:rsidP="00C948A8">
      <w:pPr>
        <w:spacing w:line="560" w:lineRule="exact"/>
        <w:ind w:firstLine="600"/>
        <w:rPr>
          <w:rFonts w:asciiTheme="minorEastAsia" w:hAnsiTheme="minorEastAsia" w:cs="仿宋_GB2312"/>
          <w:sz w:val="28"/>
          <w:szCs w:val="28"/>
        </w:rPr>
      </w:pPr>
      <w:r>
        <w:rPr>
          <w:rFonts w:asciiTheme="minorEastAsia" w:hAnsiTheme="minorEastAsia" w:cs="楷体_GB2312" w:hint="eastAsia"/>
          <w:sz w:val="28"/>
          <w:szCs w:val="28"/>
        </w:rPr>
        <w:t>（2</w:t>
      </w:r>
      <w:r w:rsidR="00C948A8" w:rsidRPr="00DB604E">
        <w:rPr>
          <w:rFonts w:asciiTheme="minorEastAsia" w:hAnsiTheme="minorEastAsia" w:cs="楷体_GB2312" w:hint="eastAsia"/>
          <w:sz w:val="28"/>
          <w:szCs w:val="28"/>
        </w:rPr>
        <w:t>）大气环境质量稳中有升。</w:t>
      </w:r>
      <w:r w:rsidR="00C948A8" w:rsidRPr="00DB604E">
        <w:rPr>
          <w:rFonts w:asciiTheme="minorEastAsia" w:hAnsiTheme="minorEastAsia" w:cs="仿宋_GB2312" w:hint="eastAsia"/>
          <w:sz w:val="28"/>
          <w:szCs w:val="28"/>
        </w:rPr>
        <w:t>2021年，县城空气质量优良率为99.2%，比上年度上升2.</w:t>
      </w:r>
      <w:r w:rsidR="00C948A8" w:rsidRPr="00DB604E">
        <w:rPr>
          <w:rFonts w:asciiTheme="minorEastAsia" w:hAnsiTheme="minorEastAsia" w:cs="仿宋_GB2312"/>
          <w:sz w:val="28"/>
          <w:szCs w:val="28"/>
        </w:rPr>
        <w:t>2</w:t>
      </w:r>
      <w:r w:rsidR="00C948A8" w:rsidRPr="00DB604E">
        <w:rPr>
          <w:rFonts w:asciiTheme="minorEastAsia" w:hAnsiTheme="minorEastAsia" w:cs="仿宋_GB2312" w:hint="eastAsia"/>
          <w:sz w:val="28"/>
          <w:szCs w:val="28"/>
        </w:rPr>
        <w:t>个百分点，细颗粒物（PM</w:t>
      </w:r>
      <w:r w:rsidR="00C948A8" w:rsidRPr="00DB604E">
        <w:rPr>
          <w:rFonts w:asciiTheme="minorEastAsia" w:hAnsiTheme="minorEastAsia" w:cs="仿宋_GB2312" w:hint="eastAsia"/>
          <w:sz w:val="28"/>
          <w:szCs w:val="28"/>
          <w:vertAlign w:val="subscript"/>
        </w:rPr>
        <w:t>2.5</w:t>
      </w:r>
      <w:r w:rsidR="00C948A8" w:rsidRPr="00DB604E">
        <w:rPr>
          <w:rFonts w:asciiTheme="minorEastAsia" w:hAnsiTheme="minorEastAsia" w:cs="仿宋_GB2312" w:hint="eastAsia"/>
          <w:sz w:val="28"/>
          <w:szCs w:val="28"/>
        </w:rPr>
        <w:t>）平均浓度18微克/立方米，同比上年度下降2微克/立方米，各项指标均达到国家环境空气质量二级及以上标准。</w:t>
      </w:r>
    </w:p>
    <w:p w:rsidR="00C948A8" w:rsidRDefault="007D21A9" w:rsidP="00DB604E">
      <w:pPr>
        <w:spacing w:line="560" w:lineRule="exact"/>
        <w:ind w:firstLine="600"/>
        <w:rPr>
          <w:rFonts w:asciiTheme="minorEastAsia" w:hAnsiTheme="minorEastAsia" w:cs="仿宋_GB2312" w:hint="eastAsia"/>
          <w:sz w:val="28"/>
          <w:szCs w:val="28"/>
        </w:rPr>
      </w:pPr>
      <w:r>
        <w:rPr>
          <w:rFonts w:asciiTheme="minorEastAsia" w:hAnsiTheme="minorEastAsia" w:cs="楷体_GB2312" w:hint="eastAsia"/>
          <w:sz w:val="28"/>
          <w:szCs w:val="28"/>
        </w:rPr>
        <w:t>（3</w:t>
      </w:r>
      <w:r w:rsidR="00C948A8" w:rsidRPr="00DB604E">
        <w:rPr>
          <w:rFonts w:asciiTheme="minorEastAsia" w:hAnsiTheme="minorEastAsia" w:cs="楷体_GB2312" w:hint="eastAsia"/>
          <w:sz w:val="28"/>
          <w:szCs w:val="28"/>
        </w:rPr>
        <w:t>）生态环境质量保持稳定。</w:t>
      </w:r>
      <w:r w:rsidR="00C948A8" w:rsidRPr="00DB604E">
        <w:rPr>
          <w:rFonts w:asciiTheme="minorEastAsia" w:hAnsiTheme="minorEastAsia" w:cs="仿宋_GB2312" w:hint="eastAsia"/>
          <w:sz w:val="28"/>
          <w:szCs w:val="28"/>
          <w:shd w:val="clear" w:color="auto" w:fill="FFFFFF"/>
        </w:rPr>
        <w:t>浮梁县</w:t>
      </w:r>
      <w:r w:rsidR="00C948A8" w:rsidRPr="00DB604E">
        <w:rPr>
          <w:rFonts w:asciiTheme="minorEastAsia" w:hAnsiTheme="minorEastAsia" w:cs="仿宋_GB2312"/>
          <w:sz w:val="28"/>
          <w:szCs w:val="28"/>
          <w:shd w:val="clear" w:color="auto" w:fill="FFFFFF"/>
        </w:rPr>
        <w:t>生态环境状况为</w:t>
      </w:r>
      <w:r w:rsidR="00C948A8" w:rsidRPr="00DB604E">
        <w:rPr>
          <w:rFonts w:asciiTheme="minorEastAsia" w:hAnsiTheme="minorEastAsia" w:cs="仿宋_GB2312"/>
          <w:sz w:val="28"/>
          <w:szCs w:val="28"/>
        </w:rPr>
        <w:t>优，</w:t>
      </w:r>
      <w:r w:rsidR="00C948A8" w:rsidRPr="00DB604E">
        <w:rPr>
          <w:rFonts w:asciiTheme="minorEastAsia" w:hAnsiTheme="minorEastAsia" w:cs="仿宋_GB2312" w:hint="eastAsia"/>
          <w:sz w:val="28"/>
          <w:szCs w:val="28"/>
        </w:rPr>
        <w:t>县域生态环境质量综合指数(EI)稳定在85.93</w:t>
      </w:r>
      <w:r w:rsidR="00C948A8" w:rsidRPr="00DB604E">
        <w:rPr>
          <w:rFonts w:asciiTheme="minorEastAsia" w:hAnsiTheme="minorEastAsia" w:cs="仿宋_GB2312"/>
          <w:sz w:val="28"/>
          <w:szCs w:val="28"/>
        </w:rPr>
        <w:t>。辐射环境质量、声环境质量总体较好，土壤环境质量持续稳定，</w:t>
      </w:r>
      <w:r w:rsidR="00C948A8" w:rsidRPr="00DB604E">
        <w:rPr>
          <w:rFonts w:asciiTheme="minorEastAsia" w:hAnsiTheme="minorEastAsia" w:cs="仿宋_GB2312" w:hint="eastAsia"/>
          <w:sz w:val="28"/>
          <w:szCs w:val="28"/>
        </w:rPr>
        <w:t>完成省级下达的耕地污染治理任务2963亩。</w:t>
      </w:r>
      <w:r w:rsidR="00C948A8" w:rsidRPr="00DB604E">
        <w:rPr>
          <w:rFonts w:asciiTheme="minorEastAsia" w:hAnsiTheme="minorEastAsia" w:cs="仿宋_GB2312"/>
          <w:sz w:val="28"/>
          <w:szCs w:val="28"/>
        </w:rPr>
        <w:t>未发生</w:t>
      </w:r>
      <w:r w:rsidR="00C948A8" w:rsidRPr="00DB604E">
        <w:rPr>
          <w:rFonts w:asciiTheme="minorEastAsia" w:hAnsiTheme="minorEastAsia" w:cs="仿宋_GB2312" w:hint="eastAsia"/>
          <w:sz w:val="28"/>
          <w:szCs w:val="28"/>
        </w:rPr>
        <w:t>较大及以上</w:t>
      </w:r>
      <w:r w:rsidR="00C948A8" w:rsidRPr="00DB604E">
        <w:rPr>
          <w:rFonts w:asciiTheme="minorEastAsia" w:hAnsiTheme="minorEastAsia" w:cs="仿宋_GB2312"/>
          <w:sz w:val="28"/>
          <w:szCs w:val="28"/>
        </w:rPr>
        <w:t>突发环境事件，各类环境安全风险平稳可控。</w:t>
      </w:r>
    </w:p>
    <w:p w:rsidR="007104F1" w:rsidRDefault="007D21A9" w:rsidP="007104F1">
      <w:pPr>
        <w:spacing w:line="560" w:lineRule="exact"/>
        <w:ind w:firstLine="600"/>
        <w:rPr>
          <w:rFonts w:asciiTheme="minorEastAsia" w:hAnsiTheme="minorEastAsia" w:cs="楷体_GB2312" w:hint="eastAsia"/>
          <w:sz w:val="28"/>
          <w:szCs w:val="28"/>
        </w:rPr>
      </w:pPr>
      <w:r w:rsidRPr="007104F1">
        <w:rPr>
          <w:rFonts w:asciiTheme="minorEastAsia" w:hAnsiTheme="minorEastAsia" w:cs="仿宋_GB2312" w:hint="eastAsia"/>
          <w:sz w:val="28"/>
          <w:szCs w:val="28"/>
        </w:rPr>
        <w:t>（4）</w:t>
      </w:r>
      <w:r w:rsidR="007104F1" w:rsidRPr="007104F1">
        <w:rPr>
          <w:rFonts w:asciiTheme="minorEastAsia" w:hAnsiTheme="minorEastAsia" w:cs="仿宋_GB2312" w:hint="eastAsia"/>
          <w:bCs/>
          <w:sz w:val="28"/>
          <w:szCs w:val="28"/>
        </w:rPr>
        <w:t>强化组织保障，狠抓整改落实，</w:t>
      </w:r>
      <w:r w:rsidR="007104F1" w:rsidRPr="007104F1">
        <w:rPr>
          <w:rFonts w:asciiTheme="minorEastAsia" w:hAnsiTheme="minorEastAsia" w:cs="楷体_GB2312" w:hint="eastAsia"/>
          <w:sz w:val="28"/>
          <w:szCs w:val="28"/>
        </w:rPr>
        <w:t>扎实推进生态环保督察问题整改及迎检工作。在</w:t>
      </w:r>
      <w:r w:rsidR="007104F1" w:rsidRPr="007104F1">
        <w:rPr>
          <w:rFonts w:asciiTheme="minorEastAsia" w:hAnsiTheme="minorEastAsia" w:cs="楷体_GB2312" w:hint="eastAsia"/>
          <w:bCs/>
          <w:sz w:val="28"/>
          <w:szCs w:val="28"/>
        </w:rPr>
        <w:t>蓝天保卫、</w:t>
      </w:r>
      <w:r w:rsidR="007104F1" w:rsidRPr="007104F1">
        <w:rPr>
          <w:rFonts w:asciiTheme="minorEastAsia" w:hAnsiTheme="minorEastAsia" w:cs="仿宋_GB2312" w:hint="eastAsia"/>
          <w:bCs/>
          <w:sz w:val="28"/>
          <w:szCs w:val="28"/>
        </w:rPr>
        <w:t>治水提升和</w:t>
      </w:r>
      <w:r w:rsidR="007104F1" w:rsidRPr="007104F1">
        <w:rPr>
          <w:rFonts w:asciiTheme="minorEastAsia" w:hAnsiTheme="minorEastAsia" w:cs="楷体_GB2312" w:hint="eastAsia"/>
          <w:bCs/>
          <w:sz w:val="28"/>
          <w:szCs w:val="28"/>
        </w:rPr>
        <w:t>治</w:t>
      </w:r>
      <w:proofErr w:type="gramStart"/>
      <w:r w:rsidR="007104F1" w:rsidRPr="007104F1">
        <w:rPr>
          <w:rFonts w:asciiTheme="minorEastAsia" w:hAnsiTheme="minorEastAsia" w:cs="楷体_GB2312" w:hint="eastAsia"/>
          <w:bCs/>
          <w:sz w:val="28"/>
          <w:szCs w:val="28"/>
        </w:rPr>
        <w:t>土清废等</w:t>
      </w:r>
      <w:proofErr w:type="gramEnd"/>
      <w:r w:rsidR="007104F1" w:rsidRPr="007104F1">
        <w:rPr>
          <w:rFonts w:asciiTheme="minorEastAsia" w:hAnsiTheme="minorEastAsia" w:cs="楷体_GB2312" w:hint="eastAsia"/>
          <w:bCs/>
          <w:sz w:val="28"/>
          <w:szCs w:val="28"/>
        </w:rPr>
        <w:t>方面，</w:t>
      </w:r>
      <w:r w:rsidR="007104F1" w:rsidRPr="007104F1">
        <w:rPr>
          <w:rFonts w:asciiTheme="minorEastAsia" w:hAnsiTheme="minorEastAsia" w:cs="楷体_GB2312" w:hint="eastAsia"/>
          <w:bCs/>
          <w:sz w:val="28"/>
          <w:szCs w:val="28"/>
          <w:shd w:val="clear" w:color="auto" w:fill="FFFFFF"/>
        </w:rPr>
        <w:t>污染防治攻坚战取得了较好成效。</w:t>
      </w:r>
      <w:r w:rsidR="007104F1" w:rsidRPr="007104F1">
        <w:rPr>
          <w:rFonts w:asciiTheme="minorEastAsia" w:hAnsiTheme="minorEastAsia" w:cs="楷体_GB2312" w:hint="eastAsia"/>
          <w:sz w:val="28"/>
          <w:szCs w:val="28"/>
        </w:rPr>
        <w:t>积极推进</w:t>
      </w:r>
      <w:r w:rsidR="007104F1" w:rsidRPr="007104F1">
        <w:rPr>
          <w:rFonts w:asciiTheme="minorEastAsia" w:hAnsiTheme="minorEastAsia" w:cs="仿宋_GB2312" w:hint="eastAsia"/>
          <w:bCs/>
          <w:sz w:val="28"/>
          <w:szCs w:val="28"/>
        </w:rPr>
        <w:t>机构改革、“放管服”改革、生态环境损害赔偿制度改革、提升生态环境服务水平等</w:t>
      </w:r>
      <w:r w:rsidR="007104F1" w:rsidRPr="007104F1">
        <w:rPr>
          <w:rFonts w:asciiTheme="minorEastAsia" w:hAnsiTheme="minorEastAsia" w:cs="楷体_GB2312" w:hint="eastAsia"/>
          <w:sz w:val="28"/>
          <w:szCs w:val="28"/>
        </w:rPr>
        <w:t>生态环境领域改革。同时，</w:t>
      </w:r>
      <w:r w:rsidR="007104F1" w:rsidRPr="007104F1">
        <w:rPr>
          <w:rFonts w:asciiTheme="minorEastAsia" w:hAnsiTheme="minorEastAsia" w:cs="仿宋_GB2312" w:hint="eastAsia"/>
          <w:bCs/>
          <w:color w:val="000000"/>
          <w:sz w:val="28"/>
          <w:szCs w:val="28"/>
        </w:rPr>
        <w:t>推进生态环境保护执法创新、加强环境应急管理，进一步强化</w:t>
      </w:r>
      <w:r w:rsidR="007104F1" w:rsidRPr="007104F1">
        <w:rPr>
          <w:rFonts w:asciiTheme="minorEastAsia" w:hAnsiTheme="minorEastAsia" w:cs="楷体_GB2312" w:hint="eastAsia"/>
          <w:sz w:val="28"/>
          <w:szCs w:val="28"/>
        </w:rPr>
        <w:t>生态环境保护基础支撑。</w:t>
      </w:r>
    </w:p>
    <w:p w:rsidR="00625C51" w:rsidRPr="00625C51" w:rsidRDefault="00625C51" w:rsidP="00625C51">
      <w:pPr>
        <w:spacing w:line="560" w:lineRule="exact"/>
        <w:ind w:firstLine="600"/>
        <w:rPr>
          <w:rFonts w:asciiTheme="minorEastAsia" w:hAnsiTheme="minorEastAsia" w:cs="仿宋_GB2312" w:hint="eastAsia"/>
          <w:sz w:val="28"/>
          <w:szCs w:val="28"/>
        </w:rPr>
      </w:pPr>
      <w:r>
        <w:rPr>
          <w:rFonts w:asciiTheme="minorEastAsia" w:hAnsiTheme="minorEastAsia" w:cs="仿宋_GB2312" w:hint="eastAsia"/>
          <w:sz w:val="28"/>
          <w:szCs w:val="28"/>
        </w:rPr>
        <w:t>（5）至2021年底，我局已完</w:t>
      </w:r>
      <w:r w:rsidRPr="00625C51">
        <w:rPr>
          <w:rFonts w:asciiTheme="minorEastAsia" w:hAnsiTheme="minorEastAsia" w:cs="仿宋_GB2312" w:hint="eastAsia"/>
          <w:sz w:val="28"/>
          <w:szCs w:val="28"/>
        </w:rPr>
        <w:t>成</w:t>
      </w:r>
      <w:r w:rsidRPr="00625C51">
        <w:rPr>
          <w:rFonts w:asciiTheme="minorEastAsia" w:hAnsiTheme="minorEastAsia" w:hint="eastAsia"/>
          <w:kern w:val="0"/>
          <w:sz w:val="28"/>
          <w:szCs w:val="28"/>
        </w:rPr>
        <w:t>EOD项目、黑臭水体项目方案编</w:t>
      </w:r>
      <w:r w:rsidRPr="00625C51">
        <w:rPr>
          <w:rFonts w:asciiTheme="minorEastAsia" w:hAnsiTheme="minorEastAsia" w:hint="eastAsia"/>
          <w:kern w:val="0"/>
          <w:sz w:val="28"/>
          <w:szCs w:val="28"/>
        </w:rPr>
        <w:lastRenderedPageBreak/>
        <w:t>制并成功</w:t>
      </w:r>
      <w:r w:rsidRPr="00625C51">
        <w:rPr>
          <w:rFonts w:asciiTheme="minorEastAsia" w:hAnsiTheme="minorEastAsia" w:cs="仿宋_GB2312" w:hint="eastAsia"/>
          <w:sz w:val="28"/>
          <w:szCs w:val="28"/>
        </w:rPr>
        <w:t>申报。</w:t>
      </w:r>
    </w:p>
    <w:p w:rsidR="007104F1" w:rsidRPr="007104F1" w:rsidRDefault="00B767E7" w:rsidP="007104F1">
      <w:pPr>
        <w:spacing w:line="560" w:lineRule="exact"/>
        <w:ind w:firstLine="600"/>
        <w:rPr>
          <w:rFonts w:asciiTheme="minorEastAsia" w:hAnsiTheme="minorEastAsia" w:cs="楷体_GB2312"/>
          <w:sz w:val="28"/>
          <w:szCs w:val="28"/>
        </w:rPr>
      </w:pPr>
      <w:r>
        <w:rPr>
          <w:rFonts w:asciiTheme="minorEastAsia" w:hAnsiTheme="minorEastAsia" w:cs="仿宋_GB2312" w:hint="eastAsia"/>
          <w:color w:val="000000"/>
          <w:sz w:val="28"/>
          <w:szCs w:val="28"/>
        </w:rPr>
        <w:t>近年来</w:t>
      </w:r>
      <w:r w:rsidR="007104F1" w:rsidRPr="007104F1">
        <w:rPr>
          <w:rFonts w:asciiTheme="minorEastAsia" w:hAnsiTheme="minorEastAsia" w:cs="仿宋_GB2312" w:hint="eastAsia"/>
          <w:color w:val="000000"/>
          <w:sz w:val="28"/>
          <w:szCs w:val="28"/>
        </w:rPr>
        <w:t>，全县经历了</w:t>
      </w:r>
      <w:r w:rsidR="007104F1" w:rsidRPr="007104F1">
        <w:rPr>
          <w:rFonts w:asciiTheme="minorEastAsia" w:hAnsiTheme="minorEastAsia" w:cs="仿宋_GB2312" w:hint="eastAsia"/>
          <w:color w:val="000000"/>
          <w:sz w:val="28"/>
          <w:szCs w:val="28"/>
          <w:shd w:val="clear" w:color="auto" w:fill="FFFFFF"/>
        </w:rPr>
        <w:t>两轮</w:t>
      </w:r>
      <w:r w:rsidR="007104F1" w:rsidRPr="007104F1">
        <w:rPr>
          <w:rFonts w:asciiTheme="minorEastAsia" w:hAnsiTheme="minorEastAsia" w:cs="仿宋_GB2312" w:hint="eastAsia"/>
          <w:color w:val="000000"/>
          <w:sz w:val="28"/>
          <w:szCs w:val="28"/>
        </w:rPr>
        <w:t>中央生态环保督察、环保部约谈、中央生态环保督察“回头看”、省级生态环保督察及省</w:t>
      </w:r>
      <w:r w:rsidR="007104F1" w:rsidRPr="007104F1">
        <w:rPr>
          <w:rFonts w:asciiTheme="minorEastAsia" w:hAnsiTheme="minorEastAsia" w:cs="仿宋_GB2312" w:hint="eastAsia"/>
          <w:color w:val="000000"/>
          <w:sz w:val="28"/>
          <w:szCs w:val="28"/>
          <w:shd w:val="clear" w:color="auto" w:fill="FFFFFF"/>
        </w:rPr>
        <w:t>生态环境保护督察“回头看”</w:t>
      </w:r>
      <w:r w:rsidR="007104F1" w:rsidRPr="007104F1">
        <w:rPr>
          <w:rFonts w:asciiTheme="minorEastAsia" w:hAnsiTheme="minorEastAsia" w:cs="仿宋_GB2312" w:hint="eastAsia"/>
          <w:color w:val="000000"/>
          <w:sz w:val="28"/>
          <w:szCs w:val="28"/>
        </w:rPr>
        <w:t>等一系列专项督察，共反馈84项突出环境问题，交办信访件78件。</w:t>
      </w:r>
      <w:r w:rsidR="007104F1" w:rsidRPr="007104F1">
        <w:rPr>
          <w:rFonts w:asciiTheme="minorEastAsia" w:hAnsiTheme="minorEastAsia" w:cs="仿宋_GB2312" w:hint="eastAsia"/>
          <w:sz w:val="28"/>
          <w:szCs w:val="28"/>
        </w:rPr>
        <w:t>截至目前，</w:t>
      </w:r>
      <w:r w:rsidR="007104F1" w:rsidRPr="007104F1">
        <w:rPr>
          <w:rFonts w:asciiTheme="minorEastAsia" w:hAnsiTheme="minorEastAsia" w:cs="仿宋_GB2312" w:hint="eastAsia"/>
          <w:color w:val="000000"/>
          <w:sz w:val="28"/>
          <w:szCs w:val="28"/>
        </w:rPr>
        <w:t>已完成反馈问题</w:t>
      </w:r>
      <w:r w:rsidR="007104F1" w:rsidRPr="007104F1">
        <w:rPr>
          <w:rFonts w:asciiTheme="minorEastAsia" w:hAnsiTheme="minorEastAsia" w:cs="仿宋_GB2312"/>
          <w:color w:val="000000"/>
          <w:sz w:val="28"/>
          <w:szCs w:val="28"/>
        </w:rPr>
        <w:t>80</w:t>
      </w:r>
      <w:r w:rsidR="007104F1" w:rsidRPr="007104F1">
        <w:rPr>
          <w:rFonts w:asciiTheme="minorEastAsia" w:hAnsiTheme="minorEastAsia" w:cs="仿宋_GB2312" w:hint="eastAsia"/>
          <w:color w:val="000000"/>
          <w:sz w:val="28"/>
          <w:szCs w:val="28"/>
        </w:rPr>
        <w:t>项，办结率</w:t>
      </w:r>
      <w:r w:rsidR="007104F1" w:rsidRPr="007104F1">
        <w:rPr>
          <w:rFonts w:asciiTheme="minorEastAsia" w:hAnsiTheme="minorEastAsia" w:cs="仿宋_GB2312"/>
          <w:color w:val="000000"/>
          <w:sz w:val="28"/>
          <w:szCs w:val="28"/>
        </w:rPr>
        <w:t>95.2</w:t>
      </w:r>
      <w:r w:rsidR="007104F1" w:rsidRPr="007104F1">
        <w:rPr>
          <w:rFonts w:asciiTheme="minorEastAsia" w:hAnsiTheme="minorEastAsia" w:cs="仿宋_GB2312" w:hint="eastAsia"/>
          <w:color w:val="000000"/>
          <w:sz w:val="28"/>
          <w:szCs w:val="28"/>
        </w:rPr>
        <w:t>%，</w:t>
      </w:r>
      <w:r w:rsidR="007104F1" w:rsidRPr="007104F1">
        <w:rPr>
          <w:rFonts w:asciiTheme="minorEastAsia" w:hAnsiTheme="minorEastAsia" w:cs="仿宋_GB2312" w:hint="eastAsia"/>
          <w:sz w:val="28"/>
          <w:szCs w:val="28"/>
        </w:rPr>
        <w:t>办结</w:t>
      </w:r>
      <w:r w:rsidR="007104F1" w:rsidRPr="007104F1">
        <w:rPr>
          <w:rFonts w:asciiTheme="minorEastAsia" w:hAnsiTheme="minorEastAsia" w:cs="仿宋_GB2312" w:hint="eastAsia"/>
          <w:color w:val="000000"/>
          <w:sz w:val="28"/>
          <w:szCs w:val="28"/>
        </w:rPr>
        <w:t>交办信访件</w:t>
      </w:r>
      <w:r w:rsidR="007104F1" w:rsidRPr="007104F1">
        <w:rPr>
          <w:rFonts w:asciiTheme="minorEastAsia" w:hAnsiTheme="minorEastAsia" w:cs="仿宋_GB2312"/>
          <w:color w:val="000000"/>
          <w:sz w:val="28"/>
          <w:szCs w:val="28"/>
        </w:rPr>
        <w:t>75</w:t>
      </w:r>
      <w:r w:rsidR="007104F1" w:rsidRPr="007104F1">
        <w:rPr>
          <w:rFonts w:asciiTheme="minorEastAsia" w:hAnsiTheme="minorEastAsia" w:cs="仿宋_GB2312" w:hint="eastAsia"/>
          <w:color w:val="000000"/>
          <w:sz w:val="28"/>
          <w:szCs w:val="28"/>
        </w:rPr>
        <w:t>件，</w:t>
      </w:r>
      <w:r w:rsidR="007104F1" w:rsidRPr="007104F1">
        <w:rPr>
          <w:rFonts w:asciiTheme="minorEastAsia" w:hAnsiTheme="minorEastAsia" w:cs="仿宋_GB2312" w:hint="eastAsia"/>
          <w:sz w:val="28"/>
          <w:szCs w:val="28"/>
        </w:rPr>
        <w:t>办结率</w:t>
      </w:r>
      <w:r w:rsidR="007104F1" w:rsidRPr="007104F1">
        <w:rPr>
          <w:rFonts w:asciiTheme="minorEastAsia" w:hAnsiTheme="minorEastAsia" w:cs="仿宋_GB2312"/>
          <w:sz w:val="28"/>
          <w:szCs w:val="28"/>
        </w:rPr>
        <w:t>96.2</w:t>
      </w:r>
      <w:r w:rsidR="007104F1" w:rsidRPr="007104F1">
        <w:rPr>
          <w:rFonts w:asciiTheme="minorEastAsia" w:hAnsiTheme="minorEastAsia" w:cs="仿宋_GB2312" w:hint="eastAsia"/>
          <w:sz w:val="28"/>
          <w:szCs w:val="28"/>
        </w:rPr>
        <w:t>％；</w:t>
      </w:r>
      <w:r w:rsidR="007104F1" w:rsidRPr="007104F1">
        <w:rPr>
          <w:rFonts w:asciiTheme="minorEastAsia" w:hAnsiTheme="minorEastAsia" w:cs="仿宋_GB2312" w:hint="eastAsia"/>
          <w:color w:val="000000"/>
          <w:sz w:val="28"/>
          <w:szCs w:val="28"/>
        </w:rPr>
        <w:t>对未完成的问题和交办信访件均已制定整改方案，明确整改目标、整改措施、整改时间、责任单位、责任人等，确保问题按时间节点完成，并取得了2021年中央第二轮生态环境保护督察无个性问题反馈的好成绩。</w:t>
      </w:r>
    </w:p>
    <w:p w:rsidR="007766B1" w:rsidRPr="00E03019" w:rsidRDefault="007766B1" w:rsidP="00E03019">
      <w:pPr>
        <w:ind w:firstLineChars="200" w:firstLine="560"/>
        <w:rPr>
          <w:rFonts w:ascii="宋体" w:eastAsia="宋体" w:hAnsi="宋体"/>
          <w:sz w:val="28"/>
          <w:szCs w:val="28"/>
        </w:rPr>
      </w:pPr>
      <w:r>
        <w:rPr>
          <w:rFonts w:ascii="宋体" w:eastAsia="宋体" w:hAnsi="宋体" w:hint="eastAsia"/>
          <w:sz w:val="28"/>
          <w:szCs w:val="28"/>
        </w:rPr>
        <w:t>该项目资金使用遵循严格的审批手续及相关管理规定。项目预算</w:t>
      </w:r>
      <w:r w:rsidR="00C66441">
        <w:rPr>
          <w:rFonts w:ascii="宋体" w:eastAsia="宋体" w:hAnsi="宋体" w:hint="eastAsia"/>
          <w:sz w:val="28"/>
          <w:szCs w:val="28"/>
        </w:rPr>
        <w:t>184</w:t>
      </w:r>
      <w:r>
        <w:rPr>
          <w:rFonts w:ascii="宋体" w:eastAsia="宋体" w:hAnsi="宋体" w:hint="eastAsia"/>
          <w:sz w:val="28"/>
          <w:szCs w:val="28"/>
        </w:rPr>
        <w:t>万元，</w:t>
      </w:r>
      <w:r w:rsidR="00874B45">
        <w:rPr>
          <w:rFonts w:ascii="宋体" w:eastAsia="宋体" w:hAnsi="宋体" w:hint="eastAsia"/>
          <w:sz w:val="28"/>
          <w:szCs w:val="28"/>
        </w:rPr>
        <w:t>因该项目持续性强，时间跨度较大，本</w:t>
      </w:r>
      <w:r>
        <w:rPr>
          <w:rFonts w:ascii="宋体" w:eastAsia="宋体" w:hAnsi="宋体" w:hint="eastAsia"/>
          <w:sz w:val="28"/>
          <w:szCs w:val="28"/>
        </w:rPr>
        <w:t>年度</w:t>
      </w:r>
      <w:r w:rsidR="00874B45">
        <w:rPr>
          <w:rFonts w:ascii="宋体" w:eastAsia="宋体" w:hAnsi="宋体" w:hint="eastAsia"/>
          <w:sz w:val="28"/>
          <w:szCs w:val="28"/>
        </w:rPr>
        <w:t>已</w:t>
      </w:r>
      <w:r>
        <w:rPr>
          <w:rFonts w:ascii="宋体" w:eastAsia="宋体" w:hAnsi="宋体" w:hint="eastAsia"/>
          <w:sz w:val="28"/>
          <w:szCs w:val="28"/>
        </w:rPr>
        <w:t>支</w:t>
      </w:r>
      <w:r w:rsidRPr="00E03019">
        <w:rPr>
          <w:rFonts w:ascii="宋体" w:eastAsia="宋体" w:hAnsi="宋体" w:hint="eastAsia"/>
          <w:sz w:val="28"/>
          <w:szCs w:val="28"/>
        </w:rPr>
        <w:t>出</w:t>
      </w:r>
      <w:r w:rsidR="000053CD">
        <w:rPr>
          <w:rFonts w:hint="eastAsia"/>
          <w:color w:val="000000"/>
          <w:sz w:val="28"/>
          <w:szCs w:val="28"/>
        </w:rPr>
        <w:t>30.12</w:t>
      </w:r>
      <w:r w:rsidR="00E03019" w:rsidRPr="00E03019">
        <w:rPr>
          <w:rFonts w:hint="eastAsia"/>
          <w:color w:val="000000"/>
          <w:sz w:val="28"/>
          <w:szCs w:val="28"/>
        </w:rPr>
        <w:t>万元</w:t>
      </w:r>
      <w:r w:rsidR="00E03019">
        <w:rPr>
          <w:rFonts w:ascii="宋体" w:eastAsia="宋体" w:hAnsi="宋体" w:hint="eastAsia"/>
          <w:sz w:val="28"/>
          <w:szCs w:val="28"/>
        </w:rPr>
        <w:t>，</w:t>
      </w:r>
      <w:r>
        <w:rPr>
          <w:rFonts w:ascii="宋体" w:eastAsia="宋体" w:hAnsi="宋体" w:hint="eastAsia"/>
          <w:sz w:val="28"/>
          <w:szCs w:val="28"/>
        </w:rPr>
        <w:t>项目绩效</w:t>
      </w:r>
      <w:r w:rsidRPr="000053CD">
        <w:rPr>
          <w:rFonts w:ascii="宋体" w:eastAsia="宋体" w:hAnsi="宋体" w:hint="eastAsia"/>
          <w:sz w:val="28"/>
          <w:szCs w:val="28"/>
        </w:rPr>
        <w:t>自评9</w:t>
      </w:r>
      <w:r w:rsidR="000053CD" w:rsidRPr="000053CD">
        <w:rPr>
          <w:rFonts w:ascii="宋体" w:eastAsia="宋体" w:hAnsi="宋体" w:hint="eastAsia"/>
          <w:sz w:val="28"/>
          <w:szCs w:val="28"/>
        </w:rPr>
        <w:t>0</w:t>
      </w:r>
      <w:r w:rsidRPr="000053CD">
        <w:rPr>
          <w:rFonts w:ascii="宋体" w:eastAsia="宋体" w:hAnsi="宋体" w:hint="eastAsia"/>
          <w:sz w:val="28"/>
          <w:szCs w:val="28"/>
        </w:rPr>
        <w:t>分（见</w:t>
      </w:r>
      <w:r>
        <w:rPr>
          <w:rFonts w:ascii="宋体" w:eastAsia="宋体" w:hAnsi="宋体" w:hint="eastAsia"/>
          <w:sz w:val="28"/>
          <w:szCs w:val="28"/>
        </w:rPr>
        <w:t>附表）。</w:t>
      </w:r>
    </w:p>
    <w:p w:rsidR="0020294D" w:rsidRDefault="00E03019" w:rsidP="007766B1">
      <w:pPr>
        <w:ind w:firstLineChars="300" w:firstLine="632"/>
        <w:rPr>
          <w:rFonts w:ascii="宋体" w:eastAsia="宋体" w:hAnsi="宋体"/>
          <w:b/>
          <w:sz w:val="28"/>
          <w:szCs w:val="28"/>
        </w:rPr>
      </w:pPr>
      <w:r>
        <w:rPr>
          <w:rFonts w:ascii="黑体" w:eastAsia="黑体" w:hAnsi="黑体" w:cs="黑体" w:hint="eastAsia"/>
          <w:b/>
        </w:rPr>
        <w:t>3</w:t>
      </w:r>
      <w:r w:rsidR="0071411D">
        <w:rPr>
          <w:rFonts w:ascii="黑体" w:eastAsia="黑体" w:hAnsi="黑体" w:cs="黑体" w:hint="eastAsia"/>
          <w:b/>
        </w:rPr>
        <w:t>、</w:t>
      </w:r>
      <w:r w:rsidR="0071411D">
        <w:rPr>
          <w:rFonts w:ascii="黑体" w:eastAsia="黑体" w:hAnsi="黑体" w:cs="黑体" w:hint="eastAsia"/>
          <w:b/>
          <w:sz w:val="28"/>
          <w:szCs w:val="28"/>
        </w:rPr>
        <w:t>国家重点生态功能区考核与监测</w:t>
      </w:r>
      <w:bookmarkEnd w:id="11"/>
    </w:p>
    <w:p w:rsidR="0020294D" w:rsidRDefault="0071411D">
      <w:pPr>
        <w:ind w:firstLineChars="200" w:firstLine="560"/>
        <w:rPr>
          <w:rFonts w:ascii="宋体" w:eastAsia="宋体" w:hAnsi="宋体"/>
          <w:sz w:val="28"/>
          <w:szCs w:val="28"/>
        </w:rPr>
      </w:pPr>
      <w:r>
        <w:rPr>
          <w:rFonts w:ascii="宋体" w:eastAsia="宋体" w:hAnsi="宋体" w:hint="eastAsia"/>
          <w:sz w:val="28"/>
          <w:szCs w:val="28"/>
        </w:rPr>
        <w:t>按照《国家重点生态功能区县域生态环境质量监测评价与考核实施细则》文件精神，根据浮梁县国家重点生态功能区《考核实施方案》和《监测工作方案》要求，我局扎实推进各项工作，聚焦空气、水体、土壤、噪声污染等领域的关键问题，严格进行季度监测与考核上报工作。</w:t>
      </w:r>
    </w:p>
    <w:p w:rsidR="00E03019" w:rsidRPr="00E03019" w:rsidRDefault="0071411D" w:rsidP="00E03019">
      <w:pPr>
        <w:spacing w:line="560" w:lineRule="exact"/>
        <w:ind w:firstLine="600"/>
        <w:rPr>
          <w:rFonts w:asciiTheme="minorEastAsia" w:hAnsiTheme="minorEastAsia" w:cs="仿宋_GB2312"/>
          <w:sz w:val="28"/>
          <w:szCs w:val="28"/>
        </w:rPr>
      </w:pPr>
      <w:r w:rsidRPr="00E03019">
        <w:rPr>
          <w:rFonts w:asciiTheme="minorEastAsia" w:hAnsiTheme="minorEastAsia" w:hint="eastAsia"/>
          <w:sz w:val="28"/>
          <w:szCs w:val="28"/>
        </w:rPr>
        <w:t>项目实施以来，在大气环境质量方面。</w:t>
      </w:r>
      <w:r w:rsidR="00E03019" w:rsidRPr="00E03019">
        <w:rPr>
          <w:rFonts w:asciiTheme="minorEastAsia" w:hAnsiTheme="minorEastAsia" w:cs="仿宋_GB2312" w:hint="eastAsia"/>
          <w:sz w:val="28"/>
          <w:szCs w:val="28"/>
        </w:rPr>
        <w:t>2021年，昌江干流浮梁出境断面水质年均持续保持Ⅱ类及以上地表水标准，浮梁纳入国控、省考的5个断面水质达标率100%，县城集中式饮用水水源地及全县“千吨万人”农村饮用水水源地水质达标率均达100%，无V类和</w:t>
      </w:r>
      <w:proofErr w:type="gramStart"/>
      <w:r w:rsidR="00E03019" w:rsidRPr="00E03019">
        <w:rPr>
          <w:rFonts w:asciiTheme="minorEastAsia" w:hAnsiTheme="minorEastAsia" w:cs="仿宋_GB2312" w:hint="eastAsia"/>
          <w:sz w:val="28"/>
          <w:szCs w:val="28"/>
        </w:rPr>
        <w:t>劣V</w:t>
      </w:r>
      <w:proofErr w:type="gramEnd"/>
      <w:r w:rsidR="00E03019" w:rsidRPr="00E03019">
        <w:rPr>
          <w:rFonts w:asciiTheme="minorEastAsia" w:hAnsiTheme="minorEastAsia" w:cs="仿宋_GB2312" w:hint="eastAsia"/>
          <w:sz w:val="28"/>
          <w:szCs w:val="28"/>
        </w:rPr>
        <w:t>类水。</w:t>
      </w:r>
    </w:p>
    <w:p w:rsidR="00E03019" w:rsidRPr="00E03019" w:rsidRDefault="00E03019" w:rsidP="00E03019">
      <w:pPr>
        <w:spacing w:line="560" w:lineRule="exact"/>
        <w:ind w:firstLine="600"/>
        <w:rPr>
          <w:rFonts w:asciiTheme="minorEastAsia" w:hAnsiTheme="minorEastAsia" w:cs="仿宋_GB2312"/>
          <w:sz w:val="28"/>
          <w:szCs w:val="28"/>
        </w:rPr>
      </w:pPr>
      <w:r w:rsidRPr="00E03019">
        <w:rPr>
          <w:rFonts w:asciiTheme="minorEastAsia" w:hAnsiTheme="minorEastAsia" w:cs="楷体_GB2312" w:hint="eastAsia"/>
          <w:sz w:val="28"/>
          <w:szCs w:val="28"/>
        </w:rPr>
        <w:lastRenderedPageBreak/>
        <w:t>在大气环境质量方面。</w:t>
      </w:r>
      <w:r w:rsidRPr="00E03019">
        <w:rPr>
          <w:rFonts w:asciiTheme="minorEastAsia" w:hAnsiTheme="minorEastAsia" w:cs="仿宋_GB2312" w:hint="eastAsia"/>
          <w:sz w:val="28"/>
          <w:szCs w:val="28"/>
        </w:rPr>
        <w:t>2021年，县城空气质量优良率为99.2%，比上年度上升2.</w:t>
      </w:r>
      <w:r w:rsidRPr="00E03019">
        <w:rPr>
          <w:rFonts w:asciiTheme="minorEastAsia" w:hAnsiTheme="minorEastAsia" w:cs="仿宋_GB2312"/>
          <w:sz w:val="28"/>
          <w:szCs w:val="28"/>
        </w:rPr>
        <w:t>2</w:t>
      </w:r>
      <w:r w:rsidRPr="00E03019">
        <w:rPr>
          <w:rFonts w:asciiTheme="minorEastAsia" w:hAnsiTheme="minorEastAsia" w:cs="仿宋_GB2312" w:hint="eastAsia"/>
          <w:sz w:val="28"/>
          <w:szCs w:val="28"/>
        </w:rPr>
        <w:t>个百分点，细颗粒物（PM</w:t>
      </w:r>
      <w:r w:rsidRPr="00E03019">
        <w:rPr>
          <w:rFonts w:asciiTheme="minorEastAsia" w:hAnsiTheme="minorEastAsia" w:cs="仿宋_GB2312" w:hint="eastAsia"/>
          <w:sz w:val="28"/>
          <w:szCs w:val="28"/>
          <w:vertAlign w:val="subscript"/>
        </w:rPr>
        <w:t>2.5</w:t>
      </w:r>
      <w:r w:rsidRPr="00E03019">
        <w:rPr>
          <w:rFonts w:asciiTheme="minorEastAsia" w:hAnsiTheme="minorEastAsia" w:cs="仿宋_GB2312" w:hint="eastAsia"/>
          <w:sz w:val="28"/>
          <w:szCs w:val="28"/>
        </w:rPr>
        <w:t>）平均浓度18微克/立方米，同比上年度下降2微克/立方米，各项指标均达到国家环境空气质量二级及以上标准。</w:t>
      </w:r>
    </w:p>
    <w:p w:rsidR="0020294D" w:rsidRPr="00E03019" w:rsidRDefault="00E03019" w:rsidP="00E03019">
      <w:pPr>
        <w:spacing w:line="560" w:lineRule="exact"/>
        <w:ind w:firstLine="600"/>
        <w:rPr>
          <w:rFonts w:asciiTheme="minorEastAsia" w:hAnsiTheme="minorEastAsia" w:cs="仿宋_GB2312"/>
          <w:sz w:val="28"/>
          <w:szCs w:val="28"/>
        </w:rPr>
      </w:pPr>
      <w:r w:rsidRPr="00E03019">
        <w:rPr>
          <w:rFonts w:asciiTheme="minorEastAsia" w:hAnsiTheme="minorEastAsia" w:cs="楷体_GB2312" w:hint="eastAsia"/>
          <w:sz w:val="28"/>
          <w:szCs w:val="28"/>
        </w:rPr>
        <w:t>在生态环境质量方面。</w:t>
      </w:r>
      <w:r>
        <w:rPr>
          <w:rFonts w:asciiTheme="minorEastAsia" w:hAnsiTheme="minorEastAsia" w:cs="仿宋_GB2312" w:hint="eastAsia"/>
          <w:sz w:val="28"/>
          <w:szCs w:val="28"/>
          <w:shd w:val="clear" w:color="auto" w:fill="FFFFFF"/>
        </w:rPr>
        <w:t>浮梁</w:t>
      </w:r>
      <w:r w:rsidRPr="00E03019">
        <w:rPr>
          <w:rFonts w:asciiTheme="minorEastAsia" w:hAnsiTheme="minorEastAsia" w:cs="仿宋_GB2312"/>
          <w:sz w:val="28"/>
          <w:szCs w:val="28"/>
          <w:shd w:val="clear" w:color="auto" w:fill="FFFFFF"/>
        </w:rPr>
        <w:t>生态环境状况为</w:t>
      </w:r>
      <w:r w:rsidRPr="00E03019">
        <w:rPr>
          <w:rFonts w:asciiTheme="minorEastAsia" w:hAnsiTheme="minorEastAsia" w:cs="仿宋_GB2312"/>
          <w:sz w:val="28"/>
          <w:szCs w:val="28"/>
        </w:rPr>
        <w:t>优，</w:t>
      </w:r>
      <w:r w:rsidRPr="00E03019">
        <w:rPr>
          <w:rFonts w:asciiTheme="minorEastAsia" w:hAnsiTheme="minorEastAsia" w:cs="仿宋_GB2312" w:hint="eastAsia"/>
          <w:sz w:val="28"/>
          <w:szCs w:val="28"/>
        </w:rPr>
        <w:t>县域生态环境质量综合指数(EI)稳定在85.93</w:t>
      </w:r>
      <w:r w:rsidRPr="00E03019">
        <w:rPr>
          <w:rFonts w:asciiTheme="minorEastAsia" w:hAnsiTheme="minorEastAsia" w:cs="仿宋_GB2312"/>
          <w:sz w:val="28"/>
          <w:szCs w:val="28"/>
        </w:rPr>
        <w:t>。辐射环境质量、声环境质量总体较好，土壤环境质量持续稳定，</w:t>
      </w:r>
      <w:r w:rsidRPr="00E03019">
        <w:rPr>
          <w:rFonts w:asciiTheme="minorEastAsia" w:hAnsiTheme="minorEastAsia" w:cs="仿宋_GB2312" w:hint="eastAsia"/>
          <w:sz w:val="28"/>
          <w:szCs w:val="28"/>
        </w:rPr>
        <w:t>完成省级下达的耕地污染治理任务2963亩。</w:t>
      </w:r>
      <w:r w:rsidRPr="00E03019">
        <w:rPr>
          <w:rFonts w:asciiTheme="minorEastAsia" w:hAnsiTheme="minorEastAsia" w:cs="仿宋_GB2312"/>
          <w:sz w:val="28"/>
          <w:szCs w:val="28"/>
        </w:rPr>
        <w:t>未发生</w:t>
      </w:r>
      <w:r w:rsidRPr="00E03019">
        <w:rPr>
          <w:rFonts w:asciiTheme="minorEastAsia" w:hAnsiTheme="minorEastAsia" w:cs="仿宋_GB2312" w:hint="eastAsia"/>
          <w:sz w:val="28"/>
          <w:szCs w:val="28"/>
        </w:rPr>
        <w:t>较大及以上</w:t>
      </w:r>
      <w:r w:rsidRPr="00E03019">
        <w:rPr>
          <w:rFonts w:asciiTheme="minorEastAsia" w:hAnsiTheme="minorEastAsia" w:cs="仿宋_GB2312"/>
          <w:sz w:val="28"/>
          <w:szCs w:val="28"/>
        </w:rPr>
        <w:t>突发环境事件，各类环境安全风险平稳可控。</w:t>
      </w:r>
    </w:p>
    <w:p w:rsidR="0020294D" w:rsidRDefault="0071411D">
      <w:pPr>
        <w:ind w:firstLineChars="200" w:firstLine="560"/>
        <w:rPr>
          <w:rFonts w:ascii="宋体" w:eastAsia="宋体" w:hAnsi="宋体"/>
          <w:sz w:val="28"/>
          <w:szCs w:val="28"/>
        </w:rPr>
      </w:pPr>
      <w:r>
        <w:rPr>
          <w:rFonts w:ascii="宋体" w:eastAsia="宋体" w:hAnsi="宋体" w:hint="eastAsia"/>
          <w:sz w:val="28"/>
          <w:szCs w:val="28"/>
        </w:rPr>
        <w:t>与此同时，土壤污染防治有序推进。根据江西省环境监测数据公示显示，浮梁</w:t>
      </w:r>
      <w:proofErr w:type="gramStart"/>
      <w:r>
        <w:rPr>
          <w:rFonts w:ascii="宋体" w:eastAsia="宋体" w:hAnsi="宋体" w:hint="eastAsia"/>
          <w:sz w:val="28"/>
          <w:szCs w:val="28"/>
        </w:rPr>
        <w:t>县区域</w:t>
      </w:r>
      <w:proofErr w:type="gramEnd"/>
      <w:r>
        <w:rPr>
          <w:rFonts w:ascii="宋体" w:eastAsia="宋体" w:hAnsi="宋体" w:hint="eastAsia"/>
          <w:sz w:val="28"/>
          <w:szCs w:val="28"/>
        </w:rPr>
        <w:t>土壤背景值等元素均优于国家《土壤环境质量标准》的规定和江西省的平均值。全县工业固体废物及危险废物均得到规范</w:t>
      </w:r>
      <w:r w:rsidR="004A7402">
        <w:rPr>
          <w:rFonts w:ascii="宋体" w:eastAsia="宋体" w:hAnsi="宋体" w:hint="eastAsia"/>
          <w:sz w:val="28"/>
          <w:szCs w:val="28"/>
        </w:rPr>
        <w:t>处置或综合利用，无工业污染地块；农用地安全利用率达到国家要求</w:t>
      </w:r>
      <w:r>
        <w:rPr>
          <w:rFonts w:ascii="宋体" w:eastAsia="宋体" w:hAnsi="宋体" w:hint="eastAsia"/>
          <w:sz w:val="28"/>
          <w:szCs w:val="28"/>
        </w:rPr>
        <w:t>。</w:t>
      </w:r>
    </w:p>
    <w:p w:rsidR="0020294D" w:rsidRPr="00BE6CD8" w:rsidRDefault="0071411D">
      <w:pPr>
        <w:ind w:firstLineChars="200" w:firstLine="560"/>
        <w:rPr>
          <w:rFonts w:ascii="宋体" w:eastAsia="宋体" w:hAnsi="宋体"/>
          <w:sz w:val="28"/>
          <w:szCs w:val="28"/>
        </w:rPr>
      </w:pPr>
      <w:r w:rsidRPr="00BE6CD8">
        <w:rPr>
          <w:rFonts w:ascii="宋体" w:eastAsia="宋体" w:hAnsi="宋体" w:hint="eastAsia"/>
          <w:sz w:val="28"/>
          <w:szCs w:val="28"/>
        </w:rPr>
        <w:t>该项目年初预算资金</w:t>
      </w:r>
      <w:r w:rsidR="004A7402" w:rsidRPr="00BE6CD8">
        <w:rPr>
          <w:rFonts w:ascii="宋体" w:eastAsia="宋体" w:hAnsi="宋体" w:hint="eastAsia"/>
          <w:sz w:val="28"/>
          <w:szCs w:val="28"/>
        </w:rPr>
        <w:t>26</w:t>
      </w:r>
      <w:r w:rsidRPr="00BE6CD8">
        <w:rPr>
          <w:rFonts w:ascii="宋体" w:eastAsia="宋体" w:hAnsi="宋体" w:hint="eastAsia"/>
          <w:sz w:val="28"/>
          <w:szCs w:val="28"/>
        </w:rPr>
        <w:t>0</w:t>
      </w:r>
      <w:r w:rsidRPr="00BE6CD8">
        <w:rPr>
          <w:rFonts w:ascii="宋体" w:eastAsia="宋体" w:hAnsi="宋体"/>
          <w:sz w:val="28"/>
          <w:szCs w:val="28"/>
        </w:rPr>
        <w:t>.00</w:t>
      </w:r>
      <w:r w:rsidRPr="00BE6CD8">
        <w:rPr>
          <w:rFonts w:ascii="宋体" w:eastAsia="宋体" w:hAnsi="宋体" w:hint="eastAsia"/>
          <w:sz w:val="28"/>
          <w:szCs w:val="28"/>
        </w:rPr>
        <w:t>万元，年度支出</w:t>
      </w:r>
      <w:r w:rsidR="004A7402" w:rsidRPr="00BE6CD8">
        <w:rPr>
          <w:rFonts w:ascii="宋体" w:eastAsia="宋体" w:hAnsi="宋体" w:hint="eastAsia"/>
          <w:sz w:val="28"/>
          <w:szCs w:val="28"/>
        </w:rPr>
        <w:t>26</w:t>
      </w:r>
      <w:r w:rsidRPr="00BE6CD8">
        <w:rPr>
          <w:rFonts w:ascii="宋体" w:eastAsia="宋体" w:hAnsi="宋体" w:hint="eastAsia"/>
          <w:sz w:val="28"/>
          <w:szCs w:val="28"/>
        </w:rPr>
        <w:t>0</w:t>
      </w:r>
      <w:r w:rsidRPr="00BE6CD8">
        <w:rPr>
          <w:rFonts w:ascii="宋体" w:eastAsia="宋体" w:hAnsi="宋体"/>
          <w:sz w:val="28"/>
          <w:szCs w:val="28"/>
        </w:rPr>
        <w:t>.00</w:t>
      </w:r>
      <w:r w:rsidRPr="00BE6CD8">
        <w:rPr>
          <w:rFonts w:ascii="宋体" w:eastAsia="宋体" w:hAnsi="宋体" w:hint="eastAsia"/>
          <w:sz w:val="28"/>
          <w:szCs w:val="28"/>
        </w:rPr>
        <w:t>万元，项目绩效</w:t>
      </w:r>
      <w:r w:rsidRPr="000053CD">
        <w:rPr>
          <w:rFonts w:ascii="宋体" w:eastAsia="宋体" w:hAnsi="宋体" w:hint="eastAsia"/>
          <w:sz w:val="28"/>
          <w:szCs w:val="28"/>
        </w:rPr>
        <w:t>自评</w:t>
      </w:r>
      <w:r w:rsidR="000053CD" w:rsidRPr="000053CD">
        <w:rPr>
          <w:rFonts w:ascii="宋体" w:eastAsia="宋体" w:hAnsi="宋体" w:hint="eastAsia"/>
          <w:sz w:val="28"/>
          <w:szCs w:val="28"/>
        </w:rPr>
        <w:t>92.5</w:t>
      </w:r>
      <w:r w:rsidRPr="000053CD">
        <w:rPr>
          <w:rFonts w:ascii="宋体" w:eastAsia="宋体" w:hAnsi="宋体" w:hint="eastAsia"/>
          <w:sz w:val="28"/>
          <w:szCs w:val="28"/>
        </w:rPr>
        <w:t>分。</w:t>
      </w:r>
      <w:bookmarkStart w:id="12" w:name="_Toc74257545"/>
    </w:p>
    <w:p w:rsidR="0020294D" w:rsidRDefault="0071411D">
      <w:pPr>
        <w:ind w:firstLineChars="150" w:firstLine="422"/>
        <w:outlineLvl w:val="1"/>
        <w:rPr>
          <w:rFonts w:ascii="黑体" w:eastAsia="黑体" w:hAnsi="黑体"/>
          <w:b/>
          <w:sz w:val="28"/>
          <w:szCs w:val="28"/>
        </w:rPr>
      </w:pPr>
      <w:bookmarkStart w:id="13" w:name="_Toc14565"/>
      <w:bookmarkEnd w:id="12"/>
      <w:r>
        <w:rPr>
          <w:rFonts w:ascii="黑体" w:eastAsia="黑体" w:hAnsi="黑体" w:hint="eastAsia"/>
          <w:b/>
          <w:sz w:val="28"/>
          <w:szCs w:val="28"/>
        </w:rPr>
        <w:t>（四）部门预算绩效管理开展情况</w:t>
      </w:r>
      <w:bookmarkEnd w:id="13"/>
    </w:p>
    <w:p w:rsidR="0020294D" w:rsidRDefault="0071411D">
      <w:pPr>
        <w:ind w:firstLineChars="250" w:firstLine="703"/>
        <w:rPr>
          <w:sz w:val="28"/>
          <w:szCs w:val="28"/>
        </w:rPr>
      </w:pPr>
      <w:r>
        <w:rPr>
          <w:rFonts w:hint="eastAsia"/>
          <w:b/>
          <w:sz w:val="28"/>
          <w:szCs w:val="28"/>
        </w:rPr>
        <w:t>1.</w:t>
      </w:r>
      <w:r>
        <w:rPr>
          <w:rFonts w:hint="eastAsia"/>
          <w:b/>
          <w:sz w:val="28"/>
          <w:szCs w:val="28"/>
        </w:rPr>
        <w:tab/>
      </w:r>
      <w:r>
        <w:rPr>
          <w:rFonts w:hint="eastAsia"/>
          <w:b/>
          <w:sz w:val="28"/>
          <w:szCs w:val="28"/>
        </w:rPr>
        <w:t>合理设置预算绩效管理目标。</w:t>
      </w:r>
      <w:r>
        <w:rPr>
          <w:rFonts w:hint="eastAsia"/>
          <w:sz w:val="28"/>
          <w:szCs w:val="28"/>
        </w:rPr>
        <w:t>我局按照省财政绩效相关管理要求，结合部门职责和当年工作任务，确定当年部门预算绩效管理目标，优化绩效指标体系和设置绩效评价标准。</w:t>
      </w:r>
    </w:p>
    <w:p w:rsidR="0020294D" w:rsidRDefault="0071411D">
      <w:pPr>
        <w:ind w:firstLineChars="250" w:firstLine="703"/>
        <w:rPr>
          <w:sz w:val="28"/>
          <w:szCs w:val="28"/>
        </w:rPr>
      </w:pPr>
      <w:r>
        <w:rPr>
          <w:rFonts w:hint="eastAsia"/>
          <w:b/>
          <w:sz w:val="28"/>
          <w:szCs w:val="28"/>
        </w:rPr>
        <w:t>2.</w:t>
      </w:r>
      <w:r>
        <w:rPr>
          <w:rFonts w:hint="eastAsia"/>
          <w:b/>
          <w:sz w:val="28"/>
          <w:szCs w:val="28"/>
        </w:rPr>
        <w:tab/>
      </w:r>
      <w:r>
        <w:rPr>
          <w:rFonts w:hint="eastAsia"/>
          <w:b/>
          <w:sz w:val="28"/>
          <w:szCs w:val="28"/>
        </w:rPr>
        <w:t>定期开展预算绩效执行分析。</w:t>
      </w:r>
      <w:r>
        <w:rPr>
          <w:rFonts w:hint="eastAsia"/>
          <w:sz w:val="28"/>
          <w:szCs w:val="28"/>
        </w:rPr>
        <w:t>结合设定的绩效管理目标，加强对预算绩效执行日常管理和监控，定期对执行信息进行收集、审核、分析；分析偏离绩效目标的原因，并及时采取纠偏措施。</w:t>
      </w:r>
    </w:p>
    <w:p w:rsidR="0020294D" w:rsidRDefault="0071411D">
      <w:pPr>
        <w:ind w:firstLineChars="250" w:firstLine="703"/>
        <w:rPr>
          <w:sz w:val="28"/>
          <w:szCs w:val="28"/>
        </w:rPr>
      </w:pPr>
      <w:r>
        <w:rPr>
          <w:rFonts w:hint="eastAsia"/>
          <w:b/>
          <w:sz w:val="28"/>
          <w:szCs w:val="28"/>
        </w:rPr>
        <w:t>3.</w:t>
      </w:r>
      <w:r>
        <w:rPr>
          <w:rFonts w:hint="eastAsia"/>
          <w:b/>
          <w:sz w:val="28"/>
          <w:szCs w:val="28"/>
        </w:rPr>
        <w:tab/>
      </w:r>
      <w:r>
        <w:rPr>
          <w:rFonts w:hint="eastAsia"/>
          <w:b/>
          <w:sz w:val="28"/>
          <w:szCs w:val="28"/>
        </w:rPr>
        <w:t>高度重视预算绩效</w:t>
      </w:r>
      <w:proofErr w:type="gramStart"/>
      <w:r>
        <w:rPr>
          <w:rFonts w:hint="eastAsia"/>
          <w:b/>
          <w:sz w:val="28"/>
          <w:szCs w:val="28"/>
        </w:rPr>
        <w:t>管理自</w:t>
      </w:r>
      <w:proofErr w:type="gramEnd"/>
      <w:r>
        <w:rPr>
          <w:rFonts w:hint="eastAsia"/>
          <w:b/>
          <w:sz w:val="28"/>
          <w:szCs w:val="28"/>
        </w:rPr>
        <w:t>评工作。</w:t>
      </w:r>
      <w:r>
        <w:rPr>
          <w:rFonts w:hint="eastAsia"/>
          <w:sz w:val="28"/>
          <w:szCs w:val="28"/>
        </w:rPr>
        <w:t>在年度终了或项目完成</w:t>
      </w:r>
      <w:r>
        <w:rPr>
          <w:rFonts w:hint="eastAsia"/>
          <w:sz w:val="28"/>
          <w:szCs w:val="28"/>
        </w:rPr>
        <w:lastRenderedPageBreak/>
        <w:t>时，按照“查问题、找原因”的思路，开展预算绩效</w:t>
      </w:r>
      <w:proofErr w:type="gramStart"/>
      <w:r>
        <w:rPr>
          <w:rFonts w:hint="eastAsia"/>
          <w:sz w:val="28"/>
          <w:szCs w:val="28"/>
        </w:rPr>
        <w:t>管理自</w:t>
      </w:r>
      <w:proofErr w:type="gramEnd"/>
      <w:r>
        <w:rPr>
          <w:rFonts w:hint="eastAsia"/>
          <w:sz w:val="28"/>
          <w:szCs w:val="28"/>
        </w:rPr>
        <w:t>评工作，对照设定的绩效管理目标和评价标准，找出我局在当前预算绩效管理工作中存在的不足和问题。</w:t>
      </w:r>
    </w:p>
    <w:p w:rsidR="0020294D" w:rsidRDefault="0071411D">
      <w:pPr>
        <w:ind w:firstLineChars="250" w:firstLine="703"/>
        <w:rPr>
          <w:sz w:val="28"/>
          <w:szCs w:val="28"/>
        </w:rPr>
      </w:pPr>
      <w:r>
        <w:rPr>
          <w:rFonts w:hint="eastAsia"/>
          <w:b/>
          <w:sz w:val="28"/>
          <w:szCs w:val="28"/>
        </w:rPr>
        <w:t>4.</w:t>
      </w:r>
      <w:r>
        <w:rPr>
          <w:rFonts w:hint="eastAsia"/>
          <w:b/>
          <w:sz w:val="28"/>
          <w:szCs w:val="28"/>
        </w:rPr>
        <w:tab/>
      </w:r>
      <w:r>
        <w:rPr>
          <w:rFonts w:hint="eastAsia"/>
          <w:b/>
          <w:sz w:val="28"/>
          <w:szCs w:val="28"/>
        </w:rPr>
        <w:t>充分利用预算绩效管理评价结果。</w:t>
      </w:r>
      <w:r>
        <w:rPr>
          <w:rFonts w:hint="eastAsia"/>
          <w:sz w:val="28"/>
          <w:szCs w:val="28"/>
        </w:rPr>
        <w:t>根据预算绩效评价中找出的问题和原因，进行整改，同时，将评价结果作为次年预算编制的依据，从而进一步提升我单位预算绩效管理水平。</w:t>
      </w:r>
    </w:p>
    <w:p w:rsidR="0020294D" w:rsidRDefault="0071411D">
      <w:pPr>
        <w:ind w:firstLineChars="150" w:firstLine="422"/>
        <w:outlineLvl w:val="1"/>
        <w:rPr>
          <w:rFonts w:ascii="黑体" w:eastAsia="黑体" w:hAnsi="黑体"/>
          <w:b/>
          <w:sz w:val="28"/>
          <w:szCs w:val="28"/>
        </w:rPr>
      </w:pPr>
      <w:bookmarkStart w:id="14" w:name="_Toc4998"/>
      <w:r>
        <w:rPr>
          <w:rFonts w:ascii="黑体" w:eastAsia="黑体" w:hAnsi="黑体" w:hint="eastAsia"/>
          <w:b/>
          <w:sz w:val="28"/>
          <w:szCs w:val="28"/>
        </w:rPr>
        <w:t>（五）当年部门预算及执行情况</w:t>
      </w:r>
      <w:bookmarkEnd w:id="14"/>
    </w:p>
    <w:p w:rsidR="0020294D" w:rsidRDefault="0071411D">
      <w:pPr>
        <w:ind w:firstLineChars="250" w:firstLine="703"/>
        <w:outlineLvl w:val="2"/>
        <w:rPr>
          <w:b/>
          <w:sz w:val="28"/>
          <w:szCs w:val="28"/>
        </w:rPr>
      </w:pPr>
      <w:r>
        <w:rPr>
          <w:rFonts w:hint="eastAsia"/>
          <w:b/>
          <w:sz w:val="28"/>
          <w:szCs w:val="28"/>
        </w:rPr>
        <w:t>1.</w:t>
      </w:r>
      <w:r>
        <w:rPr>
          <w:rFonts w:hint="eastAsia"/>
          <w:b/>
          <w:sz w:val="28"/>
          <w:szCs w:val="28"/>
        </w:rPr>
        <w:tab/>
      </w:r>
      <w:r>
        <w:rPr>
          <w:rFonts w:hint="eastAsia"/>
          <w:b/>
          <w:sz w:val="28"/>
          <w:szCs w:val="28"/>
        </w:rPr>
        <w:t>部门预算情况</w:t>
      </w:r>
    </w:p>
    <w:p w:rsidR="0020294D" w:rsidRDefault="00814115">
      <w:pPr>
        <w:ind w:firstLineChars="250" w:firstLine="700"/>
        <w:rPr>
          <w:sz w:val="28"/>
          <w:szCs w:val="28"/>
        </w:rPr>
      </w:pPr>
      <w:r>
        <w:rPr>
          <w:rFonts w:hint="eastAsia"/>
          <w:sz w:val="28"/>
          <w:szCs w:val="28"/>
        </w:rPr>
        <w:t>2021</w:t>
      </w:r>
      <w:r w:rsidR="0071411D">
        <w:rPr>
          <w:rFonts w:hint="eastAsia"/>
          <w:sz w:val="28"/>
          <w:szCs w:val="28"/>
        </w:rPr>
        <w:t>年全年收入预算数为</w:t>
      </w:r>
      <w:r w:rsidR="00BE6CD8">
        <w:rPr>
          <w:rFonts w:hint="eastAsia"/>
          <w:sz w:val="28"/>
          <w:szCs w:val="28"/>
        </w:rPr>
        <w:t>670</w:t>
      </w:r>
      <w:r w:rsidR="0071411D">
        <w:rPr>
          <w:sz w:val="28"/>
          <w:szCs w:val="28"/>
        </w:rPr>
        <w:t>.</w:t>
      </w:r>
      <w:r w:rsidR="00BE6CD8">
        <w:rPr>
          <w:rFonts w:hint="eastAsia"/>
          <w:sz w:val="28"/>
          <w:szCs w:val="28"/>
        </w:rPr>
        <w:t>9</w:t>
      </w:r>
      <w:r w:rsidR="0071411D">
        <w:rPr>
          <w:rFonts w:hint="eastAsia"/>
          <w:sz w:val="28"/>
          <w:szCs w:val="28"/>
        </w:rPr>
        <w:t>万元，资金来源为财政拨款</w:t>
      </w:r>
      <w:r w:rsidR="00BE6CD8">
        <w:rPr>
          <w:rFonts w:hint="eastAsia"/>
          <w:sz w:val="28"/>
          <w:szCs w:val="28"/>
        </w:rPr>
        <w:t>670</w:t>
      </w:r>
      <w:r w:rsidR="00BE6CD8">
        <w:rPr>
          <w:sz w:val="28"/>
          <w:szCs w:val="28"/>
        </w:rPr>
        <w:t>.</w:t>
      </w:r>
      <w:r w:rsidR="00BE6CD8">
        <w:rPr>
          <w:rFonts w:hint="eastAsia"/>
          <w:sz w:val="28"/>
          <w:szCs w:val="28"/>
        </w:rPr>
        <w:t>9</w:t>
      </w:r>
      <w:r w:rsidR="0071411D">
        <w:rPr>
          <w:rFonts w:hint="eastAsia"/>
          <w:sz w:val="28"/>
          <w:szCs w:val="28"/>
        </w:rPr>
        <w:t>万元，其中，项目支出</w:t>
      </w:r>
      <w:r w:rsidR="00BE6CD8">
        <w:rPr>
          <w:rFonts w:hint="eastAsia"/>
          <w:sz w:val="28"/>
          <w:szCs w:val="28"/>
        </w:rPr>
        <w:t>670</w:t>
      </w:r>
      <w:r w:rsidR="00BE6CD8">
        <w:rPr>
          <w:sz w:val="28"/>
          <w:szCs w:val="28"/>
        </w:rPr>
        <w:t>.</w:t>
      </w:r>
      <w:r w:rsidR="00BE6CD8">
        <w:rPr>
          <w:rFonts w:hint="eastAsia"/>
          <w:sz w:val="28"/>
          <w:szCs w:val="28"/>
        </w:rPr>
        <w:t>9</w:t>
      </w:r>
      <w:r w:rsidR="0071411D">
        <w:rPr>
          <w:rFonts w:hint="eastAsia"/>
          <w:sz w:val="28"/>
          <w:szCs w:val="28"/>
        </w:rPr>
        <w:t>万元。</w:t>
      </w:r>
    </w:p>
    <w:p w:rsidR="0020294D" w:rsidRDefault="0071411D">
      <w:pPr>
        <w:ind w:firstLineChars="250" w:firstLine="703"/>
        <w:outlineLvl w:val="2"/>
        <w:rPr>
          <w:b/>
          <w:sz w:val="28"/>
          <w:szCs w:val="28"/>
        </w:rPr>
      </w:pPr>
      <w:r>
        <w:rPr>
          <w:rFonts w:hint="eastAsia"/>
          <w:b/>
          <w:sz w:val="28"/>
          <w:szCs w:val="28"/>
        </w:rPr>
        <w:t>2.</w:t>
      </w:r>
      <w:r>
        <w:rPr>
          <w:rFonts w:hint="eastAsia"/>
          <w:b/>
          <w:sz w:val="28"/>
          <w:szCs w:val="28"/>
        </w:rPr>
        <w:tab/>
      </w:r>
      <w:r>
        <w:rPr>
          <w:rFonts w:hint="eastAsia"/>
          <w:b/>
          <w:sz w:val="28"/>
          <w:szCs w:val="28"/>
        </w:rPr>
        <w:t>预算执行情况</w:t>
      </w:r>
    </w:p>
    <w:p w:rsidR="0020294D" w:rsidRPr="00112641" w:rsidRDefault="00BE6CD8">
      <w:pPr>
        <w:ind w:firstLineChars="200" w:firstLine="560"/>
        <w:rPr>
          <w:sz w:val="28"/>
          <w:szCs w:val="28"/>
        </w:rPr>
      </w:pPr>
      <w:r w:rsidRPr="00112641">
        <w:rPr>
          <w:rFonts w:hint="eastAsia"/>
          <w:sz w:val="28"/>
          <w:szCs w:val="28"/>
        </w:rPr>
        <w:t>2021</w:t>
      </w:r>
      <w:r w:rsidR="00494EE4">
        <w:rPr>
          <w:rFonts w:hint="eastAsia"/>
          <w:sz w:val="28"/>
          <w:szCs w:val="28"/>
        </w:rPr>
        <w:t>年全年预算</w:t>
      </w:r>
      <w:r w:rsidR="0071411D" w:rsidRPr="00112641">
        <w:rPr>
          <w:rFonts w:hint="eastAsia"/>
          <w:sz w:val="28"/>
          <w:szCs w:val="28"/>
        </w:rPr>
        <w:t>执行数为</w:t>
      </w:r>
      <w:r w:rsidRPr="00112641">
        <w:rPr>
          <w:rFonts w:hint="eastAsia"/>
          <w:sz w:val="28"/>
          <w:szCs w:val="28"/>
        </w:rPr>
        <w:t>670</w:t>
      </w:r>
      <w:r w:rsidRPr="00112641">
        <w:rPr>
          <w:sz w:val="28"/>
          <w:szCs w:val="28"/>
        </w:rPr>
        <w:t>.</w:t>
      </w:r>
      <w:r w:rsidRPr="00112641">
        <w:rPr>
          <w:rFonts w:hint="eastAsia"/>
          <w:sz w:val="28"/>
          <w:szCs w:val="28"/>
        </w:rPr>
        <w:t>9</w:t>
      </w:r>
      <w:r w:rsidR="0071411D" w:rsidRPr="00112641">
        <w:rPr>
          <w:rFonts w:hint="eastAsia"/>
          <w:sz w:val="28"/>
          <w:szCs w:val="28"/>
        </w:rPr>
        <w:t>万元，预算执行率为</w:t>
      </w:r>
      <w:r w:rsidR="0071411D" w:rsidRPr="00112641">
        <w:rPr>
          <w:rFonts w:hint="eastAsia"/>
          <w:sz w:val="28"/>
          <w:szCs w:val="28"/>
        </w:rPr>
        <w:t>100%,</w:t>
      </w:r>
      <w:r w:rsidR="0071411D" w:rsidRPr="00112641">
        <w:rPr>
          <w:rFonts w:hint="eastAsia"/>
          <w:sz w:val="28"/>
          <w:szCs w:val="28"/>
        </w:rPr>
        <w:t>预算执行总体情况较好。其中，预算执行率为</w:t>
      </w:r>
      <w:r w:rsidRPr="00112641">
        <w:rPr>
          <w:rFonts w:hint="eastAsia"/>
          <w:sz w:val="28"/>
          <w:szCs w:val="28"/>
        </w:rPr>
        <w:t>100</w:t>
      </w:r>
      <w:r w:rsidR="0071411D" w:rsidRPr="00112641">
        <w:rPr>
          <w:rFonts w:hint="eastAsia"/>
          <w:sz w:val="28"/>
          <w:szCs w:val="28"/>
        </w:rPr>
        <w:t>%;</w:t>
      </w:r>
      <w:r w:rsidR="0071411D" w:rsidRPr="00112641">
        <w:rPr>
          <w:rFonts w:hint="eastAsia"/>
          <w:sz w:val="28"/>
          <w:szCs w:val="28"/>
        </w:rPr>
        <w:t>项目支出</w:t>
      </w:r>
      <w:r w:rsidRPr="00112641">
        <w:rPr>
          <w:rFonts w:hint="eastAsia"/>
          <w:sz w:val="28"/>
          <w:szCs w:val="28"/>
        </w:rPr>
        <w:t>517</w:t>
      </w:r>
      <w:r w:rsidRPr="00112641">
        <w:rPr>
          <w:sz w:val="28"/>
          <w:szCs w:val="28"/>
        </w:rPr>
        <w:t>.</w:t>
      </w:r>
      <w:r w:rsidRPr="00112641">
        <w:rPr>
          <w:rFonts w:hint="eastAsia"/>
          <w:sz w:val="28"/>
          <w:szCs w:val="28"/>
        </w:rPr>
        <w:t>0</w:t>
      </w:r>
      <w:r w:rsidRPr="00112641">
        <w:rPr>
          <w:sz w:val="28"/>
          <w:szCs w:val="28"/>
        </w:rPr>
        <w:t>3</w:t>
      </w:r>
      <w:r w:rsidRPr="00112641">
        <w:rPr>
          <w:rFonts w:hint="eastAsia"/>
          <w:sz w:val="28"/>
          <w:szCs w:val="28"/>
        </w:rPr>
        <w:t>万元，</w:t>
      </w:r>
      <w:r w:rsidR="0071411D" w:rsidRPr="00112641">
        <w:rPr>
          <w:rFonts w:hint="eastAsia"/>
          <w:sz w:val="28"/>
          <w:szCs w:val="28"/>
        </w:rPr>
        <w:t>执行率为</w:t>
      </w:r>
      <w:r w:rsidR="00112641" w:rsidRPr="00112641">
        <w:rPr>
          <w:sz w:val="28"/>
          <w:szCs w:val="28"/>
        </w:rPr>
        <w:t>77.06</w:t>
      </w:r>
      <w:r w:rsidR="0071411D" w:rsidRPr="00112641">
        <w:rPr>
          <w:rFonts w:hint="eastAsia"/>
          <w:sz w:val="28"/>
          <w:szCs w:val="28"/>
        </w:rPr>
        <w:t>%</w:t>
      </w:r>
      <w:r w:rsidR="0071411D" w:rsidRPr="00112641">
        <w:rPr>
          <w:rFonts w:hint="eastAsia"/>
          <w:sz w:val="28"/>
          <w:szCs w:val="28"/>
        </w:rPr>
        <w:t>。</w:t>
      </w:r>
    </w:p>
    <w:p w:rsidR="0020294D" w:rsidRDefault="0071411D">
      <w:pPr>
        <w:ind w:firstLineChars="200" w:firstLine="562"/>
        <w:outlineLvl w:val="0"/>
        <w:rPr>
          <w:rFonts w:ascii="黑体" w:eastAsia="黑体" w:hAnsi="黑体"/>
          <w:b/>
          <w:sz w:val="28"/>
          <w:szCs w:val="28"/>
        </w:rPr>
      </w:pPr>
      <w:bookmarkStart w:id="15" w:name="_Toc19764"/>
      <w:r>
        <w:rPr>
          <w:rFonts w:ascii="黑体" w:eastAsia="黑体" w:hAnsi="黑体" w:hint="eastAsia"/>
          <w:b/>
          <w:sz w:val="28"/>
          <w:szCs w:val="28"/>
        </w:rPr>
        <w:t>二、部门整体支出绩效实现情况</w:t>
      </w:r>
      <w:bookmarkEnd w:id="15"/>
    </w:p>
    <w:p w:rsidR="0020294D" w:rsidRDefault="0071411D">
      <w:pPr>
        <w:ind w:firstLineChars="200" w:firstLine="560"/>
        <w:rPr>
          <w:sz w:val="28"/>
          <w:szCs w:val="28"/>
        </w:rPr>
      </w:pPr>
      <w:r>
        <w:rPr>
          <w:rFonts w:hint="eastAsia"/>
          <w:sz w:val="28"/>
          <w:szCs w:val="28"/>
        </w:rPr>
        <w:t>我单位部门整体支出能够根据履</w:t>
      </w:r>
      <w:proofErr w:type="gramStart"/>
      <w:r>
        <w:rPr>
          <w:rFonts w:hint="eastAsia"/>
          <w:sz w:val="28"/>
          <w:szCs w:val="28"/>
        </w:rPr>
        <w:t>责需要</w:t>
      </w:r>
      <w:proofErr w:type="gramEnd"/>
      <w:r>
        <w:rPr>
          <w:rFonts w:hint="eastAsia"/>
          <w:sz w:val="28"/>
          <w:szCs w:val="28"/>
        </w:rPr>
        <w:t>科学合理编制预决算，不断完善和落实相关管理制度，从管理机制上规范预算执行，为有效履行职责和完成各项重点工作任务发挥了重要保障支撑作用。依据省级部门整体支出绩效评价指标体系和评分标准，我单位</w:t>
      </w:r>
      <w:r w:rsidR="00DD244E">
        <w:rPr>
          <w:rFonts w:hint="eastAsia"/>
          <w:sz w:val="28"/>
          <w:szCs w:val="28"/>
        </w:rPr>
        <w:t>2021</w:t>
      </w:r>
      <w:r>
        <w:rPr>
          <w:rFonts w:hint="eastAsia"/>
          <w:sz w:val="28"/>
          <w:szCs w:val="28"/>
        </w:rPr>
        <w:t>年部门整体支出绩效综</w:t>
      </w:r>
      <w:r w:rsidRPr="00F57FCF">
        <w:rPr>
          <w:rFonts w:hint="eastAsia"/>
          <w:sz w:val="28"/>
          <w:szCs w:val="28"/>
        </w:rPr>
        <w:t>合自评得分为</w:t>
      </w:r>
      <w:r w:rsidR="00F57FCF" w:rsidRPr="00F57FCF">
        <w:rPr>
          <w:rFonts w:hint="eastAsia"/>
          <w:sz w:val="28"/>
          <w:szCs w:val="28"/>
        </w:rPr>
        <w:t>91</w:t>
      </w:r>
      <w:r w:rsidRPr="00F57FCF">
        <w:rPr>
          <w:rFonts w:hint="eastAsia"/>
          <w:sz w:val="28"/>
          <w:szCs w:val="28"/>
        </w:rPr>
        <w:t>.7</w:t>
      </w:r>
      <w:r w:rsidRPr="00F57FCF">
        <w:rPr>
          <w:rFonts w:hint="eastAsia"/>
          <w:sz w:val="28"/>
          <w:szCs w:val="28"/>
        </w:rPr>
        <w:t>分（详</w:t>
      </w:r>
      <w:r>
        <w:rPr>
          <w:rFonts w:hint="eastAsia"/>
          <w:sz w:val="28"/>
          <w:szCs w:val="28"/>
        </w:rPr>
        <w:t>见附件）。</w:t>
      </w:r>
    </w:p>
    <w:p w:rsidR="0020294D" w:rsidRDefault="0071411D">
      <w:pPr>
        <w:ind w:firstLineChars="200" w:firstLine="562"/>
        <w:rPr>
          <w:b/>
          <w:sz w:val="28"/>
          <w:szCs w:val="28"/>
        </w:rPr>
      </w:pPr>
      <w:r>
        <w:rPr>
          <w:rFonts w:hint="eastAsia"/>
          <w:b/>
          <w:sz w:val="28"/>
          <w:szCs w:val="28"/>
        </w:rPr>
        <w:t>（—）履职完成情况</w:t>
      </w:r>
    </w:p>
    <w:p w:rsidR="0020294D" w:rsidRDefault="0071411D">
      <w:pPr>
        <w:ind w:firstLineChars="250" w:firstLine="703"/>
        <w:rPr>
          <w:sz w:val="28"/>
          <w:szCs w:val="28"/>
        </w:rPr>
      </w:pPr>
      <w:r>
        <w:rPr>
          <w:rFonts w:hint="eastAsia"/>
          <w:b/>
          <w:sz w:val="28"/>
          <w:szCs w:val="28"/>
        </w:rPr>
        <w:t>1.</w:t>
      </w:r>
      <w:r>
        <w:rPr>
          <w:rFonts w:hint="eastAsia"/>
          <w:b/>
          <w:sz w:val="28"/>
          <w:szCs w:val="28"/>
        </w:rPr>
        <w:tab/>
      </w:r>
      <w:r>
        <w:rPr>
          <w:rFonts w:hint="eastAsia"/>
          <w:b/>
          <w:sz w:val="28"/>
          <w:szCs w:val="28"/>
        </w:rPr>
        <w:t>数量指标（</w:t>
      </w:r>
      <w:r>
        <w:rPr>
          <w:rFonts w:hint="eastAsia"/>
          <w:b/>
          <w:sz w:val="28"/>
          <w:szCs w:val="28"/>
        </w:rPr>
        <w:t>10</w:t>
      </w:r>
      <w:r>
        <w:rPr>
          <w:rFonts w:hint="eastAsia"/>
          <w:b/>
          <w:sz w:val="28"/>
          <w:szCs w:val="28"/>
        </w:rPr>
        <w:t>分）</w:t>
      </w:r>
    </w:p>
    <w:p w:rsidR="0020294D" w:rsidRDefault="0071411D">
      <w:pPr>
        <w:ind w:firstLineChars="200" w:firstLine="560"/>
        <w:rPr>
          <w:rFonts w:asciiTheme="minorEastAsia" w:hAnsiTheme="minorEastAsia"/>
          <w:sz w:val="28"/>
          <w:szCs w:val="28"/>
        </w:rPr>
      </w:pPr>
      <w:r>
        <w:rPr>
          <w:rFonts w:asciiTheme="minorEastAsia" w:hAnsiTheme="minorEastAsia" w:hint="eastAsia"/>
          <w:sz w:val="28"/>
          <w:szCs w:val="28"/>
        </w:rPr>
        <w:lastRenderedPageBreak/>
        <w:t>（</w:t>
      </w:r>
      <w:r w:rsidR="00DD244E">
        <w:rPr>
          <w:rFonts w:asciiTheme="minorEastAsia" w:hAnsiTheme="minorEastAsia" w:hint="eastAsia"/>
          <w:sz w:val="28"/>
          <w:szCs w:val="28"/>
        </w:rPr>
        <w:t>1</w:t>
      </w:r>
      <w:r>
        <w:rPr>
          <w:rFonts w:asciiTheme="minorEastAsia" w:hAnsiTheme="minorEastAsia" w:hint="eastAsia"/>
          <w:sz w:val="28"/>
          <w:szCs w:val="28"/>
        </w:rPr>
        <w:t>）对</w:t>
      </w:r>
      <w:r>
        <w:rPr>
          <w:rFonts w:asciiTheme="minorEastAsia" w:hAnsiTheme="minorEastAsia" w:cs="黑体" w:hint="eastAsia"/>
          <w:sz w:val="28"/>
          <w:szCs w:val="28"/>
        </w:rPr>
        <w:t>国家重点生态功能区进行考核与监测</w:t>
      </w:r>
      <w:r w:rsidR="00DD244E">
        <w:rPr>
          <w:rFonts w:asciiTheme="minorEastAsia" w:hAnsiTheme="minorEastAsia" w:cs="黑体" w:hint="eastAsia"/>
          <w:sz w:val="28"/>
          <w:szCs w:val="28"/>
        </w:rPr>
        <w:t>项目</w:t>
      </w:r>
      <w:r>
        <w:rPr>
          <w:rFonts w:asciiTheme="minorEastAsia" w:hAnsiTheme="minorEastAsia" w:cs="黑体" w:hint="eastAsia"/>
          <w:sz w:val="28"/>
          <w:szCs w:val="28"/>
        </w:rPr>
        <w:t>，</w:t>
      </w:r>
      <w:r>
        <w:rPr>
          <w:rFonts w:asciiTheme="minorEastAsia" w:hAnsiTheme="minorEastAsia" w:hint="eastAsia"/>
          <w:sz w:val="28"/>
          <w:szCs w:val="28"/>
        </w:rPr>
        <w:t>共支出</w:t>
      </w:r>
      <w:r w:rsidR="00DD244E">
        <w:rPr>
          <w:rFonts w:asciiTheme="minorEastAsia" w:hAnsiTheme="minorEastAsia" w:hint="eastAsia"/>
          <w:sz w:val="28"/>
          <w:szCs w:val="28"/>
        </w:rPr>
        <w:t>26</w:t>
      </w:r>
      <w:r>
        <w:rPr>
          <w:rFonts w:asciiTheme="minorEastAsia" w:hAnsiTheme="minorEastAsia" w:hint="eastAsia"/>
          <w:sz w:val="28"/>
          <w:szCs w:val="28"/>
        </w:rPr>
        <w:t>0万元，目标完成率100%。</w:t>
      </w:r>
    </w:p>
    <w:p w:rsidR="00DD244E" w:rsidRPr="00112641" w:rsidRDefault="00DD244E" w:rsidP="00DD244E">
      <w:pPr>
        <w:ind w:firstLineChars="200" w:firstLine="560"/>
        <w:rPr>
          <w:rFonts w:asciiTheme="minorEastAsia" w:hAnsiTheme="minorEastAsia"/>
          <w:sz w:val="28"/>
          <w:szCs w:val="28"/>
        </w:rPr>
      </w:pPr>
      <w:r w:rsidRPr="00112641">
        <w:rPr>
          <w:rFonts w:asciiTheme="minorEastAsia" w:hAnsiTheme="minorEastAsia" w:hint="eastAsia"/>
          <w:sz w:val="28"/>
          <w:szCs w:val="28"/>
        </w:rPr>
        <w:t>（2）</w:t>
      </w:r>
      <w:r w:rsidRPr="00112641">
        <w:rPr>
          <w:rFonts w:ascii="宋体" w:hAnsi="宋体" w:hint="eastAsia"/>
          <w:kern w:val="0"/>
          <w:sz w:val="28"/>
          <w:szCs w:val="28"/>
        </w:rPr>
        <w:t>生态县创建及</w:t>
      </w:r>
      <w:r w:rsidRPr="00112641">
        <w:rPr>
          <w:rFonts w:asciiTheme="minorEastAsia" w:hAnsiTheme="minorEastAsia" w:hint="eastAsia"/>
          <w:kern w:val="0"/>
          <w:sz w:val="28"/>
          <w:szCs w:val="28"/>
        </w:rPr>
        <w:t>国家“两山”实践创建基地、EOD项目、黑臭水体整治、</w:t>
      </w:r>
      <w:r w:rsidRPr="00112641">
        <w:rPr>
          <w:rFonts w:ascii="宋体" w:hAnsi="宋体" w:hint="eastAsia"/>
          <w:kern w:val="0"/>
          <w:sz w:val="28"/>
          <w:szCs w:val="28"/>
        </w:rPr>
        <w:t>省环保督察“回头看”项目，</w:t>
      </w:r>
      <w:r w:rsidRPr="00112641">
        <w:rPr>
          <w:rFonts w:asciiTheme="minorEastAsia" w:hAnsiTheme="minorEastAsia" w:hint="eastAsia"/>
          <w:sz w:val="28"/>
          <w:szCs w:val="28"/>
        </w:rPr>
        <w:t>共支出</w:t>
      </w:r>
      <w:r w:rsidR="00D53B21">
        <w:rPr>
          <w:rFonts w:asciiTheme="minorEastAsia" w:hAnsiTheme="minorEastAsia" w:hint="eastAsia"/>
          <w:sz w:val="28"/>
          <w:szCs w:val="28"/>
        </w:rPr>
        <w:t>30.12</w:t>
      </w:r>
      <w:r w:rsidRPr="00112641">
        <w:rPr>
          <w:rFonts w:asciiTheme="minorEastAsia" w:hAnsiTheme="minorEastAsia" w:hint="eastAsia"/>
          <w:sz w:val="28"/>
          <w:szCs w:val="28"/>
        </w:rPr>
        <w:t>万元，目标完成率</w:t>
      </w:r>
      <w:r w:rsidR="00112641" w:rsidRPr="00112641">
        <w:rPr>
          <w:rFonts w:asciiTheme="minorEastAsia" w:hAnsiTheme="minorEastAsia"/>
          <w:sz w:val="28"/>
          <w:szCs w:val="28"/>
        </w:rPr>
        <w:t>16.37</w:t>
      </w:r>
      <w:r w:rsidRPr="00112641">
        <w:rPr>
          <w:rFonts w:asciiTheme="minorEastAsia" w:hAnsiTheme="minorEastAsia" w:hint="eastAsia"/>
          <w:sz w:val="28"/>
          <w:szCs w:val="28"/>
        </w:rPr>
        <w:t>%。</w:t>
      </w:r>
    </w:p>
    <w:p w:rsidR="00DD244E" w:rsidRPr="00DD244E" w:rsidRDefault="00DD244E" w:rsidP="00DD244E">
      <w:pPr>
        <w:ind w:firstLineChars="200" w:firstLine="560"/>
        <w:rPr>
          <w:rFonts w:asciiTheme="minorEastAsia" w:hAnsiTheme="minorEastAsia"/>
          <w:sz w:val="28"/>
          <w:szCs w:val="28"/>
        </w:rPr>
      </w:pPr>
      <w:r w:rsidRPr="00DD244E">
        <w:rPr>
          <w:rFonts w:asciiTheme="minorEastAsia" w:hAnsiTheme="minorEastAsia" w:hint="eastAsia"/>
          <w:kern w:val="0"/>
          <w:sz w:val="28"/>
          <w:szCs w:val="28"/>
        </w:rPr>
        <w:t>（3）生态县创建及国家“两山”实践创建基地、EOD、黑臭水体整治</w:t>
      </w:r>
      <w:r>
        <w:rPr>
          <w:rFonts w:asciiTheme="minorEastAsia" w:hAnsiTheme="minorEastAsia" w:hint="eastAsia"/>
          <w:kern w:val="0"/>
          <w:sz w:val="28"/>
          <w:szCs w:val="28"/>
        </w:rPr>
        <w:t>项目，</w:t>
      </w:r>
      <w:r>
        <w:rPr>
          <w:rFonts w:asciiTheme="minorEastAsia" w:hAnsiTheme="minorEastAsia" w:hint="eastAsia"/>
          <w:sz w:val="28"/>
          <w:szCs w:val="28"/>
        </w:rPr>
        <w:t>共支出226.9万元，目标完成率100%。</w:t>
      </w:r>
    </w:p>
    <w:p w:rsidR="0020294D" w:rsidRDefault="0071411D">
      <w:pPr>
        <w:ind w:firstLineChars="250" w:firstLine="703"/>
        <w:rPr>
          <w:sz w:val="28"/>
          <w:szCs w:val="28"/>
        </w:rPr>
      </w:pPr>
      <w:r>
        <w:rPr>
          <w:rFonts w:hint="eastAsia"/>
          <w:b/>
          <w:sz w:val="28"/>
          <w:szCs w:val="28"/>
        </w:rPr>
        <w:t>2.</w:t>
      </w:r>
      <w:r>
        <w:rPr>
          <w:rFonts w:hint="eastAsia"/>
          <w:b/>
          <w:sz w:val="28"/>
          <w:szCs w:val="28"/>
        </w:rPr>
        <w:tab/>
      </w:r>
      <w:r>
        <w:rPr>
          <w:rFonts w:hint="eastAsia"/>
          <w:b/>
          <w:sz w:val="28"/>
          <w:szCs w:val="28"/>
        </w:rPr>
        <w:t>质量指标（</w:t>
      </w:r>
      <w:r>
        <w:rPr>
          <w:rFonts w:hint="eastAsia"/>
          <w:b/>
          <w:sz w:val="28"/>
          <w:szCs w:val="28"/>
        </w:rPr>
        <w:t>13</w:t>
      </w:r>
      <w:r>
        <w:rPr>
          <w:rFonts w:hint="eastAsia"/>
          <w:b/>
          <w:sz w:val="28"/>
          <w:szCs w:val="28"/>
        </w:rPr>
        <w:t>分）</w:t>
      </w:r>
    </w:p>
    <w:p w:rsidR="0020294D" w:rsidRDefault="0071411D">
      <w:pPr>
        <w:ind w:firstLineChars="200" w:firstLine="562"/>
        <w:rPr>
          <w:sz w:val="28"/>
          <w:szCs w:val="28"/>
        </w:rPr>
      </w:pPr>
      <w:r>
        <w:rPr>
          <w:rFonts w:hint="eastAsia"/>
          <w:b/>
          <w:sz w:val="28"/>
          <w:szCs w:val="28"/>
        </w:rPr>
        <w:t>（</w:t>
      </w:r>
      <w:r>
        <w:rPr>
          <w:rFonts w:hint="eastAsia"/>
          <w:b/>
          <w:sz w:val="28"/>
          <w:szCs w:val="28"/>
        </w:rPr>
        <w:t>1</w:t>
      </w:r>
      <w:r>
        <w:rPr>
          <w:rFonts w:hint="eastAsia"/>
          <w:b/>
          <w:sz w:val="28"/>
          <w:szCs w:val="28"/>
        </w:rPr>
        <w:t>）</w:t>
      </w:r>
      <w:r>
        <w:rPr>
          <w:rFonts w:ascii="宋体" w:eastAsia="宋体" w:hAnsi="宋体"/>
          <w:sz w:val="28"/>
          <w:szCs w:val="28"/>
        </w:rPr>
        <w:t>积极探索“两山”理论创新</w:t>
      </w:r>
      <w:r>
        <w:rPr>
          <w:rFonts w:ascii="宋体" w:eastAsia="宋体" w:hAnsi="宋体" w:hint="eastAsia"/>
          <w:sz w:val="28"/>
          <w:szCs w:val="28"/>
        </w:rPr>
        <w:t>的</w:t>
      </w:r>
      <w:r>
        <w:rPr>
          <w:rFonts w:ascii="宋体" w:eastAsia="宋体" w:hAnsi="宋体"/>
          <w:sz w:val="28"/>
          <w:szCs w:val="28"/>
        </w:rPr>
        <w:t>系统性的实践模式</w:t>
      </w:r>
      <w:r w:rsidR="00DD244E">
        <w:rPr>
          <w:rFonts w:ascii="宋体" w:eastAsia="宋体" w:hAnsi="宋体" w:hint="eastAsia"/>
          <w:sz w:val="28"/>
          <w:szCs w:val="28"/>
        </w:rPr>
        <w:t>，采用实地走访、专家论证、专家测评</w:t>
      </w:r>
      <w:r>
        <w:rPr>
          <w:rFonts w:ascii="宋体" w:eastAsia="宋体" w:hAnsi="宋体" w:hint="eastAsia"/>
          <w:sz w:val="28"/>
          <w:szCs w:val="28"/>
        </w:rPr>
        <w:t>等方式，完成</w:t>
      </w:r>
      <w:r w:rsidR="00DD244E" w:rsidRPr="00DD244E">
        <w:rPr>
          <w:rFonts w:asciiTheme="minorEastAsia" w:hAnsiTheme="minorEastAsia" w:hint="eastAsia"/>
          <w:kern w:val="0"/>
          <w:sz w:val="28"/>
          <w:szCs w:val="28"/>
        </w:rPr>
        <w:t>生态县创建及国家“两山”实践创建基地、EOD、黑臭水体整治</w:t>
      </w:r>
      <w:r>
        <w:rPr>
          <w:rFonts w:ascii="宋体" w:eastAsia="宋体" w:hAnsi="宋体" w:hint="eastAsia"/>
          <w:sz w:val="28"/>
          <w:szCs w:val="28"/>
        </w:rPr>
        <w:t>。达标率100%。</w:t>
      </w:r>
    </w:p>
    <w:p w:rsidR="0020294D" w:rsidRDefault="0071411D">
      <w:pPr>
        <w:ind w:firstLineChars="200" w:firstLine="562"/>
        <w:rPr>
          <w:rFonts w:ascii="宋体" w:eastAsia="宋体" w:hAnsi="宋体"/>
          <w:sz w:val="28"/>
          <w:szCs w:val="28"/>
        </w:rPr>
      </w:pPr>
      <w:r>
        <w:rPr>
          <w:rFonts w:hint="eastAsia"/>
          <w:b/>
          <w:sz w:val="28"/>
          <w:szCs w:val="28"/>
        </w:rPr>
        <w:t>（</w:t>
      </w:r>
      <w:r>
        <w:rPr>
          <w:rFonts w:hint="eastAsia"/>
          <w:b/>
          <w:sz w:val="28"/>
          <w:szCs w:val="28"/>
        </w:rPr>
        <w:t>2</w:t>
      </w:r>
      <w:r>
        <w:rPr>
          <w:rFonts w:hint="eastAsia"/>
          <w:b/>
          <w:sz w:val="28"/>
          <w:szCs w:val="28"/>
        </w:rPr>
        <w:t>）</w:t>
      </w:r>
      <w:r>
        <w:rPr>
          <w:rFonts w:ascii="宋体" w:eastAsia="宋体" w:hAnsi="宋体" w:hint="eastAsia"/>
          <w:sz w:val="28"/>
          <w:szCs w:val="28"/>
        </w:rPr>
        <w:t>按照《国家重点生态功能区县域生态环境质量监测评价与考核实施细则》文件精神，根据浮梁县国家重点生态功能区《考核实施方案》和《监测工作方案》要求，对聚焦空气、水体、土壤、噪声污染等领域的关键问题，严格进行季度监测与考核。达标率100%。</w:t>
      </w:r>
    </w:p>
    <w:p w:rsidR="0020294D" w:rsidRPr="00DD244E" w:rsidRDefault="0071411D" w:rsidP="00DD244E">
      <w:pPr>
        <w:ind w:firstLineChars="200" w:firstLine="562"/>
        <w:rPr>
          <w:rFonts w:asciiTheme="minorEastAsia" w:hAnsiTheme="minorEastAsia"/>
          <w:sz w:val="28"/>
          <w:szCs w:val="28"/>
        </w:rPr>
      </w:pPr>
      <w:r w:rsidRPr="00DD244E">
        <w:rPr>
          <w:rFonts w:asciiTheme="minorEastAsia" w:hAnsiTheme="minorEastAsia" w:hint="eastAsia"/>
          <w:b/>
          <w:sz w:val="28"/>
          <w:szCs w:val="28"/>
        </w:rPr>
        <w:t>（3）</w:t>
      </w:r>
      <w:r w:rsidRPr="00DD244E">
        <w:rPr>
          <w:rFonts w:asciiTheme="minorEastAsia" w:hAnsiTheme="minorEastAsia" w:hint="eastAsia"/>
          <w:sz w:val="28"/>
          <w:szCs w:val="28"/>
        </w:rPr>
        <w:t>严格按照《水污染防治专项资金管理办法》</w:t>
      </w:r>
      <w:r w:rsidR="00DD244E" w:rsidRPr="00DD244E">
        <w:rPr>
          <w:rFonts w:asciiTheme="minorEastAsia" w:hAnsiTheme="minorEastAsia" w:hint="eastAsia"/>
          <w:sz w:val="28"/>
          <w:szCs w:val="28"/>
        </w:rPr>
        <w:t>等</w:t>
      </w:r>
      <w:r w:rsidRPr="00DD244E">
        <w:rPr>
          <w:rFonts w:asciiTheme="minorEastAsia" w:hAnsiTheme="minorEastAsia" w:hint="eastAsia"/>
          <w:sz w:val="28"/>
          <w:szCs w:val="28"/>
        </w:rPr>
        <w:t>相关规定和《江西省水污染防治目标责任书》年度考核目标</w:t>
      </w:r>
      <w:r w:rsidR="00DD244E" w:rsidRPr="00DD244E">
        <w:rPr>
          <w:rFonts w:asciiTheme="minorEastAsia" w:hAnsiTheme="minorEastAsia" w:hint="eastAsia"/>
          <w:sz w:val="28"/>
          <w:szCs w:val="28"/>
        </w:rPr>
        <w:t>，以及</w:t>
      </w:r>
      <w:r w:rsidR="00DD244E" w:rsidRPr="00DD244E">
        <w:rPr>
          <w:rFonts w:asciiTheme="minorEastAsia" w:hAnsiTheme="minorEastAsia" w:hint="eastAsia"/>
          <w:kern w:val="0"/>
          <w:sz w:val="28"/>
          <w:szCs w:val="28"/>
        </w:rPr>
        <w:t>省环保督察“回头看”整改内容和</w:t>
      </w:r>
      <w:r w:rsidRPr="00DD244E">
        <w:rPr>
          <w:rFonts w:asciiTheme="minorEastAsia" w:hAnsiTheme="minorEastAsia" w:hint="eastAsia"/>
          <w:sz w:val="28"/>
          <w:szCs w:val="28"/>
        </w:rPr>
        <w:t>要求，</w:t>
      </w:r>
      <w:r w:rsidR="00DD244E" w:rsidRPr="00DD244E">
        <w:rPr>
          <w:rFonts w:asciiTheme="minorEastAsia" w:hAnsiTheme="minorEastAsia" w:hint="eastAsia"/>
          <w:sz w:val="28"/>
          <w:szCs w:val="28"/>
        </w:rPr>
        <w:t>在</w:t>
      </w:r>
      <w:r w:rsidR="00DD244E" w:rsidRPr="00DD244E">
        <w:rPr>
          <w:rFonts w:asciiTheme="minorEastAsia" w:hAnsiTheme="minorEastAsia" w:cs="楷体_GB2312" w:hint="eastAsia"/>
          <w:sz w:val="28"/>
          <w:szCs w:val="28"/>
        </w:rPr>
        <w:t>水环境质量持续改善、大气环境质量稳中有升和生态环境质量保持稳定</w:t>
      </w:r>
      <w:r w:rsidR="00DD244E" w:rsidRPr="00DD244E">
        <w:rPr>
          <w:rFonts w:asciiTheme="minorEastAsia" w:hAnsiTheme="minorEastAsia" w:hint="eastAsia"/>
          <w:sz w:val="28"/>
          <w:szCs w:val="28"/>
        </w:rPr>
        <w:t>等方面工作，均取得了良好成效，</w:t>
      </w:r>
      <w:r w:rsidRPr="00DD244E">
        <w:rPr>
          <w:rFonts w:asciiTheme="minorEastAsia" w:hAnsiTheme="minorEastAsia" w:hint="eastAsia"/>
          <w:sz w:val="28"/>
          <w:szCs w:val="28"/>
        </w:rPr>
        <w:t>达标率100%。</w:t>
      </w:r>
    </w:p>
    <w:p w:rsidR="0020294D" w:rsidRDefault="0071411D">
      <w:pPr>
        <w:ind w:firstLineChars="200" w:firstLine="562"/>
        <w:rPr>
          <w:sz w:val="28"/>
          <w:szCs w:val="28"/>
        </w:rPr>
      </w:pPr>
      <w:r>
        <w:rPr>
          <w:rFonts w:hint="eastAsia"/>
          <w:b/>
          <w:sz w:val="28"/>
          <w:szCs w:val="28"/>
        </w:rPr>
        <w:t>3.</w:t>
      </w:r>
      <w:r>
        <w:rPr>
          <w:rFonts w:hint="eastAsia"/>
          <w:b/>
          <w:sz w:val="28"/>
          <w:szCs w:val="28"/>
        </w:rPr>
        <w:t>时效指标（</w:t>
      </w:r>
      <w:r>
        <w:rPr>
          <w:rFonts w:hint="eastAsia"/>
          <w:b/>
          <w:sz w:val="28"/>
          <w:szCs w:val="28"/>
        </w:rPr>
        <w:t>2</w:t>
      </w:r>
      <w:r>
        <w:rPr>
          <w:rFonts w:hint="eastAsia"/>
          <w:b/>
          <w:sz w:val="28"/>
          <w:szCs w:val="28"/>
        </w:rPr>
        <w:t>分）</w:t>
      </w:r>
    </w:p>
    <w:p w:rsidR="0020294D" w:rsidRDefault="0071411D">
      <w:pPr>
        <w:ind w:firstLineChars="200" w:firstLine="560"/>
        <w:rPr>
          <w:sz w:val="28"/>
          <w:szCs w:val="28"/>
        </w:rPr>
      </w:pPr>
      <w:r>
        <w:rPr>
          <w:rFonts w:hint="eastAsia"/>
          <w:sz w:val="28"/>
          <w:szCs w:val="28"/>
        </w:rPr>
        <w:t>我单位的各项工作均能按照上级主管单位要求和年初计划在规</w:t>
      </w:r>
      <w:r>
        <w:rPr>
          <w:rFonts w:hint="eastAsia"/>
          <w:sz w:val="28"/>
          <w:szCs w:val="28"/>
        </w:rPr>
        <w:lastRenderedPageBreak/>
        <w:t>定程序规定时间内完成。</w:t>
      </w:r>
    </w:p>
    <w:p w:rsidR="0020294D" w:rsidRDefault="0071411D">
      <w:pPr>
        <w:ind w:firstLineChars="200" w:firstLine="562"/>
        <w:rPr>
          <w:b/>
          <w:sz w:val="28"/>
          <w:szCs w:val="28"/>
        </w:rPr>
      </w:pPr>
      <w:r>
        <w:rPr>
          <w:rFonts w:hint="eastAsia"/>
          <w:b/>
          <w:sz w:val="28"/>
          <w:szCs w:val="28"/>
        </w:rPr>
        <w:t>（二）履职效果情况</w:t>
      </w:r>
    </w:p>
    <w:p w:rsidR="0020294D" w:rsidRDefault="0071411D">
      <w:pPr>
        <w:ind w:firstLineChars="250" w:firstLine="703"/>
        <w:rPr>
          <w:b/>
          <w:sz w:val="28"/>
          <w:szCs w:val="28"/>
        </w:rPr>
      </w:pPr>
      <w:r>
        <w:rPr>
          <w:rFonts w:hint="eastAsia"/>
          <w:b/>
          <w:sz w:val="28"/>
          <w:szCs w:val="28"/>
        </w:rPr>
        <w:t>1.</w:t>
      </w:r>
      <w:r>
        <w:rPr>
          <w:rFonts w:hint="eastAsia"/>
          <w:b/>
          <w:sz w:val="28"/>
          <w:szCs w:val="28"/>
        </w:rPr>
        <w:tab/>
      </w:r>
      <w:r>
        <w:rPr>
          <w:rFonts w:hint="eastAsia"/>
          <w:b/>
          <w:sz w:val="28"/>
          <w:szCs w:val="28"/>
        </w:rPr>
        <w:t>社会效益指标（</w:t>
      </w:r>
      <w:r>
        <w:rPr>
          <w:rFonts w:hint="eastAsia"/>
          <w:b/>
          <w:sz w:val="28"/>
          <w:szCs w:val="28"/>
        </w:rPr>
        <w:t>10</w:t>
      </w:r>
      <w:r>
        <w:rPr>
          <w:rFonts w:hint="eastAsia"/>
          <w:b/>
          <w:sz w:val="28"/>
          <w:szCs w:val="28"/>
        </w:rPr>
        <w:t>分）</w:t>
      </w:r>
    </w:p>
    <w:p w:rsidR="0020294D" w:rsidRDefault="0071411D">
      <w:pPr>
        <w:ind w:firstLineChars="250" w:firstLine="700"/>
        <w:rPr>
          <w:sz w:val="28"/>
          <w:szCs w:val="28"/>
        </w:rPr>
      </w:pPr>
      <w:r>
        <w:rPr>
          <w:rFonts w:hint="eastAsia"/>
          <w:sz w:val="28"/>
          <w:szCs w:val="28"/>
        </w:rPr>
        <w:t>自然环境优美</w:t>
      </w:r>
      <w:r w:rsidR="00EB5FA8">
        <w:rPr>
          <w:rFonts w:hint="eastAsia"/>
          <w:sz w:val="28"/>
          <w:szCs w:val="28"/>
        </w:rPr>
        <w:t>促</w:t>
      </w:r>
      <w:r>
        <w:rPr>
          <w:rFonts w:hint="eastAsia"/>
          <w:sz w:val="28"/>
          <w:szCs w:val="28"/>
        </w:rPr>
        <w:t>进社会和谐</w:t>
      </w:r>
      <w:r w:rsidR="008873D9">
        <w:rPr>
          <w:rFonts w:hint="eastAsia"/>
          <w:sz w:val="28"/>
          <w:szCs w:val="28"/>
        </w:rPr>
        <w:t>，</w:t>
      </w:r>
      <w:r w:rsidR="003F40B8" w:rsidRPr="003F40B8">
        <w:rPr>
          <w:rFonts w:asciiTheme="minorEastAsia" w:hAnsiTheme="minorEastAsia" w:hint="eastAsia"/>
          <w:color w:val="333333"/>
          <w:sz w:val="28"/>
          <w:szCs w:val="28"/>
        </w:rPr>
        <w:t>达到了预期效果。</w:t>
      </w:r>
    </w:p>
    <w:p w:rsidR="0020294D" w:rsidRDefault="0071411D">
      <w:pPr>
        <w:ind w:firstLineChars="250" w:firstLine="703"/>
        <w:rPr>
          <w:b/>
          <w:sz w:val="28"/>
          <w:szCs w:val="28"/>
        </w:rPr>
      </w:pPr>
      <w:r>
        <w:rPr>
          <w:rFonts w:hint="eastAsia"/>
          <w:b/>
          <w:sz w:val="28"/>
          <w:szCs w:val="28"/>
        </w:rPr>
        <w:t>2.</w:t>
      </w:r>
      <w:r>
        <w:rPr>
          <w:rFonts w:hint="eastAsia"/>
          <w:b/>
          <w:sz w:val="28"/>
          <w:szCs w:val="28"/>
        </w:rPr>
        <w:tab/>
      </w:r>
      <w:r>
        <w:rPr>
          <w:rFonts w:hint="eastAsia"/>
          <w:b/>
          <w:sz w:val="28"/>
          <w:szCs w:val="28"/>
        </w:rPr>
        <w:t>生态效益指标（</w:t>
      </w:r>
      <w:r w:rsidR="005352D3">
        <w:rPr>
          <w:rFonts w:hint="eastAsia"/>
          <w:b/>
          <w:sz w:val="28"/>
          <w:szCs w:val="28"/>
        </w:rPr>
        <w:t>10</w:t>
      </w:r>
      <w:r>
        <w:rPr>
          <w:rFonts w:hint="eastAsia"/>
          <w:b/>
          <w:sz w:val="28"/>
          <w:szCs w:val="28"/>
        </w:rPr>
        <w:t>分）</w:t>
      </w:r>
    </w:p>
    <w:p w:rsidR="0020294D" w:rsidRDefault="0071411D">
      <w:pPr>
        <w:ind w:firstLineChars="250" w:firstLine="700"/>
        <w:rPr>
          <w:sz w:val="28"/>
          <w:szCs w:val="28"/>
        </w:rPr>
      </w:pPr>
      <w:r>
        <w:rPr>
          <w:rFonts w:hint="eastAsia"/>
          <w:sz w:val="28"/>
          <w:szCs w:val="28"/>
        </w:rPr>
        <w:t>环境保护促生态发展</w:t>
      </w:r>
    </w:p>
    <w:p w:rsidR="0020294D" w:rsidRDefault="0071411D">
      <w:pPr>
        <w:ind w:firstLineChars="150" w:firstLine="422"/>
        <w:rPr>
          <w:b/>
          <w:sz w:val="28"/>
          <w:szCs w:val="28"/>
        </w:rPr>
      </w:pPr>
      <w:r>
        <w:rPr>
          <w:rFonts w:hint="eastAsia"/>
          <w:b/>
          <w:sz w:val="28"/>
          <w:szCs w:val="28"/>
        </w:rPr>
        <w:t>（三）社会满意度</w:t>
      </w:r>
    </w:p>
    <w:p w:rsidR="0020294D" w:rsidRDefault="0071411D">
      <w:pPr>
        <w:ind w:firstLineChars="250" w:firstLine="703"/>
        <w:rPr>
          <w:sz w:val="28"/>
          <w:szCs w:val="28"/>
        </w:rPr>
      </w:pPr>
      <w:r>
        <w:rPr>
          <w:rFonts w:hint="eastAsia"/>
          <w:b/>
          <w:sz w:val="28"/>
          <w:szCs w:val="28"/>
        </w:rPr>
        <w:t>社会满意度指标（</w:t>
      </w:r>
      <w:r>
        <w:rPr>
          <w:rFonts w:hint="eastAsia"/>
          <w:b/>
          <w:sz w:val="28"/>
          <w:szCs w:val="28"/>
        </w:rPr>
        <w:t>10</w:t>
      </w:r>
      <w:r>
        <w:rPr>
          <w:rFonts w:hint="eastAsia"/>
          <w:b/>
          <w:sz w:val="28"/>
          <w:szCs w:val="28"/>
        </w:rPr>
        <w:t>分）</w:t>
      </w:r>
    </w:p>
    <w:p w:rsidR="0020294D" w:rsidRDefault="0071411D">
      <w:pPr>
        <w:ind w:firstLineChars="150" w:firstLine="420"/>
        <w:rPr>
          <w:rFonts w:asciiTheme="minorEastAsia" w:hAnsiTheme="minorEastAsia"/>
          <w:sz w:val="28"/>
          <w:szCs w:val="28"/>
        </w:rPr>
      </w:pPr>
      <w:r>
        <w:rPr>
          <w:rFonts w:hint="eastAsia"/>
          <w:sz w:val="28"/>
          <w:szCs w:val="28"/>
        </w:rPr>
        <w:t>通过对</w:t>
      </w:r>
      <w:r>
        <w:rPr>
          <w:rFonts w:ascii="宋体" w:eastAsia="宋体" w:hAnsi="宋体" w:cs="宋体" w:hint="eastAsia"/>
          <w:sz w:val="28"/>
          <w:szCs w:val="28"/>
        </w:rPr>
        <w:t>环境监督和环境保护行政稽查、调查处理污染事故和生态破坏事件、组织开展全县环境保护执法活动、通过环境监测、环境统计、环境</w:t>
      </w:r>
      <w:r w:rsidR="00EB5FA8">
        <w:rPr>
          <w:rFonts w:ascii="宋体" w:eastAsia="宋体" w:hAnsi="宋体" w:cs="宋体" w:hint="eastAsia"/>
          <w:sz w:val="28"/>
          <w:szCs w:val="28"/>
        </w:rPr>
        <w:t>宣传教育、环境改善</w:t>
      </w:r>
      <w:r>
        <w:rPr>
          <w:rFonts w:ascii="宋体" w:eastAsia="宋体" w:hAnsi="宋体" w:cs="宋体" w:hint="eastAsia"/>
          <w:sz w:val="28"/>
          <w:szCs w:val="28"/>
        </w:rPr>
        <w:t>等工作，</w:t>
      </w:r>
      <w:r>
        <w:rPr>
          <w:rFonts w:hint="eastAsia"/>
          <w:sz w:val="28"/>
          <w:szCs w:val="28"/>
        </w:rPr>
        <w:t>提升了公众对</w:t>
      </w:r>
      <w:r w:rsidR="00966530">
        <w:rPr>
          <w:rFonts w:hint="eastAsia"/>
          <w:sz w:val="28"/>
          <w:szCs w:val="28"/>
        </w:rPr>
        <w:t>生态</w:t>
      </w:r>
      <w:r>
        <w:rPr>
          <w:rFonts w:hint="eastAsia"/>
          <w:sz w:val="28"/>
          <w:szCs w:val="28"/>
        </w:rPr>
        <w:t>环境</w:t>
      </w:r>
      <w:r w:rsidR="00966530">
        <w:rPr>
          <w:rFonts w:hint="eastAsia"/>
          <w:sz w:val="28"/>
          <w:szCs w:val="28"/>
        </w:rPr>
        <w:t>的</w:t>
      </w:r>
      <w:r>
        <w:rPr>
          <w:rFonts w:hint="eastAsia"/>
          <w:sz w:val="28"/>
          <w:szCs w:val="28"/>
        </w:rPr>
        <w:t>保护意识。</w:t>
      </w:r>
      <w:r w:rsidR="0094540F" w:rsidRPr="0094540F">
        <w:rPr>
          <w:rFonts w:asciiTheme="minorEastAsia" w:hAnsiTheme="minorEastAsia" w:hint="eastAsia"/>
          <w:color w:val="333333"/>
          <w:sz w:val="28"/>
          <w:szCs w:val="28"/>
        </w:rPr>
        <w:t>我局对全部项目实施</w:t>
      </w:r>
      <w:r w:rsidR="0094540F">
        <w:rPr>
          <w:rFonts w:asciiTheme="minorEastAsia" w:hAnsiTheme="minorEastAsia" w:hint="eastAsia"/>
          <w:color w:val="333333"/>
          <w:sz w:val="28"/>
          <w:szCs w:val="28"/>
        </w:rPr>
        <w:t>社会</w:t>
      </w:r>
      <w:r w:rsidR="0094540F" w:rsidRPr="0094540F">
        <w:rPr>
          <w:rFonts w:asciiTheme="minorEastAsia" w:hAnsiTheme="minorEastAsia" w:hint="eastAsia"/>
          <w:color w:val="333333"/>
          <w:sz w:val="28"/>
          <w:szCs w:val="28"/>
        </w:rPr>
        <w:t>满意度指标调查，群众对项目实施满意度达98%。</w:t>
      </w:r>
    </w:p>
    <w:p w:rsidR="0020294D" w:rsidRPr="003E7327" w:rsidRDefault="0071411D">
      <w:pPr>
        <w:ind w:firstLineChars="250" w:firstLine="703"/>
        <w:outlineLvl w:val="0"/>
        <w:rPr>
          <w:rFonts w:ascii="黑体" w:eastAsia="黑体" w:hAnsi="黑体"/>
          <w:b/>
          <w:sz w:val="28"/>
          <w:szCs w:val="28"/>
        </w:rPr>
      </w:pPr>
      <w:bookmarkStart w:id="16" w:name="_Toc8235"/>
      <w:r w:rsidRPr="003E7327">
        <w:rPr>
          <w:rFonts w:ascii="黑体" w:eastAsia="黑体" w:hAnsi="黑体" w:hint="eastAsia"/>
          <w:b/>
          <w:sz w:val="28"/>
          <w:szCs w:val="28"/>
        </w:rPr>
        <w:t>三、部门整体支出绩效中存在问题及改进措施</w:t>
      </w:r>
      <w:bookmarkEnd w:id="16"/>
    </w:p>
    <w:p w:rsidR="0020294D" w:rsidRDefault="0071411D">
      <w:pPr>
        <w:spacing w:line="620" w:lineRule="exact"/>
        <w:ind w:firstLineChars="200" w:firstLine="562"/>
        <w:outlineLvl w:val="1"/>
        <w:rPr>
          <w:rFonts w:asciiTheme="minorEastAsia" w:hAnsiTheme="minorEastAsia"/>
          <w:b/>
          <w:sz w:val="28"/>
          <w:szCs w:val="28"/>
        </w:rPr>
      </w:pPr>
      <w:bookmarkStart w:id="17" w:name="_Toc20785"/>
      <w:r>
        <w:rPr>
          <w:rFonts w:asciiTheme="minorEastAsia" w:hAnsiTheme="minorEastAsia" w:hint="eastAsia"/>
          <w:b/>
          <w:sz w:val="28"/>
          <w:szCs w:val="28"/>
        </w:rPr>
        <w:t>（一）主要问题及原因分析</w:t>
      </w:r>
      <w:bookmarkEnd w:id="17"/>
    </w:p>
    <w:p w:rsidR="0020294D" w:rsidRDefault="0071411D">
      <w:pPr>
        <w:ind w:firstLineChars="200" w:firstLine="560"/>
        <w:rPr>
          <w:rFonts w:ascii="宋体" w:eastAsia="宋体" w:hAnsi="宋体"/>
          <w:sz w:val="28"/>
          <w:szCs w:val="28"/>
        </w:rPr>
      </w:pPr>
      <w:r>
        <w:rPr>
          <w:rFonts w:ascii="宋体" w:eastAsia="宋体" w:hAnsi="宋体" w:cs="宋体" w:hint="eastAsia"/>
          <w:sz w:val="28"/>
          <w:szCs w:val="28"/>
        </w:rPr>
        <w:t>（1</w:t>
      </w:r>
      <w:r w:rsidR="00966530">
        <w:rPr>
          <w:rFonts w:ascii="宋体" w:eastAsia="宋体" w:hAnsi="宋体" w:cs="宋体" w:hint="eastAsia"/>
          <w:sz w:val="28"/>
          <w:szCs w:val="28"/>
        </w:rPr>
        <w:t>）对于绩效评价的认识不够深刻</w:t>
      </w:r>
      <w:r>
        <w:rPr>
          <w:rFonts w:ascii="宋体" w:eastAsia="宋体" w:hAnsi="宋体" w:cs="宋体" w:hint="eastAsia"/>
          <w:sz w:val="28"/>
          <w:szCs w:val="28"/>
        </w:rPr>
        <w:t>，把预算绩效简单等同于工作目标和业务管理。</w:t>
      </w:r>
    </w:p>
    <w:p w:rsidR="0020294D" w:rsidRDefault="0071411D">
      <w:pPr>
        <w:ind w:firstLineChars="200" w:firstLine="560"/>
        <w:rPr>
          <w:rFonts w:ascii="宋体" w:eastAsia="宋体" w:hAnsi="宋体"/>
          <w:sz w:val="28"/>
          <w:szCs w:val="28"/>
        </w:rPr>
      </w:pPr>
      <w:r>
        <w:rPr>
          <w:rFonts w:ascii="宋体" w:eastAsia="宋体" w:hAnsi="宋体" w:hint="eastAsia"/>
          <w:sz w:val="28"/>
          <w:szCs w:val="28"/>
        </w:rPr>
        <w:t>（2）预算编制需要进一步科学合理。</w:t>
      </w:r>
    </w:p>
    <w:p w:rsidR="0020294D" w:rsidRDefault="0071411D">
      <w:pPr>
        <w:ind w:firstLineChars="200" w:firstLine="560"/>
        <w:rPr>
          <w:rFonts w:ascii="宋体" w:eastAsia="宋体" w:hAnsi="宋体"/>
          <w:sz w:val="28"/>
          <w:szCs w:val="28"/>
        </w:rPr>
      </w:pPr>
      <w:r>
        <w:rPr>
          <w:rFonts w:ascii="宋体" w:eastAsia="宋体" w:hAnsi="宋体" w:hint="eastAsia"/>
          <w:sz w:val="28"/>
          <w:szCs w:val="28"/>
        </w:rPr>
        <w:t>在编制预算中，严格遵循合法性原则、完整性原则、真实性原则、稳妥性原则、合作性原则和绩效性原则，加强学习和培训，不断提高财务人员业务素质。</w:t>
      </w:r>
    </w:p>
    <w:p w:rsidR="0020294D" w:rsidRDefault="0071411D">
      <w:pPr>
        <w:ind w:firstLineChars="200" w:firstLine="560"/>
        <w:rPr>
          <w:rFonts w:ascii="宋体" w:eastAsia="宋体" w:hAnsi="宋体"/>
          <w:sz w:val="28"/>
          <w:szCs w:val="28"/>
        </w:rPr>
      </w:pPr>
      <w:r>
        <w:rPr>
          <w:rFonts w:ascii="宋体" w:eastAsia="宋体" w:hAnsi="宋体" w:hint="eastAsia"/>
          <w:sz w:val="28"/>
          <w:szCs w:val="28"/>
        </w:rPr>
        <w:t>（3）绩效</w:t>
      </w:r>
      <w:r w:rsidR="00966530">
        <w:rPr>
          <w:rFonts w:ascii="宋体" w:eastAsia="宋体" w:hAnsi="宋体" w:hint="eastAsia"/>
          <w:sz w:val="28"/>
          <w:szCs w:val="28"/>
        </w:rPr>
        <w:t>目标和</w:t>
      </w:r>
      <w:r>
        <w:rPr>
          <w:rFonts w:ascii="宋体" w:eastAsia="宋体" w:hAnsi="宋体" w:hint="eastAsia"/>
          <w:sz w:val="28"/>
          <w:szCs w:val="28"/>
        </w:rPr>
        <w:t>指标设定不够规范。有项目数量指标还未能具</w:t>
      </w:r>
      <w:r>
        <w:rPr>
          <w:rFonts w:ascii="宋体" w:eastAsia="宋体" w:hAnsi="宋体" w:hint="eastAsia"/>
          <w:sz w:val="28"/>
          <w:szCs w:val="28"/>
        </w:rPr>
        <w:lastRenderedPageBreak/>
        <w:t>体量化，产出绩效不够明确。</w:t>
      </w:r>
    </w:p>
    <w:p w:rsidR="00C2188B" w:rsidRPr="00E22202" w:rsidRDefault="00C2188B" w:rsidP="00C2188B">
      <w:pPr>
        <w:ind w:firstLineChars="200" w:firstLine="560"/>
        <w:rPr>
          <w:rFonts w:asciiTheme="minorEastAsia" w:hAnsiTheme="minorEastAsia"/>
          <w:sz w:val="28"/>
          <w:szCs w:val="28"/>
        </w:rPr>
      </w:pPr>
      <w:r w:rsidRPr="00E22202">
        <w:rPr>
          <w:rFonts w:asciiTheme="minorEastAsia" w:hAnsiTheme="minorEastAsia" w:hint="eastAsia"/>
          <w:sz w:val="28"/>
          <w:szCs w:val="28"/>
        </w:rPr>
        <w:t>（4）</w:t>
      </w:r>
      <w:r w:rsidR="00644EBC" w:rsidRPr="00E22202">
        <w:rPr>
          <w:rFonts w:asciiTheme="minorEastAsia" w:hAnsiTheme="minorEastAsia" w:hint="eastAsia"/>
          <w:sz w:val="28"/>
          <w:szCs w:val="28"/>
        </w:rPr>
        <w:t>项目申报不精准，导致</w:t>
      </w:r>
      <w:r w:rsidRPr="00E22202">
        <w:rPr>
          <w:rFonts w:asciiTheme="minorEastAsia" w:hAnsiTheme="minorEastAsia" w:hint="eastAsia"/>
          <w:sz w:val="28"/>
          <w:szCs w:val="28"/>
        </w:rPr>
        <w:t>项目资金结余。</w:t>
      </w:r>
    </w:p>
    <w:p w:rsidR="0020294D" w:rsidRDefault="0071411D">
      <w:pPr>
        <w:spacing w:line="620" w:lineRule="exact"/>
        <w:ind w:firstLineChars="200" w:firstLine="643"/>
        <w:outlineLvl w:val="1"/>
        <w:rPr>
          <w:rFonts w:asciiTheme="minorEastAsia" w:hAnsiTheme="minorEastAsia"/>
          <w:b/>
          <w:sz w:val="32"/>
        </w:rPr>
      </w:pPr>
      <w:bookmarkStart w:id="18" w:name="_Toc655"/>
      <w:r>
        <w:rPr>
          <w:rFonts w:asciiTheme="minorEastAsia" w:hAnsiTheme="minorEastAsia" w:hint="eastAsia"/>
          <w:b/>
          <w:sz w:val="32"/>
        </w:rPr>
        <w:t>（二）改进的方向和具体措施</w:t>
      </w:r>
      <w:bookmarkEnd w:id="18"/>
    </w:p>
    <w:p w:rsidR="0020294D" w:rsidRDefault="0071411D">
      <w:pPr>
        <w:ind w:firstLineChars="200" w:firstLine="560"/>
        <w:rPr>
          <w:rFonts w:ascii="宋体" w:eastAsia="宋体" w:hAnsi="宋体"/>
          <w:sz w:val="28"/>
          <w:szCs w:val="28"/>
        </w:rPr>
      </w:pPr>
      <w:r>
        <w:rPr>
          <w:rFonts w:ascii="宋体" w:eastAsia="宋体" w:hAnsi="宋体" w:hint="eastAsia"/>
          <w:sz w:val="28"/>
          <w:szCs w:val="28"/>
        </w:rPr>
        <w:t>针对绩效指标设定中存在的问题，下一步将坚持以问题为导向，改进绩效</w:t>
      </w:r>
      <w:r w:rsidR="00966530">
        <w:rPr>
          <w:rFonts w:ascii="宋体" w:eastAsia="宋体" w:hAnsi="宋体" w:hint="eastAsia"/>
          <w:sz w:val="28"/>
          <w:szCs w:val="28"/>
        </w:rPr>
        <w:t>目标</w:t>
      </w:r>
      <w:r>
        <w:rPr>
          <w:rFonts w:ascii="宋体" w:eastAsia="宋体" w:hAnsi="宋体" w:hint="eastAsia"/>
          <w:sz w:val="28"/>
          <w:szCs w:val="28"/>
        </w:rPr>
        <w:t>指标设定工作。加强对绩效管理的业务培训，对项目申报的绩效目标提出规范化和科学化要求，做好绩效目标设定的科学论证，通过改进绩效目标管理促进项目执行。同时在项目执行中注重做好项目绩效运行监控，</w:t>
      </w:r>
      <w:r w:rsidR="003F40B8">
        <w:rPr>
          <w:rFonts w:ascii="宋体" w:eastAsia="宋体" w:hAnsi="宋体" w:hint="eastAsia"/>
          <w:sz w:val="28"/>
          <w:szCs w:val="28"/>
        </w:rPr>
        <w:t>实行</w:t>
      </w:r>
      <w:r w:rsidR="00C2188B">
        <w:rPr>
          <w:rFonts w:ascii="宋体" w:eastAsia="宋体" w:hAnsi="宋体" w:hint="eastAsia"/>
          <w:sz w:val="28"/>
          <w:szCs w:val="28"/>
        </w:rPr>
        <w:t>项目精准</w:t>
      </w:r>
      <w:r w:rsidR="003F40B8">
        <w:rPr>
          <w:rFonts w:ascii="宋体" w:eastAsia="宋体" w:hAnsi="宋体" w:hint="eastAsia"/>
          <w:sz w:val="28"/>
          <w:szCs w:val="28"/>
        </w:rPr>
        <w:t>申报</w:t>
      </w:r>
      <w:r w:rsidR="00C2188B">
        <w:rPr>
          <w:rFonts w:ascii="宋体" w:eastAsia="宋体" w:hAnsi="宋体" w:hint="eastAsia"/>
          <w:sz w:val="28"/>
          <w:szCs w:val="28"/>
        </w:rPr>
        <w:t>，</w:t>
      </w:r>
      <w:r>
        <w:rPr>
          <w:rFonts w:ascii="宋体" w:eastAsia="宋体" w:hAnsi="宋体" w:hint="eastAsia"/>
          <w:sz w:val="28"/>
          <w:szCs w:val="28"/>
        </w:rPr>
        <w:t>对</w:t>
      </w:r>
      <w:r w:rsidR="00966530">
        <w:rPr>
          <w:rFonts w:ascii="宋体" w:eastAsia="宋体" w:hAnsi="宋体" w:hint="eastAsia"/>
          <w:sz w:val="28"/>
          <w:szCs w:val="28"/>
        </w:rPr>
        <w:t>个别</w:t>
      </w:r>
      <w:r>
        <w:rPr>
          <w:rFonts w:ascii="宋体" w:eastAsia="宋体" w:hAnsi="宋体" w:hint="eastAsia"/>
          <w:sz w:val="28"/>
          <w:szCs w:val="28"/>
        </w:rPr>
        <w:t>差异及时分析，查找原因，进行纠偏，切实做好预算绩效管理的各项工作。</w:t>
      </w:r>
    </w:p>
    <w:p w:rsidR="0020294D" w:rsidRDefault="0071411D">
      <w:pPr>
        <w:ind w:firstLineChars="200" w:firstLine="562"/>
        <w:outlineLvl w:val="0"/>
        <w:rPr>
          <w:rFonts w:ascii="黑体" w:eastAsia="黑体" w:hAnsi="黑体"/>
          <w:b/>
          <w:sz w:val="28"/>
          <w:szCs w:val="28"/>
        </w:rPr>
      </w:pPr>
      <w:bookmarkStart w:id="19" w:name="_Toc6805"/>
      <w:r>
        <w:rPr>
          <w:rFonts w:ascii="黑体" w:eastAsia="黑体" w:hAnsi="黑体" w:hint="eastAsia"/>
          <w:b/>
          <w:sz w:val="28"/>
          <w:szCs w:val="28"/>
        </w:rPr>
        <w:t>四、绩效自评结果应用</w:t>
      </w:r>
      <w:bookmarkEnd w:id="19"/>
    </w:p>
    <w:p w:rsidR="0020294D" w:rsidRDefault="00A4184D">
      <w:pPr>
        <w:ind w:firstLineChars="200" w:firstLine="560"/>
        <w:rPr>
          <w:sz w:val="28"/>
          <w:szCs w:val="28"/>
        </w:rPr>
      </w:pPr>
      <w:r>
        <w:rPr>
          <w:rFonts w:hint="eastAsia"/>
          <w:sz w:val="28"/>
          <w:szCs w:val="28"/>
        </w:rPr>
        <w:t>针对整体支出绩效评价过程中发现的问题和情况，我单位将</w:t>
      </w:r>
      <w:r w:rsidR="0071411D">
        <w:rPr>
          <w:rFonts w:hint="eastAsia"/>
          <w:sz w:val="28"/>
          <w:szCs w:val="28"/>
        </w:rPr>
        <w:t>以</w:t>
      </w:r>
      <w:r>
        <w:rPr>
          <w:rFonts w:hint="eastAsia"/>
          <w:sz w:val="28"/>
          <w:szCs w:val="28"/>
        </w:rPr>
        <w:t>评价结果</w:t>
      </w:r>
      <w:r w:rsidR="0071411D">
        <w:rPr>
          <w:rFonts w:hint="eastAsia"/>
          <w:sz w:val="28"/>
          <w:szCs w:val="28"/>
        </w:rPr>
        <w:t>为导向，落实改进举措，及时整改。</w:t>
      </w:r>
      <w:bookmarkStart w:id="20" w:name="_GoBack"/>
      <w:bookmarkEnd w:id="20"/>
    </w:p>
    <w:p w:rsidR="0020294D" w:rsidRPr="00A4184D" w:rsidRDefault="0020294D">
      <w:pPr>
        <w:ind w:firstLineChars="200" w:firstLine="560"/>
        <w:rPr>
          <w:sz w:val="28"/>
          <w:szCs w:val="28"/>
        </w:rPr>
      </w:pPr>
    </w:p>
    <w:p w:rsidR="0020294D" w:rsidRDefault="0020294D">
      <w:pPr>
        <w:ind w:firstLineChars="200" w:firstLine="560"/>
        <w:rPr>
          <w:sz w:val="28"/>
          <w:szCs w:val="28"/>
        </w:rPr>
      </w:pPr>
    </w:p>
    <w:p w:rsidR="0020294D" w:rsidRDefault="0020294D">
      <w:pPr>
        <w:ind w:firstLineChars="200" w:firstLine="560"/>
        <w:rPr>
          <w:sz w:val="28"/>
          <w:szCs w:val="28"/>
        </w:rPr>
      </w:pPr>
    </w:p>
    <w:p w:rsidR="0020294D" w:rsidRDefault="0071411D">
      <w:pPr>
        <w:ind w:firstLineChars="1900" w:firstLine="5320"/>
        <w:rPr>
          <w:rFonts w:ascii="宋体" w:eastAsia="宋体" w:hAnsi="宋体"/>
          <w:sz w:val="28"/>
          <w:szCs w:val="28"/>
        </w:rPr>
      </w:pPr>
      <w:r>
        <w:rPr>
          <w:rFonts w:ascii="宋体" w:eastAsia="宋体" w:hAnsi="宋体" w:hint="eastAsia"/>
          <w:sz w:val="28"/>
          <w:szCs w:val="28"/>
        </w:rPr>
        <w:t>浮梁县生态环境局</w:t>
      </w:r>
    </w:p>
    <w:p w:rsidR="0020294D" w:rsidRDefault="0071411D">
      <w:pPr>
        <w:ind w:firstLineChars="200" w:firstLine="560"/>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t xml:space="preserve">                                  </w:t>
      </w:r>
      <w:r w:rsidR="00E22202">
        <w:rPr>
          <w:rFonts w:ascii="宋体" w:eastAsia="宋体" w:hAnsi="宋体" w:hint="eastAsia"/>
          <w:sz w:val="28"/>
          <w:szCs w:val="28"/>
        </w:rPr>
        <w:t>2022</w:t>
      </w:r>
      <w:r>
        <w:rPr>
          <w:rFonts w:ascii="宋体" w:eastAsia="宋体" w:hAnsi="宋体" w:hint="eastAsia"/>
          <w:sz w:val="28"/>
          <w:szCs w:val="28"/>
        </w:rPr>
        <w:t>年</w:t>
      </w:r>
      <w:r w:rsidR="00E22202">
        <w:rPr>
          <w:rFonts w:ascii="宋体" w:eastAsia="宋体" w:hAnsi="宋体" w:hint="eastAsia"/>
          <w:sz w:val="28"/>
          <w:szCs w:val="28"/>
        </w:rPr>
        <w:t>5</w:t>
      </w:r>
      <w:r>
        <w:rPr>
          <w:rFonts w:ascii="宋体" w:eastAsia="宋体" w:hAnsi="宋体" w:hint="eastAsia"/>
          <w:sz w:val="28"/>
          <w:szCs w:val="28"/>
        </w:rPr>
        <w:t>月</w:t>
      </w:r>
      <w:r w:rsidR="00677BBD">
        <w:rPr>
          <w:rFonts w:ascii="宋体" w:eastAsia="宋体" w:hAnsi="宋体" w:hint="eastAsia"/>
          <w:sz w:val="28"/>
          <w:szCs w:val="28"/>
        </w:rPr>
        <w:t>30</w:t>
      </w:r>
      <w:r>
        <w:rPr>
          <w:rFonts w:ascii="宋体" w:eastAsia="宋体" w:hAnsi="宋体" w:hint="eastAsia"/>
          <w:sz w:val="28"/>
          <w:szCs w:val="28"/>
        </w:rPr>
        <w:t>日</w:t>
      </w:r>
    </w:p>
    <w:p w:rsidR="0020294D" w:rsidRDefault="0020294D">
      <w:pPr>
        <w:ind w:firstLineChars="1800" w:firstLine="5040"/>
        <w:rPr>
          <w:sz w:val="28"/>
          <w:szCs w:val="28"/>
        </w:rPr>
      </w:pPr>
    </w:p>
    <w:p w:rsidR="0020294D" w:rsidRDefault="0020294D">
      <w:pPr>
        <w:rPr>
          <w:sz w:val="28"/>
          <w:szCs w:val="28"/>
        </w:rPr>
      </w:pPr>
    </w:p>
    <w:sectPr w:rsidR="0020294D" w:rsidSect="0020294D">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294D" w:rsidRDefault="0020294D" w:rsidP="0020294D">
      <w:r>
        <w:separator/>
      </w:r>
    </w:p>
  </w:endnote>
  <w:endnote w:type="continuationSeparator" w:id="0">
    <w:p w:rsidR="0020294D" w:rsidRDefault="0020294D" w:rsidP="002029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94D" w:rsidRDefault="000A0919">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20294D" w:rsidRDefault="000A0919">
                <w:pPr>
                  <w:pStyle w:val="a4"/>
                </w:pPr>
                <w:r>
                  <w:fldChar w:fldCharType="begin"/>
                </w:r>
                <w:r w:rsidR="0071411D">
                  <w:instrText xml:space="preserve"> PAGE  \* MERGEFORMAT </w:instrText>
                </w:r>
                <w:r>
                  <w:fldChar w:fldCharType="separate"/>
                </w:r>
                <w:r w:rsidR="00FB3FF2">
                  <w:rPr>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294D" w:rsidRDefault="0020294D" w:rsidP="0020294D">
      <w:r>
        <w:separator/>
      </w:r>
    </w:p>
  </w:footnote>
  <w:footnote w:type="continuationSeparator" w:id="0">
    <w:p w:rsidR="0020294D" w:rsidRDefault="0020294D" w:rsidP="002029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9C08A1"/>
    <w:multiLevelType w:val="singleLevel"/>
    <w:tmpl w:val="CB9C08A1"/>
    <w:lvl w:ilvl="0">
      <w:start w:val="4"/>
      <w:numFmt w:val="decimal"/>
      <w:suff w:val="nothing"/>
      <w:lvlText w:val="（%1）"/>
      <w:lvlJc w:val="left"/>
    </w:lvl>
  </w:abstractNum>
  <w:abstractNum w:abstractNumId="1">
    <w:nsid w:val="36B57DEC"/>
    <w:multiLevelType w:val="hybridMultilevel"/>
    <w:tmpl w:val="8E000070"/>
    <w:lvl w:ilvl="0" w:tplc="46C2EABA">
      <w:start w:val="1"/>
      <w:numFmt w:val="decimal"/>
      <w:lvlText w:val="（%1）"/>
      <w:lvlJc w:val="left"/>
      <w:pPr>
        <w:ind w:left="1312" w:hanging="750"/>
      </w:pPr>
      <w:rPr>
        <w:rFonts w:asciiTheme="minorHAnsi" w:hAnsiTheme="minorHAnsi" w:hint="default"/>
        <w:b/>
        <w:sz w:val="28"/>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A0914"/>
    <w:rsid w:val="000053CD"/>
    <w:rsid w:val="00007CF4"/>
    <w:rsid w:val="00044941"/>
    <w:rsid w:val="000A0919"/>
    <w:rsid w:val="000B2D9C"/>
    <w:rsid w:val="00112641"/>
    <w:rsid w:val="00113CDD"/>
    <w:rsid w:val="001525A5"/>
    <w:rsid w:val="0020294D"/>
    <w:rsid w:val="00226396"/>
    <w:rsid w:val="00272341"/>
    <w:rsid w:val="003137F7"/>
    <w:rsid w:val="00352B91"/>
    <w:rsid w:val="003A0914"/>
    <w:rsid w:val="003A2641"/>
    <w:rsid w:val="003E7327"/>
    <w:rsid w:val="003F40B8"/>
    <w:rsid w:val="003F561B"/>
    <w:rsid w:val="0043636E"/>
    <w:rsid w:val="00481771"/>
    <w:rsid w:val="004829D8"/>
    <w:rsid w:val="00494EE4"/>
    <w:rsid w:val="004A329F"/>
    <w:rsid w:val="004A612E"/>
    <w:rsid w:val="004A7402"/>
    <w:rsid w:val="004C14DE"/>
    <w:rsid w:val="004C72EF"/>
    <w:rsid w:val="004F0CD1"/>
    <w:rsid w:val="005259A2"/>
    <w:rsid w:val="005352D3"/>
    <w:rsid w:val="00536FB1"/>
    <w:rsid w:val="00594530"/>
    <w:rsid w:val="00597A4E"/>
    <w:rsid w:val="00621218"/>
    <w:rsid w:val="00625C51"/>
    <w:rsid w:val="00644EBC"/>
    <w:rsid w:val="00677BBD"/>
    <w:rsid w:val="006B17B5"/>
    <w:rsid w:val="006B53DB"/>
    <w:rsid w:val="006C0AAC"/>
    <w:rsid w:val="006F07AB"/>
    <w:rsid w:val="007104F1"/>
    <w:rsid w:val="0071411D"/>
    <w:rsid w:val="00717B7B"/>
    <w:rsid w:val="00722138"/>
    <w:rsid w:val="00724DE2"/>
    <w:rsid w:val="0075177A"/>
    <w:rsid w:val="007766B1"/>
    <w:rsid w:val="00787041"/>
    <w:rsid w:val="007C0B28"/>
    <w:rsid w:val="007D21A9"/>
    <w:rsid w:val="007F03E7"/>
    <w:rsid w:val="008071AF"/>
    <w:rsid w:val="00814115"/>
    <w:rsid w:val="00874B45"/>
    <w:rsid w:val="00883DEA"/>
    <w:rsid w:val="008873D9"/>
    <w:rsid w:val="008B55A3"/>
    <w:rsid w:val="0094540F"/>
    <w:rsid w:val="00966530"/>
    <w:rsid w:val="00980245"/>
    <w:rsid w:val="00A40BA1"/>
    <w:rsid w:val="00A4184D"/>
    <w:rsid w:val="00A51419"/>
    <w:rsid w:val="00A73B83"/>
    <w:rsid w:val="00AE5CE7"/>
    <w:rsid w:val="00B142C6"/>
    <w:rsid w:val="00B73534"/>
    <w:rsid w:val="00B767E7"/>
    <w:rsid w:val="00B80D62"/>
    <w:rsid w:val="00BE6CD8"/>
    <w:rsid w:val="00BF7BB4"/>
    <w:rsid w:val="00C2188B"/>
    <w:rsid w:val="00C4685F"/>
    <w:rsid w:val="00C53364"/>
    <w:rsid w:val="00C66441"/>
    <w:rsid w:val="00C92361"/>
    <w:rsid w:val="00C929EF"/>
    <w:rsid w:val="00C948A8"/>
    <w:rsid w:val="00D53B21"/>
    <w:rsid w:val="00DB604E"/>
    <w:rsid w:val="00DD244E"/>
    <w:rsid w:val="00E03019"/>
    <w:rsid w:val="00E22202"/>
    <w:rsid w:val="00E27F5D"/>
    <w:rsid w:val="00E62E2F"/>
    <w:rsid w:val="00EB5FA8"/>
    <w:rsid w:val="00EB6700"/>
    <w:rsid w:val="00F05F06"/>
    <w:rsid w:val="00F112B3"/>
    <w:rsid w:val="00F14D38"/>
    <w:rsid w:val="00F57FCF"/>
    <w:rsid w:val="00FB3FF2"/>
    <w:rsid w:val="00FE28CA"/>
    <w:rsid w:val="04C45EB9"/>
    <w:rsid w:val="11F27BE4"/>
    <w:rsid w:val="226048E9"/>
    <w:rsid w:val="27910BB5"/>
    <w:rsid w:val="2CF06B83"/>
    <w:rsid w:val="4AF4185E"/>
    <w:rsid w:val="56E64FA8"/>
    <w:rsid w:val="5F8A4A4C"/>
    <w:rsid w:val="62B616FA"/>
    <w:rsid w:val="64B079F3"/>
    <w:rsid w:val="69123B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Body Text Indent 2"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94D"/>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20294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20294D"/>
    <w:pPr>
      <w:keepNext/>
      <w:keepLines/>
      <w:spacing w:before="260" w:after="260" w:line="360" w:lineRule="auto"/>
      <w:outlineLvl w:val="1"/>
    </w:pPr>
    <w:rPr>
      <w:rFonts w:ascii="Arial" w:eastAsia="宋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20294D"/>
    <w:pPr>
      <w:ind w:leftChars="2500" w:left="100"/>
    </w:pPr>
  </w:style>
  <w:style w:type="paragraph" w:styleId="a4">
    <w:name w:val="footer"/>
    <w:basedOn w:val="a"/>
    <w:uiPriority w:val="99"/>
    <w:semiHidden/>
    <w:unhideWhenUsed/>
    <w:qFormat/>
    <w:rsid w:val="0020294D"/>
    <w:pPr>
      <w:tabs>
        <w:tab w:val="center" w:pos="4153"/>
        <w:tab w:val="right" w:pos="8306"/>
      </w:tabs>
      <w:snapToGrid w:val="0"/>
      <w:jc w:val="left"/>
    </w:pPr>
    <w:rPr>
      <w:sz w:val="18"/>
    </w:rPr>
  </w:style>
  <w:style w:type="paragraph" w:styleId="a5">
    <w:name w:val="header"/>
    <w:basedOn w:val="a"/>
    <w:uiPriority w:val="99"/>
    <w:semiHidden/>
    <w:unhideWhenUsed/>
    <w:qFormat/>
    <w:rsid w:val="0020294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日期 Char"/>
    <w:basedOn w:val="a0"/>
    <w:link w:val="a3"/>
    <w:uiPriority w:val="99"/>
    <w:semiHidden/>
    <w:qFormat/>
    <w:rsid w:val="0020294D"/>
  </w:style>
  <w:style w:type="character" w:customStyle="1" w:styleId="2Char">
    <w:name w:val="标题 2 Char"/>
    <w:basedOn w:val="a0"/>
    <w:link w:val="2"/>
    <w:uiPriority w:val="99"/>
    <w:qFormat/>
    <w:rsid w:val="0020294D"/>
    <w:rPr>
      <w:rFonts w:ascii="Arial" w:eastAsia="宋体" w:hAnsi="Arial" w:cs="Arial"/>
      <w:b/>
      <w:bCs/>
      <w:kern w:val="2"/>
      <w:sz w:val="32"/>
      <w:szCs w:val="32"/>
    </w:rPr>
  </w:style>
  <w:style w:type="character" w:customStyle="1" w:styleId="1Char">
    <w:name w:val="标题 1 Char"/>
    <w:basedOn w:val="a0"/>
    <w:link w:val="1"/>
    <w:uiPriority w:val="9"/>
    <w:qFormat/>
    <w:rsid w:val="0020294D"/>
    <w:rPr>
      <w:b/>
      <w:bCs/>
      <w:kern w:val="44"/>
      <w:sz w:val="44"/>
      <w:szCs w:val="44"/>
    </w:rPr>
  </w:style>
  <w:style w:type="paragraph" w:customStyle="1" w:styleId="WPSOffice1">
    <w:name w:val="WPSOffice手动目录 1"/>
    <w:qFormat/>
    <w:rsid w:val="0020294D"/>
  </w:style>
  <w:style w:type="paragraph" w:customStyle="1" w:styleId="WPSOffice2">
    <w:name w:val="WPSOffice手动目录 2"/>
    <w:qFormat/>
    <w:rsid w:val="0020294D"/>
    <w:pPr>
      <w:ind w:leftChars="200" w:left="200"/>
    </w:pPr>
  </w:style>
  <w:style w:type="paragraph" w:styleId="a6">
    <w:name w:val="Balloon Text"/>
    <w:basedOn w:val="a"/>
    <w:link w:val="Char0"/>
    <w:uiPriority w:val="99"/>
    <w:semiHidden/>
    <w:unhideWhenUsed/>
    <w:rsid w:val="0071411D"/>
    <w:rPr>
      <w:sz w:val="18"/>
      <w:szCs w:val="18"/>
    </w:rPr>
  </w:style>
  <w:style w:type="character" w:customStyle="1" w:styleId="Char0">
    <w:name w:val="批注框文本 Char"/>
    <w:basedOn w:val="a0"/>
    <w:link w:val="a6"/>
    <w:uiPriority w:val="99"/>
    <w:semiHidden/>
    <w:rsid w:val="0071411D"/>
    <w:rPr>
      <w:rFonts w:asciiTheme="minorHAnsi" w:eastAsiaTheme="minorEastAsia" w:hAnsiTheme="minorHAnsi" w:cstheme="minorBidi"/>
      <w:kern w:val="2"/>
      <w:sz w:val="18"/>
      <w:szCs w:val="18"/>
    </w:rPr>
  </w:style>
  <w:style w:type="paragraph" w:styleId="a7">
    <w:name w:val="List Paragraph"/>
    <w:basedOn w:val="a"/>
    <w:uiPriority w:val="99"/>
    <w:unhideWhenUsed/>
    <w:rsid w:val="001525A5"/>
    <w:pPr>
      <w:ind w:firstLineChars="200" w:firstLine="420"/>
    </w:pPr>
  </w:style>
  <w:style w:type="paragraph" w:styleId="20">
    <w:name w:val="Body Text Indent 2"/>
    <w:basedOn w:val="a"/>
    <w:link w:val="2Char0"/>
    <w:qFormat/>
    <w:rsid w:val="00C948A8"/>
    <w:pPr>
      <w:spacing w:after="120" w:line="480" w:lineRule="auto"/>
      <w:ind w:leftChars="200" w:left="420"/>
    </w:pPr>
  </w:style>
  <w:style w:type="character" w:customStyle="1" w:styleId="2Char0">
    <w:name w:val="正文文本缩进 2 Char"/>
    <w:basedOn w:val="a0"/>
    <w:link w:val="20"/>
    <w:rsid w:val="00C948A8"/>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14</Pages>
  <Words>6470</Words>
  <Characters>1195</Characters>
  <Application>Microsoft Office Word</Application>
  <DocSecurity>0</DocSecurity>
  <Lines>9</Lines>
  <Paragraphs>15</Paragraphs>
  <ScaleCrop>false</ScaleCrop>
  <Company>CHINA</Company>
  <LinksUpToDate>false</LinksUpToDate>
  <CharactersWithSpaces>7650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dreamsummit</dc:creator>
  <cp:lastModifiedBy>Microsoft</cp:lastModifiedBy>
  <cp:revision>54</cp:revision>
  <cp:lastPrinted>2022-06-08T09:30:00Z</cp:lastPrinted>
  <dcterms:created xsi:type="dcterms:W3CDTF">2022-05-24T06:44:00Z</dcterms:created>
  <dcterms:modified xsi:type="dcterms:W3CDTF">2022-06-08T09:36:00Z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6F89C36586D1466F9B4DD0223185F214</vt:lpwstr>
  </property>
</Properties>
</file>