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1196"/>
        <w:gridCol w:w="1971"/>
        <w:gridCol w:w="153"/>
        <w:gridCol w:w="806"/>
        <w:gridCol w:w="160"/>
        <w:gridCol w:w="1024"/>
        <w:gridCol w:w="966"/>
        <w:gridCol w:w="93"/>
        <w:gridCol w:w="1089"/>
        <w:gridCol w:w="7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600" w:lineRule="exact"/>
              <w:jc w:val="left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</w:rPr>
              <w:t>附件</w:t>
            </w:r>
            <w:r>
              <w:rPr>
                <w:rFonts w:ascii="黑体" w:hAnsi="黑体" w:eastAsia="黑体" w:cs="黑体"/>
                <w:kern w:val="0"/>
                <w:sz w:val="32"/>
                <w:szCs w:val="32"/>
              </w:rPr>
              <w:t>2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60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60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60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60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60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600" w:lineRule="exact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92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  <w:lang w:val="en-US" w:eastAsia="zh-CN"/>
              </w:rPr>
              <w:t>县</w:t>
            </w: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</w:rPr>
              <w:t>级部门预算项目绩效自评情况汇总表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384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浮梁县科学技术局</w:t>
            </w:r>
          </w:p>
        </w:tc>
        <w:tc>
          <w:tcPr>
            <w:tcW w:w="508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       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1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19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31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8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项目资金绩效自评得分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6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1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9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</w:t>
            </w:r>
          </w:p>
          <w:p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年中追加数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追减数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小计</w:t>
            </w:r>
          </w:p>
        </w:tc>
        <w:tc>
          <w:tcPr>
            <w:tcW w:w="118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7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浮梁县科学技术局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浮府办抄字（2022）39号科技创新奖励资金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188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eastAsia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eastAsia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浮梁县科学技术局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2021年县级科技项目（科技三项经费）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190　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190　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190　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浮梁县科学技术局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科技活动工作经费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22"/>
                <w:szCs w:val="22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22"/>
                <w:szCs w:val="22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22"/>
                <w:szCs w:val="22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eastAsia="宋体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22"/>
                <w:szCs w:val="22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22"/>
                <w:szCs w:val="22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22"/>
                <w:szCs w:val="22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22"/>
                <w:szCs w:val="22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22"/>
                <w:szCs w:val="22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22"/>
                <w:szCs w:val="22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38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开展绩效自评项目合计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428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428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428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自评价</w:t>
            </w:r>
          </w:p>
          <w:p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平均分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85.67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38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年部门预算项目支出总额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428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428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428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部门预算项目总个数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3个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  <w:jc w:val="center"/>
        </w:trPr>
        <w:tc>
          <w:tcPr>
            <w:tcW w:w="598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开展绩效自评项目支出总额占本部门预算项目支出总额的比例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=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年度部门开展绩效自评项目全年预算数合计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年度部门预算项目支出全年预算数总额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*100%</w:t>
            </w:r>
          </w:p>
        </w:tc>
        <w:tc>
          <w:tcPr>
            <w:tcW w:w="29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</w:tr>
    </w:tbl>
    <w:p>
      <w:pPr>
        <w:sectPr>
          <w:headerReference r:id="rId3" w:type="default"/>
          <w:footerReference r:id="rId4" w:type="default"/>
          <w:pgSz w:w="11906" w:h="16838"/>
          <w:pgMar w:top="2098" w:right="1474" w:bottom="1985" w:left="1588" w:header="851" w:footer="1134" w:gutter="0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168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hYjMzMzI2YjFhMGMwYzAyNzY1ZGYwYTY2MDYxOGMifQ=="/>
  </w:docVars>
  <w:rsids>
    <w:rsidRoot w:val="00000000"/>
    <w:rsid w:val="042E3A07"/>
    <w:rsid w:val="111716BE"/>
    <w:rsid w:val="1314394F"/>
    <w:rsid w:val="1A701E6E"/>
    <w:rsid w:val="24C90265"/>
    <w:rsid w:val="2E894408"/>
    <w:rsid w:val="427F5A68"/>
    <w:rsid w:val="4AEB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customStyle="1" w:styleId="5">
    <w:name w:val="正文1 Char Char Char"/>
    <w:qFormat/>
    <w:uiPriority w:val="99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2022-05-05T08:02:00Z</dcterms:created>
  <dc:creator>Administrator</dc:creator>
  <cp:lastModifiedBy>Lenovo</cp:lastModifiedBy>
  <dcterms:modified xsi:type="dcterms:W3CDTF">2022-05-19T02:12:41Z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  <property fmtid="{D5CDD505-2E9C-101B-9397-08002B2CF9AE}" pid="3" name="ICV">
    <vt:lpwstr>3396F40CA568472BACF809E160575622</vt:lpwstr>
  </property>
</Properties>
</file>