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楷体_GB2312" w:hAnsi="方正大标宋简体" w:eastAsia="楷体_GB2312"/>
          <w:b/>
          <w:bCs/>
          <w:sz w:val="30"/>
          <w:szCs w:val="30"/>
        </w:rPr>
      </w:pPr>
      <w:r>
        <w:rPr>
          <w:rFonts w:hint="eastAsia" w:ascii="楷体_GB2312" w:hAnsi="方正大标宋简体" w:eastAsia="楷体_GB2312" w:cs="楷体_GB2312"/>
          <w:b/>
          <w:bCs/>
          <w:sz w:val="30"/>
          <w:szCs w:val="30"/>
        </w:rPr>
        <w:t>附件</w:t>
      </w:r>
      <w:r>
        <w:rPr>
          <w:rFonts w:ascii="楷体_GB2312" w:hAnsi="方正大标宋简体" w:eastAsia="楷体_GB2312" w:cs="楷体_GB2312"/>
          <w:b/>
          <w:bCs/>
          <w:sz w:val="30"/>
          <w:szCs w:val="30"/>
        </w:rPr>
        <w:t>1</w:t>
      </w:r>
      <w:r>
        <w:rPr>
          <w:rFonts w:hint="eastAsia" w:ascii="楷体_GB2312" w:hAnsi="方正大标宋简体" w:eastAsia="楷体_GB2312" w:cs="楷体_GB2312"/>
          <w:b/>
          <w:bCs/>
          <w:sz w:val="30"/>
          <w:szCs w:val="30"/>
        </w:rPr>
        <w:t>：</w:t>
      </w:r>
    </w:p>
    <w:p>
      <w:pPr>
        <w:spacing w:line="600" w:lineRule="exact"/>
        <w:jc w:val="center"/>
        <w:rPr>
          <w:rFonts w:ascii="方正大标宋简体" w:hAnsi="方正大标宋简体" w:eastAsia="方正大标宋简体"/>
          <w:sz w:val="44"/>
          <w:szCs w:val="44"/>
        </w:rPr>
      </w:pPr>
    </w:p>
    <w:p>
      <w:pPr>
        <w:spacing w:line="600" w:lineRule="exact"/>
        <w:jc w:val="center"/>
        <w:rPr>
          <w:rFonts w:ascii="方正大标宋简体" w:hAnsi="方正大标宋简体" w:eastAsia="方正大标宋简体"/>
          <w:sz w:val="44"/>
          <w:szCs w:val="44"/>
        </w:rPr>
      </w:pPr>
      <w:r>
        <w:rPr>
          <w:rFonts w:hint="eastAsia" w:ascii="方正大标宋简体" w:hAnsi="方正大标宋简体" w:eastAsia="方正大标宋简体" w:cs="方正大标宋简体"/>
          <w:sz w:val="44"/>
          <w:szCs w:val="44"/>
          <w:lang w:eastAsia="zh-CN"/>
        </w:rPr>
        <w:t>浮梁县发改委</w:t>
      </w:r>
      <w:r>
        <w:rPr>
          <w:rFonts w:ascii="方正大标宋简体" w:hAnsi="方正大标宋简体" w:eastAsia="方正大标宋简体" w:cs="方正大标宋简体"/>
          <w:sz w:val="44"/>
          <w:szCs w:val="44"/>
        </w:rPr>
        <w:t>2017</w:t>
      </w:r>
      <w:r>
        <w:rPr>
          <w:rFonts w:hint="eastAsia" w:ascii="方正大标宋简体" w:hAnsi="方正大标宋简体" w:eastAsia="方正大标宋简体" w:cs="方正大标宋简体"/>
          <w:sz w:val="44"/>
          <w:szCs w:val="44"/>
        </w:rPr>
        <w:t>年度部门决算</w:t>
      </w:r>
    </w:p>
    <w:p>
      <w:pPr>
        <w:spacing w:line="600" w:lineRule="exact"/>
        <w:jc w:val="center"/>
        <w:rPr>
          <w:rFonts w:ascii="黑体" w:eastAsia="黑体"/>
          <w:sz w:val="44"/>
          <w:szCs w:val="44"/>
        </w:rPr>
      </w:pPr>
    </w:p>
    <w:p>
      <w:pPr>
        <w:spacing w:line="600" w:lineRule="exact"/>
        <w:jc w:val="center"/>
        <w:rPr>
          <w:rFonts w:ascii="楷体_GB2312" w:hAnsi="楷体_GB2312" w:eastAsia="楷体_GB2312"/>
          <w:b/>
          <w:bCs/>
          <w:sz w:val="44"/>
          <w:szCs w:val="44"/>
        </w:rPr>
      </w:pPr>
      <w:r>
        <w:rPr>
          <w:rFonts w:hint="eastAsia" w:ascii="楷体_GB2312" w:hAnsi="楷体_GB2312" w:eastAsia="楷体_GB2312" w:cs="楷体_GB2312"/>
          <w:b/>
          <w:bCs/>
          <w:sz w:val="44"/>
          <w:szCs w:val="44"/>
        </w:rPr>
        <w:t>目</w:t>
      </w:r>
      <w:r>
        <w:rPr>
          <w:rFonts w:ascii="楷体_GB2312" w:hAnsi="楷体_GB2312" w:eastAsia="楷体_GB2312" w:cs="楷体_GB2312"/>
          <w:b/>
          <w:bCs/>
          <w:sz w:val="44"/>
          <w:szCs w:val="44"/>
        </w:rPr>
        <w:t xml:space="preserve">    </w:t>
      </w:r>
      <w:r>
        <w:rPr>
          <w:rFonts w:hint="eastAsia" w:ascii="楷体_GB2312" w:hAnsi="楷体_GB2312" w:eastAsia="楷体_GB2312" w:cs="楷体_GB2312"/>
          <w:b/>
          <w:bCs/>
          <w:sz w:val="44"/>
          <w:szCs w:val="44"/>
        </w:rPr>
        <w:t>录</w:t>
      </w:r>
    </w:p>
    <w:p>
      <w:pPr>
        <w:widowControl/>
        <w:spacing w:line="600" w:lineRule="exact"/>
        <w:ind w:firstLine="640"/>
        <w:jc w:val="left"/>
        <w:rPr>
          <w:rFonts w:ascii="仿宋_GB2312" w:eastAsia="仿宋_GB2312"/>
          <w:sz w:val="32"/>
          <w:szCs w:val="32"/>
        </w:rPr>
      </w:pPr>
    </w:p>
    <w:p>
      <w:pPr>
        <w:widowControl/>
        <w:spacing w:line="660" w:lineRule="exact"/>
        <w:ind w:firstLine="640"/>
        <w:jc w:val="left"/>
        <w:rPr>
          <w:rFonts w:ascii="黑体" w:hAnsi="黑体" w:eastAsia="黑体"/>
          <w:b/>
          <w:bCs/>
          <w:sz w:val="32"/>
          <w:szCs w:val="32"/>
        </w:rPr>
      </w:pPr>
      <w:r>
        <w:rPr>
          <w:rFonts w:hint="eastAsia" w:ascii="黑体" w:hAnsi="黑体" w:eastAsia="黑体" w:cs="黑体"/>
          <w:sz w:val="32"/>
          <w:szCs w:val="32"/>
        </w:rPr>
        <w:t>第一部分</w:t>
      </w:r>
      <w:r>
        <w:rPr>
          <w:rFonts w:ascii="黑体" w:hAnsi="黑体" w:eastAsia="黑体" w:cs="黑体"/>
          <w:b/>
          <w:bCs/>
          <w:sz w:val="32"/>
          <w:szCs w:val="32"/>
        </w:rPr>
        <w:t xml:space="preserve">  </w:t>
      </w:r>
      <w:r>
        <w:rPr>
          <w:rFonts w:hint="eastAsia" w:ascii="黑体" w:hAnsi="黑体" w:eastAsia="黑体" w:cs="黑体"/>
          <w:b/>
          <w:bCs/>
          <w:sz w:val="32"/>
          <w:szCs w:val="32"/>
          <w:lang w:eastAsia="zh-CN"/>
        </w:rPr>
        <w:t>浮梁县发改委</w:t>
      </w:r>
      <w:r>
        <w:rPr>
          <w:rFonts w:hint="eastAsia" w:ascii="黑体" w:hAnsi="黑体" w:eastAsia="黑体" w:cs="黑体"/>
          <w:sz w:val="32"/>
          <w:szCs w:val="32"/>
        </w:rPr>
        <w:t>概况</w:t>
      </w:r>
    </w:p>
    <w:p>
      <w:pPr>
        <w:widowControl/>
        <w:spacing w:line="660" w:lineRule="exact"/>
        <w:ind w:firstLine="640"/>
        <w:jc w:val="left"/>
        <w:rPr>
          <w:rFonts w:ascii="仿宋_GB2312" w:hAnsi="仿宋_GB2312" w:eastAsia="仿宋_GB2312"/>
          <w:sz w:val="32"/>
          <w:szCs w:val="32"/>
        </w:rPr>
      </w:pPr>
      <w:r>
        <w:rPr>
          <w:rFonts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一、部门主要职责</w:t>
      </w:r>
    </w:p>
    <w:p>
      <w:pPr>
        <w:widowControl/>
        <w:spacing w:line="660" w:lineRule="exact"/>
        <w:ind w:firstLine="640"/>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二、部门基本情况</w:t>
      </w:r>
    </w:p>
    <w:p>
      <w:pPr>
        <w:widowControl/>
        <w:spacing w:line="660" w:lineRule="exact"/>
        <w:ind w:firstLine="640"/>
        <w:jc w:val="left"/>
        <w:rPr>
          <w:rFonts w:ascii="黑体" w:hAnsi="黑体" w:eastAsia="黑体"/>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2017</w:t>
      </w:r>
      <w:r>
        <w:rPr>
          <w:rFonts w:hint="eastAsia" w:ascii="黑体" w:hAnsi="黑体" w:eastAsia="黑体" w:cs="黑体"/>
          <w:sz w:val="32"/>
          <w:szCs w:val="32"/>
        </w:rPr>
        <w:t>年度部门决算表</w:t>
      </w:r>
    </w:p>
    <w:p>
      <w:pPr>
        <w:widowControl/>
        <w:spacing w:line="660" w:lineRule="exact"/>
        <w:ind w:firstLine="1280" w:firstLineChars="400"/>
        <w:jc w:val="left"/>
        <w:rPr>
          <w:rFonts w:ascii="仿宋_GB2312" w:hAnsi="仿宋_GB2312" w:eastAsia="仿宋_GB2312"/>
          <w:sz w:val="32"/>
          <w:szCs w:val="32"/>
        </w:rPr>
      </w:pPr>
      <w:r>
        <w:rPr>
          <w:rFonts w:hint="eastAsia" w:ascii="仿宋_GB2312" w:hAnsi="仿宋_GB2312" w:eastAsia="仿宋_GB2312" w:cs="仿宋_GB2312"/>
          <w:sz w:val="32"/>
          <w:szCs w:val="32"/>
        </w:rPr>
        <w:t>一、收入支出决算总表</w:t>
      </w:r>
    </w:p>
    <w:p>
      <w:pPr>
        <w:widowControl/>
        <w:spacing w:line="660" w:lineRule="exact"/>
        <w:ind w:firstLine="1280" w:firstLineChars="400"/>
        <w:jc w:val="left"/>
        <w:rPr>
          <w:rFonts w:ascii="仿宋_GB2312" w:hAnsi="仿宋_GB2312" w:eastAsia="仿宋_GB2312"/>
          <w:sz w:val="32"/>
          <w:szCs w:val="32"/>
        </w:rPr>
      </w:pPr>
      <w:r>
        <w:rPr>
          <w:rFonts w:hint="eastAsia" w:ascii="仿宋_GB2312" w:hAnsi="仿宋_GB2312" w:eastAsia="仿宋_GB2312" w:cs="仿宋_GB2312"/>
          <w:sz w:val="32"/>
          <w:szCs w:val="32"/>
        </w:rPr>
        <w:t>二、收入决算表</w:t>
      </w:r>
    </w:p>
    <w:p>
      <w:pPr>
        <w:widowControl/>
        <w:spacing w:line="660" w:lineRule="exact"/>
        <w:ind w:firstLine="640"/>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三、支出决算表</w:t>
      </w:r>
    </w:p>
    <w:p>
      <w:pPr>
        <w:widowControl/>
        <w:spacing w:line="660" w:lineRule="exact"/>
        <w:ind w:firstLine="640"/>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四、财政拨款收入支出决算总表</w:t>
      </w:r>
    </w:p>
    <w:p>
      <w:pPr>
        <w:widowControl/>
        <w:spacing w:line="660" w:lineRule="exact"/>
        <w:ind w:firstLine="640"/>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五、一般公共预算财政拨款支出决算表</w:t>
      </w:r>
    </w:p>
    <w:p>
      <w:pPr>
        <w:widowControl/>
        <w:spacing w:line="660" w:lineRule="exact"/>
        <w:ind w:firstLine="640"/>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六、一般公共预算财政拨款基本支出决算表</w:t>
      </w:r>
    </w:p>
    <w:p>
      <w:pPr>
        <w:widowControl/>
        <w:spacing w:line="660" w:lineRule="exact"/>
        <w:ind w:firstLine="640"/>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七、一般公共预算财政拨款“三公”经费支出决算</w:t>
      </w:r>
    </w:p>
    <w:p>
      <w:pPr>
        <w:widowControl/>
        <w:spacing w:line="660" w:lineRule="exact"/>
        <w:ind w:firstLine="640"/>
        <w:jc w:val="left"/>
        <w:rPr>
          <w:rFonts w:ascii="仿宋_GB2312" w:hAnsi="仿宋_GB2312" w:eastAsia="仿宋_GB2312"/>
          <w:kern w:val="0"/>
          <w:sz w:val="32"/>
          <w:szCs w:val="32"/>
        </w:rPr>
      </w:pPr>
      <w:r>
        <w:rPr>
          <w:rFonts w:hint="eastAsia" w:ascii="仿宋_GB2312" w:hAnsi="仿宋_GB2312" w:eastAsia="仿宋_GB2312" w:cs="仿宋_GB2312"/>
          <w:kern w:val="0"/>
          <w:sz w:val="32"/>
          <w:szCs w:val="32"/>
        </w:rPr>
        <w:t>表</w:t>
      </w:r>
    </w:p>
    <w:p>
      <w:pPr>
        <w:widowControl/>
        <w:spacing w:line="660" w:lineRule="exact"/>
        <w:ind w:firstLine="640"/>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八、政府性基金预算财政拨款收入支出决算表</w:t>
      </w:r>
    </w:p>
    <w:p>
      <w:pPr>
        <w:widowControl/>
        <w:spacing w:line="660" w:lineRule="exact"/>
        <w:ind w:firstLine="640"/>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九、国有资产占用情况表</w:t>
      </w:r>
    </w:p>
    <w:p>
      <w:pPr>
        <w:widowControl/>
        <w:spacing w:line="660" w:lineRule="exact"/>
        <w:jc w:val="left"/>
        <w:rPr>
          <w:rFonts w:ascii="仿宋_GB2312" w:hAnsi="仿宋_GB2312" w:eastAsia="仿宋_GB2312"/>
          <w:sz w:val="32"/>
          <w:szCs w:val="32"/>
        </w:rPr>
      </w:pPr>
      <w:r>
        <w:rPr>
          <w:rFonts w:ascii="仿宋_GB2312" w:hAnsi="仿宋_GB2312" w:eastAsia="仿宋_GB2312" w:cs="仿宋_GB2312"/>
          <w:kern w:val="0"/>
          <w:sz w:val="32"/>
          <w:szCs w:val="32"/>
        </w:rPr>
        <w:t xml:space="preserve">    </w:t>
      </w:r>
      <w:r>
        <w:rPr>
          <w:rFonts w:hint="eastAsia" w:ascii="黑体" w:hAnsi="黑体" w:eastAsia="黑体" w:cs="黑体"/>
          <w:sz w:val="32"/>
          <w:szCs w:val="32"/>
        </w:rPr>
        <w:t>第三部分</w:t>
      </w:r>
      <w:r>
        <w:rPr>
          <w:rFonts w:ascii="黑体" w:hAnsi="黑体" w:eastAsia="黑体" w:cs="黑体"/>
          <w:sz w:val="32"/>
          <w:szCs w:val="32"/>
        </w:rPr>
        <w:t xml:space="preserve">  2017</w:t>
      </w:r>
      <w:r>
        <w:rPr>
          <w:rFonts w:hint="eastAsia" w:ascii="黑体" w:hAnsi="黑体" w:eastAsia="黑体" w:cs="黑体"/>
          <w:sz w:val="32"/>
          <w:szCs w:val="32"/>
        </w:rPr>
        <w:t>年度部门决算情况说明</w:t>
      </w:r>
    </w:p>
    <w:p>
      <w:pPr>
        <w:widowControl/>
        <w:spacing w:line="660" w:lineRule="exact"/>
        <w:ind w:firstLine="1280" w:firstLineChars="400"/>
        <w:jc w:val="left"/>
        <w:rPr>
          <w:rFonts w:ascii="仿宋_GB2312" w:hAnsi="仿宋_GB2312" w:eastAsia="仿宋_GB2312"/>
          <w:sz w:val="32"/>
          <w:szCs w:val="32"/>
        </w:rPr>
      </w:pPr>
      <w:r>
        <w:rPr>
          <w:rFonts w:hint="eastAsia" w:ascii="仿宋_GB2312" w:hAnsi="仿宋_GB2312" w:eastAsia="仿宋_GB2312" w:cs="仿宋_GB2312"/>
          <w:sz w:val="32"/>
          <w:szCs w:val="32"/>
        </w:rPr>
        <w:t>一、收入决算情况说明</w:t>
      </w:r>
    </w:p>
    <w:p>
      <w:pPr>
        <w:widowControl/>
        <w:spacing w:line="660" w:lineRule="exact"/>
        <w:ind w:firstLine="1280" w:firstLineChars="400"/>
        <w:jc w:val="left"/>
        <w:rPr>
          <w:rFonts w:ascii="仿宋_GB2312" w:hAnsi="仿宋_GB2312" w:eastAsia="仿宋_GB2312"/>
          <w:sz w:val="32"/>
          <w:szCs w:val="32"/>
        </w:rPr>
      </w:pPr>
      <w:r>
        <w:rPr>
          <w:rFonts w:hint="eastAsia" w:ascii="仿宋_GB2312" w:hAnsi="仿宋_GB2312" w:eastAsia="仿宋_GB2312" w:cs="仿宋_GB2312"/>
          <w:sz w:val="32"/>
          <w:szCs w:val="32"/>
        </w:rPr>
        <w:t>二、支出决算情况说明</w:t>
      </w:r>
    </w:p>
    <w:p>
      <w:pPr>
        <w:widowControl/>
        <w:spacing w:line="660" w:lineRule="exact"/>
        <w:ind w:firstLine="1280" w:firstLineChars="400"/>
        <w:jc w:val="left"/>
        <w:rPr>
          <w:rFonts w:ascii="仿宋_GB2312" w:hAnsi="仿宋_GB2312" w:eastAsia="仿宋_GB2312"/>
          <w:sz w:val="32"/>
          <w:szCs w:val="32"/>
        </w:rPr>
      </w:pPr>
      <w:r>
        <w:rPr>
          <w:rFonts w:hint="eastAsia" w:ascii="仿宋_GB2312" w:hAnsi="仿宋_GB2312" w:eastAsia="仿宋_GB2312" w:cs="仿宋_GB2312"/>
          <w:sz w:val="32"/>
          <w:szCs w:val="32"/>
        </w:rPr>
        <w:t>三、财政拨款支出决算情况说明</w:t>
      </w:r>
    </w:p>
    <w:p>
      <w:pPr>
        <w:widowControl/>
        <w:spacing w:line="660" w:lineRule="exact"/>
        <w:ind w:firstLine="1280" w:firstLineChars="400"/>
        <w:jc w:val="left"/>
        <w:rPr>
          <w:rFonts w:ascii="仿宋_GB2312" w:hAnsi="仿宋_GB2312" w:eastAsia="仿宋_GB2312"/>
          <w:sz w:val="32"/>
          <w:szCs w:val="32"/>
        </w:rPr>
      </w:pPr>
      <w:r>
        <w:rPr>
          <w:rFonts w:hint="eastAsia" w:ascii="仿宋_GB2312" w:hAnsi="仿宋_GB2312" w:eastAsia="仿宋_GB2312" w:cs="仿宋_GB2312"/>
          <w:sz w:val="32"/>
          <w:szCs w:val="32"/>
        </w:rPr>
        <w:t>四、一般公共预算财政拨款基本支出决算情况说明</w:t>
      </w:r>
    </w:p>
    <w:p>
      <w:pPr>
        <w:widowControl/>
        <w:spacing w:line="660" w:lineRule="exact"/>
        <w:ind w:firstLine="1280" w:firstLineChars="400"/>
        <w:jc w:val="left"/>
        <w:rPr>
          <w:rFonts w:ascii="仿宋_GB2312" w:hAnsi="仿宋_GB2312" w:eastAsia="仿宋_GB2312"/>
          <w:sz w:val="32"/>
          <w:szCs w:val="32"/>
        </w:rPr>
      </w:pPr>
      <w:r>
        <w:rPr>
          <w:rFonts w:hint="eastAsia" w:ascii="仿宋_GB2312" w:hAnsi="仿宋_GB2312" w:eastAsia="仿宋_GB2312" w:cs="仿宋_GB2312"/>
          <w:sz w:val="32"/>
          <w:szCs w:val="32"/>
        </w:rPr>
        <w:t>五、一般公共预算财政拨款“三公”经费支出决算</w:t>
      </w:r>
    </w:p>
    <w:p>
      <w:pPr>
        <w:widowControl/>
        <w:spacing w:line="660" w:lineRule="exact"/>
        <w:jc w:val="left"/>
        <w:rPr>
          <w:rFonts w:ascii="仿宋_GB2312" w:hAnsi="仿宋_GB2312" w:eastAsia="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情况说明</w:t>
      </w:r>
    </w:p>
    <w:p>
      <w:pPr>
        <w:widowControl/>
        <w:spacing w:line="660" w:lineRule="exact"/>
        <w:ind w:firstLine="1280" w:firstLineChars="400"/>
        <w:jc w:val="left"/>
        <w:rPr>
          <w:rFonts w:ascii="仿宋_GB2312" w:hAnsi="仿宋_GB2312" w:eastAsia="仿宋_GB2312"/>
          <w:sz w:val="32"/>
          <w:szCs w:val="32"/>
        </w:rPr>
      </w:pPr>
      <w:r>
        <w:rPr>
          <w:rFonts w:hint="eastAsia" w:ascii="仿宋_GB2312" w:hAnsi="仿宋_GB2312" w:eastAsia="仿宋_GB2312" w:cs="仿宋_GB2312"/>
          <w:sz w:val="32"/>
          <w:szCs w:val="32"/>
        </w:rPr>
        <w:t>六、机关运行经费支出情况说明</w:t>
      </w:r>
    </w:p>
    <w:p>
      <w:pPr>
        <w:widowControl/>
        <w:spacing w:line="660" w:lineRule="exact"/>
        <w:ind w:firstLine="640"/>
        <w:jc w:val="left"/>
        <w:rPr>
          <w:rFonts w:ascii="仿宋_GB2312" w:hAnsi="仿宋_GB2312" w:eastAsia="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七、政府采购支出情况说明</w:t>
      </w:r>
    </w:p>
    <w:p>
      <w:pPr>
        <w:widowControl/>
        <w:spacing w:line="660" w:lineRule="exact"/>
        <w:ind w:firstLine="640"/>
        <w:jc w:val="left"/>
        <w:rPr>
          <w:rFonts w:ascii="仿宋_GB2312" w:hAnsi="仿宋_GB2312" w:eastAsia="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八、预算绩效情况说明</w:t>
      </w:r>
    </w:p>
    <w:p>
      <w:pPr>
        <w:widowControl/>
        <w:spacing w:line="660" w:lineRule="exact"/>
        <w:ind w:firstLine="640"/>
        <w:jc w:val="left"/>
        <w:rPr>
          <w:rFonts w:ascii="黑体" w:hAnsi="黑体" w:eastAsia="黑体"/>
          <w:sz w:val="32"/>
          <w:szCs w:val="32"/>
        </w:rPr>
      </w:pPr>
      <w:r>
        <w:rPr>
          <w:rFonts w:hint="eastAsia" w:ascii="黑体" w:hAnsi="黑体" w:eastAsia="黑体" w:cs="黑体"/>
          <w:sz w:val="32"/>
          <w:szCs w:val="32"/>
        </w:rPr>
        <w:t>第四部分</w:t>
      </w:r>
      <w:r>
        <w:rPr>
          <w:rFonts w:ascii="黑体" w:hAnsi="黑体" w:eastAsia="黑体" w:cs="黑体"/>
          <w:sz w:val="32"/>
          <w:szCs w:val="32"/>
        </w:rPr>
        <w:t xml:space="preserve">  </w:t>
      </w:r>
      <w:r>
        <w:rPr>
          <w:rFonts w:hint="eastAsia" w:ascii="黑体" w:hAnsi="黑体" w:eastAsia="黑体" w:cs="黑体"/>
          <w:sz w:val="32"/>
          <w:szCs w:val="32"/>
        </w:rPr>
        <w:t>名词解释</w:t>
      </w: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widowControl/>
        <w:spacing w:line="560" w:lineRule="exact"/>
        <w:ind w:firstLine="640"/>
        <w:jc w:val="center"/>
        <w:rPr>
          <w:rFonts w:ascii="黑体" w:hAnsi="黑体" w:eastAsia="黑体"/>
          <w:sz w:val="32"/>
          <w:szCs w:val="32"/>
        </w:rPr>
      </w:pPr>
      <w:r>
        <w:rPr>
          <w:rFonts w:hint="eastAsia" w:ascii="黑体" w:hAnsi="黑体" w:eastAsia="黑体" w:cs="黑体"/>
          <w:sz w:val="32"/>
          <w:szCs w:val="32"/>
        </w:rPr>
        <w:t>第一部分</w:t>
      </w:r>
      <w:r>
        <w:rPr>
          <w:rFonts w:ascii="黑体" w:hAnsi="黑体" w:eastAsia="黑体" w:cs="黑体"/>
          <w:sz w:val="32"/>
          <w:szCs w:val="32"/>
        </w:rPr>
        <w:t xml:space="preserve">  </w:t>
      </w:r>
      <w:r>
        <w:rPr>
          <w:rFonts w:hint="eastAsia" w:ascii="黑体" w:hAnsi="黑体" w:eastAsia="黑体" w:cs="黑体"/>
          <w:sz w:val="32"/>
          <w:szCs w:val="32"/>
          <w:lang w:eastAsia="zh-CN"/>
        </w:rPr>
        <w:t>浮梁县发展和改革委员会</w:t>
      </w:r>
      <w:r>
        <w:rPr>
          <w:rFonts w:hint="eastAsia" w:ascii="黑体" w:hAnsi="黑体" w:eastAsia="黑体" w:cs="黑体"/>
          <w:sz w:val="32"/>
          <w:szCs w:val="32"/>
        </w:rPr>
        <w:t>部门概况</w:t>
      </w:r>
    </w:p>
    <w:p>
      <w:pPr>
        <w:spacing w:line="580" w:lineRule="exact"/>
        <w:ind w:firstLine="629"/>
        <w:jc w:val="left"/>
        <w:rPr>
          <w:rFonts w:ascii="黑体" w:hAnsi="黑体" w:eastAsia="黑体"/>
          <w:sz w:val="30"/>
          <w:szCs w:val="30"/>
        </w:rPr>
      </w:pPr>
      <w:r>
        <w:rPr>
          <w:rFonts w:hint="eastAsia" w:ascii="黑体" w:hAnsi="黑体" w:eastAsia="黑体" w:cs="黑体"/>
          <w:sz w:val="30"/>
          <w:szCs w:val="30"/>
        </w:rPr>
        <w:t>一、</w:t>
      </w:r>
      <w:r>
        <w:rPr>
          <w:rFonts w:hint="eastAsia" w:ascii="黑体" w:hAnsi="黑体" w:eastAsia="黑体" w:cs="黑体"/>
          <w:sz w:val="30"/>
          <w:szCs w:val="30"/>
          <w:lang w:eastAsia="zh-CN"/>
        </w:rPr>
        <w:t>浮梁县发改委</w:t>
      </w:r>
      <w:r>
        <w:rPr>
          <w:rFonts w:hint="eastAsia" w:ascii="黑体" w:hAnsi="黑体" w:eastAsia="黑体" w:cs="黑体"/>
          <w:sz w:val="30"/>
          <w:szCs w:val="30"/>
        </w:rPr>
        <w:t>主要职能</w:t>
      </w:r>
    </w:p>
    <w:p>
      <w:pPr>
        <w:spacing w:line="580" w:lineRule="exact"/>
        <w:ind w:firstLine="629"/>
        <w:jc w:val="left"/>
        <w:rPr>
          <w:rFonts w:hint="eastAsia" w:ascii="宋体" w:hAnsi="宋体" w:eastAsia="宋体" w:cs="宋体"/>
          <w:b w:val="0"/>
          <w:i w:val="0"/>
          <w:caps w:val="0"/>
          <w:color w:val="333333"/>
          <w:spacing w:val="0"/>
          <w:sz w:val="27"/>
          <w:szCs w:val="27"/>
          <w:shd w:val="clear" w:fill="F4F4F4"/>
        </w:rPr>
      </w:pPr>
      <w:r>
        <w:rPr>
          <w:rFonts w:hint="eastAsia" w:ascii="宋体" w:hAnsi="宋体" w:eastAsia="宋体" w:cs="宋体"/>
          <w:b w:val="0"/>
          <w:i w:val="0"/>
          <w:caps w:val="0"/>
          <w:color w:val="333333"/>
          <w:spacing w:val="0"/>
          <w:sz w:val="27"/>
          <w:szCs w:val="27"/>
          <w:shd w:val="clear" w:fill="F4F4F4"/>
        </w:rPr>
        <w:t>（一）研究提出全县国民经济和社会发展战略、经济发展总量、发展速度和结构调整的预期目标及政策措施，做好经济总量平衡和重大比例关系的协调，编制中长期发展规划和年度发展计划；组织编制全县基础产业、支柱产业专项发展规划；衔接平衡主要行业规划；编制资源开发、生态环境的发展规划及政策建议，引导和促进全县经济的合理化和区域经济的协调发展；编报企业债券发行计划；编制我县国民经济动员计划和预案。</w:t>
      </w:r>
      <w:r>
        <w:rPr>
          <w:rFonts w:hint="eastAsia" w:ascii="宋体" w:hAnsi="宋体" w:eastAsia="宋体" w:cs="宋体"/>
          <w:b w:val="0"/>
          <w:i w:val="0"/>
          <w:caps w:val="0"/>
          <w:color w:val="333333"/>
          <w:spacing w:val="0"/>
          <w:sz w:val="27"/>
          <w:szCs w:val="27"/>
          <w:shd w:val="clear" w:fill="F4F4F4"/>
        </w:rPr>
        <w:br w:type="textWrapping"/>
      </w:r>
      <w:r>
        <w:rPr>
          <w:rFonts w:hint="eastAsia" w:ascii="宋体" w:hAnsi="宋体" w:eastAsia="宋体" w:cs="宋体"/>
          <w:b w:val="0"/>
          <w:i w:val="0"/>
          <w:caps w:val="0"/>
          <w:color w:val="333333"/>
          <w:spacing w:val="0"/>
          <w:sz w:val="27"/>
          <w:szCs w:val="27"/>
          <w:shd w:val="clear" w:fill="F4F4F4"/>
        </w:rPr>
        <w:br w:type="textWrapping"/>
      </w:r>
      <w:r>
        <w:rPr>
          <w:rFonts w:hint="eastAsia" w:ascii="宋体" w:hAnsi="宋体" w:eastAsia="宋体" w:cs="宋体"/>
          <w:b w:val="0"/>
          <w:i w:val="0"/>
          <w:caps w:val="0"/>
          <w:color w:val="333333"/>
          <w:spacing w:val="0"/>
          <w:sz w:val="27"/>
          <w:szCs w:val="27"/>
          <w:shd w:val="clear" w:fill="F4F4F4"/>
        </w:rPr>
        <w:t>　　（二）定期综合和分析国民经济和社会发展计划实施情况，开展经济调研和经济信息工作，对经济运行情况进行监测、检查、预测。协调和帮助解决经济运行中存在的问题。</w:t>
      </w:r>
      <w:r>
        <w:rPr>
          <w:rFonts w:hint="eastAsia" w:ascii="宋体" w:hAnsi="宋体" w:eastAsia="宋体" w:cs="宋体"/>
          <w:b w:val="0"/>
          <w:i w:val="0"/>
          <w:caps w:val="0"/>
          <w:color w:val="333333"/>
          <w:spacing w:val="0"/>
          <w:sz w:val="27"/>
          <w:szCs w:val="27"/>
          <w:shd w:val="clear" w:fill="F4F4F4"/>
        </w:rPr>
        <w:br w:type="textWrapping"/>
      </w:r>
      <w:r>
        <w:rPr>
          <w:rFonts w:hint="eastAsia" w:ascii="宋体" w:hAnsi="宋体" w:eastAsia="宋体" w:cs="宋体"/>
          <w:b w:val="0"/>
          <w:i w:val="0"/>
          <w:caps w:val="0"/>
          <w:color w:val="333333"/>
          <w:spacing w:val="0"/>
          <w:sz w:val="27"/>
          <w:szCs w:val="27"/>
          <w:shd w:val="clear" w:fill="F4F4F4"/>
        </w:rPr>
        <w:br w:type="textWrapping"/>
      </w:r>
      <w:r>
        <w:rPr>
          <w:rFonts w:hint="eastAsia" w:ascii="宋体" w:hAnsi="宋体" w:eastAsia="宋体" w:cs="宋体"/>
          <w:b w:val="0"/>
          <w:i w:val="0"/>
          <w:caps w:val="0"/>
          <w:color w:val="333333"/>
          <w:spacing w:val="0"/>
          <w:sz w:val="27"/>
          <w:szCs w:val="27"/>
          <w:shd w:val="clear" w:fill="F4F4F4"/>
        </w:rPr>
        <w:t>　　（三）研究提出全县可持续发展战略，并组织实施。提出经济发展与人口、资源、环境保护及社会事业协调发展的政策建议；协助有关部门积极争取社会事业发展项目及经费；参与审查、审批和申报生态环境治理项目；做好非师范类中专毕业生的登记和就业指导工作。</w:t>
      </w:r>
      <w:r>
        <w:rPr>
          <w:rFonts w:hint="eastAsia" w:ascii="宋体" w:hAnsi="宋体" w:eastAsia="宋体" w:cs="宋体"/>
          <w:b w:val="0"/>
          <w:i w:val="0"/>
          <w:caps w:val="0"/>
          <w:color w:val="333333"/>
          <w:spacing w:val="0"/>
          <w:sz w:val="27"/>
          <w:szCs w:val="27"/>
          <w:shd w:val="clear" w:fill="F4F4F4"/>
        </w:rPr>
        <w:br w:type="textWrapping"/>
      </w:r>
      <w:r>
        <w:rPr>
          <w:rFonts w:hint="eastAsia" w:ascii="宋体" w:hAnsi="宋体" w:eastAsia="宋体" w:cs="宋体"/>
          <w:b w:val="0"/>
          <w:i w:val="0"/>
          <w:caps w:val="0"/>
          <w:color w:val="333333"/>
          <w:spacing w:val="0"/>
          <w:sz w:val="27"/>
          <w:szCs w:val="27"/>
          <w:shd w:val="clear" w:fill="F4F4F4"/>
        </w:rPr>
        <w:br w:type="textWrapping"/>
      </w:r>
      <w:r>
        <w:rPr>
          <w:rFonts w:hint="eastAsia" w:ascii="宋体" w:hAnsi="宋体" w:eastAsia="宋体" w:cs="宋体"/>
          <w:b w:val="0"/>
          <w:i w:val="0"/>
          <w:caps w:val="0"/>
          <w:color w:val="333333"/>
          <w:spacing w:val="0"/>
          <w:sz w:val="27"/>
          <w:szCs w:val="27"/>
          <w:shd w:val="clear" w:fill="F4F4F4"/>
        </w:rPr>
        <w:t>　　（四）参与和指导市场体系的培育和建立，组织制定全县第三产业发展规划和各类市场建设发展规划，并跟踪做好协调服务工作。</w:t>
      </w:r>
      <w:r>
        <w:rPr>
          <w:rFonts w:hint="eastAsia" w:ascii="宋体" w:hAnsi="宋体" w:eastAsia="宋体" w:cs="宋体"/>
          <w:b w:val="0"/>
          <w:i w:val="0"/>
          <w:caps w:val="0"/>
          <w:color w:val="333333"/>
          <w:spacing w:val="0"/>
          <w:sz w:val="27"/>
          <w:szCs w:val="27"/>
          <w:shd w:val="clear" w:fill="F4F4F4"/>
        </w:rPr>
        <w:br w:type="textWrapping"/>
      </w:r>
      <w:r>
        <w:rPr>
          <w:rFonts w:hint="eastAsia" w:ascii="宋体" w:hAnsi="宋体" w:eastAsia="宋体" w:cs="宋体"/>
          <w:b w:val="0"/>
          <w:i w:val="0"/>
          <w:caps w:val="0"/>
          <w:color w:val="333333"/>
          <w:spacing w:val="0"/>
          <w:sz w:val="27"/>
          <w:szCs w:val="27"/>
          <w:shd w:val="clear" w:fill="F4F4F4"/>
        </w:rPr>
        <w:br w:type="textWrapping"/>
      </w:r>
      <w:r>
        <w:rPr>
          <w:rFonts w:hint="eastAsia" w:ascii="宋体" w:hAnsi="宋体" w:eastAsia="宋体" w:cs="宋体"/>
          <w:b w:val="0"/>
          <w:i w:val="0"/>
          <w:caps w:val="0"/>
          <w:color w:val="333333"/>
          <w:spacing w:val="0"/>
          <w:sz w:val="27"/>
          <w:szCs w:val="27"/>
          <w:shd w:val="clear" w:fill="F4F4F4"/>
        </w:rPr>
        <w:t>　　（五）研究提出全县固定资产投资规模、结构和资金来源、资金投向及投资政策措施，规划重点项目布局，编制重点项目规划；编制全县财政统筹、自筹资金年度投资计划，安排财政性建设资金、政府性各种专项建设基金以及向上争取的各种补助资金；指导和监督上述资金的使用方向；安排政府拨款项目，引导民间投资；审批和申报基本建设项目；管理和监督国债项目、上级管理的重点项目和县内重点项目；协调和指导全县重点工程的招投标工作。</w:t>
      </w:r>
      <w:r>
        <w:rPr>
          <w:rFonts w:hint="eastAsia" w:ascii="宋体" w:hAnsi="宋体" w:eastAsia="宋体" w:cs="宋体"/>
          <w:b w:val="0"/>
          <w:i w:val="0"/>
          <w:caps w:val="0"/>
          <w:color w:val="333333"/>
          <w:spacing w:val="0"/>
          <w:sz w:val="27"/>
          <w:szCs w:val="27"/>
          <w:shd w:val="clear" w:fill="F4F4F4"/>
        </w:rPr>
        <w:br w:type="textWrapping"/>
      </w:r>
      <w:r>
        <w:rPr>
          <w:rFonts w:hint="eastAsia" w:ascii="宋体" w:hAnsi="宋体" w:eastAsia="宋体" w:cs="宋体"/>
          <w:b w:val="0"/>
          <w:i w:val="0"/>
          <w:caps w:val="0"/>
          <w:color w:val="333333"/>
          <w:spacing w:val="0"/>
          <w:sz w:val="27"/>
          <w:szCs w:val="27"/>
          <w:shd w:val="clear" w:fill="F4F4F4"/>
        </w:rPr>
        <w:br w:type="textWrapping"/>
      </w:r>
      <w:r>
        <w:rPr>
          <w:rFonts w:hint="eastAsia" w:ascii="宋体" w:hAnsi="宋体" w:eastAsia="宋体" w:cs="宋体"/>
          <w:b w:val="0"/>
          <w:i w:val="0"/>
          <w:caps w:val="0"/>
          <w:color w:val="333333"/>
          <w:spacing w:val="0"/>
          <w:sz w:val="27"/>
          <w:szCs w:val="27"/>
          <w:shd w:val="clear" w:fill="F4F4F4"/>
        </w:rPr>
        <w:t>　　（六）参与研究、制订扶持贫困乡（镇）、村经济开发规划与计划；编制以工代赈中长期规划与年度计划，并组织实施和监督；参加农业发展、国土综合治理项目的编制、审查、审批和上报。</w:t>
      </w:r>
      <w:r>
        <w:rPr>
          <w:rFonts w:hint="eastAsia" w:ascii="宋体" w:hAnsi="宋体" w:eastAsia="宋体" w:cs="宋体"/>
          <w:b w:val="0"/>
          <w:i w:val="0"/>
          <w:caps w:val="0"/>
          <w:color w:val="333333"/>
          <w:spacing w:val="0"/>
          <w:sz w:val="27"/>
          <w:szCs w:val="27"/>
          <w:shd w:val="clear" w:fill="F4F4F4"/>
        </w:rPr>
        <w:br w:type="textWrapping"/>
      </w:r>
      <w:r>
        <w:rPr>
          <w:rFonts w:hint="eastAsia" w:ascii="宋体" w:hAnsi="宋体" w:eastAsia="宋体" w:cs="宋体"/>
          <w:b w:val="0"/>
          <w:i w:val="0"/>
          <w:caps w:val="0"/>
          <w:color w:val="333333"/>
          <w:spacing w:val="0"/>
          <w:sz w:val="27"/>
          <w:szCs w:val="27"/>
          <w:shd w:val="clear" w:fill="F4F4F4"/>
        </w:rPr>
        <w:br w:type="textWrapping"/>
      </w:r>
      <w:r>
        <w:rPr>
          <w:rFonts w:hint="eastAsia" w:ascii="宋体" w:hAnsi="宋体" w:eastAsia="宋体" w:cs="宋体"/>
          <w:b w:val="0"/>
          <w:i w:val="0"/>
          <w:caps w:val="0"/>
          <w:color w:val="333333"/>
          <w:spacing w:val="0"/>
          <w:sz w:val="27"/>
          <w:szCs w:val="27"/>
          <w:shd w:val="clear" w:fill="F4F4F4"/>
        </w:rPr>
        <w:t>　　（七）负责全县的招商引资工作，研究提出全县利用外资的发展战略、重点和政策措施，编制利用外资计划；审批、申报利用外资项目和境外投资项目；编制利用国际金融组织贷款、国外政府贷款和商业贷款计划，组织实施重点农副产品进口计划，负责国内经济合作工作。</w:t>
      </w:r>
      <w:r>
        <w:rPr>
          <w:rFonts w:hint="eastAsia" w:ascii="宋体" w:hAnsi="宋体" w:eastAsia="宋体" w:cs="宋体"/>
          <w:b w:val="0"/>
          <w:i w:val="0"/>
          <w:caps w:val="0"/>
          <w:color w:val="333333"/>
          <w:spacing w:val="0"/>
          <w:sz w:val="27"/>
          <w:szCs w:val="27"/>
          <w:shd w:val="clear" w:fill="F4F4F4"/>
        </w:rPr>
        <w:br w:type="textWrapping"/>
      </w:r>
      <w:r>
        <w:rPr>
          <w:rFonts w:hint="eastAsia" w:ascii="宋体" w:hAnsi="宋体" w:eastAsia="宋体" w:cs="宋体"/>
          <w:b w:val="0"/>
          <w:i w:val="0"/>
          <w:caps w:val="0"/>
          <w:color w:val="333333"/>
          <w:spacing w:val="0"/>
          <w:sz w:val="27"/>
          <w:szCs w:val="27"/>
          <w:shd w:val="clear" w:fill="F4F4F4"/>
        </w:rPr>
        <w:br w:type="textWrapping"/>
      </w:r>
      <w:r>
        <w:rPr>
          <w:rFonts w:hint="eastAsia" w:ascii="宋体" w:hAnsi="宋体" w:eastAsia="宋体" w:cs="宋体"/>
          <w:b w:val="0"/>
          <w:i w:val="0"/>
          <w:caps w:val="0"/>
          <w:color w:val="333333"/>
          <w:spacing w:val="0"/>
          <w:sz w:val="27"/>
          <w:szCs w:val="27"/>
          <w:shd w:val="clear" w:fill="F4F4F4"/>
        </w:rPr>
        <w:t>　　（八）研究提出运用各种经济手段（计划、投资、财政、信贷、税收、价格）促进经济和社会发展的政策建议；研究提出我县投融资政策；组织申报企业债券，参与企业发行股票的申报工作。</w:t>
      </w:r>
      <w:r>
        <w:rPr>
          <w:rFonts w:hint="eastAsia" w:ascii="宋体" w:hAnsi="宋体" w:eastAsia="宋体" w:cs="宋体"/>
          <w:b w:val="0"/>
          <w:i w:val="0"/>
          <w:caps w:val="0"/>
          <w:color w:val="333333"/>
          <w:spacing w:val="0"/>
          <w:sz w:val="27"/>
          <w:szCs w:val="27"/>
          <w:shd w:val="clear" w:fill="F4F4F4"/>
        </w:rPr>
        <w:br w:type="textWrapping"/>
      </w:r>
      <w:r>
        <w:rPr>
          <w:rFonts w:hint="eastAsia" w:ascii="宋体" w:hAnsi="宋体" w:eastAsia="宋体" w:cs="宋体"/>
          <w:b w:val="0"/>
          <w:i w:val="0"/>
          <w:caps w:val="0"/>
          <w:color w:val="333333"/>
          <w:spacing w:val="0"/>
          <w:sz w:val="27"/>
          <w:szCs w:val="27"/>
          <w:shd w:val="clear" w:fill="F4F4F4"/>
        </w:rPr>
        <w:br w:type="textWrapping"/>
      </w:r>
      <w:r>
        <w:rPr>
          <w:rFonts w:hint="eastAsia" w:ascii="宋体" w:hAnsi="宋体" w:eastAsia="宋体" w:cs="宋体"/>
          <w:b w:val="0"/>
          <w:i w:val="0"/>
          <w:caps w:val="0"/>
          <w:color w:val="333333"/>
          <w:spacing w:val="0"/>
          <w:sz w:val="27"/>
          <w:szCs w:val="27"/>
          <w:shd w:val="clear" w:fill="F4F4F4"/>
        </w:rPr>
        <w:t>　　（九）研究制定全县计划、投融资体制改革方案并组织实施；组织或参与有关经济和社会发展的政策及规范性文件的起草、审核和协调工作；研究有关法律、法规、重大方针政策执行情况及上级发展计划委员会政策导向并提出政策建议。</w:t>
      </w:r>
      <w:r>
        <w:rPr>
          <w:rFonts w:hint="eastAsia" w:ascii="宋体" w:hAnsi="宋体" w:eastAsia="宋体" w:cs="宋体"/>
          <w:b w:val="0"/>
          <w:i w:val="0"/>
          <w:caps w:val="0"/>
          <w:color w:val="333333"/>
          <w:spacing w:val="0"/>
          <w:sz w:val="27"/>
          <w:szCs w:val="27"/>
          <w:shd w:val="clear" w:fill="F4F4F4"/>
        </w:rPr>
        <w:br w:type="textWrapping"/>
      </w:r>
      <w:r>
        <w:rPr>
          <w:rFonts w:hint="eastAsia" w:ascii="宋体" w:hAnsi="宋体" w:eastAsia="宋体" w:cs="宋体"/>
          <w:b w:val="0"/>
          <w:i w:val="0"/>
          <w:caps w:val="0"/>
          <w:color w:val="333333"/>
          <w:spacing w:val="0"/>
          <w:sz w:val="27"/>
          <w:szCs w:val="27"/>
          <w:shd w:val="clear" w:fill="F4F4F4"/>
        </w:rPr>
        <w:br w:type="textWrapping"/>
      </w:r>
      <w:r>
        <w:rPr>
          <w:rFonts w:hint="eastAsia" w:ascii="宋体" w:hAnsi="宋体" w:eastAsia="宋体" w:cs="宋体"/>
          <w:b w:val="0"/>
          <w:i w:val="0"/>
          <w:caps w:val="0"/>
          <w:color w:val="333333"/>
          <w:spacing w:val="0"/>
          <w:sz w:val="27"/>
          <w:szCs w:val="27"/>
          <w:shd w:val="clear" w:fill="F4F4F4"/>
        </w:rPr>
        <w:t>　　（十）承办县政府交办的其他事项。</w:t>
      </w:r>
    </w:p>
    <w:p>
      <w:pPr>
        <w:spacing w:line="580" w:lineRule="exact"/>
        <w:ind w:firstLine="629"/>
        <w:jc w:val="left"/>
        <w:rPr>
          <w:rFonts w:ascii="黑体" w:hAnsi="黑体" w:eastAsia="黑体"/>
          <w:sz w:val="30"/>
          <w:szCs w:val="30"/>
        </w:rPr>
      </w:pPr>
      <w:r>
        <w:rPr>
          <w:rFonts w:hint="eastAsia" w:ascii="黑体" w:hAnsi="黑体" w:eastAsia="黑体" w:cs="黑体"/>
          <w:sz w:val="30"/>
          <w:szCs w:val="30"/>
        </w:rPr>
        <w:t>二、</w:t>
      </w:r>
      <w:r>
        <w:rPr>
          <w:rFonts w:hint="eastAsia" w:ascii="黑体" w:hAnsi="黑体" w:eastAsia="黑体" w:cs="黑体"/>
          <w:sz w:val="30"/>
          <w:szCs w:val="30"/>
          <w:lang w:eastAsia="zh-CN"/>
        </w:rPr>
        <w:t>浮梁县发改委</w:t>
      </w:r>
      <w:r>
        <w:rPr>
          <w:rFonts w:hint="eastAsia" w:ascii="黑体" w:hAnsi="黑体" w:eastAsia="黑体" w:cs="黑体"/>
          <w:sz w:val="30"/>
          <w:szCs w:val="30"/>
        </w:rPr>
        <w:t>基本情况</w:t>
      </w:r>
    </w:p>
    <w:p>
      <w:pPr>
        <w:spacing w:line="580" w:lineRule="exact"/>
        <w:ind w:firstLine="629"/>
        <w:jc w:val="left"/>
        <w:rPr>
          <w:rFonts w:ascii="仿宋_GB2312" w:hAnsi="仿宋_GB2312" w:eastAsia="仿宋_GB2312"/>
          <w:sz w:val="30"/>
          <w:szCs w:val="30"/>
        </w:rPr>
      </w:pPr>
      <w:r>
        <w:rPr>
          <w:rFonts w:hint="eastAsia" w:ascii="仿宋_GB2312" w:hAnsi="仿宋_GB2312" w:eastAsia="仿宋_GB2312" w:cs="仿宋_GB2312"/>
          <w:sz w:val="30"/>
          <w:szCs w:val="30"/>
        </w:rPr>
        <w:t>纳入本套部门决算汇编范围的单位共</w:t>
      </w:r>
      <w:r>
        <w:rPr>
          <w:rFonts w:hint="eastAsia" w:ascii="仿宋_GB2312" w:hAnsi="仿宋_GB2312" w:eastAsia="仿宋_GB2312" w:cs="仿宋_GB2312"/>
          <w:sz w:val="30"/>
          <w:szCs w:val="30"/>
          <w:lang w:val="en-US" w:eastAsia="zh-CN"/>
        </w:rPr>
        <w:t>5</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个，包括</w:t>
      </w:r>
      <w:r>
        <w:rPr>
          <w:rFonts w:hint="eastAsia" w:ascii="仿宋_GB2312" w:hAnsi="仿宋_GB2312" w:eastAsia="仿宋_GB2312" w:cs="仿宋_GB2312"/>
          <w:sz w:val="30"/>
          <w:szCs w:val="30"/>
          <w:lang w:eastAsia="zh-CN"/>
        </w:rPr>
        <w:t>发改委、物价局、价格监督检查局、政府信息网管理中心、外资办</w:t>
      </w:r>
      <w:r>
        <w:rPr>
          <w:rFonts w:hint="eastAsia" w:ascii="仿宋_GB2312" w:hAnsi="仿宋_GB2312" w:eastAsia="仿宋_GB2312" w:cs="仿宋_GB2312"/>
          <w:sz w:val="30"/>
          <w:szCs w:val="30"/>
        </w:rPr>
        <w:t>。</w:t>
      </w:r>
    </w:p>
    <w:p>
      <w:pPr>
        <w:spacing w:line="580" w:lineRule="exact"/>
        <w:ind w:firstLine="629"/>
        <w:jc w:val="left"/>
        <w:rPr>
          <w:rFonts w:ascii="仿宋_GB2312" w:hAnsi="仿宋_GB2312" w:eastAsia="仿宋_GB2312"/>
          <w:sz w:val="30"/>
          <w:szCs w:val="30"/>
        </w:rPr>
      </w:pPr>
      <w:r>
        <w:rPr>
          <w:rFonts w:hint="eastAsia" w:ascii="仿宋_GB2312" w:hAnsi="仿宋_GB2312" w:eastAsia="仿宋_GB2312" w:cs="仿宋_GB2312"/>
          <w:sz w:val="30"/>
          <w:szCs w:val="30"/>
        </w:rPr>
        <w:t>本部门</w:t>
      </w:r>
      <w:r>
        <w:rPr>
          <w:rFonts w:ascii="仿宋_GB2312" w:hAnsi="仿宋_GB2312" w:eastAsia="仿宋_GB2312" w:cs="仿宋_GB2312"/>
          <w:sz w:val="30"/>
          <w:szCs w:val="30"/>
        </w:rPr>
        <w:t>2017</w:t>
      </w:r>
      <w:r>
        <w:rPr>
          <w:rFonts w:hint="eastAsia" w:ascii="仿宋_GB2312" w:hAnsi="仿宋_GB2312" w:eastAsia="仿宋_GB2312" w:cs="仿宋_GB2312"/>
          <w:sz w:val="30"/>
          <w:szCs w:val="30"/>
        </w:rPr>
        <w:t>年年末编制人数</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32</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人，其中行政编制</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23</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人，事业编制</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9</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人；年末实有人数</w:t>
      </w:r>
      <w:r>
        <w:rPr>
          <w:rFonts w:hint="eastAsia" w:ascii="仿宋_GB2312" w:hAnsi="仿宋_GB2312" w:eastAsia="仿宋_GB2312" w:cs="仿宋_GB2312"/>
          <w:sz w:val="30"/>
          <w:szCs w:val="30"/>
          <w:lang w:val="en-US" w:eastAsia="zh-CN"/>
        </w:rPr>
        <w:t>42</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人，其中在职人员</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41</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人，离休人员</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人，退休人员</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0</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人；年末学生人数</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0</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人。</w:t>
      </w:r>
    </w:p>
    <w:p>
      <w:pPr>
        <w:spacing w:line="240" w:lineRule="exact"/>
        <w:ind w:firstLine="629"/>
        <w:jc w:val="left"/>
        <w:rPr>
          <w:rFonts w:ascii="仿宋_GB2312" w:hAnsi="仿宋_GB2312" w:eastAsia="仿宋_GB2312"/>
          <w:sz w:val="30"/>
          <w:szCs w:val="30"/>
        </w:rPr>
      </w:pPr>
    </w:p>
    <w:p>
      <w:pPr>
        <w:widowControl/>
        <w:spacing w:line="560" w:lineRule="exact"/>
        <w:ind w:firstLine="640"/>
        <w:jc w:val="center"/>
        <w:rPr>
          <w:rFonts w:ascii="黑体" w:hAnsi="黑体" w:eastAsia="黑体"/>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2017</w:t>
      </w:r>
      <w:r>
        <w:rPr>
          <w:rFonts w:hint="eastAsia" w:ascii="黑体" w:hAnsi="黑体" w:eastAsia="黑体" w:cs="黑体"/>
          <w:sz w:val="32"/>
          <w:szCs w:val="32"/>
        </w:rPr>
        <w:t>年度</w:t>
      </w:r>
      <w:r>
        <w:rPr>
          <w:rFonts w:hint="eastAsia" w:ascii="黑体" w:hAnsi="黑体" w:eastAsia="黑体" w:cs="黑体"/>
          <w:sz w:val="32"/>
          <w:szCs w:val="32"/>
          <w:lang w:eastAsia="zh-CN"/>
        </w:rPr>
        <w:t>浮梁县发改委财务</w:t>
      </w:r>
      <w:r>
        <w:rPr>
          <w:rFonts w:hint="eastAsia" w:ascii="黑体" w:hAnsi="黑体" w:eastAsia="黑体" w:cs="黑体"/>
          <w:sz w:val="32"/>
          <w:szCs w:val="32"/>
        </w:rPr>
        <w:t>决算表</w:t>
      </w:r>
    </w:p>
    <w:p>
      <w:pPr>
        <w:spacing w:line="580" w:lineRule="exact"/>
        <w:ind w:firstLine="629"/>
        <w:jc w:val="lef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见附表</w:t>
      </w:r>
    </w:p>
    <w:p>
      <w:pPr>
        <w:widowControl/>
        <w:spacing w:line="560" w:lineRule="exact"/>
        <w:ind w:firstLine="640"/>
        <w:jc w:val="center"/>
        <w:rPr>
          <w:rFonts w:ascii="黑体" w:hAnsi="黑体" w:eastAsia="黑体"/>
          <w:sz w:val="32"/>
          <w:szCs w:val="32"/>
        </w:rPr>
      </w:pPr>
      <w:r>
        <w:rPr>
          <w:rFonts w:hint="eastAsia" w:ascii="黑体" w:hAnsi="黑体" w:eastAsia="黑体" w:cs="黑体"/>
          <w:sz w:val="32"/>
          <w:szCs w:val="32"/>
        </w:rPr>
        <w:t>第三部分</w:t>
      </w:r>
      <w:r>
        <w:rPr>
          <w:rFonts w:ascii="黑体" w:hAnsi="黑体" w:eastAsia="黑体" w:cs="黑体"/>
          <w:sz w:val="32"/>
          <w:szCs w:val="32"/>
        </w:rPr>
        <w:t xml:space="preserve">  2017</w:t>
      </w:r>
      <w:r>
        <w:rPr>
          <w:rFonts w:hint="eastAsia" w:ascii="黑体" w:hAnsi="黑体" w:eastAsia="黑体" w:cs="黑体"/>
          <w:sz w:val="32"/>
          <w:szCs w:val="32"/>
        </w:rPr>
        <w:t>年度</w:t>
      </w:r>
      <w:r>
        <w:rPr>
          <w:rFonts w:hint="eastAsia" w:ascii="黑体" w:hAnsi="黑体" w:eastAsia="黑体" w:cs="黑体"/>
          <w:sz w:val="32"/>
          <w:szCs w:val="32"/>
          <w:lang w:eastAsia="zh-CN"/>
        </w:rPr>
        <w:t>发改委财务</w:t>
      </w:r>
      <w:r>
        <w:rPr>
          <w:rFonts w:hint="eastAsia" w:ascii="黑体" w:hAnsi="黑体" w:eastAsia="黑体" w:cs="黑体"/>
          <w:sz w:val="32"/>
          <w:szCs w:val="32"/>
        </w:rPr>
        <w:t>决算情况说明</w:t>
      </w:r>
    </w:p>
    <w:p>
      <w:pPr>
        <w:widowControl/>
        <w:spacing w:line="240" w:lineRule="exact"/>
        <w:jc w:val="center"/>
        <w:rPr>
          <w:rFonts w:ascii="黑体" w:hAnsi="黑体" w:eastAsia="黑体"/>
          <w:b/>
          <w:bCs/>
          <w:sz w:val="32"/>
          <w:szCs w:val="32"/>
        </w:rPr>
      </w:pPr>
    </w:p>
    <w:p>
      <w:pPr>
        <w:widowControl/>
        <w:spacing w:line="600" w:lineRule="exact"/>
        <w:ind w:firstLine="640" w:firstLineChars="200"/>
        <w:rPr>
          <w:rFonts w:ascii="黑体" w:hAnsi="黑体" w:eastAsia="黑体"/>
          <w:sz w:val="32"/>
          <w:szCs w:val="32"/>
        </w:rPr>
      </w:pPr>
      <w:r>
        <w:rPr>
          <w:rFonts w:hint="eastAsia" w:ascii="黑体" w:hAnsi="黑体" w:eastAsia="黑体" w:cs="黑体"/>
          <w:sz w:val="32"/>
          <w:szCs w:val="32"/>
        </w:rPr>
        <w:t>一、收入决算情况说明</w:t>
      </w:r>
    </w:p>
    <w:p>
      <w:pPr>
        <w:pStyle w:val="6"/>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本部门</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年度收入总计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600.34</w:t>
      </w:r>
      <w:r>
        <w:rPr>
          <w:rFonts w:hint="eastAsia" w:ascii="仿宋_GB2312" w:hAnsi="仿宋_GB2312" w:eastAsia="仿宋_GB2312" w:cs="仿宋_GB2312"/>
          <w:sz w:val="32"/>
          <w:szCs w:val="32"/>
        </w:rPr>
        <w:t>万元，其中年初结转和结余</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年增加</w:t>
      </w:r>
      <w:r>
        <w:rPr>
          <w:rFonts w:hint="eastAsia" w:ascii="仿宋_GB2312" w:hAnsi="仿宋_GB2312" w:eastAsia="仿宋_GB2312" w:cs="仿宋_GB2312"/>
          <w:sz w:val="32"/>
          <w:szCs w:val="32"/>
          <w:lang w:val="en-US" w:eastAsia="zh-CN"/>
        </w:rPr>
        <w:t>28.52</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4.98</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；本年收入合计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600.34</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年增加</w:t>
      </w:r>
      <w:r>
        <w:rPr>
          <w:rFonts w:hint="eastAsia" w:ascii="仿宋_GB2312" w:hAnsi="仿宋_GB2312" w:eastAsia="仿宋_GB2312" w:cs="仿宋_GB2312"/>
          <w:sz w:val="32"/>
          <w:szCs w:val="32"/>
          <w:lang w:val="en-US" w:eastAsia="zh-CN"/>
        </w:rPr>
        <w:t>28.52</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4.98</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增加财政拨款</w:t>
      </w:r>
      <w:r>
        <w:rPr>
          <w:rFonts w:hint="eastAsia" w:ascii="仿宋_GB2312" w:hAnsi="仿宋_GB2312" w:eastAsia="仿宋_GB2312" w:cs="仿宋_GB2312"/>
          <w:sz w:val="32"/>
          <w:szCs w:val="32"/>
        </w:rPr>
        <w:t>。</w:t>
      </w:r>
    </w:p>
    <w:p>
      <w:pPr>
        <w:pStyle w:val="6"/>
        <w:spacing w:line="560" w:lineRule="exact"/>
        <w:ind w:firstLine="601"/>
        <w:rPr>
          <w:rFonts w:ascii="仿宋_GB2312" w:hAnsi="仿宋_GB2312" w:eastAsia="仿宋_GB2312" w:cs="仿宋_GB2312"/>
          <w:sz w:val="32"/>
          <w:szCs w:val="32"/>
        </w:rPr>
      </w:pPr>
      <w:r>
        <w:rPr>
          <w:rFonts w:hint="eastAsia" w:ascii="仿宋_GB2312" w:hAnsi="仿宋_GB2312" w:eastAsia="仿宋_GB2312" w:cs="仿宋_GB2312"/>
          <w:sz w:val="32"/>
          <w:szCs w:val="32"/>
        </w:rPr>
        <w:t>本年收入的具体构成为：财政拨款收入</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600.34</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；事业收入</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；经营收入</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  </w:t>
      </w:r>
    </w:p>
    <w:p>
      <w:pPr>
        <w:ind w:firstLine="630"/>
        <w:jc w:val="left"/>
        <w:rPr>
          <w:rFonts w:ascii="黑体" w:hAnsi="黑体" w:eastAsia="黑体"/>
          <w:sz w:val="32"/>
          <w:szCs w:val="32"/>
        </w:rPr>
      </w:pPr>
      <w:r>
        <w:rPr>
          <w:rFonts w:hint="eastAsia" w:ascii="黑体" w:hAnsi="黑体" w:eastAsia="黑体" w:cs="黑体"/>
          <w:sz w:val="32"/>
          <w:szCs w:val="32"/>
        </w:rPr>
        <w:t>二、支出决算情况说明</w:t>
      </w:r>
    </w:p>
    <w:p>
      <w:pPr>
        <w:pStyle w:val="6"/>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本部门</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年度支出总计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600.34</w:t>
      </w:r>
      <w:r>
        <w:rPr>
          <w:rFonts w:hint="eastAsia" w:ascii="仿宋_GB2312" w:hAnsi="仿宋_GB2312" w:eastAsia="仿宋_GB2312" w:cs="仿宋_GB2312"/>
          <w:sz w:val="32"/>
          <w:szCs w:val="32"/>
        </w:rPr>
        <w:t>万元，其中本年支出合计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600.34</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年增加</w:t>
      </w:r>
      <w:r>
        <w:rPr>
          <w:rFonts w:hint="eastAsia" w:ascii="仿宋_GB2312" w:hAnsi="仿宋_GB2312" w:eastAsia="仿宋_GB2312" w:cs="仿宋_GB2312"/>
          <w:sz w:val="32"/>
          <w:szCs w:val="32"/>
          <w:lang w:val="en-US" w:eastAsia="zh-CN"/>
        </w:rPr>
        <w:t>28.52</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4.98</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经费支出增加</w:t>
      </w:r>
      <w:r>
        <w:rPr>
          <w:rFonts w:hint="eastAsia" w:ascii="仿宋_GB2312" w:hAnsi="仿宋_GB2312" w:eastAsia="仿宋_GB2312" w:cs="仿宋_GB2312"/>
          <w:sz w:val="32"/>
          <w:szCs w:val="32"/>
        </w:rPr>
        <w:t>。</w:t>
      </w:r>
    </w:p>
    <w:p>
      <w:pPr>
        <w:pStyle w:val="6"/>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本年支出的具体构成为：基本支出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600.34</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；项目支出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；其他支出（对附属单位补助支出、上缴上级支出）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w:t>
      </w:r>
    </w:p>
    <w:p>
      <w:pPr>
        <w:ind w:firstLine="630"/>
        <w:jc w:val="left"/>
        <w:rPr>
          <w:rFonts w:ascii="黑体" w:hAnsi="黑体" w:eastAsia="黑体"/>
          <w:sz w:val="32"/>
          <w:szCs w:val="32"/>
        </w:rPr>
      </w:pPr>
      <w:r>
        <w:rPr>
          <w:rFonts w:hint="eastAsia" w:ascii="黑体" w:hAnsi="黑体" w:eastAsia="黑体" w:cs="黑体"/>
          <w:sz w:val="32"/>
          <w:szCs w:val="32"/>
        </w:rPr>
        <w:t>三、财政拨款支出决算情况说明</w:t>
      </w:r>
    </w:p>
    <w:p>
      <w:pPr>
        <w:pStyle w:val="6"/>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本部门</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年度财政拨款本年支出年初预算数为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470.85</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万元，决算数为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600.34</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127.71</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。其中：</w:t>
      </w:r>
    </w:p>
    <w:p>
      <w:pPr>
        <w:pStyle w:val="6"/>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（一）一般公共服务支出年初预算数为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470.08</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万元，决算数为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580.01</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123.38</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经费支出增加</w:t>
      </w:r>
      <w:r>
        <w:rPr>
          <w:rFonts w:hint="eastAsia" w:ascii="仿宋_GB2312" w:hAnsi="仿宋_GB2312" w:eastAsia="仿宋_GB2312" w:cs="仿宋_GB2312"/>
          <w:sz w:val="32"/>
          <w:szCs w:val="32"/>
        </w:rPr>
        <w:t>。</w:t>
      </w:r>
    </w:p>
    <w:p>
      <w:pPr>
        <w:pStyle w:val="6"/>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商业服务业等</w:t>
      </w:r>
      <w:r>
        <w:rPr>
          <w:rFonts w:hint="eastAsia" w:ascii="仿宋_GB2312" w:hAnsi="仿宋_GB2312" w:eastAsia="仿宋_GB2312" w:cs="仿宋_GB2312"/>
          <w:sz w:val="32"/>
          <w:szCs w:val="32"/>
        </w:rPr>
        <w:t>支出年初预算数为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万元，决算数为</w:t>
      </w:r>
      <w:r>
        <w:rPr>
          <w:rFonts w:hint="eastAsia" w:ascii="仿宋_GB2312" w:hAnsi="仿宋_GB2312" w:eastAsia="仿宋_GB2312" w:cs="仿宋_GB2312"/>
          <w:sz w:val="32"/>
          <w:szCs w:val="32"/>
          <w:lang w:val="en-US" w:eastAsia="zh-CN"/>
        </w:rPr>
        <w:t>15</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上级追加资金</w:t>
      </w:r>
      <w:r>
        <w:rPr>
          <w:rFonts w:hint="eastAsia" w:ascii="仿宋_GB2312" w:hAnsi="仿宋_GB2312" w:eastAsia="仿宋_GB2312" w:cs="仿宋_GB2312"/>
          <w:sz w:val="32"/>
          <w:szCs w:val="32"/>
        </w:rPr>
        <w:t>。</w:t>
      </w:r>
    </w:p>
    <w:p>
      <w:pPr>
        <w:pStyle w:val="6"/>
        <w:spacing w:line="560" w:lineRule="exact"/>
        <w:ind w:firstLine="601"/>
        <w:rPr>
          <w:rFonts w:hint="eastAsia" w:ascii="仿宋_GB2312" w:hAnsi="仿宋_GB2312" w:eastAsia="仿宋_GB2312"/>
          <w:sz w:val="32"/>
          <w:szCs w:val="32"/>
          <w:lang w:val="en-US" w:eastAsia="zh-CN"/>
        </w:rPr>
      </w:pPr>
      <w:r>
        <w:rPr>
          <w:rFonts w:hint="eastAsia" w:ascii="仿宋_GB2312" w:hAnsi="仿宋_GB2312" w:eastAsia="仿宋_GB2312" w:cs="仿宋_GB2312"/>
          <w:sz w:val="32"/>
          <w:szCs w:val="32"/>
          <w:lang w:eastAsia="zh-CN"/>
        </w:rPr>
        <w:t>（三）住房保障支出年初预算数为</w:t>
      </w:r>
      <w:r>
        <w:rPr>
          <w:rFonts w:hint="eastAsia" w:ascii="仿宋_GB2312" w:hAnsi="仿宋_GB2312" w:eastAsia="仿宋_GB2312" w:cs="仿宋_GB2312"/>
          <w:sz w:val="32"/>
          <w:szCs w:val="32"/>
          <w:lang w:val="en-US" w:eastAsia="zh-CN"/>
        </w:rPr>
        <w:t>0万元，决算数为5.33万元，完成年初预算的100%，主要原因是：年初未安排预算。</w:t>
      </w:r>
      <w:bookmarkStart w:id="0" w:name="_GoBack"/>
      <w:bookmarkEnd w:id="0"/>
    </w:p>
    <w:p>
      <w:pPr>
        <w:ind w:firstLine="630"/>
        <w:jc w:val="left"/>
        <w:rPr>
          <w:rFonts w:ascii="黑体" w:hAnsi="黑体" w:eastAsia="黑体"/>
          <w:sz w:val="32"/>
          <w:szCs w:val="32"/>
        </w:rPr>
      </w:pPr>
      <w:r>
        <w:rPr>
          <w:rFonts w:hint="eastAsia" w:ascii="黑体" w:hAnsi="黑体" w:eastAsia="黑体" w:cs="黑体"/>
          <w:sz w:val="32"/>
          <w:szCs w:val="32"/>
        </w:rPr>
        <w:t>四、一般公共预算财政拨款基本支出决算情况说明</w:t>
      </w:r>
    </w:p>
    <w:p>
      <w:pPr>
        <w:pStyle w:val="6"/>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本部门</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年度一般公共预算财政拨款基本支出</w:t>
      </w:r>
      <w:r>
        <w:rPr>
          <w:rFonts w:hint="eastAsia" w:ascii="仿宋_GB2312" w:hAnsi="仿宋_GB2312" w:eastAsia="仿宋_GB2312" w:cs="仿宋_GB2312"/>
          <w:sz w:val="32"/>
          <w:szCs w:val="32"/>
          <w:lang w:val="en-US" w:eastAsia="zh-CN"/>
        </w:rPr>
        <w:t>600.34</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万元，其中：</w:t>
      </w:r>
    </w:p>
    <w:p>
      <w:pPr>
        <w:pStyle w:val="6"/>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（一）工资福利支出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425.70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年增加</w:t>
      </w:r>
      <w:r>
        <w:rPr>
          <w:rFonts w:hint="eastAsia" w:ascii="仿宋_GB2312" w:hAnsi="仿宋_GB2312" w:eastAsia="仿宋_GB2312" w:cs="仿宋_GB2312"/>
          <w:sz w:val="32"/>
          <w:szCs w:val="32"/>
          <w:lang w:val="en-US" w:eastAsia="zh-CN"/>
        </w:rPr>
        <w:t>122.77</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40.52</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人员增加、工资增加及福利支出增加</w:t>
      </w:r>
      <w:r>
        <w:rPr>
          <w:rFonts w:hint="eastAsia" w:ascii="仿宋_GB2312" w:hAnsi="仿宋_GB2312" w:eastAsia="仿宋_GB2312" w:cs="仿宋_GB2312"/>
          <w:sz w:val="32"/>
          <w:szCs w:val="32"/>
        </w:rPr>
        <w:t>。</w:t>
      </w:r>
    </w:p>
    <w:p>
      <w:pPr>
        <w:pStyle w:val="6"/>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（二）商品和服务支出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128.96</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年减少</w:t>
      </w:r>
      <w:r>
        <w:rPr>
          <w:rFonts w:hint="eastAsia" w:ascii="仿宋_GB2312" w:hAnsi="仿宋_GB2312" w:eastAsia="仿宋_GB2312" w:cs="仿宋_GB2312"/>
          <w:sz w:val="32"/>
          <w:szCs w:val="32"/>
          <w:lang w:val="en-US" w:eastAsia="zh-CN"/>
        </w:rPr>
        <w:t>68.06</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34.54</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三公经费支出减少</w:t>
      </w:r>
      <w:r>
        <w:rPr>
          <w:rFonts w:hint="eastAsia" w:ascii="仿宋_GB2312" w:hAnsi="仿宋_GB2312" w:eastAsia="仿宋_GB2312" w:cs="仿宋_GB2312"/>
          <w:sz w:val="32"/>
          <w:szCs w:val="32"/>
        </w:rPr>
        <w:t>。</w:t>
      </w:r>
    </w:p>
    <w:p>
      <w:pPr>
        <w:pStyle w:val="6"/>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（三）对个人和家庭补助支出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45.67</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年减少</w:t>
      </w:r>
      <w:r>
        <w:rPr>
          <w:rFonts w:hint="eastAsia" w:ascii="仿宋_GB2312" w:hAnsi="仿宋_GB2312" w:eastAsia="仿宋_GB2312" w:cs="仿宋_GB2312"/>
          <w:sz w:val="32"/>
          <w:szCs w:val="32"/>
          <w:lang w:val="en-US" w:eastAsia="zh-CN"/>
        </w:rPr>
        <w:t>26.19</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万元，下降</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36.44</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，主要原因是：对个人和家庭补助支出</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rPr>
        <w:t>。</w:t>
      </w:r>
    </w:p>
    <w:p>
      <w:pPr>
        <w:pStyle w:val="6"/>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（四）其他资本性支出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年增加（减少）</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万元，增长（下降）</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，主要原因是：……。</w:t>
      </w:r>
    </w:p>
    <w:p>
      <w:pPr>
        <w:pStyle w:val="6"/>
        <w:spacing w:line="560" w:lineRule="exact"/>
        <w:ind w:firstLine="601"/>
        <w:rPr>
          <w:rFonts w:ascii="黑体" w:hAnsi="黑体" w:eastAsia="黑体"/>
          <w:kern w:val="2"/>
          <w:sz w:val="32"/>
          <w:szCs w:val="32"/>
        </w:rPr>
      </w:pPr>
      <w:r>
        <w:rPr>
          <w:rFonts w:hint="eastAsia" w:ascii="黑体" w:hAnsi="黑体" w:eastAsia="黑体" w:cs="黑体"/>
          <w:kern w:val="2"/>
          <w:sz w:val="32"/>
          <w:szCs w:val="32"/>
        </w:rPr>
        <w:t>五、一般公共预算财政拨款“三公”经费支出决算情况说明</w:t>
      </w:r>
    </w:p>
    <w:p>
      <w:pPr>
        <w:pStyle w:val="6"/>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本部门</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年度一般公共预算财政拨款“三公”经费支出年初预算数为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24.8</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万元，决算数为</w:t>
      </w:r>
      <w:r>
        <w:rPr>
          <w:rFonts w:hint="eastAsia" w:ascii="仿宋_GB2312" w:hAnsi="仿宋_GB2312" w:eastAsia="仿宋_GB2312" w:cs="仿宋_GB2312"/>
          <w:sz w:val="32"/>
          <w:szCs w:val="32"/>
          <w:lang w:val="en-US" w:eastAsia="zh-CN"/>
        </w:rPr>
        <w:t>6.89</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27.78</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，决算数较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40.02</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85.31</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，其中：</w:t>
      </w:r>
    </w:p>
    <w:p>
      <w:pPr>
        <w:pStyle w:val="6"/>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（一）因公出国（境）支出年初预算数为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万元，决算数为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，决算数较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年增加（减少）</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万元，增长（下降）</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。主要原因是：……。</w:t>
      </w:r>
    </w:p>
    <w:p>
      <w:pPr>
        <w:pStyle w:val="6"/>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（二）公务接待费支出年初预算数为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23</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万元，决算数为</w:t>
      </w:r>
      <w:r>
        <w:rPr>
          <w:rFonts w:hint="eastAsia" w:ascii="仿宋_GB2312" w:hAnsi="仿宋_GB2312" w:eastAsia="仿宋_GB2312" w:cs="仿宋_GB2312"/>
          <w:sz w:val="32"/>
          <w:szCs w:val="32"/>
          <w:lang w:val="en-US" w:eastAsia="zh-CN"/>
        </w:rPr>
        <w:t>5.14</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22.34</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，决算数较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年减少</w:t>
      </w:r>
      <w:r>
        <w:rPr>
          <w:rFonts w:hint="eastAsia" w:ascii="仿宋_GB2312" w:hAnsi="仿宋_GB2312" w:eastAsia="仿宋_GB2312" w:cs="仿宋_GB2312"/>
          <w:sz w:val="32"/>
          <w:szCs w:val="32"/>
          <w:lang w:val="en-US" w:eastAsia="zh-CN"/>
        </w:rPr>
        <w:t>24.33</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82.55</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压缩公务接待支出</w:t>
      </w:r>
      <w:r>
        <w:rPr>
          <w:rFonts w:hint="eastAsia" w:ascii="仿宋_GB2312" w:hAnsi="仿宋_GB2312" w:eastAsia="仿宋_GB2312" w:cs="仿宋_GB2312"/>
          <w:sz w:val="32"/>
          <w:szCs w:val="32"/>
        </w:rPr>
        <w:t>。</w:t>
      </w:r>
    </w:p>
    <w:p>
      <w:pPr>
        <w:pStyle w:val="6"/>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（三）公务用车购置及运行维护费支出</w:t>
      </w:r>
      <w:r>
        <w:rPr>
          <w:rFonts w:hint="eastAsia" w:ascii="仿宋_GB2312" w:hAnsi="仿宋_GB2312" w:eastAsia="仿宋_GB2312" w:cs="仿宋_GB2312"/>
          <w:sz w:val="32"/>
          <w:szCs w:val="32"/>
          <w:lang w:val="en-US" w:eastAsia="zh-CN"/>
        </w:rPr>
        <w:t>1.5</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万元，其中公务用车购置年初预算数为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万元，决算数为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，决算数较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年增加（减少）</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万元，增长（下降）</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。主要原因是：……；公务用车运行维护费支出年初预算数为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1.8</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万元，决算数为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1.75</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97.22</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，决算数较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年减少</w:t>
      </w:r>
      <w:r>
        <w:rPr>
          <w:rFonts w:hint="eastAsia" w:ascii="仿宋_GB2312" w:hAnsi="仿宋_GB2312" w:eastAsia="仿宋_GB2312" w:cs="仿宋_GB2312"/>
          <w:sz w:val="32"/>
          <w:szCs w:val="32"/>
          <w:lang w:val="en-US" w:eastAsia="zh-CN"/>
        </w:rPr>
        <w:t>15.69</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89.96</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公车改革车辆减少</w:t>
      </w:r>
      <w:r>
        <w:rPr>
          <w:rFonts w:hint="eastAsia" w:ascii="仿宋_GB2312" w:hAnsi="仿宋_GB2312" w:eastAsia="仿宋_GB2312" w:cs="仿宋_GB2312"/>
          <w:sz w:val="32"/>
          <w:szCs w:val="32"/>
        </w:rPr>
        <w:t>。</w:t>
      </w:r>
    </w:p>
    <w:p>
      <w:pPr>
        <w:pStyle w:val="6"/>
        <w:spacing w:line="560" w:lineRule="exact"/>
        <w:ind w:firstLine="601"/>
        <w:rPr>
          <w:rFonts w:ascii="黑体" w:hAnsi="黑体" w:eastAsia="黑体"/>
          <w:kern w:val="2"/>
          <w:sz w:val="32"/>
          <w:szCs w:val="32"/>
        </w:rPr>
      </w:pPr>
      <w:r>
        <w:rPr>
          <w:rFonts w:hint="eastAsia" w:ascii="黑体" w:hAnsi="黑体" w:eastAsia="黑体" w:cs="黑体"/>
          <w:kern w:val="2"/>
          <w:sz w:val="32"/>
          <w:szCs w:val="32"/>
        </w:rPr>
        <w:t>六、机关运行经费支出情况说明</w:t>
      </w:r>
    </w:p>
    <w:p>
      <w:pPr>
        <w:pStyle w:val="6"/>
        <w:spacing w:line="560" w:lineRule="exact"/>
        <w:ind w:firstLine="601"/>
        <w:rPr>
          <w:rFonts w:ascii="仿宋_GB2312" w:hAnsi="仿宋_GB2312" w:eastAsia="仿宋_GB2312" w:cs="仿宋_GB2312"/>
          <w:sz w:val="32"/>
          <w:szCs w:val="32"/>
        </w:rPr>
      </w:pPr>
      <w:r>
        <w:rPr>
          <w:rFonts w:hint="eastAsia" w:ascii="仿宋_GB2312" w:hAnsi="仿宋_GB2312" w:eastAsia="仿宋_GB2312" w:cs="仿宋_GB2312"/>
          <w:sz w:val="32"/>
          <w:szCs w:val="32"/>
        </w:rPr>
        <w:t>本部门</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年度机关运行经费支出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128.96</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万元（与部门决算中行政单位和参照公务员法管理事业单位一般公共预算财政拨款基本支出中公用经费保持一致），较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年减少</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68.06</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34.54</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压缩</w:t>
      </w:r>
      <w:r>
        <w:rPr>
          <w:rFonts w:hint="eastAsia" w:ascii="仿宋_GB2312" w:hAnsi="仿宋_GB2312" w:eastAsia="仿宋_GB2312" w:cs="仿宋_GB2312"/>
          <w:sz w:val="32"/>
          <w:szCs w:val="32"/>
        </w:rPr>
        <w:t>机关运行经费支出。</w:t>
      </w:r>
      <w:r>
        <w:rPr>
          <w:rFonts w:ascii="仿宋_GB2312" w:hAnsi="仿宋_GB2312" w:eastAsia="仿宋_GB2312" w:cs="仿宋_GB2312"/>
          <w:sz w:val="32"/>
          <w:szCs w:val="32"/>
        </w:rPr>
        <w:t xml:space="preserve"> </w:t>
      </w:r>
    </w:p>
    <w:p>
      <w:pPr>
        <w:pStyle w:val="6"/>
        <w:spacing w:line="560" w:lineRule="exact"/>
        <w:ind w:firstLine="601"/>
        <w:rPr>
          <w:rFonts w:ascii="黑体" w:hAnsi="黑体" w:eastAsia="黑体"/>
          <w:kern w:val="2"/>
          <w:sz w:val="32"/>
          <w:szCs w:val="32"/>
        </w:rPr>
      </w:pPr>
      <w:r>
        <w:rPr>
          <w:rFonts w:hint="eastAsia" w:ascii="黑体" w:hAnsi="黑体" w:eastAsia="黑体" w:cs="黑体"/>
          <w:kern w:val="2"/>
          <w:sz w:val="32"/>
          <w:szCs w:val="32"/>
        </w:rPr>
        <w:t>七、政府采购支出情况说明</w:t>
      </w:r>
    </w:p>
    <w:p>
      <w:pPr>
        <w:pStyle w:val="6"/>
        <w:spacing w:line="600" w:lineRule="exact"/>
        <w:ind w:firstLine="600"/>
        <w:rPr>
          <w:rFonts w:ascii="仿宋_GB2312" w:hAnsi="仿宋_GB2312" w:eastAsia="仿宋_GB2312"/>
          <w:sz w:val="32"/>
          <w:szCs w:val="32"/>
        </w:rPr>
      </w:pPr>
      <w:r>
        <w:rPr>
          <w:rFonts w:hint="eastAsia" w:ascii="仿宋_GB2312" w:hAnsi="仿宋_GB2312" w:eastAsia="仿宋_GB2312" w:cs="仿宋_GB2312"/>
          <w:sz w:val="32"/>
          <w:szCs w:val="32"/>
        </w:rPr>
        <w:t>本部门</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年度政府采购支出总额</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万元，其中：政府采购货物支出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万元、政府采购服务支出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万元。授予中小企业合同金额</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，其中：授予小微企业合同金额</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万元，占政府采购支出总额的</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。（市级部门公开的政府采购金额的计算口径为：本部门纳入</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年部门预算范围的各项政府采购支出金额之和，并做好与</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年度政府采购信息统计报表中“政府采购资金情况表”有关数据的衔接。）</w:t>
      </w:r>
    </w:p>
    <w:p>
      <w:pPr>
        <w:spacing w:line="600" w:lineRule="exact"/>
        <w:ind w:firstLine="630"/>
        <w:jc w:val="left"/>
        <w:rPr>
          <w:rFonts w:ascii="黑体" w:hAnsi="黑体" w:eastAsia="黑体"/>
          <w:sz w:val="32"/>
          <w:szCs w:val="32"/>
        </w:rPr>
      </w:pPr>
      <w:r>
        <w:rPr>
          <w:rFonts w:hint="eastAsia" w:ascii="黑体" w:hAnsi="黑体" w:eastAsia="黑体" w:cs="黑体"/>
          <w:sz w:val="32"/>
          <w:szCs w:val="32"/>
        </w:rPr>
        <w:t>八、预算绩效情况说明</w:t>
      </w:r>
    </w:p>
    <w:p>
      <w:pPr>
        <w:autoSpaceDE w:val="0"/>
        <w:autoSpaceDN w:val="0"/>
        <w:adjustRightInd w:val="0"/>
        <w:spacing w:line="600" w:lineRule="exact"/>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（一）绩效管理工作开展情况。</w:t>
      </w:r>
    </w:p>
    <w:p>
      <w:pPr>
        <w:autoSpaceDE w:val="0"/>
        <w:autoSpaceDN w:val="0"/>
        <w:adjustRightInd w:val="0"/>
        <w:spacing w:line="600" w:lineRule="exact"/>
        <w:ind w:firstLine="600"/>
        <w:jc w:val="left"/>
        <w:rPr>
          <w:rFonts w:ascii="仿宋_GB2312" w:hAnsi="仿宋_GB2312" w:eastAsia="仿宋_GB2312"/>
          <w:kern w:val="0"/>
          <w:sz w:val="32"/>
          <w:szCs w:val="32"/>
        </w:rPr>
      </w:pPr>
      <w:r>
        <w:rPr>
          <w:rFonts w:hint="eastAsia" w:ascii="仿宋_GB2312" w:hAnsi="仿宋_GB2312" w:eastAsia="仿宋_GB2312" w:cs="仿宋_GB2312"/>
          <w:kern w:val="0"/>
          <w:sz w:val="32"/>
          <w:szCs w:val="32"/>
        </w:rPr>
        <w:t>根据预算绩效管理要求，我部门组织对</w:t>
      </w: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年度一般公共预算项目支出全面开展绩效自评，其中，一级项目</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个，二级项目</w:t>
      </w:r>
    </w:p>
    <w:p>
      <w:pPr>
        <w:autoSpaceDE w:val="0"/>
        <w:autoSpaceDN w:val="0"/>
        <w:adjustRightInd w:val="0"/>
        <w:spacing w:line="600" w:lineRule="exact"/>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个，共涉及资金</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万元，占一般公共预算项目支出总额的</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。组织对</w:t>
      </w: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年度</w:t>
      </w: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等</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个政府性基金预算项目支出开展绩效自评，共涉及资金</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万元，占政府性基金预算项目支出总额的</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w:t>
      </w:r>
    </w:p>
    <w:p>
      <w:pPr>
        <w:autoSpaceDE w:val="0"/>
        <w:autoSpaceDN w:val="0"/>
        <w:adjustRightInd w:val="0"/>
        <w:spacing w:line="600" w:lineRule="exact"/>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共组织对“</w:t>
      </w: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”等</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个项目进行了重点绩效评价，涉及一般公共预算支出</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万元，政府性基金预算支出</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万元。其中，对“</w:t>
      </w: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”等项目分别委托“</w:t>
      </w: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”等第三方机构开展绩效评价。从评价情况来看，……（请对预算绩效评价情况进行简单说明）。</w:t>
      </w:r>
    </w:p>
    <w:p>
      <w:pPr>
        <w:autoSpaceDE w:val="0"/>
        <w:autoSpaceDN w:val="0"/>
        <w:adjustRightInd w:val="0"/>
        <w:spacing w:line="600" w:lineRule="exact"/>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组织对“</w:t>
      </w: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”等</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个部门（单位）开展整体支出绩效评价试点，涉及一般公共预算支出</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万元，政府性基金预算支出</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万元。其中，对“</w:t>
      </w: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”等部门（单位）整体支出分别委托“</w:t>
      </w: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”等第三方机构开展绩效评价。从评价情况来看，……（请对整体支出绩效评价情况进行简单说明）。</w:t>
      </w:r>
    </w:p>
    <w:p>
      <w:pPr>
        <w:autoSpaceDE w:val="0"/>
        <w:autoSpaceDN w:val="0"/>
        <w:adjustRightInd w:val="0"/>
        <w:spacing w:line="600" w:lineRule="exact"/>
        <w:ind w:firstLine="585"/>
        <w:jc w:val="left"/>
        <w:rPr>
          <w:rFonts w:ascii="仿宋_GB2312" w:hAnsi="仿宋_GB2312" w:eastAsia="仿宋_GB2312"/>
          <w:kern w:val="0"/>
          <w:sz w:val="32"/>
          <w:szCs w:val="32"/>
        </w:rPr>
      </w:pPr>
      <w:r>
        <w:rPr>
          <w:rFonts w:hint="eastAsia" w:ascii="仿宋_GB2312" w:hAnsi="仿宋_GB2312" w:eastAsia="仿宋_GB2312" w:cs="仿宋_GB2312"/>
          <w:kern w:val="0"/>
          <w:sz w:val="32"/>
          <w:szCs w:val="32"/>
        </w:rPr>
        <w:t>（二）部门决算中项目绩效自评结果（选择</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至</w:t>
      </w: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个项目）。</w:t>
      </w:r>
    </w:p>
    <w:p>
      <w:pPr>
        <w:autoSpaceDE w:val="0"/>
        <w:autoSpaceDN w:val="0"/>
        <w:adjustRightInd w:val="0"/>
        <w:spacing w:line="600" w:lineRule="exact"/>
        <w:ind w:firstLine="585"/>
        <w:jc w:val="left"/>
        <w:rPr>
          <w:rFonts w:ascii="仿宋_GB2312" w:hAnsi="仿宋_GB2312" w:eastAsia="仿宋_GB2312"/>
          <w:kern w:val="0"/>
          <w:sz w:val="32"/>
          <w:szCs w:val="32"/>
        </w:rPr>
      </w:pPr>
      <w:r>
        <w:rPr>
          <w:rFonts w:hint="eastAsia" w:ascii="仿宋_GB2312" w:hAnsi="仿宋_GB2312" w:eastAsia="仿宋_GB2312" w:cs="仿宋_GB2312"/>
          <w:kern w:val="0"/>
          <w:sz w:val="32"/>
          <w:szCs w:val="32"/>
        </w:rPr>
        <w:t>我部门今年在市市级部门决算中反映</w:t>
      </w: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及</w:t>
      </w: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项目绩效自评结果。</w:t>
      </w:r>
    </w:p>
    <w:p>
      <w:pPr>
        <w:autoSpaceDE w:val="0"/>
        <w:autoSpaceDN w:val="0"/>
        <w:adjustRightInd w:val="0"/>
        <w:spacing w:line="600" w:lineRule="exact"/>
        <w:ind w:firstLine="585"/>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项目绩效自评综述：根据年初设定的绩效目标，</w:t>
      </w:r>
      <w:r>
        <w:rPr>
          <w:rFonts w:ascii="仿宋_GB2312" w:hAnsi="仿宋_GB2312" w:eastAsia="仿宋_GB2312" w:cs="仿宋_GB2312"/>
          <w:kern w:val="0"/>
          <w:sz w:val="32"/>
          <w:szCs w:val="32"/>
        </w:rPr>
        <w:t xml:space="preserve">XXX </w:t>
      </w:r>
      <w:r>
        <w:rPr>
          <w:rFonts w:hint="eastAsia" w:ascii="仿宋_GB2312" w:hAnsi="仿宋_GB2312" w:eastAsia="仿宋_GB2312" w:cs="仿宋_GB2312"/>
          <w:kern w:val="0"/>
          <w:sz w:val="32"/>
          <w:szCs w:val="32"/>
        </w:rPr>
        <w:t>项目绩效自评得分为</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分。项目全年预算数为</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万元，执行数为</w:t>
      </w:r>
      <w:r>
        <w:rPr>
          <w:rFonts w:ascii="仿宋_GB2312" w:hAnsi="仿宋_GB2312" w:eastAsia="仿宋_GB2312" w:cs="仿宋_GB2312"/>
          <w:kern w:val="0"/>
          <w:sz w:val="32"/>
          <w:szCs w:val="32"/>
        </w:rPr>
        <w:t xml:space="preserve">   </w:t>
      </w:r>
    </w:p>
    <w:p>
      <w:pPr>
        <w:autoSpaceDE w:val="0"/>
        <w:autoSpaceDN w:val="0"/>
        <w:adjustRightInd w:val="0"/>
        <w:spacing w:line="600" w:lineRule="exact"/>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万元，完成预算的</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。主要产出和效果：一是……；二是……。发现的问题及原因：一是……；二是……。下一步改进措施：一是……；二是……。</w:t>
      </w:r>
    </w:p>
    <w:p>
      <w:pPr>
        <w:autoSpaceDE w:val="0"/>
        <w:autoSpaceDN w:val="0"/>
        <w:adjustRightInd w:val="0"/>
        <w:spacing w:line="600" w:lineRule="exact"/>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XXX</w:t>
      </w:r>
      <w:r>
        <w:rPr>
          <w:rFonts w:hint="eastAsia" w:ascii="仿宋_GB2312" w:hAnsi="仿宋_GB2312" w:eastAsia="仿宋_GB2312" w:cs="仿宋_GB2312"/>
          <w:kern w:val="0"/>
          <w:sz w:val="32"/>
          <w:szCs w:val="32"/>
        </w:rPr>
        <w:t>项目绩效自评综述：……。</w:t>
      </w:r>
    </w:p>
    <w:p>
      <w:pPr>
        <w:autoSpaceDE w:val="0"/>
        <w:autoSpaceDN w:val="0"/>
        <w:adjustRightInd w:val="0"/>
        <w:spacing w:line="600" w:lineRule="exact"/>
        <w:ind w:firstLine="640"/>
        <w:jc w:val="left"/>
        <w:rPr>
          <w:rFonts w:ascii="仿宋_GB2312" w:hAnsi="仿宋_GB2312" w:eastAsia="仿宋_GB2312"/>
          <w:kern w:val="0"/>
          <w:sz w:val="32"/>
          <w:szCs w:val="32"/>
        </w:rPr>
      </w:pPr>
      <w:r>
        <w:rPr>
          <w:rFonts w:hint="eastAsia" w:ascii="仿宋_GB2312" w:hAnsi="仿宋_GB2312" w:eastAsia="仿宋_GB2312" w:cs="仿宋_GB2312"/>
          <w:kern w:val="0"/>
          <w:sz w:val="32"/>
          <w:szCs w:val="32"/>
        </w:rPr>
        <w:t>在公开项目绩效自评综述的同时，需公开《项目支出绩效自评表》。</w:t>
      </w:r>
    </w:p>
    <w:p>
      <w:pPr>
        <w:autoSpaceDE w:val="0"/>
        <w:autoSpaceDN w:val="0"/>
        <w:adjustRightInd w:val="0"/>
        <w:spacing w:line="600" w:lineRule="exact"/>
        <w:ind w:firstLine="641"/>
        <w:jc w:val="left"/>
        <w:rPr>
          <w:rFonts w:ascii="仿宋_GB2312" w:hAnsi="仿宋_GB2312" w:eastAsia="仿宋_GB2312"/>
          <w:kern w:val="0"/>
          <w:sz w:val="32"/>
          <w:szCs w:val="32"/>
        </w:rPr>
      </w:pPr>
    </w:p>
    <w:p>
      <w:pPr>
        <w:widowControl/>
        <w:spacing w:line="600" w:lineRule="exact"/>
        <w:ind w:firstLine="640"/>
        <w:jc w:val="center"/>
        <w:rPr>
          <w:rFonts w:hint="eastAsia" w:ascii="黑体" w:hAnsi="黑体" w:eastAsia="黑体" w:cs="黑体"/>
          <w:sz w:val="32"/>
          <w:szCs w:val="32"/>
        </w:rPr>
      </w:pPr>
      <w:r>
        <w:rPr>
          <w:rFonts w:hint="eastAsia" w:ascii="黑体" w:hAnsi="黑体" w:eastAsia="黑体" w:cs="黑体"/>
          <w:sz w:val="32"/>
          <w:szCs w:val="32"/>
        </w:rPr>
        <w:t>第四部分</w:t>
      </w:r>
      <w:r>
        <w:rPr>
          <w:rFonts w:ascii="黑体" w:hAnsi="黑体" w:eastAsia="黑体" w:cs="黑体"/>
          <w:sz w:val="32"/>
          <w:szCs w:val="32"/>
        </w:rPr>
        <w:t xml:space="preserve">  </w:t>
      </w:r>
      <w:r>
        <w:rPr>
          <w:rFonts w:hint="eastAsia" w:ascii="黑体" w:hAnsi="黑体" w:eastAsia="黑体" w:cs="黑体"/>
          <w:sz w:val="32"/>
          <w:szCs w:val="32"/>
        </w:rPr>
        <w:t>名词解释</w:t>
      </w:r>
    </w:p>
    <w:p>
      <w:pPr>
        <w:widowControl/>
        <w:spacing w:line="600" w:lineRule="exact"/>
        <w:ind w:firstLine="640"/>
        <w:jc w:val="center"/>
        <w:rPr>
          <w:rFonts w:hint="eastAsia" w:ascii="黑体" w:hAnsi="黑体" w:eastAsia="黑体" w:cs="黑体"/>
          <w:sz w:val="10"/>
          <w:szCs w:val="10"/>
        </w:rPr>
      </w:pPr>
    </w:p>
    <w:p>
      <w:pPr>
        <w:widowControl/>
        <w:shd w:val="clear" w:color="auto" w:fill="FFFFFF"/>
        <w:spacing w:line="400" w:lineRule="exact"/>
        <w:ind w:firstLine="640" w:firstLineChars="200"/>
        <w:jc w:val="left"/>
        <w:rPr>
          <w:rFonts w:hint="eastAsia" w:ascii="仿宋" w:hAnsi="仿宋" w:eastAsia="仿宋"/>
          <w:color w:val="333333"/>
          <w:kern w:val="0"/>
          <w:sz w:val="32"/>
          <w:szCs w:val="32"/>
        </w:rPr>
      </w:pPr>
      <w:r>
        <w:rPr>
          <w:rFonts w:hint="eastAsia" w:ascii="仿宋" w:hAnsi="仿宋" w:eastAsia="仿宋"/>
          <w:color w:val="333333"/>
          <w:kern w:val="0"/>
          <w:sz w:val="32"/>
          <w:szCs w:val="32"/>
        </w:rPr>
        <w:t>对部门决算中涉及的收入科目、支出功能分类科目（明细到项级），结合部门实际，参照《2017年政府收支分类科目》的规范说明进行解释。</w:t>
      </w:r>
    </w:p>
    <w:p>
      <w:pPr>
        <w:widowControl/>
        <w:shd w:val="clear" w:color="auto" w:fill="FFFFFF"/>
        <w:spacing w:line="400" w:lineRule="exact"/>
        <w:ind w:firstLine="640" w:firstLineChars="200"/>
        <w:jc w:val="left"/>
        <w:rPr>
          <w:rFonts w:hint="eastAsia" w:ascii="仿宋" w:hAnsi="仿宋" w:eastAsia="仿宋"/>
          <w:color w:val="333333"/>
          <w:kern w:val="0"/>
          <w:sz w:val="32"/>
          <w:szCs w:val="32"/>
        </w:rPr>
      </w:pPr>
      <w:r>
        <w:rPr>
          <w:rFonts w:hint="eastAsia" w:ascii="仿宋" w:hAnsi="仿宋" w:eastAsia="仿宋"/>
          <w:color w:val="333333"/>
          <w:kern w:val="0"/>
          <w:sz w:val="32"/>
          <w:szCs w:val="32"/>
        </w:rPr>
        <w:t>（一）财政拨款：指市级财政当年拨付的资金。</w:t>
      </w:r>
    </w:p>
    <w:p>
      <w:pPr>
        <w:widowControl/>
        <w:shd w:val="clear" w:color="auto" w:fill="FFFFFF"/>
        <w:spacing w:line="400" w:lineRule="exact"/>
        <w:ind w:firstLine="640" w:firstLineChars="200"/>
        <w:jc w:val="left"/>
        <w:rPr>
          <w:rFonts w:hint="eastAsia" w:ascii="仿宋" w:hAnsi="仿宋" w:eastAsia="仿宋"/>
          <w:color w:val="333333"/>
          <w:kern w:val="0"/>
          <w:sz w:val="32"/>
          <w:szCs w:val="32"/>
        </w:rPr>
      </w:pPr>
      <w:r>
        <w:rPr>
          <w:rFonts w:hint="eastAsia" w:ascii="仿宋" w:hAnsi="仿宋" w:eastAsia="仿宋"/>
          <w:color w:val="333333"/>
          <w:kern w:val="0"/>
          <w:sz w:val="32"/>
          <w:szCs w:val="32"/>
        </w:rPr>
        <w:t>（二）事业收入：指事业单位开展专业业务活动及辅助活动取得的收入。</w:t>
      </w:r>
    </w:p>
    <w:p>
      <w:pPr>
        <w:widowControl/>
        <w:shd w:val="clear" w:color="auto" w:fill="FFFFFF"/>
        <w:spacing w:line="400" w:lineRule="exact"/>
        <w:ind w:firstLine="640" w:firstLineChars="200"/>
        <w:jc w:val="left"/>
        <w:rPr>
          <w:rFonts w:hint="eastAsia" w:ascii="仿宋" w:hAnsi="仿宋" w:eastAsia="仿宋"/>
          <w:color w:val="333333"/>
          <w:kern w:val="0"/>
          <w:sz w:val="32"/>
          <w:szCs w:val="32"/>
        </w:rPr>
      </w:pPr>
      <w:r>
        <w:rPr>
          <w:rFonts w:hint="eastAsia" w:ascii="仿宋" w:hAnsi="仿宋" w:eastAsia="仿宋"/>
          <w:color w:val="333333"/>
          <w:kern w:val="0"/>
          <w:sz w:val="32"/>
          <w:szCs w:val="32"/>
        </w:rPr>
        <w:t>（三）行政运行：反映行政单位（包括参公单位）的基本支出。</w:t>
      </w:r>
    </w:p>
    <w:p>
      <w:pPr>
        <w:widowControl/>
        <w:shd w:val="clear" w:color="auto" w:fill="FFFFFF"/>
        <w:spacing w:line="400" w:lineRule="exact"/>
        <w:ind w:firstLine="640" w:firstLineChars="200"/>
        <w:jc w:val="left"/>
        <w:rPr>
          <w:rFonts w:hint="eastAsia" w:ascii="仿宋" w:hAnsi="仿宋" w:eastAsia="仿宋"/>
          <w:color w:val="333333"/>
          <w:kern w:val="0"/>
          <w:sz w:val="32"/>
          <w:szCs w:val="32"/>
        </w:rPr>
      </w:pPr>
      <w:r>
        <w:rPr>
          <w:rFonts w:hint="eastAsia" w:ascii="仿宋" w:hAnsi="仿宋" w:eastAsia="仿宋"/>
          <w:color w:val="333333"/>
          <w:kern w:val="0"/>
          <w:sz w:val="32"/>
          <w:szCs w:val="32"/>
        </w:rPr>
        <w:t>（四）“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pPr>
        <w:widowControl/>
        <w:shd w:val="clear" w:color="auto" w:fill="FFFFFF"/>
        <w:spacing w:line="400" w:lineRule="exact"/>
        <w:ind w:firstLine="640" w:firstLineChars="200"/>
        <w:jc w:val="left"/>
        <w:rPr>
          <w:rFonts w:hint="eastAsia" w:ascii="仿宋" w:hAnsi="仿宋" w:eastAsia="仿宋"/>
          <w:color w:val="333333"/>
          <w:kern w:val="0"/>
          <w:sz w:val="32"/>
          <w:szCs w:val="32"/>
        </w:rPr>
      </w:pPr>
      <w:r>
        <w:rPr>
          <w:rFonts w:hint="eastAsia" w:ascii="仿宋" w:hAnsi="仿宋" w:eastAsia="仿宋"/>
          <w:color w:val="333333"/>
          <w:kern w:val="0"/>
          <w:sz w:val="32"/>
          <w:szCs w:val="32"/>
        </w:rPr>
        <w:t>（五）机关运行经费：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p>
      <w:pPr>
        <w:spacing w:line="560" w:lineRule="exact"/>
        <w:ind w:firstLine="630"/>
        <w:jc w:val="left"/>
        <w:rPr>
          <w:rFonts w:ascii="仿宋_GB2312" w:hAnsi="仿宋_GB2312" w:eastAsia="仿宋_GB2312"/>
          <w:sz w:val="30"/>
          <w:szCs w:val="30"/>
        </w:rPr>
      </w:pPr>
    </w:p>
    <w:p>
      <w:pPr>
        <w:spacing w:line="560" w:lineRule="exact"/>
        <w:rPr>
          <w:rFonts w:ascii="仿宋_GB2312" w:hAnsi="仿宋_GB2312" w:eastAsia="仿宋_GB2312"/>
        </w:rPr>
      </w:pPr>
    </w:p>
    <w:sectPr>
      <w:footerReference r:id="rId3" w:type="default"/>
      <w:pgSz w:w="11906" w:h="16838"/>
      <w:pgMar w:top="1440" w:right="1519" w:bottom="1440" w:left="151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rPr>
        <w:rStyle w:val="4"/>
      </w:rPr>
      <w:fldChar w:fldCharType="begin"/>
    </w:r>
    <w:r>
      <w:rPr>
        <w:rStyle w:val="4"/>
      </w:rPr>
      <w:instrText xml:space="preserve">PAGE  </w:instrText>
    </w:r>
    <w:r>
      <w:rPr>
        <w:rStyle w:val="4"/>
      </w:rPr>
      <w:fldChar w:fldCharType="separate"/>
    </w:r>
    <w:r>
      <w:rPr>
        <w:rStyle w:val="4"/>
      </w:rPr>
      <w:t>12</w:t>
    </w:r>
    <w:r>
      <w:rPr>
        <w:rStyle w:val="4"/>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9DD"/>
    <w:rsid w:val="002C526D"/>
    <w:rsid w:val="00487D11"/>
    <w:rsid w:val="00562B10"/>
    <w:rsid w:val="00951DC7"/>
    <w:rsid w:val="00A6101F"/>
    <w:rsid w:val="00C6247D"/>
    <w:rsid w:val="00D3707B"/>
    <w:rsid w:val="00DE7B48"/>
    <w:rsid w:val="00F369DD"/>
    <w:rsid w:val="00F5165F"/>
    <w:rsid w:val="00F76C24"/>
    <w:rsid w:val="044024ED"/>
    <w:rsid w:val="0C1B4443"/>
    <w:rsid w:val="0CE66F4C"/>
    <w:rsid w:val="0E13271D"/>
    <w:rsid w:val="134004DC"/>
    <w:rsid w:val="1631013A"/>
    <w:rsid w:val="2DC060EB"/>
    <w:rsid w:val="33AB1D4A"/>
    <w:rsid w:val="349415F4"/>
    <w:rsid w:val="3AA93ED6"/>
    <w:rsid w:val="45FA07A5"/>
    <w:rsid w:val="51573547"/>
    <w:rsid w:val="57661723"/>
    <w:rsid w:val="6169328C"/>
    <w:rsid w:val="635842BC"/>
    <w:rsid w:val="66A32BBC"/>
    <w:rsid w:val="6C6F0E55"/>
    <w:rsid w:val="73EF5B39"/>
    <w:rsid w:val="77700547"/>
    <w:rsid w:val="7A530A5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qFormat/>
    <w:uiPriority w:val="99"/>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character" w:styleId="4">
    <w:name w:val="page number"/>
    <w:basedOn w:val="3"/>
    <w:qFormat/>
    <w:uiPriority w:val="99"/>
  </w:style>
  <w:style w:type="paragraph" w:customStyle="1" w:styleId="6">
    <w:name w:val="p0"/>
    <w:basedOn w:val="1"/>
    <w:qFormat/>
    <w:uiPriority w:val="99"/>
    <w:pPr>
      <w:widowControl/>
    </w:pPr>
    <w:rPr>
      <w:kern w:val="0"/>
    </w:rPr>
  </w:style>
  <w:style w:type="character" w:customStyle="1" w:styleId="7">
    <w:name w:val="Footer Char"/>
    <w:basedOn w:val="3"/>
    <w:link w:val="2"/>
    <w:semiHidden/>
    <w:qFormat/>
    <w:locked/>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12</Pages>
  <Words>473</Words>
  <Characters>2702</Characters>
  <Lines>0</Lines>
  <Paragraphs>0</Paragraphs>
  <TotalTime>27</TotalTime>
  <ScaleCrop>false</ScaleCrop>
  <LinksUpToDate>false</LinksUpToDate>
  <CharactersWithSpaces>0</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2018-09-21T08:10:00Z</dcterms:created>
  <dc:creator>qingshuiban</dc:creator>
  <cp:lastModifiedBy>Hong</cp:lastModifiedBy>
  <cp:lastPrinted>2018-09-21T08:13:00Z</cp:lastPrinted>
  <dcterms:modified xsi:type="dcterms:W3CDTF">2018-10-24T08:16:04Z</dcterms:modified>
  <dc:title>附件1：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