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黑体" w:hAnsi="黑体" w:eastAsia="黑体"/>
          <w:sz w:val="44"/>
          <w:szCs w:val="44"/>
        </w:rPr>
      </w:pPr>
      <w:bookmarkStart w:id="0" w:name="_Toc28505"/>
      <w:bookmarkStart w:id="1" w:name="_Toc25049"/>
      <w:r>
        <w:rPr>
          <w:rFonts w:hint="eastAsia" w:ascii="黑体" w:hAnsi="黑体" w:eastAsia="黑体"/>
          <w:sz w:val="44"/>
          <w:szCs w:val="44"/>
        </w:rPr>
        <w:t>浮梁县</w:t>
      </w:r>
      <w:bookmarkEnd w:id="0"/>
      <w:r>
        <w:rPr>
          <w:rFonts w:hint="eastAsia" w:ascii="黑体" w:hAnsi="黑体" w:eastAsia="黑体"/>
          <w:sz w:val="44"/>
          <w:szCs w:val="44"/>
        </w:rPr>
        <w:t>发展和改革委员会</w:t>
      </w:r>
      <w:bookmarkEnd w:id="1"/>
    </w:p>
    <w:p>
      <w:pPr>
        <w:ind w:firstLine="440" w:firstLineChars="100"/>
        <w:outlineLvl w:val="0"/>
        <w:rPr>
          <w:rFonts w:ascii="黑体" w:hAnsi="黑体" w:eastAsia="黑体"/>
          <w:sz w:val="44"/>
          <w:szCs w:val="44"/>
        </w:rPr>
      </w:pPr>
      <w:bookmarkStart w:id="2" w:name="_Toc27329"/>
      <w:r>
        <w:rPr>
          <w:rFonts w:hint="eastAsia" w:ascii="黑体" w:hAnsi="黑体" w:eastAsia="黑体"/>
          <w:sz w:val="44"/>
          <w:szCs w:val="44"/>
        </w:rPr>
        <w:t>202</w:t>
      </w:r>
      <w:r>
        <w:rPr>
          <w:rFonts w:hint="eastAsia" w:ascii="黑体" w:hAnsi="黑体" w:eastAsia="黑体"/>
          <w:sz w:val="44"/>
          <w:szCs w:val="44"/>
          <w:lang w:val="en-US" w:eastAsia="zh-CN"/>
        </w:rPr>
        <w:t>3</w:t>
      </w:r>
      <w:r>
        <w:rPr>
          <w:rFonts w:hint="eastAsia" w:ascii="黑体" w:hAnsi="黑体" w:eastAsia="黑体"/>
          <w:sz w:val="44"/>
          <w:szCs w:val="44"/>
        </w:rPr>
        <w:t>年部门预算整体支出绩效自评报告</w:t>
      </w:r>
      <w:bookmarkEnd w:id="2"/>
    </w:p>
    <w:p>
      <w:pPr>
        <w:rPr>
          <w:sz w:val="28"/>
          <w:szCs w:val="28"/>
        </w:rPr>
      </w:pPr>
    </w:p>
    <w:p>
      <w:pPr>
        <w:ind w:firstLine="560" w:firstLineChars="200"/>
        <w:rPr>
          <w:sz w:val="28"/>
          <w:szCs w:val="28"/>
        </w:rPr>
      </w:pPr>
      <w:r>
        <w:rPr>
          <w:rFonts w:hint="eastAsia"/>
          <w:sz w:val="28"/>
          <w:szCs w:val="28"/>
        </w:rPr>
        <w:t>按照浮梁县财政局《关于开展</w:t>
      </w:r>
      <w:r>
        <w:rPr>
          <w:rFonts w:hint="eastAsia"/>
          <w:sz w:val="28"/>
          <w:szCs w:val="28"/>
          <w:lang w:val="en-US" w:eastAsia="zh-CN"/>
        </w:rPr>
        <w:t>单位自评及跟踪监控</w:t>
      </w:r>
      <w:r>
        <w:rPr>
          <w:rFonts w:hint="eastAsia"/>
          <w:sz w:val="28"/>
          <w:szCs w:val="28"/>
        </w:rPr>
        <w:t>工作的通知》要求，我单位对照预算安排的资金情况，从投入管理指标、产出指标、效果指标和满意度指标，认真开展自评。经自查自评，202</w:t>
      </w:r>
      <w:r>
        <w:rPr>
          <w:rFonts w:hint="eastAsia"/>
          <w:sz w:val="28"/>
          <w:szCs w:val="28"/>
          <w:lang w:val="en-US" w:eastAsia="zh-CN"/>
        </w:rPr>
        <w:t>3</w:t>
      </w:r>
      <w:r>
        <w:rPr>
          <w:rFonts w:hint="eastAsia"/>
          <w:sz w:val="28"/>
          <w:szCs w:val="28"/>
        </w:rPr>
        <w:t>年度我单位各项指标任务总体评价较好, 现将有关绩效自评报告如下:</w:t>
      </w:r>
    </w:p>
    <w:p>
      <w:pPr>
        <w:ind w:firstLine="703" w:firstLineChars="250"/>
        <w:outlineLvl w:val="0"/>
        <w:rPr>
          <w:rFonts w:ascii="黑体" w:hAnsi="黑体" w:eastAsia="黑体"/>
          <w:b/>
          <w:sz w:val="28"/>
          <w:szCs w:val="28"/>
        </w:rPr>
      </w:pPr>
      <w:bookmarkStart w:id="3" w:name="_Toc17275"/>
      <w:r>
        <w:rPr>
          <w:rFonts w:hint="eastAsia" w:ascii="黑体" w:hAnsi="黑体" w:eastAsia="黑体"/>
          <w:b/>
          <w:sz w:val="28"/>
          <w:szCs w:val="28"/>
        </w:rPr>
        <w:t>一、部门概况</w:t>
      </w:r>
      <w:bookmarkEnd w:id="3"/>
    </w:p>
    <w:p>
      <w:pPr>
        <w:ind w:firstLine="422" w:firstLineChars="150"/>
        <w:outlineLvl w:val="1"/>
        <w:rPr>
          <w:b/>
          <w:sz w:val="28"/>
          <w:szCs w:val="28"/>
        </w:rPr>
      </w:pPr>
      <w:bookmarkStart w:id="4" w:name="_Toc29355"/>
      <w:r>
        <w:rPr>
          <w:rFonts w:hint="eastAsia"/>
          <w:b/>
          <w:sz w:val="28"/>
          <w:szCs w:val="28"/>
        </w:rPr>
        <w:t>（一）主要职责职能，组织架构、人员及资产等基本情况</w:t>
      </w:r>
      <w:bookmarkEnd w:id="4"/>
    </w:p>
    <w:p>
      <w:pPr>
        <w:ind w:firstLine="703" w:firstLineChars="250"/>
        <w:outlineLvl w:val="2"/>
        <w:rPr>
          <w:b/>
          <w:sz w:val="28"/>
          <w:szCs w:val="28"/>
        </w:rPr>
      </w:pPr>
      <w:r>
        <w:rPr>
          <w:rFonts w:hint="eastAsia"/>
          <w:b/>
          <w:sz w:val="28"/>
          <w:szCs w:val="28"/>
        </w:rPr>
        <w:t>1.</w:t>
      </w:r>
      <w:r>
        <w:rPr>
          <w:rFonts w:hint="eastAsia"/>
          <w:b/>
          <w:sz w:val="28"/>
          <w:szCs w:val="28"/>
        </w:rPr>
        <w:tab/>
      </w:r>
      <w:r>
        <w:rPr>
          <w:rFonts w:hint="eastAsia"/>
          <w:b/>
          <w:sz w:val="28"/>
          <w:szCs w:val="28"/>
        </w:rPr>
        <w:t>部门职责职能</w:t>
      </w:r>
    </w:p>
    <w:p>
      <w:pPr>
        <w:ind w:firstLine="675" w:firstLineChars="250"/>
        <w:outlineLvl w:val="2"/>
        <w:rPr>
          <w:rFonts w:ascii="宋体" w:hAnsi="宋体" w:eastAsia="宋体" w:cs="宋体"/>
          <w:color w:val="333333"/>
          <w:sz w:val="27"/>
          <w:szCs w:val="27"/>
        </w:rPr>
      </w:pPr>
      <w:r>
        <w:rPr>
          <w:rFonts w:hint="eastAsia" w:ascii="宋体" w:hAnsi="宋体" w:eastAsia="宋体" w:cs="宋体"/>
          <w:color w:val="333333"/>
          <w:sz w:val="27"/>
          <w:szCs w:val="27"/>
        </w:rPr>
        <w:t>研究提出全县可持续发展战略，并组织实施；参与和指导市场体系的培育和建立，组织制定全县第三产业发展规划和各类市场建设发展规划，并跟踪做好协调服务工作；编制全县财政统筹、自筹资金年度投资计划，安排财政性建设资金、政府性各种专项建设基金以及向上争取的各种补助资金；参加农业发展、国土综合治理项目的编制、审查、审批和上报；研究制定全县计划、投融资体制改革方案并组织实施。</w:t>
      </w:r>
    </w:p>
    <w:p>
      <w:pPr>
        <w:ind w:firstLine="675" w:firstLineChars="250"/>
        <w:outlineLvl w:val="2"/>
        <w:rPr>
          <w:rFonts w:eastAsia="宋体"/>
          <w:sz w:val="28"/>
          <w:szCs w:val="28"/>
        </w:rPr>
      </w:pPr>
      <w:r>
        <w:rPr>
          <w:rFonts w:hint="eastAsia" w:ascii="宋体" w:hAnsi="宋体" w:eastAsia="宋体" w:cs="宋体"/>
          <w:color w:val="333333"/>
          <w:sz w:val="27"/>
          <w:szCs w:val="27"/>
        </w:rPr>
        <w:t>研究有关法律、法规、重大方针政策执行情况及上级发展计划委员会政策导向并提出政策建议。定期综合和分析国民经济和社会发展计划实施情况，开展经济调研和经济信息工作，对经济运行情况进行监测、检查、预测。协调和帮助解决经济运行中存在的问题。研究提出全县国民经济和社会发展战略、经济发展总量、发展速度和结构调整的预期目标及政策措施，做好经济总量平衡和重大比例关系的协调，编制中长期发展规划和年度发展计划。</w:t>
      </w:r>
    </w:p>
    <w:p>
      <w:pPr>
        <w:ind w:firstLine="703" w:firstLineChars="250"/>
        <w:outlineLvl w:val="2"/>
        <w:rPr>
          <w:b/>
          <w:sz w:val="28"/>
          <w:szCs w:val="28"/>
        </w:rPr>
      </w:pPr>
      <w:r>
        <w:rPr>
          <w:rFonts w:hint="eastAsia"/>
          <w:b/>
          <w:sz w:val="28"/>
          <w:szCs w:val="28"/>
        </w:rPr>
        <w:t>2.</w:t>
      </w:r>
      <w:r>
        <w:rPr>
          <w:rFonts w:hint="eastAsia"/>
          <w:b/>
          <w:sz w:val="28"/>
          <w:szCs w:val="28"/>
        </w:rPr>
        <w:tab/>
      </w:r>
      <w:r>
        <w:rPr>
          <w:rFonts w:hint="eastAsia"/>
          <w:b/>
          <w:sz w:val="28"/>
          <w:szCs w:val="28"/>
        </w:rPr>
        <w:t>部门机构设置及人员情况</w:t>
      </w:r>
    </w:p>
    <w:p>
      <w:pPr>
        <w:spacing w:line="580" w:lineRule="exact"/>
        <w:ind w:firstLine="629"/>
        <w:jc w:val="left"/>
        <w:rPr>
          <w:rFonts w:ascii="宋体" w:hAnsi="宋体" w:eastAsia="宋体" w:cs="宋体"/>
          <w:sz w:val="28"/>
          <w:szCs w:val="28"/>
        </w:rPr>
      </w:pPr>
      <w:r>
        <w:rPr>
          <w:rFonts w:hint="eastAsia" w:ascii="宋体" w:hAnsi="宋体" w:eastAsia="宋体" w:cs="宋体"/>
          <w:sz w:val="28"/>
          <w:szCs w:val="28"/>
        </w:rPr>
        <w:t>纳入本部门预算范围的单位共2个(含下属单位1个)，共有编制数为2</w:t>
      </w:r>
      <w:r>
        <w:rPr>
          <w:rFonts w:hint="eastAsia" w:ascii="宋体" w:hAnsi="宋体" w:eastAsia="宋体" w:cs="宋体"/>
          <w:sz w:val="28"/>
          <w:szCs w:val="28"/>
          <w:lang w:val="en-US" w:eastAsia="zh-CN"/>
        </w:rPr>
        <w:t>5</w:t>
      </w:r>
      <w:r>
        <w:rPr>
          <w:rFonts w:hint="eastAsia" w:ascii="宋体" w:hAnsi="宋体" w:eastAsia="宋体" w:cs="宋体"/>
          <w:sz w:val="28"/>
          <w:szCs w:val="28"/>
        </w:rPr>
        <w:t>人，其中行政编制1</w:t>
      </w:r>
      <w:r>
        <w:rPr>
          <w:rFonts w:hint="eastAsia" w:ascii="宋体" w:hAnsi="宋体" w:eastAsia="宋体" w:cs="宋体"/>
          <w:sz w:val="28"/>
          <w:szCs w:val="28"/>
          <w:lang w:val="en-US" w:eastAsia="zh-CN"/>
        </w:rPr>
        <w:t>2</w:t>
      </w:r>
      <w:r>
        <w:rPr>
          <w:rFonts w:hint="eastAsia" w:ascii="宋体" w:hAnsi="宋体" w:eastAsia="宋体" w:cs="宋体"/>
          <w:sz w:val="28"/>
          <w:szCs w:val="28"/>
        </w:rPr>
        <w:t>人，全额拨款事业编制1</w:t>
      </w:r>
      <w:r>
        <w:rPr>
          <w:rFonts w:hint="eastAsia" w:ascii="宋体" w:hAnsi="宋体" w:eastAsia="宋体" w:cs="宋体"/>
          <w:sz w:val="28"/>
          <w:szCs w:val="28"/>
          <w:lang w:val="en-US" w:eastAsia="zh-CN"/>
        </w:rPr>
        <w:t>3</w:t>
      </w:r>
      <w:r>
        <w:rPr>
          <w:rFonts w:hint="eastAsia" w:ascii="宋体" w:hAnsi="宋体" w:eastAsia="宋体" w:cs="宋体"/>
          <w:sz w:val="28"/>
          <w:szCs w:val="28"/>
        </w:rPr>
        <w:t>个。实有人数4</w:t>
      </w:r>
      <w:r>
        <w:rPr>
          <w:rFonts w:hint="eastAsia" w:ascii="宋体" w:hAnsi="宋体" w:eastAsia="宋体" w:cs="宋体"/>
          <w:sz w:val="28"/>
          <w:szCs w:val="28"/>
          <w:lang w:val="en-US" w:eastAsia="zh-CN"/>
        </w:rPr>
        <w:t>9</w:t>
      </w:r>
      <w:r>
        <w:rPr>
          <w:rFonts w:hint="eastAsia" w:ascii="宋体" w:hAnsi="宋体" w:eastAsia="宋体" w:cs="宋体"/>
          <w:sz w:val="28"/>
          <w:szCs w:val="28"/>
        </w:rPr>
        <w:t>人，其中在职3</w:t>
      </w:r>
      <w:r>
        <w:rPr>
          <w:rFonts w:hint="eastAsia" w:ascii="宋体" w:hAnsi="宋体" w:eastAsia="宋体" w:cs="宋体"/>
          <w:sz w:val="28"/>
          <w:szCs w:val="28"/>
          <w:lang w:val="en-US" w:eastAsia="zh-CN"/>
        </w:rPr>
        <w:t>3</w:t>
      </w:r>
      <w:r>
        <w:rPr>
          <w:rFonts w:hint="eastAsia" w:ascii="宋体" w:hAnsi="宋体" w:eastAsia="宋体" w:cs="宋体"/>
          <w:sz w:val="28"/>
          <w:szCs w:val="28"/>
        </w:rPr>
        <w:t>人（</w:t>
      </w:r>
      <w:r>
        <w:rPr>
          <w:rFonts w:hint="eastAsia" w:ascii="仿宋_GB2312" w:hAnsi="仿宋_GB2312" w:eastAsia="仿宋_GB2312" w:cs="仿宋_GB2312"/>
          <w:sz w:val="32"/>
          <w:szCs w:val="32"/>
        </w:rPr>
        <w:t>含合同工8人）</w:t>
      </w:r>
      <w:r>
        <w:rPr>
          <w:rFonts w:hint="eastAsia" w:ascii="宋体" w:hAnsi="宋体" w:eastAsia="宋体" w:cs="宋体"/>
          <w:sz w:val="28"/>
          <w:szCs w:val="28"/>
        </w:rPr>
        <w:t>，退休1</w:t>
      </w:r>
      <w:r>
        <w:rPr>
          <w:rFonts w:hint="eastAsia" w:ascii="宋体" w:hAnsi="宋体" w:eastAsia="宋体" w:cs="宋体"/>
          <w:sz w:val="28"/>
          <w:szCs w:val="28"/>
          <w:lang w:val="en-US" w:eastAsia="zh-CN"/>
        </w:rPr>
        <w:t>6</w:t>
      </w:r>
      <w:r>
        <w:rPr>
          <w:rFonts w:hint="eastAsia" w:ascii="宋体" w:hAnsi="宋体" w:eastAsia="宋体" w:cs="宋体"/>
          <w:sz w:val="28"/>
          <w:szCs w:val="28"/>
        </w:rPr>
        <w:t>人。</w:t>
      </w:r>
    </w:p>
    <w:p>
      <w:pPr>
        <w:ind w:firstLine="703" w:firstLineChars="250"/>
        <w:outlineLvl w:val="2"/>
        <w:rPr>
          <w:b/>
          <w:sz w:val="28"/>
          <w:szCs w:val="28"/>
        </w:rPr>
      </w:pPr>
      <w:r>
        <w:rPr>
          <w:rFonts w:hint="eastAsia"/>
          <w:b/>
          <w:sz w:val="28"/>
          <w:szCs w:val="28"/>
        </w:rPr>
        <w:t>3.</w:t>
      </w:r>
      <w:r>
        <w:rPr>
          <w:rFonts w:hint="eastAsia"/>
          <w:b/>
          <w:sz w:val="28"/>
          <w:szCs w:val="28"/>
        </w:rPr>
        <w:tab/>
      </w:r>
      <w:r>
        <w:rPr>
          <w:rFonts w:hint="eastAsia"/>
          <w:b/>
          <w:sz w:val="28"/>
          <w:szCs w:val="28"/>
        </w:rPr>
        <w:t>部门资产情况</w:t>
      </w:r>
    </w:p>
    <w:p>
      <w:pPr>
        <w:ind w:firstLine="560" w:firstLineChars="200"/>
        <w:rPr>
          <w:rFonts w:ascii="宋体" w:hAnsi="宋体" w:eastAsia="宋体" w:cs="宋体"/>
          <w:sz w:val="28"/>
          <w:szCs w:val="28"/>
        </w:rPr>
      </w:pPr>
      <w:r>
        <w:rPr>
          <w:rFonts w:hint="eastAsia" w:ascii="宋体" w:hAnsi="宋体" w:eastAsia="宋体" w:cs="宋体"/>
          <w:sz w:val="28"/>
          <w:szCs w:val="28"/>
        </w:rPr>
        <w:t>202</w:t>
      </w:r>
      <w:r>
        <w:rPr>
          <w:rFonts w:hint="eastAsia" w:ascii="宋体" w:hAnsi="宋体" w:eastAsia="宋体" w:cs="宋体"/>
          <w:sz w:val="28"/>
          <w:szCs w:val="28"/>
          <w:lang w:val="en-US" w:eastAsia="zh-CN"/>
        </w:rPr>
        <w:t>3</w:t>
      </w:r>
      <w:r>
        <w:rPr>
          <w:rFonts w:hint="eastAsia" w:ascii="宋体" w:hAnsi="宋体" w:eastAsia="宋体" w:cs="宋体"/>
          <w:sz w:val="28"/>
          <w:szCs w:val="28"/>
        </w:rPr>
        <w:t>年年末，我委资产合计</w:t>
      </w:r>
      <w:r>
        <w:rPr>
          <w:rFonts w:hint="eastAsia" w:ascii="宋体" w:hAnsi="宋体" w:eastAsia="宋体" w:cs="宋体"/>
          <w:sz w:val="28"/>
          <w:szCs w:val="28"/>
          <w:lang w:val="en-US" w:eastAsia="zh-CN"/>
        </w:rPr>
        <w:t>548.10</w:t>
      </w:r>
      <w:r>
        <w:rPr>
          <w:rFonts w:hint="eastAsia" w:ascii="宋体" w:hAnsi="宋体" w:eastAsia="宋体" w:cs="宋体"/>
          <w:sz w:val="28"/>
          <w:szCs w:val="28"/>
        </w:rPr>
        <w:t xml:space="preserve">万元，其中 </w:t>
      </w:r>
      <w:r>
        <w:rPr>
          <w:rFonts w:hint="eastAsia" w:ascii="宋体" w:hAnsi="宋体" w:eastAsia="宋体" w:cs="宋体"/>
          <w:sz w:val="28"/>
          <w:szCs w:val="28"/>
          <w:lang w:eastAsia="zh-CN"/>
        </w:rPr>
        <w:t>：</w:t>
      </w:r>
      <w:r>
        <w:rPr>
          <w:rFonts w:hint="eastAsia" w:ascii="宋体" w:hAnsi="宋体" w:eastAsia="宋体" w:cs="宋体"/>
          <w:sz w:val="28"/>
          <w:szCs w:val="28"/>
        </w:rPr>
        <w:t>固定资产净值</w:t>
      </w:r>
      <w:r>
        <w:rPr>
          <w:rFonts w:hint="eastAsia" w:ascii="宋体" w:hAnsi="宋体" w:eastAsia="宋体" w:cs="宋体"/>
          <w:b w:val="0"/>
          <w:bCs w:val="0"/>
          <w:sz w:val="27"/>
          <w:szCs w:val="27"/>
        </w:rPr>
        <w:t>243.94</w:t>
      </w:r>
      <w:r>
        <w:rPr>
          <w:rFonts w:hint="eastAsia" w:ascii="宋体" w:hAnsi="宋体" w:eastAsia="宋体" w:cs="宋体"/>
          <w:sz w:val="28"/>
          <w:szCs w:val="28"/>
        </w:rPr>
        <w:t>万。负债合计</w:t>
      </w:r>
      <w:r>
        <w:rPr>
          <w:rFonts w:hint="eastAsia" w:ascii="宋体" w:hAnsi="宋体" w:eastAsia="宋体" w:cs="宋体"/>
          <w:sz w:val="28"/>
          <w:szCs w:val="28"/>
          <w:lang w:val="en-US" w:eastAsia="zh-CN"/>
        </w:rPr>
        <w:t>0</w:t>
      </w:r>
      <w:r>
        <w:rPr>
          <w:rFonts w:hint="eastAsia" w:ascii="宋体" w:hAnsi="宋体" w:eastAsia="宋体" w:cs="宋体"/>
          <w:sz w:val="28"/>
          <w:szCs w:val="28"/>
        </w:rPr>
        <w:t>万元，其中流动负债</w:t>
      </w:r>
      <w:r>
        <w:rPr>
          <w:rFonts w:hint="eastAsia" w:ascii="宋体" w:hAnsi="宋体" w:eastAsia="宋体" w:cs="宋体"/>
          <w:sz w:val="28"/>
          <w:szCs w:val="28"/>
          <w:lang w:val="en-US" w:eastAsia="zh-CN"/>
        </w:rPr>
        <w:t>0</w:t>
      </w:r>
      <w:r>
        <w:rPr>
          <w:rFonts w:hint="eastAsia" w:ascii="宋体" w:hAnsi="宋体" w:eastAsia="宋体" w:cs="宋体"/>
          <w:sz w:val="28"/>
          <w:szCs w:val="28"/>
        </w:rPr>
        <w:t>万元，净资产</w:t>
      </w:r>
      <w:r>
        <w:rPr>
          <w:rFonts w:hint="eastAsia" w:ascii="宋体" w:hAnsi="宋体" w:eastAsia="宋体" w:cs="宋体"/>
          <w:b w:val="0"/>
          <w:bCs w:val="0"/>
          <w:sz w:val="27"/>
          <w:szCs w:val="27"/>
        </w:rPr>
        <w:t>243.94</w:t>
      </w:r>
      <w:r>
        <w:rPr>
          <w:rFonts w:hint="eastAsia" w:ascii="宋体" w:hAnsi="宋体" w:eastAsia="宋体" w:cs="宋体"/>
          <w:sz w:val="28"/>
          <w:szCs w:val="28"/>
        </w:rPr>
        <w:t>万元，其中累计盈余</w:t>
      </w:r>
      <w:r>
        <w:rPr>
          <w:rFonts w:hint="eastAsia" w:ascii="宋体" w:hAnsi="宋体" w:eastAsia="宋体" w:cs="宋体"/>
          <w:b w:val="0"/>
          <w:bCs w:val="0"/>
          <w:sz w:val="27"/>
          <w:szCs w:val="27"/>
        </w:rPr>
        <w:t>243.94</w:t>
      </w:r>
      <w:r>
        <w:rPr>
          <w:rFonts w:hint="eastAsia" w:ascii="宋体" w:hAnsi="宋体" w:eastAsia="宋体" w:cs="宋体"/>
          <w:sz w:val="28"/>
          <w:szCs w:val="28"/>
        </w:rPr>
        <w:t xml:space="preserve">万元。资产运行情况良好。 </w:t>
      </w:r>
    </w:p>
    <w:p>
      <w:pPr>
        <w:ind w:firstLine="562" w:firstLineChars="200"/>
        <w:outlineLvl w:val="1"/>
        <w:rPr>
          <w:rFonts w:ascii="黑体" w:hAnsi="黑体" w:eastAsia="黑体"/>
          <w:b/>
          <w:sz w:val="28"/>
          <w:szCs w:val="28"/>
        </w:rPr>
      </w:pPr>
      <w:bookmarkStart w:id="5" w:name="_Toc15860"/>
      <w:r>
        <w:rPr>
          <w:rFonts w:hint="eastAsia" w:ascii="黑体" w:hAnsi="黑体" w:eastAsia="黑体"/>
          <w:b/>
          <w:sz w:val="28"/>
          <w:szCs w:val="28"/>
        </w:rPr>
        <w:t>（二）当年部门履职总体目标、工作任务</w:t>
      </w:r>
      <w:bookmarkEnd w:id="5"/>
    </w:p>
    <w:p>
      <w:pPr>
        <w:ind w:firstLine="703" w:firstLineChars="250"/>
        <w:outlineLvl w:val="2"/>
        <w:rPr>
          <w:b/>
          <w:sz w:val="28"/>
          <w:szCs w:val="28"/>
        </w:rPr>
      </w:pPr>
      <w:r>
        <w:rPr>
          <w:rFonts w:hint="eastAsia"/>
          <w:b/>
          <w:sz w:val="28"/>
          <w:szCs w:val="28"/>
        </w:rPr>
        <w:t>1.</w:t>
      </w:r>
      <w:r>
        <w:rPr>
          <w:rFonts w:hint="eastAsia"/>
          <w:b/>
          <w:sz w:val="28"/>
          <w:szCs w:val="28"/>
        </w:rPr>
        <w:tab/>
      </w:r>
      <w:r>
        <w:rPr>
          <w:rFonts w:hint="eastAsia"/>
          <w:b/>
          <w:sz w:val="28"/>
          <w:szCs w:val="28"/>
        </w:rPr>
        <w:t>总体目标</w:t>
      </w:r>
      <w:bookmarkStart w:id="15" w:name="_GoBack"/>
      <w:bookmarkEnd w:id="15"/>
    </w:p>
    <w:p>
      <w:pPr>
        <w:pStyle w:val="3"/>
        <w:widowControl/>
        <w:shd w:val="clear" w:color="auto" w:fill="FFFFFF"/>
        <w:wordWrap w:val="0"/>
        <w:spacing w:line="450" w:lineRule="atLeast"/>
        <w:ind w:firstLine="560" w:firstLineChars="200"/>
        <w:rPr>
          <w:rFonts w:hint="default" w:cs="宋体"/>
          <w:color w:val="333333"/>
          <w:sz w:val="28"/>
          <w:szCs w:val="28"/>
        </w:rPr>
      </w:pPr>
      <w:r>
        <w:rPr>
          <w:rFonts w:cs="宋体"/>
          <w:color w:val="333333"/>
          <w:sz w:val="28"/>
          <w:szCs w:val="28"/>
          <w:shd w:val="clear" w:color="auto" w:fill="FFFFFF"/>
        </w:rPr>
        <w:t>一是发展和改革相互促进，通过发展为深化改革创造条件；二是宏观经济调控与微观经济运行有机结合，增强宏观调控的针对性、及时性和有效性，解决经济社会生活中出现的突出矛盾和问题；三是基本建设投资和技术改造投资统一管理，避免低水平重复建设；四是发展规划和产业政策统筹考虑，加强对工业的指导和调控，强化对多种所有制企业的宏观指导和促进中小企业发展，促进产业结构优化升级和所有制结构调整；五是重视资源节约和综合利用，强调组织协调环保产业工作，更好地实施可持续发展战略；六是强调促进就业、调整收入分配、完善社会保障，经济和社会协调发展。</w:t>
      </w:r>
    </w:p>
    <w:p>
      <w:pPr>
        <w:ind w:firstLine="703" w:firstLineChars="250"/>
        <w:outlineLvl w:val="2"/>
        <w:rPr>
          <w:b/>
          <w:sz w:val="28"/>
          <w:szCs w:val="28"/>
        </w:rPr>
      </w:pPr>
      <w:r>
        <w:rPr>
          <w:rFonts w:hint="eastAsia"/>
          <w:b/>
          <w:sz w:val="28"/>
          <w:szCs w:val="28"/>
        </w:rPr>
        <w:t>2.</w:t>
      </w:r>
      <w:r>
        <w:rPr>
          <w:rFonts w:hint="eastAsia"/>
          <w:b/>
          <w:sz w:val="28"/>
          <w:szCs w:val="28"/>
        </w:rPr>
        <w:tab/>
      </w:r>
      <w:r>
        <w:rPr>
          <w:rFonts w:hint="eastAsia"/>
          <w:b/>
          <w:sz w:val="28"/>
          <w:szCs w:val="28"/>
        </w:rPr>
        <w:t>工作任务</w:t>
      </w:r>
    </w:p>
    <w:p>
      <w:pPr>
        <w:ind w:firstLine="700" w:firstLineChars="250"/>
        <w:rPr>
          <w:rFonts w:ascii="宋体" w:hAnsi="宋体" w:eastAsia="宋体" w:cs="宋体"/>
          <w:sz w:val="28"/>
          <w:szCs w:val="28"/>
        </w:rPr>
      </w:pPr>
      <w:r>
        <w:rPr>
          <w:rFonts w:hint="eastAsia" w:ascii="宋体" w:hAnsi="宋体" w:eastAsia="宋体" w:cs="宋体"/>
          <w:sz w:val="28"/>
          <w:szCs w:val="28"/>
        </w:rPr>
        <w:t>围绕202</w:t>
      </w:r>
      <w:r>
        <w:rPr>
          <w:rFonts w:hint="eastAsia" w:ascii="宋体" w:hAnsi="宋体" w:eastAsia="宋体" w:cs="宋体"/>
          <w:sz w:val="28"/>
          <w:szCs w:val="28"/>
          <w:lang w:val="en-US" w:eastAsia="zh-CN"/>
        </w:rPr>
        <w:t>2</w:t>
      </w:r>
      <w:r>
        <w:rPr>
          <w:rFonts w:hint="eastAsia" w:ascii="宋体" w:hAnsi="宋体" w:eastAsia="宋体" w:cs="宋体"/>
          <w:sz w:val="28"/>
          <w:szCs w:val="28"/>
        </w:rPr>
        <w:t>年发展和改革总体目标和规划，开展具体工作任务，充分发挥经济综合部门职能作用，主动作为、勇于担当，做好“六稳”工作，落实“六保”任务，一手抓好疫情防控，一手抓好经济发展，有力推进全县经济社会发展。</w:t>
      </w:r>
    </w:p>
    <w:p>
      <w:pPr>
        <w:ind w:firstLine="843" w:firstLineChars="300"/>
        <w:rPr>
          <w:rFonts w:ascii="宋体" w:hAnsi="宋体" w:eastAsia="宋体" w:cs="宋体"/>
          <w:sz w:val="28"/>
          <w:szCs w:val="28"/>
        </w:rPr>
      </w:pPr>
      <w:r>
        <w:rPr>
          <w:rFonts w:hint="eastAsia" w:ascii="黑体" w:hAnsi="黑体" w:eastAsia="黑体" w:cs="黑体"/>
          <w:b/>
          <w:sz w:val="28"/>
          <w:szCs w:val="28"/>
        </w:rPr>
        <w:t>（1）</w:t>
      </w:r>
      <w:r>
        <w:rPr>
          <w:rFonts w:hint="eastAsia" w:ascii="黑体" w:hAnsi="黑体" w:eastAsia="黑体" w:cs="黑体"/>
          <w:b/>
          <w:sz w:val="28"/>
          <w:szCs w:val="28"/>
          <w:lang w:val="en-US" w:eastAsia="zh-CN"/>
        </w:rPr>
        <w:t>军民融合</w:t>
      </w:r>
      <w:r>
        <w:rPr>
          <w:rFonts w:hint="eastAsia"/>
          <w:sz w:val="28"/>
          <w:szCs w:val="28"/>
        </w:rPr>
        <w:t xml:space="preserve">  </w:t>
      </w:r>
      <w:r>
        <w:rPr>
          <w:rFonts w:hint="eastAsia" w:ascii="宋体" w:hAnsi="宋体" w:eastAsia="宋体"/>
          <w:sz w:val="28"/>
          <w:szCs w:val="28"/>
        </w:rPr>
        <w:t xml:space="preserve"> </w:t>
      </w:r>
      <w:r>
        <w:rPr>
          <w:rFonts w:hint="eastAsia" w:ascii="宋体" w:hAnsi="宋体" w:eastAsia="宋体" w:cs="宋体"/>
          <w:sz w:val="28"/>
          <w:szCs w:val="28"/>
        </w:rPr>
        <w:t>按照国民经济和社会发展工作的相关要求，根据分工方案，严格按照各阶段时间节点顺利完成工作。</w:t>
      </w:r>
    </w:p>
    <w:p>
      <w:pPr>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b/>
          <w:bCs/>
          <w:sz w:val="28"/>
          <w:szCs w:val="28"/>
        </w:rPr>
        <w:t>（2）</w:t>
      </w:r>
      <w:r>
        <w:rPr>
          <w:rFonts w:hint="eastAsia" w:ascii="宋体" w:hAnsi="宋体" w:eastAsia="宋体" w:cs="宋体"/>
          <w:b/>
          <w:bCs/>
          <w:sz w:val="28"/>
          <w:szCs w:val="28"/>
          <w:lang w:val="en-US" w:eastAsia="zh-CN"/>
        </w:rPr>
        <w:t>浮梁通用机场建设</w:t>
      </w:r>
      <w:r>
        <w:rPr>
          <w:rFonts w:hint="eastAsia" w:ascii="宋体" w:hAnsi="宋体" w:eastAsia="宋体" w:cs="宋体"/>
          <w:sz w:val="28"/>
          <w:szCs w:val="28"/>
        </w:rPr>
        <w:t xml:space="preserve">  切实增强发展信心，增强机遇意识、发展意识，全力以赴</w:t>
      </w:r>
      <w:r>
        <w:rPr>
          <w:rFonts w:hint="eastAsia" w:ascii="宋体" w:hAnsi="宋体" w:eastAsia="宋体" w:cs="宋体"/>
          <w:sz w:val="28"/>
          <w:szCs w:val="28"/>
          <w:lang w:val="en-US" w:eastAsia="zh-CN"/>
        </w:rPr>
        <w:t>做好机场建设工作</w:t>
      </w:r>
      <w:r>
        <w:rPr>
          <w:rFonts w:hint="eastAsia" w:ascii="宋体" w:hAnsi="宋体" w:eastAsia="宋体" w:cs="宋体"/>
          <w:sz w:val="28"/>
          <w:szCs w:val="28"/>
        </w:rPr>
        <w:t>。</w:t>
      </w:r>
    </w:p>
    <w:p>
      <w:pPr>
        <w:pStyle w:val="2"/>
        <w:rPr>
          <w:rFonts w:hAnsi="宋体" w:eastAsia="宋体" w:cs="宋体"/>
          <w:sz w:val="28"/>
          <w:szCs w:val="28"/>
        </w:rPr>
      </w:pPr>
      <w:r>
        <w:rPr>
          <w:rFonts w:hint="eastAsia" w:hAnsi="宋体" w:eastAsia="宋体" w:cs="宋体"/>
          <w:sz w:val="28"/>
          <w:szCs w:val="28"/>
        </w:rPr>
        <w:t xml:space="preserve">    </w:t>
      </w:r>
      <w:r>
        <w:rPr>
          <w:rFonts w:hint="eastAsia" w:hAnsi="宋体" w:eastAsia="宋体" w:cs="宋体"/>
          <w:b/>
          <w:bCs/>
          <w:sz w:val="28"/>
          <w:szCs w:val="28"/>
        </w:rPr>
        <w:t>（3）</w:t>
      </w:r>
      <w:r>
        <w:rPr>
          <w:rFonts w:hint="eastAsia" w:hAnsi="宋体" w:eastAsia="宋体" w:cs="宋体"/>
          <w:b/>
          <w:bCs/>
          <w:sz w:val="28"/>
          <w:szCs w:val="28"/>
          <w:lang w:val="en-US" w:eastAsia="zh-CN"/>
        </w:rPr>
        <w:t>茶文化中心视频会议室改造</w:t>
      </w:r>
      <w:r>
        <w:rPr>
          <w:rFonts w:hint="eastAsia" w:hAnsi="宋体" w:eastAsia="宋体" w:cs="宋体"/>
          <w:sz w:val="28"/>
          <w:szCs w:val="28"/>
        </w:rPr>
        <w:t xml:space="preserve"> 及时设备购置、更新、维护，确保政府网站、政务网信号、视频会议正常使用和运转。</w:t>
      </w:r>
    </w:p>
    <w:p>
      <w:pPr>
        <w:pStyle w:val="2"/>
        <w:ind w:firstLine="560"/>
        <w:rPr>
          <w:rFonts w:hint="default" w:hAnsi="宋体" w:eastAsia="宋体" w:cs="宋体"/>
          <w:color w:val="323232"/>
          <w:sz w:val="28"/>
          <w:szCs w:val="28"/>
          <w:shd w:val="clear" w:color="auto" w:fill="FFFFFF"/>
          <w:lang w:val="en-US" w:eastAsia="zh-CN"/>
        </w:rPr>
      </w:pPr>
      <w:r>
        <w:rPr>
          <w:rFonts w:hint="eastAsia" w:hAnsi="宋体" w:eastAsia="宋体" w:cs="宋体"/>
          <w:b/>
          <w:bCs/>
          <w:sz w:val="28"/>
          <w:szCs w:val="28"/>
        </w:rPr>
        <w:t>（4）</w:t>
      </w:r>
      <w:r>
        <w:rPr>
          <w:rFonts w:hint="eastAsia" w:hAnsi="宋体" w:eastAsia="宋体" w:cs="宋体"/>
          <w:b/>
          <w:bCs/>
          <w:sz w:val="28"/>
          <w:szCs w:val="28"/>
          <w:lang w:val="en-US" w:eastAsia="zh-CN"/>
        </w:rPr>
        <w:t xml:space="preserve">茶文化中心视频会议室更换大屏系统 </w:t>
      </w:r>
      <w:r>
        <w:rPr>
          <w:rFonts w:hint="eastAsia" w:hAnsi="宋体" w:eastAsia="宋体" w:cs="宋体"/>
          <w:color w:val="323232"/>
          <w:sz w:val="28"/>
          <w:szCs w:val="28"/>
          <w:shd w:val="clear" w:color="auto" w:fill="FFFFFF"/>
          <w:lang w:val="en-US" w:eastAsia="zh-CN"/>
        </w:rPr>
        <w:t>适应新时期视频会议要求，做好会议室大屏幕更新工作，更好开展视频信号接收、及时传达上级会议精神。</w:t>
      </w:r>
    </w:p>
    <w:p>
      <w:pPr>
        <w:pStyle w:val="2"/>
        <w:ind w:firstLine="560"/>
        <w:rPr>
          <w:rFonts w:hAnsi="宋体" w:eastAsia="宋体" w:cs="宋体"/>
          <w:color w:val="323232"/>
          <w:sz w:val="28"/>
          <w:szCs w:val="28"/>
          <w:shd w:val="clear" w:color="auto" w:fill="FFFFFF"/>
        </w:rPr>
      </w:pPr>
      <w:r>
        <w:rPr>
          <w:rFonts w:hint="eastAsia" w:hAnsi="宋体" w:eastAsia="宋体" w:cs="宋体"/>
          <w:color w:val="323232"/>
          <w:sz w:val="28"/>
          <w:szCs w:val="28"/>
          <w:shd w:val="clear" w:color="auto" w:fill="FFFFFF"/>
        </w:rPr>
        <w:t xml:space="preserve"> </w:t>
      </w:r>
      <w:r>
        <w:rPr>
          <w:rFonts w:hint="eastAsia" w:hAnsi="宋体" w:eastAsia="宋体" w:cs="宋体"/>
          <w:b/>
          <w:bCs/>
          <w:color w:val="323232"/>
          <w:sz w:val="28"/>
          <w:szCs w:val="28"/>
          <w:shd w:val="clear" w:color="auto" w:fill="FFFFFF"/>
        </w:rPr>
        <w:t>（5）</w:t>
      </w:r>
      <w:r>
        <w:rPr>
          <w:rFonts w:hint="eastAsia" w:hAnsi="宋体" w:eastAsia="宋体" w:cs="宋体"/>
          <w:b/>
          <w:bCs/>
          <w:color w:val="323232"/>
          <w:sz w:val="28"/>
          <w:szCs w:val="28"/>
          <w:shd w:val="clear" w:color="auto" w:fill="FFFFFF"/>
          <w:lang w:val="en-US" w:eastAsia="zh-CN"/>
        </w:rPr>
        <w:t>省级天然气管网建设补助资金</w:t>
      </w:r>
      <w:r>
        <w:rPr>
          <w:rFonts w:hint="eastAsia" w:hAnsi="宋体" w:eastAsia="宋体" w:cs="宋体"/>
          <w:color w:val="323232"/>
          <w:sz w:val="28"/>
          <w:szCs w:val="28"/>
          <w:shd w:val="clear" w:color="auto" w:fill="FFFFFF"/>
        </w:rPr>
        <w:t xml:space="preserve">  </w:t>
      </w:r>
      <w:r>
        <w:rPr>
          <w:rFonts w:hint="eastAsia" w:hAnsi="宋体" w:eastAsia="宋体" w:cs="宋体"/>
          <w:color w:val="323232"/>
          <w:sz w:val="28"/>
          <w:szCs w:val="28"/>
          <w:shd w:val="clear" w:color="auto" w:fill="FFFFFF"/>
          <w:lang w:val="en-US" w:eastAsia="zh-CN"/>
        </w:rPr>
        <w:t>完成天然气管网150公里建设</w:t>
      </w:r>
      <w:r>
        <w:rPr>
          <w:rFonts w:hint="eastAsia" w:hAnsi="宋体" w:eastAsia="宋体" w:cs="宋体"/>
          <w:color w:val="323232"/>
          <w:sz w:val="28"/>
          <w:szCs w:val="28"/>
          <w:shd w:val="clear" w:color="auto" w:fill="FFFFFF"/>
        </w:rPr>
        <w:t>。</w:t>
      </w:r>
    </w:p>
    <w:p>
      <w:pPr>
        <w:pStyle w:val="2"/>
        <w:rPr>
          <w:rFonts w:hint="default" w:hAnsi="宋体" w:eastAsia="宋体" w:cs="宋体"/>
          <w:color w:val="323232"/>
          <w:sz w:val="28"/>
          <w:szCs w:val="28"/>
          <w:shd w:val="clear" w:color="auto" w:fill="FFFFFF"/>
          <w:lang w:val="en-US" w:eastAsia="zh-CN"/>
        </w:rPr>
      </w:pPr>
      <w:r>
        <w:rPr>
          <w:rFonts w:hint="eastAsia" w:hAnsi="宋体" w:eastAsia="宋体" w:cs="宋体"/>
          <w:color w:val="323232"/>
          <w:sz w:val="28"/>
          <w:szCs w:val="28"/>
          <w:shd w:val="clear" w:color="auto" w:fill="FFFFFF"/>
        </w:rPr>
        <w:t xml:space="preserve">     </w:t>
      </w:r>
      <w:r>
        <w:rPr>
          <w:rFonts w:hint="eastAsia" w:hAnsi="宋体" w:eastAsia="宋体" w:cs="宋体"/>
          <w:b/>
          <w:bCs/>
          <w:color w:val="323232"/>
          <w:sz w:val="28"/>
          <w:szCs w:val="28"/>
          <w:shd w:val="clear" w:color="auto" w:fill="FFFFFF"/>
        </w:rPr>
        <w:t>（6）</w:t>
      </w:r>
      <w:r>
        <w:rPr>
          <w:rFonts w:hint="eastAsia" w:hAnsi="宋体" w:eastAsia="宋体" w:cs="宋体"/>
          <w:b/>
          <w:bCs/>
          <w:color w:val="323232"/>
          <w:sz w:val="28"/>
          <w:szCs w:val="28"/>
          <w:shd w:val="clear" w:color="auto" w:fill="FFFFFF"/>
          <w:lang w:val="en-US" w:eastAsia="zh-CN"/>
        </w:rPr>
        <w:t>小北港河水环境综合治理</w:t>
      </w:r>
      <w:r>
        <w:rPr>
          <w:rFonts w:hint="eastAsia" w:hAnsi="宋体" w:eastAsia="宋体" w:cs="宋体"/>
          <w:color w:val="323232"/>
          <w:sz w:val="28"/>
          <w:szCs w:val="28"/>
          <w:shd w:val="clear" w:color="auto" w:fill="FFFFFF"/>
        </w:rPr>
        <w:t xml:space="preserve">  </w:t>
      </w:r>
      <w:r>
        <w:rPr>
          <w:rFonts w:hint="eastAsia" w:hAnsi="宋体" w:eastAsia="宋体" w:cs="宋体"/>
          <w:color w:val="323232"/>
          <w:sz w:val="28"/>
          <w:szCs w:val="28"/>
          <w:shd w:val="clear" w:color="auto" w:fill="FFFFFF"/>
          <w:lang w:val="en-US" w:eastAsia="zh-CN"/>
        </w:rPr>
        <w:t>新建污水管网8.5公里，河道胡库垃圾清理1.5万吨，污泥清理8.8万吨，建设河道护栏8公里，生态步道6.5公里。</w:t>
      </w:r>
    </w:p>
    <w:p>
      <w:pPr>
        <w:pStyle w:val="2"/>
        <w:ind w:firstLine="843" w:firstLineChars="300"/>
        <w:rPr>
          <w:rFonts w:hAnsi="宋体" w:eastAsia="宋体" w:cs="宋体"/>
          <w:color w:val="323232"/>
          <w:sz w:val="28"/>
          <w:szCs w:val="28"/>
          <w:shd w:val="clear" w:color="auto" w:fill="FFFFFF"/>
        </w:rPr>
      </w:pPr>
      <w:r>
        <w:rPr>
          <w:rFonts w:hint="eastAsia" w:hAnsi="宋体" w:eastAsia="宋体" w:cs="宋体"/>
          <w:b/>
          <w:bCs/>
          <w:color w:val="323232"/>
          <w:sz w:val="28"/>
          <w:szCs w:val="28"/>
          <w:shd w:val="clear" w:color="auto" w:fill="FFFFFF"/>
        </w:rPr>
        <w:t>（7）</w:t>
      </w:r>
      <w:r>
        <w:rPr>
          <w:rFonts w:hint="eastAsia" w:hAnsi="宋体" w:eastAsia="宋体" w:cs="宋体"/>
          <w:b/>
          <w:bCs/>
          <w:color w:val="323232"/>
          <w:sz w:val="28"/>
          <w:szCs w:val="28"/>
          <w:shd w:val="clear" w:color="auto" w:fill="FFFFFF"/>
          <w:lang w:val="en-US" w:eastAsia="zh-CN"/>
        </w:rPr>
        <w:t>专项债文本</w:t>
      </w:r>
      <w:r>
        <w:rPr>
          <w:rFonts w:hint="eastAsia" w:hAnsi="宋体" w:eastAsia="宋体" w:cs="宋体"/>
          <w:b/>
          <w:bCs/>
          <w:color w:val="323232"/>
          <w:sz w:val="28"/>
          <w:szCs w:val="28"/>
          <w:shd w:val="clear" w:color="auto" w:fill="FFFFFF"/>
        </w:rPr>
        <w:t>编制</w:t>
      </w:r>
      <w:r>
        <w:rPr>
          <w:rFonts w:hint="eastAsia" w:hAnsi="宋体" w:eastAsia="宋体" w:cs="宋体"/>
          <w:color w:val="323232"/>
          <w:sz w:val="28"/>
          <w:szCs w:val="28"/>
          <w:shd w:val="clear" w:color="auto" w:fill="FFFFFF"/>
        </w:rPr>
        <w:t xml:space="preserve">   </w:t>
      </w:r>
      <w:r>
        <w:rPr>
          <w:rFonts w:hint="eastAsia" w:hAnsi="宋体" w:eastAsia="宋体" w:cs="宋体"/>
          <w:color w:val="000000"/>
          <w:sz w:val="28"/>
          <w:szCs w:val="28"/>
          <w:lang w:val="en-US" w:eastAsia="zh-CN"/>
        </w:rPr>
        <w:t>专项债项目</w:t>
      </w:r>
      <w:r>
        <w:rPr>
          <w:rFonts w:hint="eastAsia" w:hAnsi="宋体" w:eastAsia="宋体" w:cs="宋体"/>
          <w:color w:val="000000"/>
          <w:sz w:val="28"/>
          <w:szCs w:val="28"/>
        </w:rPr>
        <w:t>是一项国家到地方、全局与局部、宏观与微观等相互结合的系统性工作，按照国家编制国民经济和社会发展五年期规划的要求，</w:t>
      </w:r>
      <w:r>
        <w:rPr>
          <w:rFonts w:hint="eastAsia" w:hAnsi="宋体" w:eastAsia="宋体" w:cs="宋体"/>
          <w:color w:val="323232"/>
          <w:sz w:val="28"/>
          <w:szCs w:val="28"/>
          <w:shd w:val="clear" w:color="auto" w:fill="FFFFFF"/>
        </w:rPr>
        <w:t xml:space="preserve"> 结合我县实际做好“</w:t>
      </w:r>
      <w:r>
        <w:rPr>
          <w:rFonts w:hint="eastAsia" w:hAnsi="宋体" w:eastAsia="宋体" w:cs="宋体"/>
          <w:color w:val="323232"/>
          <w:sz w:val="28"/>
          <w:szCs w:val="28"/>
          <w:shd w:val="clear" w:color="auto" w:fill="FFFFFF"/>
          <w:lang w:val="en-US" w:eastAsia="zh-CN"/>
        </w:rPr>
        <w:t>专项债</w:t>
      </w:r>
      <w:r>
        <w:rPr>
          <w:rFonts w:hint="eastAsia" w:hAnsi="宋体" w:eastAsia="宋体" w:cs="宋体"/>
          <w:color w:val="323232"/>
          <w:sz w:val="28"/>
          <w:szCs w:val="28"/>
          <w:shd w:val="clear" w:color="auto" w:fill="FFFFFF"/>
        </w:rPr>
        <w:t>“规划的编制。</w:t>
      </w:r>
    </w:p>
    <w:p>
      <w:pPr>
        <w:ind w:firstLine="562" w:firstLineChars="200"/>
        <w:outlineLvl w:val="1"/>
        <w:rPr>
          <w:b/>
          <w:sz w:val="28"/>
          <w:szCs w:val="28"/>
        </w:rPr>
      </w:pPr>
      <w:bookmarkStart w:id="6" w:name="_Toc697"/>
      <w:r>
        <w:rPr>
          <w:rFonts w:hint="eastAsia"/>
          <w:b/>
          <w:sz w:val="28"/>
          <w:szCs w:val="28"/>
        </w:rPr>
        <w:t>(三)</w:t>
      </w:r>
      <w:r>
        <w:rPr>
          <w:rFonts w:hint="eastAsia"/>
          <w:b/>
          <w:sz w:val="28"/>
          <w:szCs w:val="28"/>
        </w:rPr>
        <w:tab/>
      </w:r>
      <w:r>
        <w:rPr>
          <w:rFonts w:hint="eastAsia"/>
          <w:b/>
          <w:sz w:val="28"/>
          <w:szCs w:val="28"/>
        </w:rPr>
        <w:t>当年部门年度整体支出绩效目标</w:t>
      </w:r>
      <w:bookmarkEnd w:id="6"/>
    </w:p>
    <w:p>
      <w:pPr>
        <w:ind w:firstLine="560" w:firstLineChars="200"/>
        <w:rPr>
          <w:rFonts w:ascii="宋体" w:hAnsi="宋体" w:eastAsia="宋体"/>
          <w:sz w:val="28"/>
          <w:szCs w:val="28"/>
        </w:rPr>
      </w:pPr>
      <w:r>
        <w:rPr>
          <w:rFonts w:hint="eastAsia" w:ascii="宋体" w:hAnsi="宋体" w:eastAsia="宋体" w:cs="宋体"/>
          <w:sz w:val="28"/>
          <w:szCs w:val="28"/>
        </w:rPr>
        <w:t>专项资金整体支出能够根据履责需要科学合理编制预决算，不断完善和落实相关管理制度，从管理机制上规范预算执行，为有效履行职责和完成各项重点工作任务发挥了重要保障支撑作用。</w:t>
      </w:r>
      <w:r>
        <w:rPr>
          <w:rFonts w:hint="eastAsia" w:ascii="宋体" w:hAnsi="宋体" w:eastAsia="宋体"/>
          <w:sz w:val="28"/>
          <w:szCs w:val="28"/>
        </w:rPr>
        <w:t>纳入本次绩效自评项目总计</w:t>
      </w:r>
      <w:r>
        <w:rPr>
          <w:rFonts w:hint="eastAsia" w:ascii="宋体" w:hAnsi="宋体" w:eastAsia="宋体"/>
          <w:sz w:val="28"/>
          <w:szCs w:val="28"/>
          <w:lang w:val="en-US" w:eastAsia="zh-CN"/>
        </w:rPr>
        <w:t>19</w:t>
      </w:r>
      <w:r>
        <w:rPr>
          <w:rFonts w:hint="eastAsia" w:ascii="宋体" w:hAnsi="宋体" w:eastAsia="宋体"/>
          <w:sz w:val="28"/>
          <w:szCs w:val="28"/>
        </w:rPr>
        <w:t>个，开展绩效自评部门预算项目总额</w:t>
      </w:r>
      <w:r>
        <w:rPr>
          <w:rFonts w:hint="eastAsia" w:ascii="仿宋" w:hAnsi="仿宋" w:eastAsia="仿宋" w:cs="仿宋_GB2312"/>
          <w:sz w:val="32"/>
          <w:szCs w:val="40"/>
          <w:lang w:val="en-US" w:eastAsia="zh-CN"/>
        </w:rPr>
        <w:t>3479.687</w:t>
      </w:r>
      <w:r>
        <w:rPr>
          <w:rFonts w:hint="eastAsia" w:ascii="宋体" w:hAnsi="宋体" w:eastAsia="宋体"/>
          <w:sz w:val="28"/>
          <w:szCs w:val="28"/>
        </w:rPr>
        <w:t>万元，占部门预算项目支出总额</w:t>
      </w:r>
      <w:r>
        <w:rPr>
          <w:rFonts w:hint="eastAsia" w:ascii="仿宋" w:hAnsi="仿宋" w:eastAsia="仿宋" w:cs="仿宋_GB2312"/>
          <w:sz w:val="32"/>
          <w:szCs w:val="40"/>
          <w:lang w:val="en-US" w:eastAsia="zh-CN"/>
        </w:rPr>
        <w:t>3479.687</w:t>
      </w:r>
      <w:r>
        <w:rPr>
          <w:rFonts w:hint="eastAsia" w:ascii="宋体" w:hAnsi="宋体" w:eastAsia="宋体"/>
          <w:sz w:val="28"/>
          <w:szCs w:val="28"/>
        </w:rPr>
        <w:t>万元的100%，绩效</w:t>
      </w:r>
      <w:r>
        <w:rPr>
          <w:rFonts w:hint="eastAsia" w:ascii="宋体" w:hAnsi="宋体" w:eastAsia="宋体" w:cs="宋体"/>
          <w:sz w:val="28"/>
          <w:szCs w:val="28"/>
        </w:rPr>
        <w:t>自评做到全覆盖，数据信息公开率100%。依据绩效评价指标体系和评分标准，综合评定我</w:t>
      </w:r>
      <w:r>
        <w:rPr>
          <w:rFonts w:hint="eastAsia" w:ascii="宋体" w:hAnsi="宋体" w:eastAsia="宋体" w:cs="宋体"/>
          <w:sz w:val="28"/>
          <w:szCs w:val="28"/>
          <w:lang w:val="en-US" w:eastAsia="zh-CN"/>
        </w:rPr>
        <w:t>委</w:t>
      </w:r>
      <w:r>
        <w:rPr>
          <w:rFonts w:hint="eastAsia" w:ascii="宋体" w:hAnsi="宋体" w:eastAsia="宋体" w:cs="宋体"/>
          <w:sz w:val="28"/>
          <w:szCs w:val="28"/>
        </w:rPr>
        <w:t>202</w:t>
      </w:r>
      <w:r>
        <w:rPr>
          <w:rFonts w:hint="eastAsia" w:ascii="宋体" w:hAnsi="宋体" w:eastAsia="宋体" w:cs="宋体"/>
          <w:sz w:val="28"/>
          <w:szCs w:val="28"/>
          <w:lang w:val="en-US" w:eastAsia="zh-CN"/>
        </w:rPr>
        <w:t>2</w:t>
      </w:r>
      <w:r>
        <w:rPr>
          <w:rFonts w:hint="eastAsia" w:ascii="宋体" w:hAnsi="宋体" w:eastAsia="宋体" w:cs="宋体"/>
          <w:sz w:val="28"/>
          <w:szCs w:val="28"/>
        </w:rPr>
        <w:t>年度</w:t>
      </w:r>
      <w:r>
        <w:rPr>
          <w:rFonts w:hint="eastAsia" w:ascii="宋体" w:hAnsi="宋体" w:eastAsia="宋体" w:cs="宋体"/>
          <w:sz w:val="28"/>
          <w:szCs w:val="28"/>
          <w:lang w:val="en-US" w:eastAsia="zh-CN"/>
        </w:rPr>
        <w:t>项目</w:t>
      </w:r>
      <w:r>
        <w:rPr>
          <w:rFonts w:hint="eastAsia" w:ascii="宋体" w:hAnsi="宋体" w:eastAsia="宋体" w:cs="宋体"/>
          <w:sz w:val="28"/>
          <w:szCs w:val="28"/>
        </w:rPr>
        <w:t>整体支出绩效自评得分为9</w:t>
      </w:r>
      <w:r>
        <w:rPr>
          <w:rFonts w:hint="eastAsia" w:ascii="宋体" w:hAnsi="宋体" w:eastAsia="宋体" w:cs="宋体"/>
          <w:sz w:val="28"/>
          <w:szCs w:val="28"/>
          <w:lang w:val="en-US" w:eastAsia="zh-CN"/>
        </w:rPr>
        <w:t>0</w:t>
      </w:r>
      <w:r>
        <w:rPr>
          <w:rFonts w:hint="eastAsia" w:ascii="宋体" w:hAnsi="宋体" w:eastAsia="宋体" w:cs="宋体"/>
          <w:sz w:val="28"/>
          <w:szCs w:val="28"/>
        </w:rPr>
        <w:t>分。</w:t>
      </w:r>
      <w:r>
        <w:rPr>
          <w:rFonts w:hint="eastAsia" w:ascii="宋体" w:hAnsi="宋体" w:eastAsia="宋体"/>
          <w:sz w:val="28"/>
          <w:szCs w:val="28"/>
        </w:rPr>
        <w:t>具体项目自评情况如下：</w:t>
      </w:r>
      <w:bookmarkStart w:id="7" w:name="_Toc74257543"/>
    </w:p>
    <w:bookmarkEnd w:id="7"/>
    <w:p>
      <w:pPr>
        <w:ind w:firstLine="843" w:firstLineChars="300"/>
        <w:rPr>
          <w:rFonts w:ascii="宋体" w:hAnsi="宋体" w:eastAsia="宋体" w:cs="宋体"/>
          <w:sz w:val="28"/>
          <w:szCs w:val="28"/>
        </w:rPr>
      </w:pPr>
      <w:bookmarkStart w:id="8" w:name="_Toc27897"/>
      <w:r>
        <w:rPr>
          <w:rFonts w:hint="eastAsia" w:ascii="黑体" w:hAnsi="黑体" w:eastAsia="黑体" w:cs="黑体"/>
          <w:b/>
          <w:sz w:val="28"/>
          <w:szCs w:val="28"/>
        </w:rPr>
        <w:t>（1）</w:t>
      </w:r>
      <w:r>
        <w:rPr>
          <w:rFonts w:hint="eastAsia" w:ascii="黑体" w:hAnsi="黑体" w:eastAsia="黑体" w:cs="黑体"/>
          <w:b/>
          <w:sz w:val="28"/>
          <w:szCs w:val="28"/>
          <w:lang w:val="en-US" w:eastAsia="zh-CN"/>
        </w:rPr>
        <w:t>军民融合</w:t>
      </w:r>
      <w:r>
        <w:rPr>
          <w:rFonts w:hint="eastAsia"/>
          <w:sz w:val="28"/>
          <w:szCs w:val="28"/>
        </w:rPr>
        <w:t xml:space="preserve">  </w:t>
      </w:r>
      <w:r>
        <w:rPr>
          <w:rFonts w:hint="eastAsia" w:ascii="宋体" w:hAnsi="宋体" w:eastAsia="宋体"/>
          <w:sz w:val="28"/>
          <w:szCs w:val="28"/>
        </w:rPr>
        <w:t xml:space="preserve"> </w:t>
      </w:r>
      <w:r>
        <w:rPr>
          <w:rFonts w:hint="eastAsia" w:ascii="宋体" w:hAnsi="宋体" w:eastAsia="宋体" w:cs="宋体"/>
          <w:sz w:val="28"/>
          <w:szCs w:val="28"/>
        </w:rPr>
        <w:t>按照国民经济和社会发展工作的相关要求，根据分工方案，严格按照各阶段时间节点顺利完成工作。</w:t>
      </w:r>
    </w:p>
    <w:p>
      <w:pPr>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b/>
          <w:bCs/>
          <w:sz w:val="28"/>
          <w:szCs w:val="28"/>
        </w:rPr>
        <w:t>（2）</w:t>
      </w:r>
      <w:r>
        <w:rPr>
          <w:rFonts w:hint="eastAsia" w:ascii="宋体" w:hAnsi="宋体" w:eastAsia="宋体" w:cs="宋体"/>
          <w:b/>
          <w:bCs/>
          <w:sz w:val="28"/>
          <w:szCs w:val="28"/>
          <w:lang w:val="en-US" w:eastAsia="zh-CN"/>
        </w:rPr>
        <w:t>浮梁通用机场建设</w:t>
      </w:r>
      <w:r>
        <w:rPr>
          <w:rFonts w:hint="eastAsia" w:ascii="宋体" w:hAnsi="宋体" w:eastAsia="宋体" w:cs="宋体"/>
          <w:sz w:val="28"/>
          <w:szCs w:val="28"/>
        </w:rPr>
        <w:t xml:space="preserve">  切实增强发展信心，增强机遇意识、发展意识，全力以赴</w:t>
      </w:r>
      <w:r>
        <w:rPr>
          <w:rFonts w:hint="eastAsia" w:ascii="宋体" w:hAnsi="宋体" w:eastAsia="宋体" w:cs="宋体"/>
          <w:sz w:val="28"/>
          <w:szCs w:val="28"/>
          <w:lang w:val="en-US" w:eastAsia="zh-CN"/>
        </w:rPr>
        <w:t>做好机场建设工作</w:t>
      </w:r>
      <w:r>
        <w:rPr>
          <w:rFonts w:hint="eastAsia" w:ascii="宋体" w:hAnsi="宋体" w:eastAsia="宋体" w:cs="宋体"/>
          <w:sz w:val="28"/>
          <w:szCs w:val="28"/>
        </w:rPr>
        <w:t>。</w:t>
      </w:r>
    </w:p>
    <w:p>
      <w:pPr>
        <w:pStyle w:val="2"/>
        <w:rPr>
          <w:rFonts w:hAnsi="宋体" w:eastAsia="宋体" w:cs="宋体"/>
          <w:sz w:val="28"/>
          <w:szCs w:val="28"/>
        </w:rPr>
      </w:pPr>
      <w:r>
        <w:rPr>
          <w:rFonts w:hint="eastAsia" w:hAnsi="宋体" w:eastAsia="宋体" w:cs="宋体"/>
          <w:sz w:val="28"/>
          <w:szCs w:val="28"/>
        </w:rPr>
        <w:t xml:space="preserve">    </w:t>
      </w:r>
      <w:r>
        <w:rPr>
          <w:rFonts w:hint="eastAsia" w:hAnsi="宋体" w:eastAsia="宋体" w:cs="宋体"/>
          <w:b/>
          <w:bCs/>
          <w:sz w:val="28"/>
          <w:szCs w:val="28"/>
        </w:rPr>
        <w:t>（3）</w:t>
      </w:r>
      <w:r>
        <w:rPr>
          <w:rFonts w:hint="eastAsia" w:hAnsi="宋体" w:eastAsia="宋体" w:cs="宋体"/>
          <w:b/>
          <w:bCs/>
          <w:sz w:val="28"/>
          <w:szCs w:val="28"/>
          <w:lang w:val="en-US" w:eastAsia="zh-CN"/>
        </w:rPr>
        <w:t>茶文化中心视频会议室改造</w:t>
      </w:r>
      <w:r>
        <w:rPr>
          <w:rFonts w:hint="eastAsia" w:hAnsi="宋体" w:eastAsia="宋体" w:cs="宋体"/>
          <w:sz w:val="28"/>
          <w:szCs w:val="28"/>
        </w:rPr>
        <w:t xml:space="preserve"> 及时设备购置、更新、维护，确保政府网站、政务网信号、视频会议正常使用和运转。</w:t>
      </w:r>
    </w:p>
    <w:p>
      <w:pPr>
        <w:pStyle w:val="2"/>
        <w:ind w:firstLine="560"/>
        <w:rPr>
          <w:rFonts w:hint="default" w:hAnsi="宋体" w:eastAsia="宋体" w:cs="宋体"/>
          <w:color w:val="323232"/>
          <w:sz w:val="28"/>
          <w:szCs w:val="28"/>
          <w:shd w:val="clear" w:color="auto" w:fill="FFFFFF"/>
          <w:lang w:val="en-US" w:eastAsia="zh-CN"/>
        </w:rPr>
      </w:pPr>
      <w:r>
        <w:rPr>
          <w:rFonts w:hint="eastAsia" w:hAnsi="宋体" w:eastAsia="宋体" w:cs="宋体"/>
          <w:b/>
          <w:bCs/>
          <w:sz w:val="28"/>
          <w:szCs w:val="28"/>
        </w:rPr>
        <w:t>（4）</w:t>
      </w:r>
      <w:r>
        <w:rPr>
          <w:rFonts w:hint="eastAsia" w:hAnsi="宋体" w:eastAsia="宋体" w:cs="宋体"/>
          <w:b/>
          <w:bCs/>
          <w:sz w:val="28"/>
          <w:szCs w:val="28"/>
          <w:lang w:val="en-US" w:eastAsia="zh-CN"/>
        </w:rPr>
        <w:t xml:space="preserve">茶文化中心视频会议室更换大屏系统 </w:t>
      </w:r>
      <w:r>
        <w:rPr>
          <w:rFonts w:hint="eastAsia" w:hAnsi="宋体" w:eastAsia="宋体" w:cs="宋体"/>
          <w:color w:val="323232"/>
          <w:sz w:val="28"/>
          <w:szCs w:val="28"/>
          <w:shd w:val="clear" w:color="auto" w:fill="FFFFFF"/>
          <w:lang w:val="en-US" w:eastAsia="zh-CN"/>
        </w:rPr>
        <w:t>适应新时期视频会议要求，做好会议室大屏幕更新工作，更好开展视频信号接收、及时传达上级会议精神。</w:t>
      </w:r>
    </w:p>
    <w:p>
      <w:pPr>
        <w:pStyle w:val="2"/>
        <w:ind w:firstLine="560"/>
        <w:rPr>
          <w:rFonts w:hAnsi="宋体" w:eastAsia="宋体" w:cs="宋体"/>
          <w:color w:val="323232"/>
          <w:sz w:val="28"/>
          <w:szCs w:val="28"/>
          <w:shd w:val="clear" w:color="auto" w:fill="FFFFFF"/>
        </w:rPr>
      </w:pPr>
      <w:r>
        <w:rPr>
          <w:rFonts w:hint="eastAsia" w:hAnsi="宋体" w:eastAsia="宋体" w:cs="宋体"/>
          <w:color w:val="323232"/>
          <w:sz w:val="28"/>
          <w:szCs w:val="28"/>
          <w:shd w:val="clear" w:color="auto" w:fill="FFFFFF"/>
        </w:rPr>
        <w:t xml:space="preserve"> </w:t>
      </w:r>
      <w:r>
        <w:rPr>
          <w:rFonts w:hint="eastAsia" w:hAnsi="宋体" w:eastAsia="宋体" w:cs="宋体"/>
          <w:b/>
          <w:bCs/>
          <w:color w:val="323232"/>
          <w:sz w:val="28"/>
          <w:szCs w:val="28"/>
          <w:shd w:val="clear" w:color="auto" w:fill="FFFFFF"/>
        </w:rPr>
        <w:t>（5）</w:t>
      </w:r>
      <w:r>
        <w:rPr>
          <w:rFonts w:hint="eastAsia" w:hAnsi="宋体" w:eastAsia="宋体" w:cs="宋体"/>
          <w:b/>
          <w:bCs/>
          <w:color w:val="323232"/>
          <w:sz w:val="28"/>
          <w:szCs w:val="28"/>
          <w:shd w:val="clear" w:color="auto" w:fill="FFFFFF"/>
          <w:lang w:val="en-US" w:eastAsia="zh-CN"/>
        </w:rPr>
        <w:t>省级天然气管网建设补助资金</w:t>
      </w:r>
      <w:r>
        <w:rPr>
          <w:rFonts w:hint="eastAsia" w:hAnsi="宋体" w:eastAsia="宋体" w:cs="宋体"/>
          <w:color w:val="323232"/>
          <w:sz w:val="28"/>
          <w:szCs w:val="28"/>
          <w:shd w:val="clear" w:color="auto" w:fill="FFFFFF"/>
        </w:rPr>
        <w:t xml:space="preserve">  </w:t>
      </w:r>
      <w:r>
        <w:rPr>
          <w:rFonts w:hint="eastAsia" w:hAnsi="宋体" w:eastAsia="宋体" w:cs="宋体"/>
          <w:color w:val="323232"/>
          <w:sz w:val="28"/>
          <w:szCs w:val="28"/>
          <w:shd w:val="clear" w:color="auto" w:fill="FFFFFF"/>
          <w:lang w:val="en-US" w:eastAsia="zh-CN"/>
        </w:rPr>
        <w:t>完成天然气管网150公里建设</w:t>
      </w:r>
      <w:r>
        <w:rPr>
          <w:rFonts w:hint="eastAsia" w:hAnsi="宋体" w:eastAsia="宋体" w:cs="宋体"/>
          <w:color w:val="323232"/>
          <w:sz w:val="28"/>
          <w:szCs w:val="28"/>
          <w:shd w:val="clear" w:color="auto" w:fill="FFFFFF"/>
        </w:rPr>
        <w:t>。</w:t>
      </w:r>
    </w:p>
    <w:p>
      <w:pPr>
        <w:pStyle w:val="2"/>
        <w:rPr>
          <w:rFonts w:hint="default" w:hAnsi="宋体" w:eastAsia="宋体" w:cs="宋体"/>
          <w:color w:val="323232"/>
          <w:sz w:val="28"/>
          <w:szCs w:val="28"/>
          <w:shd w:val="clear" w:color="auto" w:fill="FFFFFF"/>
          <w:lang w:val="en-US" w:eastAsia="zh-CN"/>
        </w:rPr>
      </w:pPr>
      <w:r>
        <w:rPr>
          <w:rFonts w:hint="eastAsia" w:hAnsi="宋体" w:eastAsia="宋体" w:cs="宋体"/>
          <w:color w:val="323232"/>
          <w:sz w:val="28"/>
          <w:szCs w:val="28"/>
          <w:shd w:val="clear" w:color="auto" w:fill="FFFFFF"/>
        </w:rPr>
        <w:t xml:space="preserve">     </w:t>
      </w:r>
      <w:r>
        <w:rPr>
          <w:rFonts w:hint="eastAsia" w:hAnsi="宋体" w:eastAsia="宋体" w:cs="宋体"/>
          <w:b/>
          <w:bCs/>
          <w:color w:val="323232"/>
          <w:sz w:val="28"/>
          <w:szCs w:val="28"/>
          <w:shd w:val="clear" w:color="auto" w:fill="FFFFFF"/>
        </w:rPr>
        <w:t>（6）</w:t>
      </w:r>
      <w:r>
        <w:rPr>
          <w:rFonts w:hint="eastAsia" w:hAnsi="宋体" w:eastAsia="宋体" w:cs="宋体"/>
          <w:b/>
          <w:bCs/>
          <w:color w:val="323232"/>
          <w:sz w:val="28"/>
          <w:szCs w:val="28"/>
          <w:shd w:val="clear" w:color="auto" w:fill="FFFFFF"/>
          <w:lang w:val="en-US" w:eastAsia="zh-CN"/>
        </w:rPr>
        <w:t>小北港河水环境综合治理</w:t>
      </w:r>
      <w:r>
        <w:rPr>
          <w:rFonts w:hint="eastAsia" w:hAnsi="宋体" w:eastAsia="宋体" w:cs="宋体"/>
          <w:color w:val="323232"/>
          <w:sz w:val="28"/>
          <w:szCs w:val="28"/>
          <w:shd w:val="clear" w:color="auto" w:fill="FFFFFF"/>
        </w:rPr>
        <w:t xml:space="preserve">  </w:t>
      </w:r>
      <w:r>
        <w:rPr>
          <w:rFonts w:hint="eastAsia" w:hAnsi="宋体" w:eastAsia="宋体" w:cs="宋体"/>
          <w:color w:val="323232"/>
          <w:sz w:val="28"/>
          <w:szCs w:val="28"/>
          <w:shd w:val="clear" w:color="auto" w:fill="FFFFFF"/>
          <w:lang w:val="en-US" w:eastAsia="zh-CN"/>
        </w:rPr>
        <w:t>新建污水管网8.5公里，河道胡库垃圾清理1.5万吨，污泥清理8.8万吨，建设河道护栏8公里，生态步道6.5公里。</w:t>
      </w:r>
    </w:p>
    <w:p>
      <w:pPr>
        <w:pStyle w:val="2"/>
        <w:ind w:firstLine="843" w:firstLineChars="300"/>
        <w:rPr>
          <w:rFonts w:hAnsi="宋体" w:eastAsia="宋体" w:cs="宋体"/>
          <w:color w:val="323232"/>
          <w:sz w:val="28"/>
          <w:szCs w:val="28"/>
          <w:shd w:val="clear" w:color="auto" w:fill="FFFFFF"/>
        </w:rPr>
      </w:pPr>
      <w:r>
        <w:rPr>
          <w:rFonts w:hint="eastAsia" w:hAnsi="宋体" w:eastAsia="宋体" w:cs="宋体"/>
          <w:b/>
          <w:bCs/>
          <w:color w:val="323232"/>
          <w:sz w:val="28"/>
          <w:szCs w:val="28"/>
          <w:shd w:val="clear" w:color="auto" w:fill="FFFFFF"/>
        </w:rPr>
        <w:t>（7）</w:t>
      </w:r>
      <w:r>
        <w:rPr>
          <w:rFonts w:hint="eastAsia" w:hAnsi="宋体" w:eastAsia="宋体" w:cs="宋体"/>
          <w:b/>
          <w:bCs/>
          <w:color w:val="323232"/>
          <w:sz w:val="28"/>
          <w:szCs w:val="28"/>
          <w:shd w:val="clear" w:color="auto" w:fill="FFFFFF"/>
          <w:lang w:val="en-US" w:eastAsia="zh-CN"/>
        </w:rPr>
        <w:t>专项债文本</w:t>
      </w:r>
      <w:r>
        <w:rPr>
          <w:rFonts w:hint="eastAsia" w:hAnsi="宋体" w:eastAsia="宋体" w:cs="宋体"/>
          <w:b/>
          <w:bCs/>
          <w:color w:val="323232"/>
          <w:sz w:val="28"/>
          <w:szCs w:val="28"/>
          <w:shd w:val="clear" w:color="auto" w:fill="FFFFFF"/>
        </w:rPr>
        <w:t>编制</w:t>
      </w:r>
      <w:r>
        <w:rPr>
          <w:rFonts w:hint="eastAsia" w:hAnsi="宋体" w:eastAsia="宋体" w:cs="宋体"/>
          <w:color w:val="323232"/>
          <w:sz w:val="28"/>
          <w:szCs w:val="28"/>
          <w:shd w:val="clear" w:color="auto" w:fill="FFFFFF"/>
        </w:rPr>
        <w:t xml:space="preserve">   </w:t>
      </w:r>
      <w:r>
        <w:rPr>
          <w:rFonts w:hint="eastAsia" w:hAnsi="宋体" w:eastAsia="宋体" w:cs="宋体"/>
          <w:color w:val="000000"/>
          <w:sz w:val="28"/>
          <w:szCs w:val="28"/>
          <w:lang w:val="en-US" w:eastAsia="zh-CN"/>
        </w:rPr>
        <w:t>专项债项目</w:t>
      </w:r>
      <w:r>
        <w:rPr>
          <w:rFonts w:hint="eastAsia" w:hAnsi="宋体" w:eastAsia="宋体" w:cs="宋体"/>
          <w:color w:val="000000"/>
          <w:sz w:val="28"/>
          <w:szCs w:val="28"/>
        </w:rPr>
        <w:t>是一项国家到地方、全局与局部、宏观与微观等相互结合的系统性工作，按照国家编制国民经济和社会发展五年期规划的要求，</w:t>
      </w:r>
      <w:r>
        <w:rPr>
          <w:rFonts w:hint="eastAsia" w:hAnsi="宋体" w:eastAsia="宋体" w:cs="宋体"/>
          <w:color w:val="323232"/>
          <w:sz w:val="28"/>
          <w:szCs w:val="28"/>
          <w:shd w:val="clear" w:color="auto" w:fill="FFFFFF"/>
        </w:rPr>
        <w:t xml:space="preserve"> 结合我县实际做好“</w:t>
      </w:r>
      <w:r>
        <w:rPr>
          <w:rFonts w:hint="eastAsia" w:hAnsi="宋体" w:eastAsia="宋体" w:cs="宋体"/>
          <w:color w:val="323232"/>
          <w:sz w:val="28"/>
          <w:szCs w:val="28"/>
          <w:shd w:val="clear" w:color="auto" w:fill="FFFFFF"/>
          <w:lang w:val="en-US" w:eastAsia="zh-CN"/>
        </w:rPr>
        <w:t>专项债</w:t>
      </w:r>
      <w:r>
        <w:rPr>
          <w:rFonts w:hint="eastAsia" w:hAnsi="宋体" w:eastAsia="宋体" w:cs="宋体"/>
          <w:color w:val="323232"/>
          <w:sz w:val="28"/>
          <w:szCs w:val="28"/>
          <w:shd w:val="clear" w:color="auto" w:fill="FFFFFF"/>
        </w:rPr>
        <w:t>“规划的编制。</w:t>
      </w:r>
    </w:p>
    <w:p>
      <w:pPr>
        <w:ind w:firstLine="422" w:firstLineChars="150"/>
        <w:outlineLvl w:val="1"/>
        <w:rPr>
          <w:rFonts w:ascii="黑体" w:hAnsi="黑体" w:eastAsia="黑体"/>
          <w:b/>
          <w:sz w:val="28"/>
          <w:szCs w:val="28"/>
        </w:rPr>
      </w:pPr>
      <w:r>
        <w:rPr>
          <w:rFonts w:hint="eastAsia" w:ascii="黑体" w:hAnsi="黑体" w:eastAsia="黑体"/>
          <w:b/>
          <w:sz w:val="28"/>
          <w:szCs w:val="28"/>
        </w:rPr>
        <w:t>（四）部门预算绩效管理开展情况</w:t>
      </w:r>
      <w:bookmarkEnd w:id="8"/>
    </w:p>
    <w:p>
      <w:pPr>
        <w:ind w:firstLine="703" w:firstLineChars="250"/>
        <w:rPr>
          <w:sz w:val="28"/>
          <w:szCs w:val="28"/>
        </w:rPr>
      </w:pPr>
      <w:r>
        <w:rPr>
          <w:rFonts w:hint="eastAsia"/>
          <w:b/>
          <w:sz w:val="28"/>
          <w:szCs w:val="28"/>
        </w:rPr>
        <w:t>1.</w:t>
      </w:r>
      <w:r>
        <w:rPr>
          <w:rFonts w:hint="eastAsia"/>
          <w:b/>
          <w:sz w:val="28"/>
          <w:szCs w:val="28"/>
        </w:rPr>
        <w:tab/>
      </w:r>
      <w:r>
        <w:rPr>
          <w:rFonts w:hint="eastAsia"/>
          <w:b/>
          <w:sz w:val="28"/>
          <w:szCs w:val="28"/>
        </w:rPr>
        <w:t>合理设置预算绩效管理目标。</w:t>
      </w:r>
      <w:r>
        <w:rPr>
          <w:rFonts w:hint="eastAsia"/>
          <w:sz w:val="28"/>
          <w:szCs w:val="28"/>
        </w:rPr>
        <w:t>我</w:t>
      </w:r>
      <w:r>
        <w:rPr>
          <w:rFonts w:hint="eastAsia"/>
          <w:sz w:val="28"/>
          <w:szCs w:val="28"/>
          <w:lang w:eastAsia="zh-CN"/>
        </w:rPr>
        <w:t>委</w:t>
      </w:r>
      <w:r>
        <w:rPr>
          <w:rFonts w:hint="eastAsia"/>
          <w:sz w:val="28"/>
          <w:szCs w:val="28"/>
        </w:rPr>
        <w:t>按照省财政绩效相关管理要求，结合部门职责和当年工作任务，确定当年部门预算绩效管理目标，优化绩效指标体系和设置绩效评价标准。</w:t>
      </w:r>
    </w:p>
    <w:p>
      <w:pPr>
        <w:ind w:firstLine="703" w:firstLineChars="250"/>
        <w:rPr>
          <w:sz w:val="28"/>
          <w:szCs w:val="28"/>
        </w:rPr>
      </w:pPr>
      <w:r>
        <w:rPr>
          <w:rFonts w:hint="eastAsia"/>
          <w:b/>
          <w:sz w:val="28"/>
          <w:szCs w:val="28"/>
        </w:rPr>
        <w:t>2.</w:t>
      </w:r>
      <w:r>
        <w:rPr>
          <w:rFonts w:hint="eastAsia"/>
          <w:b/>
          <w:sz w:val="28"/>
          <w:szCs w:val="28"/>
        </w:rPr>
        <w:tab/>
      </w:r>
      <w:r>
        <w:rPr>
          <w:rFonts w:hint="eastAsia"/>
          <w:b/>
          <w:sz w:val="28"/>
          <w:szCs w:val="28"/>
        </w:rPr>
        <w:t>定期开展预算绩效执行分析。</w:t>
      </w:r>
      <w:r>
        <w:rPr>
          <w:rFonts w:hint="eastAsia"/>
          <w:sz w:val="28"/>
          <w:szCs w:val="28"/>
        </w:rPr>
        <w:t>结合设定的绩效管理目标，加强对预算绩效执行日常管理和监控，定期对执行信息进行收集、审核、分析；分析偏离绩效目标的原因，并及时采取纠偏措施。</w:t>
      </w:r>
    </w:p>
    <w:p>
      <w:pPr>
        <w:ind w:firstLine="703" w:firstLineChars="250"/>
        <w:rPr>
          <w:sz w:val="28"/>
          <w:szCs w:val="28"/>
        </w:rPr>
      </w:pPr>
      <w:r>
        <w:rPr>
          <w:rFonts w:hint="eastAsia"/>
          <w:b/>
          <w:sz w:val="28"/>
          <w:szCs w:val="28"/>
        </w:rPr>
        <w:t>3.</w:t>
      </w:r>
      <w:r>
        <w:rPr>
          <w:rFonts w:hint="eastAsia"/>
          <w:b/>
          <w:sz w:val="28"/>
          <w:szCs w:val="28"/>
        </w:rPr>
        <w:tab/>
      </w:r>
      <w:r>
        <w:rPr>
          <w:rFonts w:hint="eastAsia"/>
          <w:b/>
          <w:sz w:val="28"/>
          <w:szCs w:val="28"/>
        </w:rPr>
        <w:t>高度重视预算绩效管理自评工作。</w:t>
      </w:r>
      <w:r>
        <w:rPr>
          <w:rFonts w:hint="eastAsia"/>
          <w:sz w:val="28"/>
          <w:szCs w:val="28"/>
        </w:rPr>
        <w:t>在年度终了或项目完成时，按照“查问题、找原因”的思路，开展预算绩效管理自评工作，对照设定的绩效管理目标和评价标准，找出我委在当前预算绩效管理工作中存在的不足和问题。</w:t>
      </w:r>
    </w:p>
    <w:p>
      <w:pPr>
        <w:ind w:firstLine="703" w:firstLineChars="250"/>
        <w:rPr>
          <w:sz w:val="28"/>
          <w:szCs w:val="28"/>
        </w:rPr>
      </w:pPr>
      <w:r>
        <w:rPr>
          <w:rFonts w:hint="eastAsia"/>
          <w:b/>
          <w:sz w:val="28"/>
          <w:szCs w:val="28"/>
        </w:rPr>
        <w:t>4.</w:t>
      </w:r>
      <w:r>
        <w:rPr>
          <w:rFonts w:hint="eastAsia"/>
          <w:b/>
          <w:sz w:val="28"/>
          <w:szCs w:val="28"/>
        </w:rPr>
        <w:tab/>
      </w:r>
      <w:r>
        <w:rPr>
          <w:rFonts w:hint="eastAsia"/>
          <w:b/>
          <w:sz w:val="28"/>
          <w:szCs w:val="28"/>
        </w:rPr>
        <w:t>充分利用预算绩效管理评价结果。</w:t>
      </w:r>
      <w:r>
        <w:rPr>
          <w:rFonts w:hint="eastAsia"/>
          <w:sz w:val="28"/>
          <w:szCs w:val="28"/>
        </w:rPr>
        <w:t>根据预算绩效评价中找出的问题和原因，进行整改，同时，将评价结果作为次年预算编制的依据，从而进一步提升我单位预算绩效管理水平。</w:t>
      </w:r>
    </w:p>
    <w:p>
      <w:pPr>
        <w:ind w:firstLine="422" w:firstLineChars="150"/>
        <w:outlineLvl w:val="1"/>
        <w:rPr>
          <w:rFonts w:ascii="黑体" w:hAnsi="黑体" w:eastAsia="黑体"/>
          <w:b/>
          <w:sz w:val="28"/>
          <w:szCs w:val="28"/>
        </w:rPr>
      </w:pPr>
      <w:bookmarkStart w:id="9" w:name="_Toc16189"/>
      <w:r>
        <w:rPr>
          <w:rFonts w:hint="eastAsia" w:ascii="黑体" w:hAnsi="黑体" w:eastAsia="黑体"/>
          <w:b/>
          <w:sz w:val="28"/>
          <w:szCs w:val="28"/>
        </w:rPr>
        <w:t>（五）当年部门预算及执行情况</w:t>
      </w:r>
      <w:bookmarkEnd w:id="9"/>
    </w:p>
    <w:p>
      <w:pPr>
        <w:ind w:firstLine="703" w:firstLineChars="250"/>
        <w:outlineLvl w:val="2"/>
        <w:rPr>
          <w:b/>
          <w:sz w:val="28"/>
          <w:szCs w:val="28"/>
        </w:rPr>
      </w:pPr>
      <w:r>
        <w:rPr>
          <w:rFonts w:hint="eastAsia"/>
          <w:b/>
          <w:sz w:val="28"/>
          <w:szCs w:val="28"/>
        </w:rPr>
        <w:t>1.</w:t>
      </w:r>
      <w:r>
        <w:rPr>
          <w:rFonts w:hint="eastAsia"/>
          <w:b/>
          <w:sz w:val="28"/>
          <w:szCs w:val="28"/>
        </w:rPr>
        <w:tab/>
      </w:r>
      <w:r>
        <w:rPr>
          <w:rFonts w:hint="eastAsia"/>
          <w:b/>
          <w:sz w:val="28"/>
          <w:szCs w:val="28"/>
        </w:rPr>
        <w:t>部门预算情况</w:t>
      </w:r>
    </w:p>
    <w:p>
      <w:pPr>
        <w:ind w:firstLine="700" w:firstLineChars="250"/>
        <w:rPr>
          <w:sz w:val="28"/>
          <w:szCs w:val="28"/>
        </w:rPr>
      </w:pPr>
      <w:r>
        <w:rPr>
          <w:rFonts w:hint="eastAsia"/>
          <w:sz w:val="28"/>
          <w:szCs w:val="28"/>
        </w:rPr>
        <w:t>202</w:t>
      </w:r>
      <w:r>
        <w:rPr>
          <w:rFonts w:hint="eastAsia"/>
          <w:sz w:val="28"/>
          <w:szCs w:val="28"/>
          <w:lang w:val="en-US" w:eastAsia="zh-CN"/>
        </w:rPr>
        <w:t>2</w:t>
      </w:r>
      <w:r>
        <w:rPr>
          <w:rFonts w:hint="eastAsia"/>
          <w:sz w:val="28"/>
          <w:szCs w:val="28"/>
        </w:rPr>
        <w:t>年全年收入预算数为</w:t>
      </w:r>
      <w:r>
        <w:rPr>
          <w:rFonts w:hint="eastAsia" w:ascii="仿宋" w:hAnsi="仿宋" w:eastAsia="仿宋" w:cs="仿宋_GB2312"/>
          <w:sz w:val="32"/>
          <w:szCs w:val="40"/>
          <w:lang w:val="en-US" w:eastAsia="zh-CN"/>
        </w:rPr>
        <w:t>3479.687</w:t>
      </w:r>
      <w:r>
        <w:rPr>
          <w:rFonts w:hint="eastAsia"/>
          <w:sz w:val="28"/>
          <w:szCs w:val="28"/>
        </w:rPr>
        <w:t>万元，资金来源为财政拨款</w:t>
      </w:r>
      <w:r>
        <w:rPr>
          <w:rFonts w:hint="eastAsia" w:ascii="仿宋" w:hAnsi="仿宋" w:eastAsia="仿宋" w:cs="仿宋_GB2312"/>
          <w:sz w:val="32"/>
          <w:szCs w:val="40"/>
          <w:lang w:val="en-US" w:eastAsia="zh-CN"/>
        </w:rPr>
        <w:t>3111.0017</w:t>
      </w:r>
      <w:r>
        <w:rPr>
          <w:rFonts w:hint="eastAsia"/>
          <w:sz w:val="28"/>
          <w:szCs w:val="28"/>
        </w:rPr>
        <w:t>万元</w:t>
      </w:r>
      <w:r>
        <w:rPr>
          <w:rFonts w:hint="eastAsia" w:ascii="仿宋" w:hAnsi="仿宋" w:eastAsia="仿宋" w:cs="仿宋_GB2312"/>
          <w:sz w:val="32"/>
          <w:szCs w:val="40"/>
          <w:lang w:val="en-US" w:eastAsia="zh-CN"/>
        </w:rPr>
        <w:t>、其他资金368.6853万元。</w:t>
      </w:r>
    </w:p>
    <w:p>
      <w:pPr>
        <w:ind w:firstLine="703" w:firstLineChars="250"/>
        <w:rPr>
          <w:b/>
          <w:sz w:val="28"/>
          <w:szCs w:val="28"/>
        </w:rPr>
      </w:pPr>
      <w:r>
        <w:rPr>
          <w:rFonts w:hint="eastAsia"/>
          <w:b/>
          <w:sz w:val="28"/>
          <w:szCs w:val="28"/>
        </w:rPr>
        <w:t>2.</w:t>
      </w:r>
      <w:r>
        <w:rPr>
          <w:rFonts w:hint="eastAsia"/>
          <w:b/>
          <w:sz w:val="28"/>
          <w:szCs w:val="28"/>
        </w:rPr>
        <w:tab/>
      </w:r>
      <w:r>
        <w:rPr>
          <w:rFonts w:hint="eastAsia"/>
          <w:b/>
          <w:sz w:val="28"/>
          <w:szCs w:val="28"/>
        </w:rPr>
        <w:t>预算执行情况</w:t>
      </w:r>
    </w:p>
    <w:p>
      <w:pPr>
        <w:ind w:firstLine="560" w:firstLineChars="200"/>
        <w:rPr>
          <w:sz w:val="28"/>
          <w:szCs w:val="28"/>
        </w:rPr>
      </w:pPr>
      <w:r>
        <w:rPr>
          <w:rFonts w:hint="eastAsia"/>
          <w:sz w:val="28"/>
          <w:szCs w:val="28"/>
        </w:rPr>
        <w:t>202</w:t>
      </w:r>
      <w:r>
        <w:rPr>
          <w:rFonts w:hint="eastAsia"/>
          <w:sz w:val="28"/>
          <w:szCs w:val="28"/>
          <w:lang w:val="en-US" w:eastAsia="zh-CN"/>
        </w:rPr>
        <w:t>2</w:t>
      </w:r>
      <w:r>
        <w:rPr>
          <w:rFonts w:hint="eastAsia"/>
          <w:sz w:val="28"/>
          <w:szCs w:val="28"/>
        </w:rPr>
        <w:t>年全年支出预算执行数为</w:t>
      </w:r>
      <w:r>
        <w:rPr>
          <w:rFonts w:hint="eastAsia" w:ascii="仿宋" w:hAnsi="仿宋" w:eastAsia="仿宋" w:cs="仿宋_GB2312"/>
          <w:sz w:val="32"/>
          <w:szCs w:val="40"/>
          <w:lang w:val="en-US" w:eastAsia="zh-CN"/>
        </w:rPr>
        <w:t>2422.27</w:t>
      </w:r>
      <w:r>
        <w:rPr>
          <w:rFonts w:hint="eastAsia"/>
          <w:sz w:val="28"/>
          <w:szCs w:val="28"/>
        </w:rPr>
        <w:t>万元，</w:t>
      </w:r>
      <w:r>
        <w:rPr>
          <w:rFonts w:hint="eastAsia" w:ascii="仿宋" w:hAnsi="仿宋" w:eastAsia="仿宋" w:cs="仿宋_GB2312"/>
          <w:sz w:val="32"/>
          <w:szCs w:val="40"/>
          <w:lang w:val="en-US" w:eastAsia="zh-CN"/>
        </w:rPr>
        <w:t>执行率69.61%。其中</w:t>
      </w:r>
      <w:r>
        <w:rPr>
          <w:rFonts w:hint="eastAsia"/>
          <w:sz w:val="28"/>
          <w:szCs w:val="28"/>
        </w:rPr>
        <w:t>项目支出</w:t>
      </w:r>
      <w:r>
        <w:rPr>
          <w:rFonts w:hint="eastAsia" w:ascii="仿宋" w:hAnsi="仿宋" w:eastAsia="仿宋" w:cs="仿宋_GB2312"/>
          <w:sz w:val="32"/>
          <w:szCs w:val="40"/>
          <w:lang w:val="en-US" w:eastAsia="zh-CN"/>
        </w:rPr>
        <w:t>2362.37</w:t>
      </w:r>
      <w:r>
        <w:rPr>
          <w:rFonts w:hint="eastAsia"/>
          <w:sz w:val="28"/>
          <w:szCs w:val="28"/>
        </w:rPr>
        <w:t>万元，执行率为</w:t>
      </w:r>
      <w:r>
        <w:rPr>
          <w:rFonts w:hint="eastAsia"/>
          <w:sz w:val="28"/>
          <w:szCs w:val="28"/>
          <w:lang w:val="en-US" w:eastAsia="zh-CN"/>
        </w:rPr>
        <w:t>69.08</w:t>
      </w:r>
      <w:r>
        <w:rPr>
          <w:rFonts w:hint="eastAsia"/>
          <w:sz w:val="28"/>
          <w:szCs w:val="28"/>
        </w:rPr>
        <w:t>%。</w:t>
      </w:r>
      <w:r>
        <w:rPr>
          <w:rFonts w:hint="eastAsia" w:ascii="仿宋" w:hAnsi="仿宋" w:eastAsia="仿宋" w:cs="仿宋_GB2312"/>
          <w:sz w:val="32"/>
          <w:szCs w:val="40"/>
          <w:lang w:val="en-US" w:eastAsia="zh-CN"/>
        </w:rPr>
        <w:t>基本支出全年执行数59.9万元，执行率100%，</w:t>
      </w:r>
      <w:r>
        <w:rPr>
          <w:rFonts w:hint="eastAsia"/>
          <w:sz w:val="28"/>
          <w:szCs w:val="28"/>
        </w:rPr>
        <w:t>预算执行总体情况较好。</w:t>
      </w:r>
    </w:p>
    <w:p>
      <w:pPr>
        <w:ind w:firstLine="562" w:firstLineChars="200"/>
        <w:outlineLvl w:val="0"/>
        <w:rPr>
          <w:rFonts w:ascii="黑体" w:hAnsi="黑体" w:eastAsia="黑体"/>
          <w:b/>
          <w:sz w:val="28"/>
          <w:szCs w:val="28"/>
        </w:rPr>
      </w:pPr>
      <w:bookmarkStart w:id="10" w:name="_Toc9558"/>
      <w:r>
        <w:rPr>
          <w:rFonts w:hint="eastAsia" w:ascii="黑体" w:hAnsi="黑体" w:eastAsia="黑体"/>
          <w:b/>
          <w:sz w:val="28"/>
          <w:szCs w:val="28"/>
        </w:rPr>
        <w:t>二、部门整体支出绩效实现情况</w:t>
      </w:r>
      <w:bookmarkEnd w:id="10"/>
    </w:p>
    <w:p>
      <w:pPr>
        <w:ind w:firstLine="560" w:firstLineChars="200"/>
        <w:rPr>
          <w:rFonts w:hint="eastAsia"/>
          <w:sz w:val="28"/>
          <w:szCs w:val="28"/>
        </w:rPr>
      </w:pPr>
      <w:r>
        <w:rPr>
          <w:rFonts w:hint="eastAsia"/>
          <w:sz w:val="28"/>
          <w:szCs w:val="28"/>
        </w:rPr>
        <w:t>我单位部门整体支出能够根据履责需要科学合理编制预决算，不断完善和落实相关管理制度，从管理机制上规范预算执行，为有效履行职责和完成各项重点工作任务发挥了重要保障支撑作用。依据省级部门整体支出绩效评价指标体系和评分标准，我单位202</w:t>
      </w:r>
      <w:r>
        <w:rPr>
          <w:rFonts w:hint="eastAsia"/>
          <w:sz w:val="28"/>
          <w:szCs w:val="28"/>
          <w:lang w:val="en-US" w:eastAsia="zh-CN"/>
        </w:rPr>
        <w:t>2</w:t>
      </w:r>
      <w:r>
        <w:rPr>
          <w:rFonts w:hint="eastAsia"/>
          <w:sz w:val="28"/>
          <w:szCs w:val="28"/>
        </w:rPr>
        <w:t>年部门整体支出绩效综合自评得分为9</w:t>
      </w:r>
      <w:r>
        <w:rPr>
          <w:rFonts w:hint="eastAsia"/>
          <w:sz w:val="28"/>
          <w:szCs w:val="28"/>
          <w:lang w:val="en-US" w:eastAsia="zh-CN"/>
        </w:rPr>
        <w:t>0</w:t>
      </w:r>
      <w:r>
        <w:rPr>
          <w:rFonts w:hint="eastAsia"/>
          <w:sz w:val="28"/>
          <w:szCs w:val="28"/>
        </w:rPr>
        <w:t>分。</w:t>
      </w:r>
    </w:p>
    <w:p>
      <w:pPr>
        <w:ind w:firstLine="560" w:firstLineChars="200"/>
        <w:rPr>
          <w:rFonts w:hint="eastAsia"/>
          <w:sz w:val="28"/>
          <w:szCs w:val="28"/>
        </w:rPr>
      </w:pPr>
    </w:p>
    <w:p>
      <w:pPr>
        <w:ind w:firstLine="562" w:firstLineChars="200"/>
        <w:rPr>
          <w:b/>
          <w:sz w:val="28"/>
          <w:szCs w:val="28"/>
        </w:rPr>
      </w:pPr>
      <w:r>
        <w:rPr>
          <w:rFonts w:hint="eastAsia"/>
          <w:b/>
          <w:sz w:val="28"/>
          <w:szCs w:val="28"/>
        </w:rPr>
        <w:t>（—）履职完成情况</w:t>
      </w:r>
    </w:p>
    <w:p>
      <w:pPr>
        <w:pStyle w:val="6"/>
        <w:numPr>
          <w:ilvl w:val="0"/>
          <w:numId w:val="1"/>
        </w:numPr>
        <w:ind w:firstLineChars="0"/>
        <w:rPr>
          <w:b/>
          <w:sz w:val="28"/>
          <w:szCs w:val="28"/>
        </w:rPr>
      </w:pPr>
      <w:r>
        <w:rPr>
          <w:rFonts w:hint="eastAsia"/>
          <w:b/>
          <w:sz w:val="28"/>
          <w:szCs w:val="28"/>
        </w:rPr>
        <w:t>数量指标（12分）</w:t>
      </w:r>
    </w:p>
    <w:p>
      <w:pPr>
        <w:ind w:firstLine="420" w:firstLineChars="200"/>
        <w:rPr>
          <w:rFonts w:ascii="宋体" w:hAnsi="宋体" w:eastAsia="宋体"/>
          <w:sz w:val="28"/>
          <w:szCs w:val="28"/>
        </w:rPr>
      </w:pPr>
      <w:r>
        <w:rPr>
          <w:rFonts w:hint="eastAsia"/>
        </w:rPr>
        <w:t xml:space="preserve">  </w:t>
      </w:r>
      <w:r>
        <w:rPr>
          <w:rFonts w:hint="eastAsia"/>
          <w:sz w:val="28"/>
          <w:szCs w:val="28"/>
        </w:rPr>
        <w:t>（1）</w:t>
      </w:r>
      <w:r>
        <w:rPr>
          <w:rFonts w:hint="eastAsia" w:ascii="黑体" w:hAnsi="黑体" w:eastAsia="黑体" w:cs="黑体"/>
          <w:b/>
          <w:sz w:val="28"/>
          <w:szCs w:val="28"/>
          <w:lang w:val="en-US" w:eastAsia="zh-CN"/>
        </w:rPr>
        <w:t>军民融合</w:t>
      </w:r>
      <w:r>
        <w:rPr>
          <w:rFonts w:hint="eastAsia"/>
          <w:sz w:val="28"/>
          <w:szCs w:val="28"/>
        </w:rPr>
        <w:t xml:space="preserve"> </w:t>
      </w:r>
      <w:r>
        <w:rPr>
          <w:rFonts w:hint="eastAsia" w:ascii="宋体" w:hAnsi="宋体" w:eastAsia="宋体"/>
          <w:sz w:val="28"/>
          <w:szCs w:val="28"/>
        </w:rPr>
        <w:t>共计支出</w:t>
      </w:r>
      <w:r>
        <w:rPr>
          <w:rFonts w:hint="eastAsia" w:ascii="宋体" w:hAnsi="宋体" w:eastAsia="宋体"/>
          <w:sz w:val="28"/>
          <w:szCs w:val="28"/>
          <w:lang w:val="en-US" w:eastAsia="zh-CN"/>
        </w:rPr>
        <w:t>485</w:t>
      </w:r>
      <w:r>
        <w:rPr>
          <w:rFonts w:hint="eastAsia" w:ascii="宋体" w:hAnsi="宋体" w:eastAsia="宋体"/>
          <w:sz w:val="28"/>
          <w:szCs w:val="28"/>
        </w:rPr>
        <w:t>万元，</w:t>
      </w:r>
      <w:r>
        <w:rPr>
          <w:rFonts w:hint="eastAsia" w:hAnsi="宋体" w:eastAsia="宋体" w:cs="宋体"/>
          <w:color w:val="323232"/>
          <w:sz w:val="28"/>
          <w:szCs w:val="28"/>
          <w:shd w:val="clear" w:color="auto" w:fill="FFFFFF"/>
        </w:rPr>
        <w:t>目标完成率100%。</w:t>
      </w:r>
    </w:p>
    <w:p>
      <w:pPr>
        <w:pStyle w:val="2"/>
        <w:ind w:firstLine="560" w:firstLineChars="200"/>
        <w:rPr>
          <w:sz w:val="28"/>
          <w:szCs w:val="28"/>
        </w:rPr>
      </w:pPr>
      <w:r>
        <w:rPr>
          <w:rFonts w:hint="eastAsia"/>
          <w:sz w:val="28"/>
          <w:szCs w:val="28"/>
        </w:rPr>
        <w:t>（2）</w:t>
      </w:r>
      <w:r>
        <w:rPr>
          <w:rFonts w:hint="eastAsia" w:ascii="宋体" w:hAnsi="宋体" w:eastAsia="宋体" w:cs="宋体"/>
          <w:b/>
          <w:bCs/>
          <w:sz w:val="28"/>
          <w:szCs w:val="28"/>
          <w:lang w:val="en-US" w:eastAsia="zh-CN"/>
        </w:rPr>
        <w:t>浮梁通用机场建设</w:t>
      </w:r>
      <w:r>
        <w:rPr>
          <w:rFonts w:hint="eastAsia"/>
          <w:sz w:val="28"/>
          <w:szCs w:val="28"/>
        </w:rPr>
        <w:t>共计支出</w:t>
      </w:r>
      <w:r>
        <w:rPr>
          <w:rFonts w:hint="eastAsia"/>
          <w:sz w:val="28"/>
          <w:szCs w:val="28"/>
          <w:lang w:val="en-US" w:eastAsia="zh-CN"/>
        </w:rPr>
        <w:t>500</w:t>
      </w:r>
      <w:r>
        <w:rPr>
          <w:rFonts w:hint="eastAsia"/>
          <w:sz w:val="28"/>
          <w:szCs w:val="28"/>
        </w:rPr>
        <w:t>万元，</w:t>
      </w:r>
      <w:r>
        <w:rPr>
          <w:rFonts w:hint="eastAsia" w:hAnsi="宋体" w:eastAsia="宋体" w:cs="宋体"/>
          <w:color w:val="323232"/>
          <w:sz w:val="28"/>
          <w:szCs w:val="28"/>
          <w:shd w:val="clear" w:color="auto" w:fill="FFFFFF"/>
        </w:rPr>
        <w:t>目标完成率100%。</w:t>
      </w:r>
    </w:p>
    <w:p>
      <w:pPr>
        <w:pStyle w:val="2"/>
        <w:rPr>
          <w:rFonts w:hAnsi="宋体" w:eastAsia="宋体" w:cs="宋体"/>
          <w:sz w:val="28"/>
          <w:szCs w:val="28"/>
        </w:rPr>
      </w:pPr>
      <w:r>
        <w:rPr>
          <w:rFonts w:hint="eastAsia"/>
        </w:rPr>
        <w:t xml:space="preserve">     </w:t>
      </w:r>
      <w:r>
        <w:rPr>
          <w:rFonts w:hint="eastAsia" w:hAnsi="宋体" w:eastAsia="宋体" w:cs="宋体"/>
          <w:bCs/>
          <w:sz w:val="28"/>
          <w:szCs w:val="28"/>
        </w:rPr>
        <w:t>（3）</w:t>
      </w:r>
      <w:r>
        <w:rPr>
          <w:rFonts w:hint="eastAsia" w:hAnsi="宋体" w:eastAsia="宋体" w:cs="宋体"/>
          <w:b/>
          <w:bCs/>
          <w:sz w:val="28"/>
          <w:szCs w:val="28"/>
          <w:lang w:val="en-US" w:eastAsia="zh-CN"/>
        </w:rPr>
        <w:t>茶文化中心视频会议室改造</w:t>
      </w:r>
      <w:r>
        <w:rPr>
          <w:rFonts w:hint="eastAsia" w:hAnsi="宋体" w:eastAsia="宋体" w:cs="宋体"/>
          <w:sz w:val="28"/>
          <w:szCs w:val="28"/>
        </w:rPr>
        <w:t>购置、设备更新、维护，确保政府网站、政务网信号、视频会议正常使用和</w:t>
      </w:r>
      <w:r>
        <w:rPr>
          <w:rFonts w:hint="eastAsia" w:cs="宋体" w:asciiTheme="minorEastAsia" w:hAnsiTheme="minorEastAsia"/>
          <w:sz w:val="28"/>
          <w:szCs w:val="28"/>
        </w:rPr>
        <w:t>运转。</w:t>
      </w:r>
      <w:r>
        <w:rPr>
          <w:rFonts w:hint="eastAsia" w:cs="微软雅黑" w:asciiTheme="minorEastAsia" w:hAnsiTheme="minorEastAsia"/>
          <w:color w:val="333333"/>
          <w:sz w:val="28"/>
          <w:szCs w:val="28"/>
          <w:shd w:val="clear" w:color="auto" w:fill="FFFFFF"/>
        </w:rPr>
        <w:t>共支出</w:t>
      </w:r>
      <w:r>
        <w:rPr>
          <w:rFonts w:hint="eastAsia" w:cs="微软雅黑" w:asciiTheme="minorEastAsia" w:hAnsiTheme="minorEastAsia"/>
          <w:color w:val="333333"/>
          <w:sz w:val="28"/>
          <w:szCs w:val="28"/>
          <w:shd w:val="clear" w:color="auto" w:fill="FFFFFF"/>
          <w:lang w:val="en-US" w:eastAsia="zh-CN"/>
        </w:rPr>
        <w:t>147</w:t>
      </w:r>
      <w:r>
        <w:rPr>
          <w:rFonts w:hint="eastAsia" w:cs="微软雅黑" w:asciiTheme="minorEastAsia" w:hAnsiTheme="minorEastAsia"/>
          <w:color w:val="333333"/>
          <w:sz w:val="28"/>
          <w:szCs w:val="28"/>
          <w:shd w:val="clear" w:color="auto" w:fill="FFFFFF"/>
        </w:rPr>
        <w:t>万元，</w:t>
      </w:r>
      <w:r>
        <w:rPr>
          <w:rFonts w:hint="eastAsia" w:hAnsi="宋体" w:eastAsia="宋体" w:cs="宋体"/>
          <w:color w:val="323232"/>
          <w:sz w:val="28"/>
          <w:szCs w:val="28"/>
          <w:shd w:val="clear" w:color="auto" w:fill="FFFFFF"/>
        </w:rPr>
        <w:t>目标完成率100%。</w:t>
      </w:r>
    </w:p>
    <w:p>
      <w:pPr>
        <w:pStyle w:val="2"/>
        <w:rPr>
          <w:rFonts w:hAnsi="宋体" w:eastAsia="宋体" w:cs="宋体"/>
          <w:color w:val="323232"/>
          <w:sz w:val="28"/>
          <w:szCs w:val="28"/>
          <w:shd w:val="clear" w:color="auto" w:fill="FFFFFF"/>
        </w:rPr>
      </w:pPr>
      <w:r>
        <w:rPr>
          <w:rFonts w:hint="eastAsia" w:hAnsi="宋体" w:eastAsia="宋体" w:cs="宋体"/>
          <w:sz w:val="28"/>
          <w:szCs w:val="28"/>
        </w:rPr>
        <w:t xml:space="preserve">    </w:t>
      </w:r>
      <w:r>
        <w:rPr>
          <w:rFonts w:hint="eastAsia" w:hAnsi="宋体" w:eastAsia="宋体" w:cs="宋体"/>
          <w:bCs/>
          <w:sz w:val="28"/>
          <w:szCs w:val="28"/>
        </w:rPr>
        <w:t>（4）</w:t>
      </w:r>
      <w:r>
        <w:rPr>
          <w:rFonts w:hint="eastAsia" w:hAnsi="宋体" w:eastAsia="宋体" w:cs="宋体"/>
          <w:b/>
          <w:bCs/>
          <w:sz w:val="28"/>
          <w:szCs w:val="28"/>
          <w:lang w:val="en-US" w:eastAsia="zh-CN"/>
        </w:rPr>
        <w:t>茶文化中心视频会议室更换大屏系统</w:t>
      </w:r>
      <w:r>
        <w:rPr>
          <w:rFonts w:hint="eastAsia" w:hAnsi="宋体" w:eastAsia="宋体" w:cs="宋体"/>
          <w:color w:val="323232"/>
          <w:sz w:val="28"/>
          <w:szCs w:val="28"/>
          <w:shd w:val="clear" w:color="auto" w:fill="FFFFFF"/>
        </w:rPr>
        <w:t>共支出295万元，目标完成率100%。</w:t>
      </w:r>
    </w:p>
    <w:p>
      <w:pPr>
        <w:pStyle w:val="2"/>
        <w:rPr>
          <w:rFonts w:hAnsi="宋体" w:eastAsia="宋体" w:cs="宋体"/>
          <w:color w:val="323232"/>
          <w:sz w:val="28"/>
          <w:szCs w:val="28"/>
          <w:shd w:val="clear" w:color="auto" w:fill="FFFFFF"/>
        </w:rPr>
      </w:pPr>
      <w:r>
        <w:rPr>
          <w:rFonts w:hint="eastAsia" w:hAnsi="宋体" w:eastAsia="宋体" w:cs="宋体"/>
          <w:color w:val="323232"/>
          <w:sz w:val="28"/>
          <w:szCs w:val="28"/>
          <w:shd w:val="clear" w:color="auto" w:fill="FFFFFF"/>
        </w:rPr>
        <w:t xml:space="preserve">    </w:t>
      </w:r>
      <w:r>
        <w:rPr>
          <w:rFonts w:hint="eastAsia" w:hAnsi="宋体" w:eastAsia="宋体" w:cs="宋体"/>
          <w:bCs/>
          <w:color w:val="323232"/>
          <w:sz w:val="28"/>
          <w:szCs w:val="28"/>
          <w:shd w:val="clear" w:color="auto" w:fill="FFFFFF"/>
        </w:rPr>
        <w:t>（5）</w:t>
      </w:r>
      <w:r>
        <w:rPr>
          <w:rFonts w:hint="eastAsia" w:hAnsi="宋体" w:eastAsia="宋体" w:cs="宋体"/>
          <w:b/>
          <w:bCs/>
          <w:color w:val="323232"/>
          <w:sz w:val="28"/>
          <w:szCs w:val="28"/>
          <w:shd w:val="clear" w:color="auto" w:fill="FFFFFF"/>
          <w:lang w:val="en-US" w:eastAsia="zh-CN"/>
        </w:rPr>
        <w:t>省级天然气管网建设补助资金</w:t>
      </w:r>
      <w:r>
        <w:rPr>
          <w:rFonts w:hint="eastAsia" w:hAnsi="宋体" w:eastAsia="宋体" w:cs="宋体"/>
          <w:color w:val="323232"/>
          <w:sz w:val="28"/>
          <w:szCs w:val="28"/>
          <w:shd w:val="clear" w:color="auto" w:fill="FFFFFF"/>
        </w:rPr>
        <w:t>共支出</w:t>
      </w:r>
      <w:r>
        <w:rPr>
          <w:rFonts w:hint="eastAsia" w:hAnsi="宋体" w:eastAsia="宋体" w:cs="宋体"/>
          <w:color w:val="323232"/>
          <w:sz w:val="28"/>
          <w:szCs w:val="28"/>
          <w:shd w:val="clear" w:color="auto" w:fill="FFFFFF"/>
          <w:lang w:val="en-US" w:eastAsia="zh-CN"/>
        </w:rPr>
        <w:t>308.44</w:t>
      </w:r>
      <w:r>
        <w:rPr>
          <w:rFonts w:hint="eastAsia" w:hAnsi="宋体" w:eastAsia="宋体" w:cs="宋体"/>
          <w:color w:val="323232"/>
          <w:sz w:val="28"/>
          <w:szCs w:val="28"/>
          <w:shd w:val="clear" w:color="auto" w:fill="FFFFFF"/>
        </w:rPr>
        <w:t>万元，目标完成率100%。</w:t>
      </w:r>
    </w:p>
    <w:p>
      <w:pPr>
        <w:pStyle w:val="2"/>
        <w:rPr>
          <w:rFonts w:hAnsi="宋体" w:eastAsia="宋体" w:cs="宋体"/>
          <w:color w:val="323232"/>
          <w:sz w:val="28"/>
          <w:szCs w:val="28"/>
          <w:shd w:val="clear" w:color="auto" w:fill="FFFFFF"/>
        </w:rPr>
      </w:pPr>
      <w:r>
        <w:rPr>
          <w:rFonts w:hint="eastAsia" w:hAnsi="宋体" w:eastAsia="宋体" w:cs="宋体"/>
          <w:color w:val="323232"/>
          <w:sz w:val="28"/>
          <w:szCs w:val="28"/>
          <w:shd w:val="clear" w:color="auto" w:fill="FFFFFF"/>
        </w:rPr>
        <w:t xml:space="preserve">    </w:t>
      </w:r>
      <w:r>
        <w:rPr>
          <w:rFonts w:hint="eastAsia" w:hAnsi="宋体" w:eastAsia="宋体" w:cs="宋体"/>
          <w:bCs/>
          <w:color w:val="323232"/>
          <w:sz w:val="28"/>
          <w:szCs w:val="28"/>
          <w:shd w:val="clear" w:color="auto" w:fill="FFFFFF"/>
        </w:rPr>
        <w:t>（6）</w:t>
      </w:r>
      <w:r>
        <w:rPr>
          <w:rFonts w:hint="eastAsia" w:hAnsi="宋体" w:eastAsia="宋体" w:cs="宋体"/>
          <w:b/>
          <w:bCs/>
          <w:color w:val="323232"/>
          <w:sz w:val="28"/>
          <w:szCs w:val="28"/>
          <w:shd w:val="clear" w:color="auto" w:fill="FFFFFF"/>
          <w:lang w:val="en-US" w:eastAsia="zh-CN"/>
        </w:rPr>
        <w:t>小北港河水环境综合治理</w:t>
      </w:r>
      <w:r>
        <w:rPr>
          <w:rFonts w:hint="eastAsia" w:hAnsi="宋体" w:eastAsia="宋体" w:cs="宋体"/>
          <w:bCs/>
          <w:color w:val="323232"/>
          <w:sz w:val="28"/>
          <w:szCs w:val="28"/>
          <w:shd w:val="clear" w:color="auto" w:fill="FFFFFF"/>
        </w:rPr>
        <w:t>建设</w:t>
      </w:r>
      <w:r>
        <w:rPr>
          <w:rFonts w:hint="eastAsia" w:hAnsi="宋体" w:eastAsia="宋体" w:cs="宋体"/>
          <w:color w:val="323232"/>
          <w:sz w:val="28"/>
          <w:szCs w:val="28"/>
          <w:shd w:val="clear" w:color="auto" w:fill="FFFFFF"/>
        </w:rPr>
        <w:t>共计支出1</w:t>
      </w:r>
      <w:r>
        <w:rPr>
          <w:rFonts w:hint="eastAsia" w:hAnsi="宋体" w:eastAsia="宋体" w:cs="宋体"/>
          <w:color w:val="323232"/>
          <w:sz w:val="28"/>
          <w:szCs w:val="28"/>
          <w:shd w:val="clear" w:color="auto" w:fill="FFFFFF"/>
          <w:lang w:val="en-US" w:eastAsia="zh-CN"/>
        </w:rPr>
        <w:t>086</w:t>
      </w:r>
      <w:r>
        <w:rPr>
          <w:rFonts w:hint="eastAsia" w:hAnsi="宋体" w:eastAsia="宋体" w:cs="宋体"/>
          <w:color w:val="323232"/>
          <w:sz w:val="28"/>
          <w:szCs w:val="28"/>
          <w:shd w:val="clear" w:color="auto" w:fill="FFFFFF"/>
        </w:rPr>
        <w:t>万元，目标完成率</w:t>
      </w:r>
      <w:r>
        <w:rPr>
          <w:rFonts w:hint="eastAsia" w:hAnsi="宋体" w:eastAsia="宋体" w:cs="宋体"/>
          <w:color w:val="323232"/>
          <w:sz w:val="28"/>
          <w:szCs w:val="28"/>
          <w:shd w:val="clear" w:color="auto" w:fill="FFFFFF"/>
          <w:lang w:val="en-US" w:eastAsia="zh-CN"/>
        </w:rPr>
        <w:t>60</w:t>
      </w:r>
      <w:r>
        <w:rPr>
          <w:rFonts w:hint="eastAsia" w:hAnsi="宋体" w:eastAsia="宋体" w:cs="宋体"/>
          <w:color w:val="323232"/>
          <w:sz w:val="28"/>
          <w:szCs w:val="28"/>
          <w:shd w:val="clear" w:color="auto" w:fill="FFFFFF"/>
        </w:rPr>
        <w:t>%。</w:t>
      </w:r>
    </w:p>
    <w:p>
      <w:pPr>
        <w:pStyle w:val="2"/>
        <w:ind w:firstLine="560" w:firstLineChars="200"/>
        <w:rPr>
          <w:rFonts w:hAnsi="宋体" w:eastAsia="宋体" w:cs="宋体"/>
          <w:color w:val="323232"/>
          <w:sz w:val="28"/>
          <w:szCs w:val="28"/>
          <w:shd w:val="clear" w:color="auto" w:fill="FFFFFF"/>
        </w:rPr>
      </w:pPr>
      <w:r>
        <w:rPr>
          <w:rFonts w:hint="eastAsia" w:hAnsi="宋体" w:eastAsia="宋体" w:cs="宋体"/>
          <w:bCs/>
          <w:color w:val="323232"/>
          <w:sz w:val="28"/>
          <w:szCs w:val="28"/>
          <w:shd w:val="clear" w:color="auto" w:fill="FFFFFF"/>
        </w:rPr>
        <w:t>（7）</w:t>
      </w:r>
      <w:r>
        <w:rPr>
          <w:rFonts w:hint="eastAsia" w:hAnsi="宋体" w:eastAsia="宋体" w:cs="宋体"/>
          <w:b/>
          <w:bCs/>
          <w:color w:val="323232"/>
          <w:sz w:val="28"/>
          <w:szCs w:val="28"/>
          <w:shd w:val="clear" w:color="auto" w:fill="FFFFFF"/>
          <w:lang w:val="en-US" w:eastAsia="zh-CN"/>
        </w:rPr>
        <w:t>专项债文本</w:t>
      </w:r>
      <w:r>
        <w:rPr>
          <w:rFonts w:hint="eastAsia" w:hAnsi="宋体" w:eastAsia="宋体" w:cs="宋体"/>
          <w:b/>
          <w:bCs/>
          <w:color w:val="323232"/>
          <w:sz w:val="28"/>
          <w:szCs w:val="28"/>
          <w:shd w:val="clear" w:color="auto" w:fill="FFFFFF"/>
        </w:rPr>
        <w:t>编制</w:t>
      </w:r>
      <w:r>
        <w:rPr>
          <w:rFonts w:hint="eastAsia" w:hAnsi="宋体" w:eastAsia="宋体" w:cs="宋体"/>
          <w:bCs/>
          <w:color w:val="323232"/>
          <w:sz w:val="28"/>
          <w:szCs w:val="28"/>
          <w:shd w:val="clear" w:color="auto" w:fill="FFFFFF"/>
        </w:rPr>
        <w:t>工作经费，共支出</w:t>
      </w:r>
      <w:r>
        <w:rPr>
          <w:rFonts w:hint="eastAsia" w:hAnsi="宋体" w:eastAsia="宋体" w:cs="宋体"/>
          <w:bCs/>
          <w:color w:val="323232"/>
          <w:sz w:val="28"/>
          <w:szCs w:val="28"/>
          <w:shd w:val="clear" w:color="auto" w:fill="FFFFFF"/>
          <w:lang w:val="en-US" w:eastAsia="zh-CN"/>
        </w:rPr>
        <w:t>46</w:t>
      </w:r>
      <w:r>
        <w:rPr>
          <w:rFonts w:hint="eastAsia" w:hAnsi="宋体" w:eastAsia="宋体" w:cs="宋体"/>
          <w:bCs/>
          <w:color w:val="323232"/>
          <w:sz w:val="28"/>
          <w:szCs w:val="28"/>
          <w:shd w:val="clear" w:color="auto" w:fill="FFFFFF"/>
        </w:rPr>
        <w:t>万元，</w:t>
      </w:r>
      <w:r>
        <w:rPr>
          <w:rFonts w:hint="eastAsia" w:hAnsi="宋体" w:eastAsia="宋体" w:cs="宋体"/>
          <w:color w:val="323232"/>
          <w:sz w:val="28"/>
          <w:szCs w:val="28"/>
          <w:shd w:val="clear" w:color="auto" w:fill="FFFFFF"/>
        </w:rPr>
        <w:t>目标完成率100%。</w:t>
      </w:r>
    </w:p>
    <w:p>
      <w:pPr>
        <w:ind w:firstLine="703" w:firstLineChars="250"/>
        <w:rPr>
          <w:sz w:val="28"/>
          <w:szCs w:val="28"/>
        </w:rPr>
      </w:pPr>
      <w:r>
        <w:rPr>
          <w:rFonts w:hint="eastAsia"/>
          <w:b/>
          <w:sz w:val="28"/>
          <w:szCs w:val="28"/>
        </w:rPr>
        <w:t>2.</w:t>
      </w:r>
      <w:r>
        <w:rPr>
          <w:rFonts w:hint="eastAsia"/>
          <w:b/>
          <w:sz w:val="28"/>
          <w:szCs w:val="28"/>
        </w:rPr>
        <w:tab/>
      </w:r>
      <w:r>
        <w:rPr>
          <w:rFonts w:hint="eastAsia"/>
          <w:b/>
          <w:sz w:val="28"/>
          <w:szCs w:val="28"/>
        </w:rPr>
        <w:t>质量指标（11分）</w:t>
      </w:r>
    </w:p>
    <w:p>
      <w:pPr>
        <w:ind w:firstLine="630" w:firstLineChars="300"/>
        <w:rPr>
          <w:rFonts w:ascii="宋体" w:hAnsi="宋体" w:eastAsia="宋体" w:cs="宋体"/>
          <w:sz w:val="28"/>
          <w:szCs w:val="28"/>
        </w:rPr>
      </w:pPr>
      <w:r>
        <w:rPr>
          <w:rFonts w:hint="eastAsia"/>
        </w:rPr>
        <w:t xml:space="preserve"> </w:t>
      </w:r>
      <w:r>
        <w:rPr>
          <w:rFonts w:hint="eastAsia" w:ascii="黑体" w:hAnsi="黑体" w:eastAsia="黑体" w:cs="黑体"/>
          <w:b/>
          <w:sz w:val="28"/>
          <w:szCs w:val="28"/>
        </w:rPr>
        <w:t>（1）</w:t>
      </w:r>
      <w:r>
        <w:rPr>
          <w:rFonts w:hint="eastAsia" w:ascii="黑体" w:hAnsi="黑体" w:eastAsia="黑体" w:cs="黑体"/>
          <w:b/>
          <w:sz w:val="28"/>
          <w:szCs w:val="28"/>
          <w:lang w:val="en-US" w:eastAsia="zh-CN"/>
        </w:rPr>
        <w:t>军民融合</w:t>
      </w:r>
      <w:r>
        <w:rPr>
          <w:rFonts w:hint="eastAsia"/>
          <w:sz w:val="28"/>
          <w:szCs w:val="28"/>
        </w:rPr>
        <w:t xml:space="preserve">  </w:t>
      </w:r>
      <w:r>
        <w:rPr>
          <w:rFonts w:hint="eastAsia" w:ascii="宋体" w:hAnsi="宋体" w:eastAsia="宋体"/>
          <w:sz w:val="28"/>
          <w:szCs w:val="28"/>
        </w:rPr>
        <w:t xml:space="preserve"> </w:t>
      </w:r>
      <w:r>
        <w:rPr>
          <w:rFonts w:hint="eastAsia" w:ascii="宋体" w:hAnsi="宋体" w:eastAsia="宋体" w:cs="宋体"/>
          <w:sz w:val="28"/>
          <w:szCs w:val="28"/>
        </w:rPr>
        <w:t>按照国民经济和社会发展工作的相关要求，根据分工方案，严格按照各阶段时间节点顺利完成工作。</w:t>
      </w:r>
    </w:p>
    <w:p>
      <w:pPr>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b/>
          <w:bCs/>
          <w:sz w:val="28"/>
          <w:szCs w:val="28"/>
        </w:rPr>
        <w:t>（2）</w:t>
      </w:r>
      <w:r>
        <w:rPr>
          <w:rFonts w:hint="eastAsia" w:ascii="宋体" w:hAnsi="宋体" w:eastAsia="宋体" w:cs="宋体"/>
          <w:b/>
          <w:bCs/>
          <w:sz w:val="28"/>
          <w:szCs w:val="28"/>
          <w:lang w:val="en-US" w:eastAsia="zh-CN"/>
        </w:rPr>
        <w:t>浮梁通用机场建设</w:t>
      </w:r>
      <w:r>
        <w:rPr>
          <w:rFonts w:hint="eastAsia" w:ascii="宋体" w:hAnsi="宋体" w:eastAsia="宋体" w:cs="宋体"/>
          <w:sz w:val="28"/>
          <w:szCs w:val="28"/>
        </w:rPr>
        <w:t xml:space="preserve">  切实增强发展信心，增强机遇意识、发展意识，全力以赴</w:t>
      </w:r>
      <w:r>
        <w:rPr>
          <w:rFonts w:hint="eastAsia" w:ascii="宋体" w:hAnsi="宋体" w:eastAsia="宋体" w:cs="宋体"/>
          <w:sz w:val="28"/>
          <w:szCs w:val="28"/>
          <w:lang w:val="en-US" w:eastAsia="zh-CN"/>
        </w:rPr>
        <w:t>做好机场建设工作</w:t>
      </w:r>
      <w:r>
        <w:rPr>
          <w:rFonts w:hint="eastAsia" w:ascii="宋体" w:hAnsi="宋体" w:eastAsia="宋体" w:cs="宋体"/>
          <w:sz w:val="28"/>
          <w:szCs w:val="28"/>
        </w:rPr>
        <w:t>。</w:t>
      </w:r>
    </w:p>
    <w:p>
      <w:pPr>
        <w:pStyle w:val="2"/>
        <w:rPr>
          <w:rFonts w:hAnsi="宋体" w:eastAsia="宋体" w:cs="宋体"/>
          <w:sz w:val="28"/>
          <w:szCs w:val="28"/>
        </w:rPr>
      </w:pPr>
      <w:r>
        <w:rPr>
          <w:rFonts w:hint="eastAsia" w:hAnsi="宋体" w:eastAsia="宋体" w:cs="宋体"/>
          <w:sz w:val="28"/>
          <w:szCs w:val="28"/>
        </w:rPr>
        <w:t xml:space="preserve">    </w:t>
      </w:r>
      <w:r>
        <w:rPr>
          <w:rFonts w:hint="eastAsia" w:hAnsi="宋体" w:eastAsia="宋体" w:cs="宋体"/>
          <w:b/>
          <w:bCs/>
          <w:sz w:val="28"/>
          <w:szCs w:val="28"/>
        </w:rPr>
        <w:t>（3）</w:t>
      </w:r>
      <w:r>
        <w:rPr>
          <w:rFonts w:hint="eastAsia" w:hAnsi="宋体" w:eastAsia="宋体" w:cs="宋体"/>
          <w:b/>
          <w:bCs/>
          <w:sz w:val="28"/>
          <w:szCs w:val="28"/>
          <w:lang w:val="en-US" w:eastAsia="zh-CN"/>
        </w:rPr>
        <w:t>茶文化中心视频会议室改造</w:t>
      </w:r>
      <w:r>
        <w:rPr>
          <w:rFonts w:hint="eastAsia" w:hAnsi="宋体" w:eastAsia="宋体" w:cs="宋体"/>
          <w:sz w:val="28"/>
          <w:szCs w:val="28"/>
        </w:rPr>
        <w:t xml:space="preserve"> 及时设备购置、更新、维护，确保政府网站、政务网信号、视频会议正常使用和运转。</w:t>
      </w:r>
    </w:p>
    <w:p>
      <w:pPr>
        <w:pStyle w:val="2"/>
        <w:ind w:firstLine="560"/>
        <w:rPr>
          <w:rFonts w:hint="default" w:hAnsi="宋体" w:eastAsia="宋体" w:cs="宋体"/>
          <w:color w:val="323232"/>
          <w:sz w:val="28"/>
          <w:szCs w:val="28"/>
          <w:shd w:val="clear" w:color="auto" w:fill="FFFFFF"/>
          <w:lang w:val="en-US" w:eastAsia="zh-CN"/>
        </w:rPr>
      </w:pPr>
      <w:r>
        <w:rPr>
          <w:rFonts w:hint="eastAsia" w:hAnsi="宋体" w:eastAsia="宋体" w:cs="宋体"/>
          <w:b/>
          <w:bCs/>
          <w:sz w:val="28"/>
          <w:szCs w:val="28"/>
        </w:rPr>
        <w:t>（4）</w:t>
      </w:r>
      <w:r>
        <w:rPr>
          <w:rFonts w:hint="eastAsia" w:hAnsi="宋体" w:eastAsia="宋体" w:cs="宋体"/>
          <w:b/>
          <w:bCs/>
          <w:sz w:val="28"/>
          <w:szCs w:val="28"/>
          <w:lang w:val="en-US" w:eastAsia="zh-CN"/>
        </w:rPr>
        <w:t xml:space="preserve">茶文化中心视频会议室更换大屏系统 </w:t>
      </w:r>
      <w:r>
        <w:rPr>
          <w:rFonts w:hint="eastAsia" w:hAnsi="宋体" w:eastAsia="宋体" w:cs="宋体"/>
          <w:color w:val="323232"/>
          <w:sz w:val="28"/>
          <w:szCs w:val="28"/>
          <w:shd w:val="clear" w:color="auto" w:fill="FFFFFF"/>
          <w:lang w:val="en-US" w:eastAsia="zh-CN"/>
        </w:rPr>
        <w:t>适应新时期视频会议要求，做好会议室大屏幕更新工作，更好开展视频信号接收、及时传达上级会议精神。</w:t>
      </w:r>
    </w:p>
    <w:p>
      <w:pPr>
        <w:pStyle w:val="2"/>
        <w:ind w:firstLine="560"/>
        <w:rPr>
          <w:rFonts w:hAnsi="宋体" w:eastAsia="宋体" w:cs="宋体"/>
          <w:color w:val="323232"/>
          <w:sz w:val="28"/>
          <w:szCs w:val="28"/>
          <w:shd w:val="clear" w:color="auto" w:fill="FFFFFF"/>
        </w:rPr>
      </w:pPr>
      <w:r>
        <w:rPr>
          <w:rFonts w:hint="eastAsia" w:hAnsi="宋体" w:eastAsia="宋体" w:cs="宋体"/>
          <w:color w:val="323232"/>
          <w:sz w:val="28"/>
          <w:szCs w:val="28"/>
          <w:shd w:val="clear" w:color="auto" w:fill="FFFFFF"/>
        </w:rPr>
        <w:t xml:space="preserve"> </w:t>
      </w:r>
      <w:r>
        <w:rPr>
          <w:rFonts w:hint="eastAsia" w:hAnsi="宋体" w:eastAsia="宋体" w:cs="宋体"/>
          <w:b/>
          <w:bCs/>
          <w:color w:val="323232"/>
          <w:sz w:val="28"/>
          <w:szCs w:val="28"/>
          <w:shd w:val="clear" w:color="auto" w:fill="FFFFFF"/>
        </w:rPr>
        <w:t>（5）</w:t>
      </w:r>
      <w:r>
        <w:rPr>
          <w:rFonts w:hint="eastAsia" w:hAnsi="宋体" w:eastAsia="宋体" w:cs="宋体"/>
          <w:b/>
          <w:bCs/>
          <w:color w:val="323232"/>
          <w:sz w:val="28"/>
          <w:szCs w:val="28"/>
          <w:shd w:val="clear" w:color="auto" w:fill="FFFFFF"/>
          <w:lang w:val="en-US" w:eastAsia="zh-CN"/>
        </w:rPr>
        <w:t>省级天然气管网建设补助资金</w:t>
      </w:r>
      <w:r>
        <w:rPr>
          <w:rFonts w:hint="eastAsia" w:hAnsi="宋体" w:eastAsia="宋体" w:cs="宋体"/>
          <w:color w:val="323232"/>
          <w:sz w:val="28"/>
          <w:szCs w:val="28"/>
          <w:shd w:val="clear" w:color="auto" w:fill="FFFFFF"/>
        </w:rPr>
        <w:t xml:space="preserve">  </w:t>
      </w:r>
      <w:r>
        <w:rPr>
          <w:rFonts w:hint="eastAsia" w:hAnsi="宋体" w:eastAsia="宋体" w:cs="宋体"/>
          <w:color w:val="323232"/>
          <w:sz w:val="28"/>
          <w:szCs w:val="28"/>
          <w:shd w:val="clear" w:color="auto" w:fill="FFFFFF"/>
          <w:lang w:val="en-US" w:eastAsia="zh-CN"/>
        </w:rPr>
        <w:t>完成天然气管网150公里建设</w:t>
      </w:r>
      <w:r>
        <w:rPr>
          <w:rFonts w:hint="eastAsia" w:hAnsi="宋体" w:eastAsia="宋体" w:cs="宋体"/>
          <w:color w:val="323232"/>
          <w:sz w:val="28"/>
          <w:szCs w:val="28"/>
          <w:shd w:val="clear" w:color="auto" w:fill="FFFFFF"/>
        </w:rPr>
        <w:t>。</w:t>
      </w:r>
    </w:p>
    <w:p>
      <w:pPr>
        <w:pStyle w:val="2"/>
        <w:rPr>
          <w:rFonts w:hint="default" w:hAnsi="宋体" w:eastAsia="宋体" w:cs="宋体"/>
          <w:color w:val="323232"/>
          <w:sz w:val="28"/>
          <w:szCs w:val="28"/>
          <w:shd w:val="clear" w:color="auto" w:fill="FFFFFF"/>
          <w:lang w:val="en-US" w:eastAsia="zh-CN"/>
        </w:rPr>
      </w:pPr>
      <w:r>
        <w:rPr>
          <w:rFonts w:hint="eastAsia" w:hAnsi="宋体" w:eastAsia="宋体" w:cs="宋体"/>
          <w:color w:val="323232"/>
          <w:sz w:val="28"/>
          <w:szCs w:val="28"/>
          <w:shd w:val="clear" w:color="auto" w:fill="FFFFFF"/>
        </w:rPr>
        <w:t xml:space="preserve">     </w:t>
      </w:r>
      <w:r>
        <w:rPr>
          <w:rFonts w:hint="eastAsia" w:hAnsi="宋体" w:eastAsia="宋体" w:cs="宋体"/>
          <w:b/>
          <w:bCs/>
          <w:color w:val="323232"/>
          <w:sz w:val="28"/>
          <w:szCs w:val="28"/>
          <w:shd w:val="clear" w:color="auto" w:fill="FFFFFF"/>
        </w:rPr>
        <w:t>（6）</w:t>
      </w:r>
      <w:r>
        <w:rPr>
          <w:rFonts w:hint="eastAsia" w:hAnsi="宋体" w:eastAsia="宋体" w:cs="宋体"/>
          <w:b/>
          <w:bCs/>
          <w:color w:val="323232"/>
          <w:sz w:val="28"/>
          <w:szCs w:val="28"/>
          <w:shd w:val="clear" w:color="auto" w:fill="FFFFFF"/>
          <w:lang w:val="en-US" w:eastAsia="zh-CN"/>
        </w:rPr>
        <w:t>小北港河水环境综合治理</w:t>
      </w:r>
      <w:r>
        <w:rPr>
          <w:rFonts w:hint="eastAsia" w:hAnsi="宋体" w:eastAsia="宋体" w:cs="宋体"/>
          <w:color w:val="323232"/>
          <w:sz w:val="28"/>
          <w:szCs w:val="28"/>
          <w:shd w:val="clear" w:color="auto" w:fill="FFFFFF"/>
        </w:rPr>
        <w:t xml:space="preserve">  </w:t>
      </w:r>
      <w:r>
        <w:rPr>
          <w:rFonts w:hint="eastAsia" w:hAnsi="宋体" w:eastAsia="宋体" w:cs="宋体"/>
          <w:color w:val="323232"/>
          <w:sz w:val="28"/>
          <w:szCs w:val="28"/>
          <w:shd w:val="clear" w:color="auto" w:fill="FFFFFF"/>
          <w:lang w:val="en-US" w:eastAsia="zh-CN"/>
        </w:rPr>
        <w:t>新建污水管网8.5公里，河道湖库垃圾清理1.5万吨，污泥清理8.8万吨，建设河道护栏8公里，生态步道6.5公里。</w:t>
      </w:r>
    </w:p>
    <w:p>
      <w:pPr>
        <w:pStyle w:val="2"/>
        <w:ind w:firstLine="843" w:firstLineChars="300"/>
        <w:rPr>
          <w:rFonts w:hAnsi="宋体" w:eastAsia="宋体" w:cs="宋体"/>
          <w:color w:val="323232"/>
          <w:sz w:val="28"/>
          <w:szCs w:val="28"/>
          <w:shd w:val="clear" w:color="auto" w:fill="FFFFFF"/>
        </w:rPr>
      </w:pPr>
      <w:r>
        <w:rPr>
          <w:rFonts w:hint="eastAsia" w:hAnsi="宋体" w:eastAsia="宋体" w:cs="宋体"/>
          <w:b/>
          <w:bCs/>
          <w:color w:val="323232"/>
          <w:sz w:val="28"/>
          <w:szCs w:val="28"/>
          <w:shd w:val="clear" w:color="auto" w:fill="FFFFFF"/>
        </w:rPr>
        <w:t>（7）</w:t>
      </w:r>
      <w:r>
        <w:rPr>
          <w:rFonts w:hint="eastAsia" w:hAnsi="宋体" w:eastAsia="宋体" w:cs="宋体"/>
          <w:b/>
          <w:bCs/>
          <w:color w:val="323232"/>
          <w:sz w:val="28"/>
          <w:szCs w:val="28"/>
          <w:shd w:val="clear" w:color="auto" w:fill="FFFFFF"/>
          <w:lang w:val="en-US" w:eastAsia="zh-CN"/>
        </w:rPr>
        <w:t>专项债文本</w:t>
      </w:r>
      <w:r>
        <w:rPr>
          <w:rFonts w:hint="eastAsia" w:hAnsi="宋体" w:eastAsia="宋体" w:cs="宋体"/>
          <w:b/>
          <w:bCs/>
          <w:color w:val="323232"/>
          <w:sz w:val="28"/>
          <w:szCs w:val="28"/>
          <w:shd w:val="clear" w:color="auto" w:fill="FFFFFF"/>
        </w:rPr>
        <w:t>编制</w:t>
      </w:r>
      <w:r>
        <w:rPr>
          <w:rFonts w:hint="eastAsia" w:hAnsi="宋体" w:eastAsia="宋体" w:cs="宋体"/>
          <w:color w:val="323232"/>
          <w:sz w:val="28"/>
          <w:szCs w:val="28"/>
          <w:shd w:val="clear" w:color="auto" w:fill="FFFFFF"/>
        </w:rPr>
        <w:t xml:space="preserve">   </w:t>
      </w:r>
      <w:r>
        <w:rPr>
          <w:rFonts w:hint="eastAsia" w:hAnsi="宋体" w:eastAsia="宋体" w:cs="宋体"/>
          <w:color w:val="000000"/>
          <w:sz w:val="28"/>
          <w:szCs w:val="28"/>
          <w:lang w:val="en-US" w:eastAsia="zh-CN"/>
        </w:rPr>
        <w:t>专项债项目</w:t>
      </w:r>
      <w:r>
        <w:rPr>
          <w:rFonts w:hint="eastAsia" w:hAnsi="宋体" w:eastAsia="宋体" w:cs="宋体"/>
          <w:color w:val="000000"/>
          <w:sz w:val="28"/>
          <w:szCs w:val="28"/>
        </w:rPr>
        <w:t>是一项国家到地方、全局与局部、宏观与微观等相互结合的系统性工作，按照国家编制国民经济和社会发展五年期规划的要求，</w:t>
      </w:r>
      <w:r>
        <w:rPr>
          <w:rFonts w:hint="eastAsia" w:hAnsi="宋体" w:eastAsia="宋体" w:cs="宋体"/>
          <w:color w:val="323232"/>
          <w:sz w:val="28"/>
          <w:szCs w:val="28"/>
          <w:shd w:val="clear" w:color="auto" w:fill="FFFFFF"/>
        </w:rPr>
        <w:t xml:space="preserve"> 结合我县实际做好“</w:t>
      </w:r>
      <w:r>
        <w:rPr>
          <w:rFonts w:hint="eastAsia" w:hAnsi="宋体" w:eastAsia="宋体" w:cs="宋体"/>
          <w:color w:val="323232"/>
          <w:sz w:val="28"/>
          <w:szCs w:val="28"/>
          <w:shd w:val="clear" w:color="auto" w:fill="FFFFFF"/>
          <w:lang w:val="en-US" w:eastAsia="zh-CN"/>
        </w:rPr>
        <w:t>专项债</w:t>
      </w:r>
      <w:r>
        <w:rPr>
          <w:rFonts w:hint="eastAsia" w:hAnsi="宋体" w:eastAsia="宋体" w:cs="宋体"/>
          <w:color w:val="323232"/>
          <w:sz w:val="28"/>
          <w:szCs w:val="28"/>
          <w:shd w:val="clear" w:color="auto" w:fill="FFFFFF"/>
        </w:rPr>
        <w:t>“规划的编制。</w:t>
      </w:r>
    </w:p>
    <w:p>
      <w:pPr>
        <w:pStyle w:val="2"/>
        <w:ind w:firstLine="420" w:firstLineChars="200"/>
        <w:rPr>
          <w:rFonts w:hAnsi="宋体" w:eastAsia="宋体" w:cs="宋体"/>
          <w:color w:val="323232"/>
          <w:sz w:val="28"/>
          <w:szCs w:val="28"/>
          <w:shd w:val="clear" w:color="auto" w:fill="FFFFFF"/>
        </w:rPr>
      </w:pPr>
      <w:r>
        <w:rPr>
          <w:rFonts w:hint="eastAsia"/>
        </w:rPr>
        <w:t xml:space="preserve">   </w:t>
      </w:r>
    </w:p>
    <w:p>
      <w:pPr>
        <w:ind w:firstLine="562" w:firstLineChars="200"/>
        <w:rPr>
          <w:sz w:val="28"/>
          <w:szCs w:val="28"/>
        </w:rPr>
      </w:pPr>
      <w:r>
        <w:rPr>
          <w:rFonts w:hint="eastAsia"/>
          <w:b/>
          <w:sz w:val="28"/>
          <w:szCs w:val="28"/>
        </w:rPr>
        <w:t>3.时效指标（2分）</w:t>
      </w:r>
    </w:p>
    <w:p>
      <w:pPr>
        <w:ind w:firstLine="560" w:firstLineChars="200"/>
        <w:rPr>
          <w:sz w:val="28"/>
          <w:szCs w:val="28"/>
        </w:rPr>
      </w:pPr>
      <w:r>
        <w:rPr>
          <w:rFonts w:hint="eastAsia"/>
          <w:sz w:val="28"/>
          <w:szCs w:val="28"/>
        </w:rPr>
        <w:t>我单位的各项工作均能按照上级主管单位要求和年初计划在规定程序规定时间内完成。</w:t>
      </w:r>
    </w:p>
    <w:p>
      <w:pPr>
        <w:ind w:firstLine="562" w:firstLineChars="200"/>
        <w:rPr>
          <w:b/>
          <w:sz w:val="28"/>
          <w:szCs w:val="28"/>
        </w:rPr>
      </w:pPr>
      <w:r>
        <w:rPr>
          <w:rFonts w:hint="eastAsia"/>
          <w:b/>
          <w:sz w:val="28"/>
          <w:szCs w:val="28"/>
        </w:rPr>
        <w:t>（二）履职效果情况</w:t>
      </w:r>
    </w:p>
    <w:p>
      <w:pPr>
        <w:ind w:firstLine="703" w:firstLineChars="250"/>
        <w:rPr>
          <w:b/>
          <w:sz w:val="28"/>
          <w:szCs w:val="28"/>
        </w:rPr>
      </w:pPr>
      <w:r>
        <w:rPr>
          <w:rFonts w:hint="eastAsia"/>
          <w:b/>
          <w:sz w:val="28"/>
          <w:szCs w:val="28"/>
        </w:rPr>
        <w:t>1.</w:t>
      </w:r>
      <w:r>
        <w:rPr>
          <w:rFonts w:hint="eastAsia"/>
          <w:b/>
          <w:sz w:val="28"/>
          <w:szCs w:val="28"/>
        </w:rPr>
        <w:tab/>
      </w:r>
      <w:r>
        <w:rPr>
          <w:rFonts w:hint="eastAsia"/>
          <w:b/>
          <w:sz w:val="28"/>
          <w:szCs w:val="28"/>
        </w:rPr>
        <w:t>社会效益指标（10分）</w:t>
      </w:r>
    </w:p>
    <w:p>
      <w:pPr>
        <w:ind w:firstLine="700" w:firstLineChars="250"/>
        <w:rPr>
          <w:rFonts w:asciiTheme="minorEastAsia" w:hAnsiTheme="minorEastAsia"/>
          <w:sz w:val="28"/>
          <w:szCs w:val="28"/>
          <w:shd w:val="clear" w:color="auto" w:fill="FFFFFF"/>
        </w:rPr>
      </w:pPr>
      <w:r>
        <w:rPr>
          <w:rFonts w:hint="eastAsia" w:asciiTheme="minorEastAsia" w:hAnsiTheme="minorEastAsia"/>
          <w:sz w:val="28"/>
          <w:szCs w:val="28"/>
          <w:shd w:val="clear" w:color="auto" w:fill="FFFFFF"/>
        </w:rPr>
        <w:t> 以重点项目的实施提升全县发展水平，抓好重点项目的落实，通过重点项目发展带动整体发展。</w:t>
      </w:r>
    </w:p>
    <w:p>
      <w:pPr>
        <w:ind w:firstLine="703" w:firstLineChars="250"/>
        <w:rPr>
          <w:b/>
          <w:sz w:val="28"/>
          <w:szCs w:val="28"/>
        </w:rPr>
      </w:pPr>
      <w:r>
        <w:rPr>
          <w:rFonts w:hint="eastAsia"/>
          <w:b/>
          <w:sz w:val="28"/>
          <w:szCs w:val="28"/>
        </w:rPr>
        <w:t>2.</w:t>
      </w:r>
      <w:r>
        <w:rPr>
          <w:rFonts w:hint="eastAsia"/>
          <w:b/>
          <w:sz w:val="28"/>
          <w:szCs w:val="28"/>
        </w:rPr>
        <w:tab/>
      </w:r>
      <w:r>
        <w:rPr>
          <w:rFonts w:hint="eastAsia"/>
          <w:b/>
          <w:sz w:val="28"/>
          <w:szCs w:val="28"/>
        </w:rPr>
        <w:t>经济效益指标（12.6分）</w:t>
      </w:r>
    </w:p>
    <w:p>
      <w:pPr>
        <w:ind w:firstLine="700" w:firstLineChars="250"/>
        <w:rPr>
          <w:sz w:val="28"/>
          <w:szCs w:val="28"/>
        </w:rPr>
      </w:pPr>
      <w:r>
        <w:rPr>
          <w:rFonts w:hint="eastAsia"/>
          <w:sz w:val="28"/>
          <w:szCs w:val="28"/>
        </w:rPr>
        <w:t>通过各项工作的落实和实施，促进了我县经济发展。</w:t>
      </w:r>
    </w:p>
    <w:p>
      <w:pPr>
        <w:pStyle w:val="2"/>
        <w:numPr>
          <w:ilvl w:val="0"/>
          <w:numId w:val="2"/>
        </w:numPr>
        <w:rPr>
          <w:b/>
          <w:bCs/>
          <w:sz w:val="28"/>
          <w:szCs w:val="28"/>
        </w:rPr>
      </w:pPr>
      <w:r>
        <w:rPr>
          <w:rFonts w:hint="eastAsia"/>
          <w:b/>
          <w:bCs/>
          <w:sz w:val="28"/>
          <w:szCs w:val="28"/>
        </w:rPr>
        <w:t>可持续影响指标（10分）</w:t>
      </w:r>
    </w:p>
    <w:p>
      <w:pPr>
        <w:pStyle w:val="2"/>
        <w:ind w:left="735"/>
        <w:rPr>
          <w:sz w:val="28"/>
          <w:szCs w:val="28"/>
        </w:rPr>
      </w:pPr>
      <w:r>
        <w:rPr>
          <w:rFonts w:hint="eastAsia"/>
          <w:sz w:val="28"/>
          <w:szCs w:val="28"/>
        </w:rPr>
        <w:t>促进我县经济可持续增长。</w:t>
      </w:r>
    </w:p>
    <w:p>
      <w:pPr>
        <w:ind w:firstLine="422" w:firstLineChars="150"/>
        <w:rPr>
          <w:b/>
          <w:sz w:val="28"/>
          <w:szCs w:val="28"/>
        </w:rPr>
      </w:pPr>
      <w:r>
        <w:rPr>
          <w:rFonts w:hint="eastAsia"/>
          <w:b/>
          <w:sz w:val="28"/>
          <w:szCs w:val="28"/>
        </w:rPr>
        <w:t>（三）社会满意度</w:t>
      </w:r>
    </w:p>
    <w:p>
      <w:pPr>
        <w:ind w:firstLine="703" w:firstLineChars="250"/>
        <w:rPr>
          <w:sz w:val="28"/>
          <w:szCs w:val="28"/>
        </w:rPr>
      </w:pPr>
      <w:r>
        <w:rPr>
          <w:rFonts w:hint="eastAsia"/>
          <w:b/>
          <w:sz w:val="28"/>
          <w:szCs w:val="28"/>
        </w:rPr>
        <w:t>社会满意度指标（10分）</w:t>
      </w:r>
    </w:p>
    <w:p>
      <w:pPr>
        <w:ind w:firstLine="420" w:firstLineChars="15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通过</w:t>
      </w:r>
      <w:r>
        <w:rPr>
          <w:rFonts w:hint="eastAsia" w:asciiTheme="minorEastAsia" w:hAnsiTheme="minorEastAsia"/>
          <w:color w:val="000000" w:themeColor="text1"/>
          <w:sz w:val="28"/>
          <w:szCs w:val="28"/>
          <w:shd w:val="clear" w:color="auto" w:fill="FFFFFF"/>
          <w14:textFill>
            <w14:solidFill>
              <w14:schemeClr w14:val="tx1"/>
            </w14:solidFill>
          </w14:textFill>
        </w:rPr>
        <w:t>落到实处、富有成效，解决人民群众最关心、最直接、最现实的问题，提升了企业和群众的获得感、幸福感。</w:t>
      </w:r>
    </w:p>
    <w:p>
      <w:pPr>
        <w:ind w:firstLine="703" w:firstLineChars="250"/>
        <w:outlineLvl w:val="0"/>
        <w:rPr>
          <w:rFonts w:ascii="黑体" w:hAnsi="黑体" w:eastAsia="黑体"/>
          <w:b/>
          <w:sz w:val="28"/>
          <w:szCs w:val="28"/>
        </w:rPr>
      </w:pPr>
      <w:bookmarkStart w:id="11" w:name="_Toc27785"/>
      <w:r>
        <w:rPr>
          <w:rFonts w:hint="eastAsia" w:ascii="黑体" w:hAnsi="黑体" w:eastAsia="黑体"/>
          <w:b/>
          <w:sz w:val="28"/>
          <w:szCs w:val="28"/>
        </w:rPr>
        <w:t>三、部门整体支出绩效中存在问题及改进措施</w:t>
      </w:r>
      <w:bookmarkEnd w:id="11"/>
    </w:p>
    <w:p>
      <w:pPr>
        <w:spacing w:line="620" w:lineRule="exact"/>
        <w:ind w:firstLine="562" w:firstLineChars="200"/>
        <w:outlineLvl w:val="1"/>
        <w:rPr>
          <w:rFonts w:asciiTheme="minorEastAsia" w:hAnsiTheme="minorEastAsia"/>
          <w:b/>
          <w:sz w:val="28"/>
          <w:szCs w:val="28"/>
        </w:rPr>
      </w:pPr>
      <w:bookmarkStart w:id="12" w:name="_Toc14824"/>
      <w:r>
        <w:rPr>
          <w:rFonts w:hint="eastAsia" w:asciiTheme="minorEastAsia" w:hAnsiTheme="minorEastAsia"/>
          <w:b/>
          <w:sz w:val="28"/>
          <w:szCs w:val="28"/>
        </w:rPr>
        <w:t>（一）主要问题及原因分析</w:t>
      </w:r>
      <w:bookmarkEnd w:id="12"/>
    </w:p>
    <w:p>
      <w:pPr>
        <w:widowControl/>
        <w:spacing w:line="480" w:lineRule="auto"/>
        <w:ind w:firstLine="480"/>
        <w:rPr>
          <w:rFonts w:hint="default" w:ascii="宋体" w:hAnsi="宋体" w:eastAsia="宋体" w:cs="宋体"/>
          <w:kern w:val="0"/>
          <w:sz w:val="28"/>
          <w:szCs w:val="28"/>
          <w:lang w:val="en-US" w:eastAsia="zh-CN"/>
        </w:rPr>
      </w:pPr>
      <w:r>
        <w:rPr>
          <w:rFonts w:hint="eastAsia" w:ascii="宋体" w:hAnsi="宋体" w:eastAsia="宋体" w:cs="宋体"/>
          <w:sz w:val="28"/>
          <w:szCs w:val="28"/>
        </w:rPr>
        <w:t>（1）</w:t>
      </w:r>
      <w:r>
        <w:rPr>
          <w:rFonts w:hint="eastAsia" w:ascii="宋体" w:hAnsi="宋体" w:eastAsia="宋体" w:cs="宋体"/>
          <w:kern w:val="0"/>
          <w:sz w:val="28"/>
          <w:szCs w:val="28"/>
          <w:lang w:val="en-US" w:eastAsia="zh-CN"/>
        </w:rPr>
        <w:t>有的项目工程进度较慢，导致不能按照工期付款，执行率未能达到100%。</w:t>
      </w:r>
    </w:p>
    <w:p>
      <w:pPr>
        <w:ind w:firstLine="560" w:firstLineChars="200"/>
        <w:rPr>
          <w:rFonts w:ascii="宋体" w:hAnsi="宋体" w:eastAsia="宋体"/>
          <w:sz w:val="28"/>
          <w:szCs w:val="28"/>
        </w:rPr>
      </w:pPr>
      <w:r>
        <w:rPr>
          <w:rFonts w:hint="eastAsia" w:ascii="宋体" w:hAnsi="宋体" w:eastAsia="宋体"/>
          <w:sz w:val="28"/>
          <w:szCs w:val="28"/>
        </w:rPr>
        <w:t>（2）预算编制需要进一步科学合理。</w:t>
      </w:r>
    </w:p>
    <w:p>
      <w:pPr>
        <w:ind w:firstLine="560" w:firstLineChars="200"/>
        <w:rPr>
          <w:rFonts w:ascii="宋体" w:hAnsi="宋体" w:eastAsia="宋体"/>
          <w:sz w:val="28"/>
          <w:szCs w:val="28"/>
        </w:rPr>
      </w:pPr>
      <w:r>
        <w:rPr>
          <w:rFonts w:hint="eastAsia" w:ascii="宋体" w:hAnsi="宋体" w:eastAsia="宋体"/>
          <w:sz w:val="28"/>
          <w:szCs w:val="28"/>
        </w:rPr>
        <w:t>在编制预算中，严格遵循合法性原则、完整性原则、真实性原则、稳妥性原则、合作性原则和绩效性原则，加强学习和培训，不断提高财务人员业务素质。</w:t>
      </w:r>
    </w:p>
    <w:p>
      <w:pPr>
        <w:ind w:firstLine="560" w:firstLineChars="200"/>
        <w:rPr>
          <w:rFonts w:ascii="宋体" w:hAnsi="宋体" w:eastAsia="宋体"/>
          <w:sz w:val="28"/>
          <w:szCs w:val="28"/>
        </w:rPr>
      </w:pPr>
      <w:r>
        <w:rPr>
          <w:rFonts w:hint="eastAsia" w:ascii="宋体" w:hAnsi="宋体" w:eastAsia="宋体"/>
          <w:sz w:val="28"/>
          <w:szCs w:val="28"/>
        </w:rPr>
        <w:t>（3）绩效指标设定不够规范。有项目数量指标还未能具体量化，产出绩效不够明确。</w:t>
      </w:r>
    </w:p>
    <w:p>
      <w:pPr>
        <w:spacing w:line="620" w:lineRule="exact"/>
        <w:ind w:firstLine="643" w:firstLineChars="200"/>
        <w:outlineLvl w:val="1"/>
        <w:rPr>
          <w:rFonts w:asciiTheme="minorEastAsia" w:hAnsiTheme="minorEastAsia"/>
          <w:b/>
          <w:sz w:val="32"/>
        </w:rPr>
      </w:pPr>
      <w:bookmarkStart w:id="13" w:name="_Toc31377"/>
      <w:r>
        <w:rPr>
          <w:rFonts w:hint="eastAsia" w:asciiTheme="minorEastAsia" w:hAnsiTheme="minorEastAsia"/>
          <w:b/>
          <w:sz w:val="32"/>
        </w:rPr>
        <w:t>（二）改进的方向和具体措施</w:t>
      </w:r>
      <w:bookmarkEnd w:id="13"/>
    </w:p>
    <w:p>
      <w:pPr>
        <w:ind w:firstLine="560" w:firstLineChars="200"/>
        <w:rPr>
          <w:rFonts w:ascii="宋体" w:hAnsi="宋体" w:eastAsia="宋体"/>
          <w:sz w:val="28"/>
          <w:szCs w:val="28"/>
        </w:rPr>
      </w:pPr>
      <w:r>
        <w:rPr>
          <w:rFonts w:hint="eastAsia" w:ascii="宋体" w:hAnsi="宋体" w:eastAsia="宋体"/>
          <w:sz w:val="28"/>
          <w:szCs w:val="28"/>
        </w:rPr>
        <w:t>针对绩效指标设定中存在的问题，下一步将坚持以问题为导向，改进绩效指标设定工作。加强对绩效管理的业务培训，对项目申报的绩效目标提出规范化和科学化要求，做好绩效目标设定的科学论证，通过改进绩效目标管理促进项目执行。同时在项目执行中注重做好项目绩效运行监控，对差异及时分析，查找原因，进行纠偏，切实做好预算绩效管理的各项工作。</w:t>
      </w:r>
    </w:p>
    <w:p>
      <w:pPr>
        <w:ind w:firstLine="562" w:firstLineChars="200"/>
        <w:outlineLvl w:val="0"/>
        <w:rPr>
          <w:rFonts w:ascii="黑体" w:hAnsi="黑体" w:eastAsia="黑体"/>
          <w:b/>
          <w:sz w:val="28"/>
          <w:szCs w:val="28"/>
        </w:rPr>
      </w:pPr>
      <w:bookmarkStart w:id="14" w:name="_Toc18741"/>
      <w:r>
        <w:rPr>
          <w:rFonts w:hint="eastAsia" w:ascii="黑体" w:hAnsi="黑体" w:eastAsia="黑体"/>
          <w:b/>
          <w:sz w:val="28"/>
          <w:szCs w:val="28"/>
        </w:rPr>
        <w:t>四、绩效自评结果应用</w:t>
      </w:r>
      <w:bookmarkEnd w:id="14"/>
    </w:p>
    <w:p>
      <w:pPr>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将本次绩效评价结果作为下年度编制部门预算依据，适当调减执行进度较慢项目预算；按相关政策及本部门发展规划，结合本年度预算变化因素，规范绩效目标、绩效跟踪、绩效评价、结果应用等各项管理流程，确保预算绩效管理与预算编制、执行、监督的有效衔接。并将本次绩效自评结果在浮梁县人民政府官网进行公开。</w:t>
      </w:r>
    </w:p>
    <w:p>
      <w:pPr>
        <w:rPr>
          <w:sz w:val="28"/>
          <w:szCs w:val="28"/>
        </w:rPr>
      </w:pPr>
    </w:p>
    <w:p>
      <w:pPr>
        <w:ind w:firstLine="4760" w:firstLineChars="1700"/>
        <w:rPr>
          <w:rFonts w:ascii="宋体" w:hAnsi="宋体" w:eastAsia="宋体"/>
          <w:sz w:val="28"/>
          <w:szCs w:val="28"/>
        </w:rPr>
      </w:pPr>
      <w:r>
        <w:rPr>
          <w:rFonts w:hint="eastAsia" w:ascii="宋体" w:hAnsi="宋体" w:eastAsia="宋体"/>
          <w:sz w:val="28"/>
          <w:szCs w:val="28"/>
        </w:rPr>
        <w:t>浮梁县发展和改革委员会</w:t>
      </w:r>
    </w:p>
    <w:p>
      <w:pPr>
        <w:ind w:firstLine="560" w:firstLineChars="200"/>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t xml:space="preserve">                                  </w:t>
      </w:r>
      <w:r>
        <w:rPr>
          <w:rFonts w:hint="eastAsia" w:ascii="宋体" w:hAnsi="宋体" w:eastAsia="宋体"/>
          <w:sz w:val="28"/>
          <w:szCs w:val="28"/>
        </w:rPr>
        <w:t>202</w:t>
      </w:r>
      <w:r>
        <w:rPr>
          <w:rFonts w:hint="eastAsia" w:ascii="宋体" w:hAnsi="宋体" w:eastAsia="宋体"/>
          <w:sz w:val="28"/>
          <w:szCs w:val="28"/>
          <w:lang w:val="en-US" w:eastAsia="zh-CN"/>
        </w:rPr>
        <w:t>3</w:t>
      </w:r>
      <w:r>
        <w:rPr>
          <w:rFonts w:hint="eastAsia" w:ascii="宋体" w:hAnsi="宋体" w:eastAsia="宋体"/>
          <w:sz w:val="28"/>
          <w:szCs w:val="28"/>
        </w:rPr>
        <w:t>年</w:t>
      </w:r>
      <w:r>
        <w:rPr>
          <w:rFonts w:hint="eastAsia" w:ascii="宋体" w:hAnsi="宋体" w:eastAsia="宋体"/>
          <w:sz w:val="28"/>
          <w:szCs w:val="28"/>
          <w:lang w:val="en-US" w:eastAsia="zh-CN"/>
        </w:rPr>
        <w:t>2</w:t>
      </w:r>
      <w:r>
        <w:rPr>
          <w:rFonts w:hint="eastAsia" w:ascii="宋体" w:hAnsi="宋体" w:eastAsia="宋体"/>
          <w:sz w:val="28"/>
          <w:szCs w:val="28"/>
        </w:rPr>
        <w:t>月</w:t>
      </w:r>
      <w:r>
        <w:rPr>
          <w:rFonts w:hint="eastAsia" w:ascii="宋体" w:hAnsi="宋体" w:eastAsia="宋体"/>
          <w:sz w:val="28"/>
          <w:szCs w:val="28"/>
          <w:lang w:val="en-US" w:eastAsia="zh-CN"/>
        </w:rPr>
        <w:t>22</w:t>
      </w:r>
      <w:r>
        <w:rPr>
          <w:rFonts w:hint="eastAsia" w:ascii="宋体" w:hAnsi="宋体" w:eastAsia="宋体"/>
          <w:sz w:val="28"/>
          <w:szCs w:val="28"/>
        </w:rPr>
        <w:t>日</w:t>
      </w:r>
    </w:p>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erif CJK JP">
    <w:altName w:val="Segoe Print"/>
    <w:panose1 w:val="00000000000000000000"/>
    <w:charset w:val="00"/>
    <w:family w:val="roman"/>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9ADCD0"/>
    <w:multiLevelType w:val="singleLevel"/>
    <w:tmpl w:val="839ADCD0"/>
    <w:lvl w:ilvl="0" w:tentative="0">
      <w:start w:val="3"/>
      <w:numFmt w:val="decimal"/>
      <w:suff w:val="nothing"/>
      <w:lvlText w:val="%1、"/>
      <w:lvlJc w:val="left"/>
      <w:pPr>
        <w:ind w:left="735" w:firstLine="0"/>
      </w:pPr>
    </w:lvl>
  </w:abstractNum>
  <w:abstractNum w:abstractNumId="1">
    <w:nsid w:val="43C070C5"/>
    <w:multiLevelType w:val="multilevel"/>
    <w:tmpl w:val="43C070C5"/>
    <w:lvl w:ilvl="0" w:tentative="0">
      <w:start w:val="1"/>
      <w:numFmt w:val="decimal"/>
      <w:lvlText w:val="%1."/>
      <w:lvlJc w:val="left"/>
      <w:pPr>
        <w:ind w:left="1258" w:hanging="555"/>
      </w:pPr>
      <w:rPr>
        <w:rFonts w:hint="default"/>
      </w:rPr>
    </w:lvl>
    <w:lvl w:ilvl="1" w:tentative="0">
      <w:start w:val="1"/>
      <w:numFmt w:val="lowerLetter"/>
      <w:lvlText w:val="%2)"/>
      <w:lvlJc w:val="left"/>
      <w:pPr>
        <w:ind w:left="1543" w:hanging="420"/>
      </w:pPr>
    </w:lvl>
    <w:lvl w:ilvl="2" w:tentative="0">
      <w:start w:val="1"/>
      <w:numFmt w:val="lowerRoman"/>
      <w:lvlText w:val="%3."/>
      <w:lvlJc w:val="right"/>
      <w:pPr>
        <w:ind w:left="1963" w:hanging="420"/>
      </w:pPr>
    </w:lvl>
    <w:lvl w:ilvl="3" w:tentative="0">
      <w:start w:val="1"/>
      <w:numFmt w:val="decimal"/>
      <w:lvlText w:val="%4."/>
      <w:lvlJc w:val="left"/>
      <w:pPr>
        <w:ind w:left="2383" w:hanging="420"/>
      </w:pPr>
    </w:lvl>
    <w:lvl w:ilvl="4" w:tentative="0">
      <w:start w:val="1"/>
      <w:numFmt w:val="lowerLetter"/>
      <w:lvlText w:val="%5)"/>
      <w:lvlJc w:val="left"/>
      <w:pPr>
        <w:ind w:left="2803" w:hanging="420"/>
      </w:pPr>
    </w:lvl>
    <w:lvl w:ilvl="5" w:tentative="0">
      <w:start w:val="1"/>
      <w:numFmt w:val="lowerRoman"/>
      <w:lvlText w:val="%6."/>
      <w:lvlJc w:val="right"/>
      <w:pPr>
        <w:ind w:left="3223" w:hanging="420"/>
      </w:pPr>
    </w:lvl>
    <w:lvl w:ilvl="6" w:tentative="0">
      <w:start w:val="1"/>
      <w:numFmt w:val="decimal"/>
      <w:lvlText w:val="%7."/>
      <w:lvlJc w:val="left"/>
      <w:pPr>
        <w:ind w:left="3643" w:hanging="420"/>
      </w:pPr>
    </w:lvl>
    <w:lvl w:ilvl="7" w:tentative="0">
      <w:start w:val="1"/>
      <w:numFmt w:val="lowerLetter"/>
      <w:lvlText w:val="%8)"/>
      <w:lvlJc w:val="left"/>
      <w:pPr>
        <w:ind w:left="4063" w:hanging="420"/>
      </w:pPr>
    </w:lvl>
    <w:lvl w:ilvl="8" w:tentative="0">
      <w:start w:val="1"/>
      <w:numFmt w:val="lowerRoman"/>
      <w:lvlText w:val="%9."/>
      <w:lvlJc w:val="right"/>
      <w:pPr>
        <w:ind w:left="448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5OTRjNGIyMTgzZGIzNDliMTI2MzY5ZTZjOTUwMDcifQ=="/>
  </w:docVars>
  <w:rsids>
    <w:rsidRoot w:val="4D0C7811"/>
    <w:rsid w:val="10350A77"/>
    <w:rsid w:val="15EB3150"/>
    <w:rsid w:val="163B4848"/>
    <w:rsid w:val="1B516CA9"/>
    <w:rsid w:val="49002231"/>
    <w:rsid w:val="4D0C7811"/>
    <w:rsid w:val="6B6316D7"/>
    <w:rsid w:val="766F4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Plain Text"/>
    <w:basedOn w:val="1"/>
    <w:autoRedefine/>
    <w:qFormat/>
    <w:uiPriority w:val="99"/>
    <w:rPr>
      <w:rFonts w:ascii="宋体" w:hAnsi="Courier New" w:cs="Courier New"/>
      <w:szCs w:val="21"/>
    </w:rPr>
  </w:style>
  <w:style w:type="paragraph" w:styleId="3">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6">
    <w:name w:val="List Paragraph"/>
    <w:basedOn w:val="1"/>
    <w:autoRedefine/>
    <w:unhideWhenUsed/>
    <w:qFormat/>
    <w:uiPriority w:val="99"/>
    <w:pPr>
      <w:ind w:firstLine="420" w:firstLineChars="200"/>
    </w:pPr>
  </w:style>
  <w:style w:type="paragraph" w:customStyle="1" w:styleId="7">
    <w:name w:val="Table Paragraph"/>
    <w:basedOn w:val="1"/>
    <w:autoRedefine/>
    <w:qFormat/>
    <w:uiPriority w:val="1"/>
    <w:rPr>
      <w:rFonts w:ascii="Noto Serif CJK JP" w:hAnsi="Noto Serif CJK JP" w:eastAsia="Noto Serif CJK JP" w:cs="Noto Serif CJK JP"/>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2023-02-22T06:43:00Z</dcterms:created>
  <dc:creator>pc01</dc:creator>
  <cp:lastModifiedBy>pc01</cp:lastModifiedBy>
  <dcterms:modified xsi:type="dcterms:W3CDTF">2024-04-17T01:31:25Z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8BA3EE4B94804A9EBE059F6BB021192F_12</vt:lpwstr>
  </property>
</Properties>
</file>