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047" w:rsidRDefault="00490047">
      <w:pPr>
        <w:pStyle w:val="a5"/>
        <w:widowControl/>
        <w:shd w:val="clear" w:color="auto" w:fill="FFFFFF"/>
        <w:spacing w:beforeAutospacing="0" w:afterAutospacing="0" w:line="7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490047" w:rsidRDefault="00490047">
      <w:pPr>
        <w:pStyle w:val="a5"/>
        <w:widowControl/>
        <w:shd w:val="clear" w:color="auto" w:fill="FFFFFF"/>
        <w:spacing w:beforeAutospacing="0" w:afterAutospacing="0" w:line="7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490047" w:rsidRDefault="00490047">
      <w:pPr>
        <w:pStyle w:val="a5"/>
        <w:widowControl/>
        <w:shd w:val="clear" w:color="auto" w:fill="FFFFFF"/>
        <w:spacing w:beforeAutospacing="0" w:afterAutospacing="0" w:line="7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490047" w:rsidRDefault="00490047">
      <w:pPr>
        <w:pStyle w:val="a5"/>
        <w:widowControl/>
        <w:shd w:val="clear" w:color="auto" w:fill="FFFFFF"/>
        <w:spacing w:beforeAutospacing="0" w:afterAutospacing="0" w:line="7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490047" w:rsidRDefault="00490047">
      <w:pPr>
        <w:pStyle w:val="a5"/>
        <w:widowControl/>
        <w:shd w:val="clear" w:color="auto" w:fill="FFFFFF"/>
        <w:spacing w:beforeAutospacing="0" w:afterAutospacing="0" w:line="7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490047" w:rsidRDefault="00490047">
      <w:pPr>
        <w:pStyle w:val="a5"/>
        <w:widowControl/>
        <w:shd w:val="clear" w:color="auto" w:fill="FFFFFF"/>
        <w:spacing w:beforeAutospacing="0" w:afterAutospacing="0" w:line="700" w:lineRule="exact"/>
        <w:jc w:val="both"/>
        <w:rPr>
          <w:rFonts w:ascii="宋体" w:hAnsi="宋体" w:cs="宋体"/>
          <w:b/>
          <w:bCs/>
          <w:sz w:val="44"/>
          <w:szCs w:val="44"/>
        </w:rPr>
      </w:pPr>
    </w:p>
    <w:p w:rsidR="00490047" w:rsidRDefault="00082C87">
      <w:pPr>
        <w:pStyle w:val="a5"/>
        <w:widowControl/>
        <w:shd w:val="clear" w:color="auto" w:fill="FFFFFF"/>
        <w:spacing w:beforeAutospacing="0" w:afterAutospacing="0" w:line="7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浮财监〔202</w:t>
      </w:r>
      <w:r w:rsidR="00D05385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47479C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490047" w:rsidRDefault="00490047">
      <w:pPr>
        <w:pStyle w:val="a5"/>
        <w:widowControl/>
        <w:shd w:val="clear" w:color="auto" w:fill="FFFFFF"/>
        <w:spacing w:beforeAutospacing="0" w:afterAutospacing="0" w:line="700" w:lineRule="exact"/>
        <w:jc w:val="both"/>
        <w:rPr>
          <w:rFonts w:ascii="仿宋" w:eastAsia="仿宋" w:hAnsi="仿宋" w:cs="仿宋"/>
          <w:b/>
          <w:bCs/>
          <w:sz w:val="44"/>
          <w:szCs w:val="44"/>
        </w:rPr>
      </w:pPr>
    </w:p>
    <w:p w:rsidR="00C819A0" w:rsidRDefault="00FA35FF" w:rsidP="00C819A0">
      <w:pPr>
        <w:spacing w:line="8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浮梁县</w:t>
      </w:r>
      <w:r w:rsidR="00C819A0">
        <w:rPr>
          <w:rFonts w:ascii="方正大标宋简体" w:eastAsia="方正大标宋简体" w:hint="eastAsia"/>
          <w:sz w:val="44"/>
          <w:szCs w:val="44"/>
        </w:rPr>
        <w:t>财政局印发《</w:t>
      </w:r>
      <w:r w:rsidR="00C819A0" w:rsidRPr="00C819A0">
        <w:rPr>
          <w:rFonts w:ascii="方正大标宋简体" w:eastAsia="方正大标宋简体" w:hint="eastAsia"/>
          <w:sz w:val="44"/>
          <w:szCs w:val="44"/>
        </w:rPr>
        <w:t>关于开展2023</w:t>
      </w:r>
      <w:r w:rsidR="00C819A0">
        <w:rPr>
          <w:rFonts w:ascii="方正大标宋简体" w:eastAsia="方正大标宋简体" w:hint="eastAsia"/>
          <w:sz w:val="44"/>
          <w:szCs w:val="44"/>
        </w:rPr>
        <w:t>年</w:t>
      </w:r>
      <w:r w:rsidR="00C819A0" w:rsidRPr="00C819A0">
        <w:rPr>
          <w:rFonts w:ascii="方正大标宋简体" w:eastAsia="方正大标宋简体" w:hint="eastAsia"/>
          <w:sz w:val="44"/>
          <w:szCs w:val="44"/>
        </w:rPr>
        <w:t>度</w:t>
      </w:r>
    </w:p>
    <w:p w:rsidR="003658E0" w:rsidRPr="00804104" w:rsidRDefault="00C819A0" w:rsidP="00C819A0">
      <w:pPr>
        <w:spacing w:line="8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会计信息质量检查</w:t>
      </w:r>
      <w:r w:rsidR="003658E0" w:rsidRPr="00804104">
        <w:rPr>
          <w:rFonts w:ascii="方正大标宋简体" w:eastAsia="方正大标宋简体" w:hint="eastAsia"/>
          <w:sz w:val="44"/>
          <w:szCs w:val="44"/>
        </w:rPr>
        <w:t>》的通知</w:t>
      </w:r>
    </w:p>
    <w:p w:rsidR="003658E0" w:rsidRDefault="003658E0" w:rsidP="00D05385">
      <w:pPr>
        <w:rPr>
          <w:rFonts w:ascii="仿宋" w:eastAsia="仿宋" w:hAnsi="仿宋" w:cs="仿宋"/>
          <w:sz w:val="32"/>
          <w:szCs w:val="32"/>
        </w:rPr>
      </w:pPr>
    </w:p>
    <w:p w:rsidR="00D05385" w:rsidRPr="00A1426D" w:rsidRDefault="00C819A0" w:rsidP="00D05385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</w:t>
      </w:r>
      <w:r w:rsidR="00A14C4E">
        <w:rPr>
          <w:rFonts w:ascii="仿宋" w:eastAsia="仿宋" w:hAnsi="仿宋" w:cs="仿宋" w:hint="eastAsia"/>
          <w:sz w:val="32"/>
          <w:szCs w:val="32"/>
        </w:rPr>
        <w:t>有关单位</w:t>
      </w:r>
      <w:r w:rsidR="00D05385" w:rsidRPr="00A1426D">
        <w:rPr>
          <w:rFonts w:ascii="仿宋" w:eastAsia="仿宋" w:hAnsi="仿宋" w:cs="仿宋" w:hint="eastAsia"/>
          <w:sz w:val="32"/>
          <w:szCs w:val="32"/>
        </w:rPr>
        <w:t>: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根据江西省财政厅印发《关于开展2023年度会计信息质量检查的通知》(赣财监[2023]13号)</w:t>
      </w:r>
      <w:r>
        <w:rPr>
          <w:rFonts w:ascii="仿宋_GB2312" w:eastAsia="仿宋_GB2312" w:hAnsi="仿宋" w:cs="仿宋" w:hint="eastAsia"/>
          <w:sz w:val="32"/>
          <w:szCs w:val="32"/>
        </w:rPr>
        <w:t>和景德镇市财政局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《关于开展2023年度会计信息质量检查的通知》</w:t>
      </w:r>
      <w:r>
        <w:rPr>
          <w:rFonts w:ascii="仿宋_GB2312" w:eastAsia="仿宋_GB2312" w:hAnsi="仿宋" w:cs="仿宋" w:hint="eastAsia"/>
          <w:sz w:val="32"/>
          <w:szCs w:val="32"/>
        </w:rPr>
        <w:t>（景财监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〔2023〕</w:t>
      </w:r>
      <w:r>
        <w:rPr>
          <w:rFonts w:ascii="仿宋_GB2312" w:eastAsia="仿宋_GB2312" w:hAnsi="仿宋" w:cs="仿宋" w:hint="eastAsia"/>
          <w:sz w:val="32"/>
          <w:szCs w:val="32"/>
        </w:rPr>
        <w:t>11号</w:t>
      </w:r>
      <w:r w:rsidR="0047479C" w:rsidRPr="00C819A0">
        <w:rPr>
          <w:rFonts w:ascii="仿宋_GB2312" w:eastAsia="仿宋_GB2312" w:hAnsi="仿宋" w:cs="仿宋" w:hint="eastAsia"/>
          <w:sz w:val="32"/>
          <w:szCs w:val="32"/>
        </w:rPr>
        <w:t>)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要求，我局将组织开展2023年度会计信息质量检查工作。现就有关工作通知如下: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一、检查任务</w:t>
      </w:r>
    </w:p>
    <w:p w:rsidR="00C819A0" w:rsidRPr="00E02886" w:rsidRDefault="00C819A0" w:rsidP="00E0288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按照省、市文件要求，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结合本地区实际情况，</w:t>
      </w:r>
      <w:r w:rsidR="00E02886">
        <w:rPr>
          <w:rFonts w:ascii="仿宋_GB2312" w:eastAsia="仿宋_GB2312" w:hAnsi="仿宋" w:cs="仿宋" w:hint="eastAsia"/>
          <w:sz w:val="32"/>
          <w:szCs w:val="32"/>
        </w:rPr>
        <w:t>我局</w:t>
      </w:r>
      <w:r>
        <w:rPr>
          <w:rFonts w:ascii="仿宋_GB2312" w:eastAsia="仿宋_GB2312" w:hAnsi="仿宋" w:cs="仿宋" w:hint="eastAsia"/>
          <w:sz w:val="32"/>
          <w:szCs w:val="32"/>
        </w:rPr>
        <w:t>将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依</w:t>
      </w:r>
      <w:r w:rsidRPr="00C819A0">
        <w:rPr>
          <w:rFonts w:ascii="仿宋_GB2312" w:eastAsia="仿宋_GB2312" w:hAnsi="仿宋" w:cs="仿宋" w:hint="eastAsia"/>
          <w:sz w:val="32"/>
          <w:szCs w:val="32"/>
        </w:rPr>
        <w:lastRenderedPageBreak/>
        <w:t>法对2家</w:t>
      </w:r>
      <w:r>
        <w:rPr>
          <w:rFonts w:ascii="仿宋_GB2312" w:eastAsia="仿宋_GB2312" w:hAnsi="仿宋" w:cs="仿宋" w:hint="eastAsia"/>
          <w:sz w:val="32"/>
          <w:szCs w:val="32"/>
        </w:rPr>
        <w:t>行政单位下属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企业及</w:t>
      </w:r>
      <w:r>
        <w:rPr>
          <w:rFonts w:ascii="仿宋_GB2312" w:eastAsia="仿宋_GB2312" w:hAnsi="仿宋" w:cs="仿宋" w:hint="eastAsia"/>
          <w:sz w:val="32"/>
          <w:szCs w:val="32"/>
        </w:rPr>
        <w:t>10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家行政事业单位开展会计信息质量检查</w:t>
      </w:r>
      <w:r>
        <w:rPr>
          <w:rFonts w:ascii="仿宋_GB2312" w:eastAsia="仿宋_GB2312" w:hAnsi="仿宋" w:cs="仿宋" w:hint="eastAsia"/>
          <w:sz w:val="32"/>
          <w:szCs w:val="32"/>
        </w:rPr>
        <w:t>。主要检查2022年度</w:t>
      </w:r>
      <w:r w:rsidR="00E02886">
        <w:rPr>
          <w:rFonts w:ascii="仿宋_GB2312" w:eastAsia="仿宋_GB2312" w:hAnsi="仿宋" w:cs="仿宋" w:hint="eastAsia"/>
          <w:sz w:val="32"/>
          <w:szCs w:val="32"/>
        </w:rPr>
        <w:t>单位的财务收支状况</w:t>
      </w:r>
      <w:r w:rsidR="00E02886">
        <w:rPr>
          <w:rFonts w:ascii="仿宋" w:eastAsia="仿宋" w:hAnsi="仿宋" w:hint="eastAsia"/>
          <w:sz w:val="32"/>
          <w:szCs w:val="32"/>
        </w:rPr>
        <w:t>、会计制度执行、政府采购、资产质量和债务风险等情况，</w:t>
      </w:r>
      <w:r w:rsidR="000732A0">
        <w:rPr>
          <w:rFonts w:ascii="仿宋_GB2312" w:eastAsia="仿宋_GB2312" w:hAnsi="仿宋" w:cs="仿宋" w:hint="eastAsia"/>
          <w:sz w:val="32"/>
          <w:szCs w:val="32"/>
        </w:rPr>
        <w:t>必要时可追溯</w:t>
      </w:r>
      <w:r>
        <w:rPr>
          <w:rFonts w:ascii="仿宋_GB2312" w:eastAsia="仿宋_GB2312" w:hAnsi="仿宋" w:cs="仿宋" w:hint="eastAsia"/>
          <w:sz w:val="32"/>
          <w:szCs w:val="32"/>
        </w:rPr>
        <w:t>以前年度。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二、检查对象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我</w:t>
      </w:r>
      <w:r w:rsidR="00E02886">
        <w:rPr>
          <w:rFonts w:ascii="仿宋_GB2312" w:eastAsia="仿宋_GB2312" w:hAnsi="仿宋" w:cs="仿宋" w:hint="eastAsia"/>
          <w:sz w:val="32"/>
          <w:szCs w:val="32"/>
        </w:rPr>
        <w:t>局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按照“双随机、一公开”工作要求，通过江西省“双随机、一公开”行政执法监督平台抽取检查单位。具体情况如下:</w:t>
      </w:r>
    </w:p>
    <w:p w:rsidR="00C819A0" w:rsidRPr="00C819A0" w:rsidRDefault="00C819A0" w:rsidP="00C819A0">
      <w:pPr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1.</w:t>
      </w:r>
      <w:r>
        <w:rPr>
          <w:rFonts w:ascii="仿宋_GB2312" w:eastAsia="仿宋_GB2312" w:hAnsi="仿宋" w:cs="仿宋" w:hint="eastAsia"/>
          <w:sz w:val="32"/>
          <w:szCs w:val="32"/>
        </w:rPr>
        <w:t>下属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企业:</w:t>
      </w:r>
      <w:r w:rsidRPr="00C819A0">
        <w:rPr>
          <w:rFonts w:ascii="Arial" w:hAnsi="Arial" w:cs="Arial"/>
          <w:sz w:val="22"/>
          <w:szCs w:val="22"/>
        </w:rPr>
        <w:t xml:space="preserve"> </w:t>
      </w:r>
      <w:r w:rsidRPr="00C819A0">
        <w:rPr>
          <w:rFonts w:ascii="仿宋" w:eastAsia="仿宋" w:hAnsi="仿宋" w:cs="Arial"/>
          <w:kern w:val="0"/>
          <w:sz w:val="32"/>
          <w:szCs w:val="32"/>
        </w:rPr>
        <w:t>浮梁县建筑设计院</w:t>
      </w:r>
      <w:r w:rsidRPr="00C819A0">
        <w:rPr>
          <w:rFonts w:ascii="仿宋" w:eastAsia="仿宋" w:hAnsi="仿宋" w:cs="Arial" w:hint="eastAsia"/>
          <w:kern w:val="0"/>
          <w:sz w:val="32"/>
          <w:szCs w:val="32"/>
        </w:rPr>
        <w:t>、</w:t>
      </w:r>
      <w:r w:rsidRPr="00C819A0">
        <w:rPr>
          <w:rFonts w:ascii="仿宋" w:eastAsia="仿宋" w:hAnsi="仿宋" w:cs="Arial"/>
          <w:kern w:val="0"/>
          <w:sz w:val="32"/>
          <w:szCs w:val="32"/>
        </w:rPr>
        <w:t>浮梁县规划测绘队</w:t>
      </w:r>
      <w:r>
        <w:rPr>
          <w:rFonts w:ascii="仿宋" w:eastAsia="仿宋" w:hAnsi="仿宋" w:cs="Arial" w:hint="eastAsia"/>
          <w:kern w:val="0"/>
          <w:sz w:val="32"/>
          <w:szCs w:val="32"/>
        </w:rPr>
        <w:t>；</w:t>
      </w:r>
    </w:p>
    <w:p w:rsidR="00C819A0" w:rsidRPr="00C819A0" w:rsidRDefault="00C819A0" w:rsidP="00C819A0">
      <w:pPr>
        <w:ind w:firstLineChars="200" w:firstLine="640"/>
        <w:rPr>
          <w:rFonts w:ascii="仿宋" w:eastAsia="仿宋" w:hAnsi="仿宋" w:cs="Arial"/>
          <w:color w:val="000000"/>
          <w:kern w:val="0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2.行政事业单位:</w:t>
      </w:r>
      <w:r>
        <w:rPr>
          <w:rFonts w:ascii="仿宋_GB2312" w:eastAsia="仿宋_GB2312" w:hAnsi="仿宋" w:cs="仿宋" w:hint="eastAsia"/>
          <w:sz w:val="32"/>
          <w:szCs w:val="32"/>
        </w:rPr>
        <w:t>浮梁县水利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局、</w:t>
      </w:r>
      <w:r w:rsidRPr="00C819A0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浮梁县公安局交通警察大队</w:t>
      </w:r>
      <w:r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 w:hAnsi="仿宋" w:cs="仿宋" w:hint="eastAsia"/>
          <w:sz w:val="32"/>
          <w:szCs w:val="32"/>
        </w:rPr>
        <w:t>浮梁县退役军人事务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局、</w:t>
      </w:r>
      <w:r>
        <w:rPr>
          <w:rFonts w:ascii="仿宋_GB2312" w:eastAsia="仿宋_GB2312" w:hAnsi="仿宋" w:cs="仿宋" w:hint="eastAsia"/>
          <w:sz w:val="32"/>
          <w:szCs w:val="32"/>
        </w:rPr>
        <w:t>浮梁县人民政府办公室、浮梁县妇幼保健院、浮梁县新平中学、浮梁县第一小学、浮梁县瑶里中学、浮梁县黄坛乡人民政府、浮梁县兴田乡人民</w:t>
      </w:r>
      <w:r w:rsidR="0047479C">
        <w:rPr>
          <w:rFonts w:ascii="仿宋_GB2312" w:eastAsia="仿宋_GB2312" w:hAnsi="仿宋" w:cs="仿宋" w:hint="eastAsia"/>
          <w:sz w:val="32"/>
          <w:szCs w:val="32"/>
        </w:rPr>
        <w:t>政府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三、工作安排</w:t>
      </w:r>
    </w:p>
    <w:p w:rsid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(一)确定</w:t>
      </w:r>
      <w:r w:rsidR="00E02886">
        <w:rPr>
          <w:rFonts w:ascii="仿宋_GB2312" w:eastAsia="仿宋_GB2312" w:hAnsi="仿宋" w:cs="仿宋" w:hint="eastAsia"/>
          <w:sz w:val="32"/>
          <w:szCs w:val="32"/>
        </w:rPr>
        <w:t>被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检查名单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县财政局于2023年6月13日前</w:t>
      </w:r>
      <w:r>
        <w:rPr>
          <w:rFonts w:ascii="仿宋_GB2312" w:eastAsia="仿宋_GB2312" w:hAnsi="仿宋" w:cs="仿宋" w:hint="eastAsia"/>
          <w:sz w:val="32"/>
          <w:szCs w:val="32"/>
        </w:rPr>
        <w:t>通过“双随机、一公开”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确定检查名单</w:t>
      </w:r>
      <w:r w:rsidR="00E02886">
        <w:rPr>
          <w:rFonts w:ascii="仿宋_GB2312" w:eastAsia="仿宋_GB2312" w:hAnsi="仿宋" w:cs="仿宋" w:hint="eastAsia"/>
          <w:sz w:val="32"/>
          <w:szCs w:val="32"/>
        </w:rPr>
        <w:t>，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由市财政局统一上报省财政监督局备案。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(二)</w:t>
      </w:r>
      <w:r>
        <w:rPr>
          <w:rFonts w:ascii="仿宋_GB2312" w:eastAsia="仿宋_GB2312" w:hAnsi="仿宋" w:cs="仿宋" w:hint="eastAsia"/>
          <w:sz w:val="32"/>
          <w:szCs w:val="32"/>
        </w:rPr>
        <w:t>检查组人员</w:t>
      </w:r>
    </w:p>
    <w:p w:rsid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县财政局</w:t>
      </w:r>
      <w:r>
        <w:rPr>
          <w:rFonts w:ascii="仿宋_GB2312" w:eastAsia="仿宋_GB2312" w:hAnsi="仿宋" w:cs="仿宋" w:hint="eastAsia"/>
          <w:sz w:val="32"/>
          <w:szCs w:val="32"/>
        </w:rPr>
        <w:t>成立了检查组。组长：江</w:t>
      </w:r>
      <w:r w:rsidR="00E02886">
        <w:rPr>
          <w:rFonts w:ascii="仿宋_GB2312" w:eastAsia="仿宋_GB2312" w:hAnsi="仿宋" w:cs="仿宋" w:hint="eastAsia"/>
          <w:sz w:val="32"/>
          <w:szCs w:val="32"/>
        </w:rPr>
        <w:t>洪波，组</w:t>
      </w:r>
      <w:r>
        <w:rPr>
          <w:rFonts w:ascii="仿宋_GB2312" w:eastAsia="仿宋_GB2312" w:hAnsi="仿宋" w:cs="仿宋" w:hint="eastAsia"/>
          <w:sz w:val="32"/>
          <w:szCs w:val="32"/>
        </w:rPr>
        <w:t>员：谭任亚、冯圣辉、冯子鉴。</w:t>
      </w:r>
    </w:p>
    <w:p w:rsidR="00C819A0" w:rsidRPr="00C819A0" w:rsidRDefault="00C819A0" w:rsidP="00C819A0">
      <w:pPr>
        <w:pStyle w:val="a0"/>
        <w:rPr>
          <w:rFonts w:ascii="仿宋" w:eastAsia="仿宋" w:hAnsi="仿宋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（三</w:t>
      </w:r>
      <w:r w:rsidRPr="00C819A0">
        <w:rPr>
          <w:rFonts w:ascii="仿宋" w:eastAsia="仿宋" w:hAnsi="仿宋" w:hint="eastAsia"/>
          <w:sz w:val="32"/>
          <w:szCs w:val="32"/>
        </w:rPr>
        <w:t>）检查时间</w:t>
      </w:r>
    </w:p>
    <w:p w:rsidR="00C819A0" w:rsidRPr="00C819A0" w:rsidRDefault="00C819A0" w:rsidP="00C819A0">
      <w:pPr>
        <w:pStyle w:val="a0"/>
        <w:ind w:firstLineChars="200" w:firstLine="640"/>
        <w:rPr>
          <w:rFonts w:ascii="仿宋" w:eastAsia="仿宋" w:hAnsi="仿宋"/>
          <w:sz w:val="32"/>
          <w:szCs w:val="32"/>
        </w:rPr>
      </w:pPr>
      <w:r w:rsidRPr="00C819A0">
        <w:rPr>
          <w:rFonts w:ascii="仿宋" w:eastAsia="仿宋" w:hAnsi="仿宋" w:hint="eastAsia"/>
          <w:sz w:val="32"/>
          <w:szCs w:val="32"/>
        </w:rPr>
        <w:lastRenderedPageBreak/>
        <w:t>检查</w:t>
      </w:r>
      <w:r>
        <w:rPr>
          <w:rFonts w:ascii="仿宋" w:eastAsia="仿宋" w:hAnsi="仿宋" w:hint="eastAsia"/>
          <w:sz w:val="32"/>
          <w:szCs w:val="32"/>
        </w:rPr>
        <w:t>时间</w:t>
      </w:r>
      <w:r w:rsidRPr="00C819A0">
        <w:rPr>
          <w:rFonts w:ascii="仿宋" w:eastAsia="仿宋" w:hAnsi="仿宋" w:hint="eastAsia"/>
          <w:sz w:val="32"/>
          <w:szCs w:val="32"/>
        </w:rPr>
        <w:t>自2023年6月</w:t>
      </w:r>
      <w:r w:rsidR="00DC2EB1">
        <w:rPr>
          <w:rFonts w:ascii="仿宋" w:eastAsia="仿宋" w:hAnsi="仿宋" w:hint="eastAsia"/>
          <w:sz w:val="32"/>
          <w:szCs w:val="32"/>
        </w:rPr>
        <w:t>26</w:t>
      </w:r>
      <w:r w:rsidRPr="00C819A0">
        <w:rPr>
          <w:rFonts w:ascii="仿宋" w:eastAsia="仿宋" w:hAnsi="仿宋" w:hint="eastAsia"/>
          <w:sz w:val="32"/>
          <w:szCs w:val="32"/>
        </w:rPr>
        <w:t>日开始，于2023年10月15日前结束。</w:t>
      </w:r>
    </w:p>
    <w:p w:rsidR="00C819A0" w:rsidRDefault="00C819A0" w:rsidP="00314209">
      <w:pPr>
        <w:spacing w:line="600" w:lineRule="exact"/>
        <w:ind w:firstLineChars="150" w:firstLine="4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（四）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如实撰写检查报告。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根据检查工作底稿等检查资料，由检查组长在规定的时间内撰写检查报告和财政检查征求意见函，并将函件送交被查单位，被查单位收到后，在规定时间内及时将意见反馈回来，作为研究处理处罚的参考依据，确保处理处罚质量。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(</w:t>
      </w:r>
      <w:r>
        <w:rPr>
          <w:rFonts w:ascii="仿宋_GB2312" w:eastAsia="仿宋_GB2312" w:hAnsi="仿宋" w:cs="仿宋" w:hint="eastAsia"/>
          <w:sz w:val="32"/>
          <w:szCs w:val="32"/>
        </w:rPr>
        <w:t>五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)检查材料上报</w:t>
      </w:r>
    </w:p>
    <w:p w:rsid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县财政局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于2023年10月25日前将工作总结、会计和评估监督检查情况汇总表(附件2)、行政处罚决定书以及典型案例等材料(附电子版)报送市财政局汇总，由市财政局统一上报省财政监督局。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C819A0">
        <w:rPr>
          <w:rFonts w:ascii="仿宋_GB2312" w:eastAsia="仿宋_GB2312" w:hAnsi="仿宋" w:cs="仿宋" w:hint="eastAsia"/>
          <w:sz w:val="32"/>
          <w:szCs w:val="32"/>
        </w:rPr>
        <w:t>四、工作要求</w:t>
      </w:r>
    </w:p>
    <w:p w:rsidR="00C819A0" w:rsidRPr="00C819A0" w:rsidRDefault="00C819A0" w:rsidP="00C819A0">
      <w:pPr>
        <w:spacing w:line="60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一是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认真学习贯彻省财政厅《关于开展2023年度会计信息质量检查的通知》(赣财监[2023]13号)</w:t>
      </w:r>
      <w:r>
        <w:rPr>
          <w:rFonts w:ascii="仿宋_GB2312" w:eastAsia="仿宋_GB2312" w:hAnsi="仿宋" w:cs="仿宋" w:hint="eastAsia"/>
          <w:sz w:val="32"/>
          <w:szCs w:val="32"/>
        </w:rPr>
        <w:t>文件精神；二是进一步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提高思想认识，强化组织领导;</w:t>
      </w:r>
      <w:r>
        <w:rPr>
          <w:rFonts w:ascii="仿宋_GB2312" w:eastAsia="仿宋_GB2312" w:hAnsi="仿宋" w:cs="仿宋" w:hint="eastAsia"/>
          <w:sz w:val="32"/>
          <w:szCs w:val="32"/>
        </w:rPr>
        <w:t>三是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严格依法行政，规范执法程序;</w:t>
      </w:r>
      <w:r w:rsidR="00DC2EEE">
        <w:rPr>
          <w:rFonts w:ascii="仿宋_GB2312" w:eastAsia="仿宋_GB2312" w:hAnsi="仿宋" w:cs="仿宋" w:hint="eastAsia"/>
          <w:sz w:val="32"/>
          <w:szCs w:val="32"/>
        </w:rPr>
        <w:t>四要加强沟通协调，形成工作合力；五是</w:t>
      </w:r>
      <w:r w:rsidRPr="00C819A0">
        <w:rPr>
          <w:rFonts w:ascii="仿宋_GB2312" w:eastAsia="仿宋_GB2312" w:hAnsi="仿宋" w:cs="仿宋" w:hint="eastAsia"/>
          <w:sz w:val="32"/>
          <w:szCs w:val="32"/>
        </w:rPr>
        <w:t>严格遵守《会计和评估监督检查工作纪律》，切实履行财会监督主责，保质保量地完成2023年度会计信息质量检查工作。</w:t>
      </w:r>
    </w:p>
    <w:p w:rsidR="00FA35FF" w:rsidRDefault="00FA35FF" w:rsidP="003658E0">
      <w:pPr>
        <w:autoSpaceDE w:val="0"/>
        <w:autoSpaceDN w:val="0"/>
        <w:adjustRightInd w:val="0"/>
        <w:spacing w:line="60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</w:p>
    <w:p w:rsidR="00490047" w:rsidRDefault="00082C87" w:rsidP="003658E0">
      <w:pPr>
        <w:autoSpaceDE w:val="0"/>
        <w:autoSpaceDN w:val="0"/>
        <w:adjustRightInd w:val="0"/>
        <w:spacing w:line="600" w:lineRule="exact"/>
        <w:ind w:firstLineChars="1600" w:firstLine="512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D05385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C819A0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C819A0"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3658E0" w:rsidRDefault="003658E0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90047" w:rsidRDefault="008164CA">
      <w:pPr>
        <w:rPr>
          <w:rFonts w:ascii="仿宋_GB2312" w:eastAsia="仿宋_GB2312"/>
          <w:sz w:val="30"/>
          <w:szCs w:val="30"/>
        </w:rPr>
      </w:pPr>
      <w:r w:rsidRPr="008164CA">
        <w:rPr>
          <w:sz w:val="32"/>
        </w:rPr>
        <w:pict>
          <v:line id="_x0000_s1026" style="position:absolute;left:0;text-align:left;z-index:251660288" from="7.5pt,25.8pt" to="424.05pt,27.55pt" o:gfxdata="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FhlpHWAAAACAEAAA8AAAAAAAAAAQAgAAAAIgAAAGRycy9kb3ducmV2LnhtbFBLAQIU&#10;ABQAAAAIAIdO4kCFNLzS9QEAAOgDAAAOAAAAAAAAAAEAIAAAACUBAABkcnMvZTJvRG9jLnhtbFBL&#10;BQYAAAAABgAGAFkBAACMBQAAAAA=&#10;"/>
        </w:pict>
      </w:r>
      <w:r w:rsidRPr="008164CA">
        <w:rPr>
          <w:rFonts w:ascii="仿宋_GB2312" w:eastAsia="仿宋_GB231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9pt;margin-top:3.3pt;width:413.25pt;height:1.5pt;z-index:251659264" o:gfxdata="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Sa+xrVAAAABgEAAA8AAAAAAAAAAQAgAAAAIgAAAGRycy9kb3du&#10;cmV2LnhtbFBLAQIUABQAAAAIAIdO4kBOs3o6AgIAAPADAAAOAAAAAAAAAAEAIAAAACQBAABkcnMv&#10;ZTJvRG9jLnhtbFBLBQYAAAAABgAGAFkBAACYBQAAAAA=&#10;"/>
        </w:pict>
      </w:r>
      <w:r w:rsidR="00082C87">
        <w:rPr>
          <w:rFonts w:ascii="仿宋_GB2312" w:eastAsia="仿宋_GB2312" w:hint="eastAsia"/>
          <w:sz w:val="30"/>
          <w:szCs w:val="30"/>
        </w:rPr>
        <w:t xml:space="preserve"> 浮梁县财政局人秘股                202</w:t>
      </w:r>
      <w:r w:rsidR="00D05385">
        <w:rPr>
          <w:rFonts w:ascii="仿宋_GB2312" w:eastAsia="仿宋_GB2312" w:hint="eastAsia"/>
          <w:sz w:val="30"/>
          <w:szCs w:val="30"/>
        </w:rPr>
        <w:t>3</w:t>
      </w:r>
      <w:r w:rsidR="00082C87">
        <w:rPr>
          <w:rFonts w:ascii="仿宋_GB2312" w:eastAsia="仿宋_GB2312" w:hint="eastAsia"/>
          <w:sz w:val="30"/>
          <w:szCs w:val="30"/>
        </w:rPr>
        <w:t>年</w:t>
      </w:r>
      <w:r w:rsidR="00C819A0">
        <w:rPr>
          <w:rFonts w:ascii="仿宋_GB2312" w:eastAsia="仿宋_GB2312" w:hint="eastAsia"/>
          <w:sz w:val="30"/>
          <w:szCs w:val="30"/>
        </w:rPr>
        <w:t>6</w:t>
      </w:r>
      <w:r w:rsidR="00082C87">
        <w:rPr>
          <w:rFonts w:ascii="仿宋_GB2312" w:eastAsia="仿宋_GB2312" w:hint="eastAsia"/>
          <w:sz w:val="30"/>
          <w:szCs w:val="30"/>
        </w:rPr>
        <w:t>月</w:t>
      </w:r>
      <w:r w:rsidR="00C819A0">
        <w:rPr>
          <w:rFonts w:ascii="仿宋_GB2312" w:eastAsia="仿宋_GB2312" w:hint="eastAsia"/>
          <w:sz w:val="30"/>
          <w:szCs w:val="30"/>
        </w:rPr>
        <w:t>14</w:t>
      </w:r>
      <w:r w:rsidR="00082C87">
        <w:rPr>
          <w:rFonts w:ascii="仿宋_GB2312" w:eastAsia="仿宋_GB2312" w:hint="eastAsia"/>
          <w:sz w:val="30"/>
          <w:szCs w:val="30"/>
        </w:rPr>
        <w:t>日印发</w:t>
      </w:r>
    </w:p>
    <w:sectPr w:rsidR="00490047" w:rsidSect="0049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BkYTYwN2ZmOGY4OGJlNmY4M2QzNzBiYzVhNGRhYTMifQ=="/>
  </w:docVars>
  <w:rsids>
    <w:rsidRoot w:val="46D612EA"/>
    <w:rsid w:val="000732A0"/>
    <w:rsid w:val="00082C87"/>
    <w:rsid w:val="000C434F"/>
    <w:rsid w:val="00314209"/>
    <w:rsid w:val="003658E0"/>
    <w:rsid w:val="0039248D"/>
    <w:rsid w:val="0047479C"/>
    <w:rsid w:val="00490047"/>
    <w:rsid w:val="008164CA"/>
    <w:rsid w:val="0095003E"/>
    <w:rsid w:val="00A14C4E"/>
    <w:rsid w:val="00C819A0"/>
    <w:rsid w:val="00D05385"/>
    <w:rsid w:val="00DC2EB1"/>
    <w:rsid w:val="00DC2EEE"/>
    <w:rsid w:val="00E02886"/>
    <w:rsid w:val="00E65EB2"/>
    <w:rsid w:val="00E7611F"/>
    <w:rsid w:val="00FA35FF"/>
    <w:rsid w:val="13D10681"/>
    <w:rsid w:val="16E90564"/>
    <w:rsid w:val="20C54885"/>
    <w:rsid w:val="25F85C77"/>
    <w:rsid w:val="277F61C1"/>
    <w:rsid w:val="29590352"/>
    <w:rsid w:val="3846314C"/>
    <w:rsid w:val="3EAD1751"/>
    <w:rsid w:val="3EC02871"/>
    <w:rsid w:val="46D612EA"/>
    <w:rsid w:val="4F48212A"/>
    <w:rsid w:val="5E1B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90047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490047"/>
    <w:rPr>
      <w:rFonts w:ascii="Courier New" w:hAnsi="Courier New"/>
    </w:rPr>
  </w:style>
  <w:style w:type="paragraph" w:styleId="a4">
    <w:name w:val="footer"/>
    <w:basedOn w:val="a"/>
    <w:qFormat/>
    <w:rsid w:val="0049004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490047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CharCharCharChar">
    <w:name w:val="Char Char Char Char Char Char Char"/>
    <w:basedOn w:val="a"/>
    <w:rsid w:val="003658E0"/>
  </w:style>
  <w:style w:type="paragraph" w:styleId="a6">
    <w:name w:val="Balloon Text"/>
    <w:basedOn w:val="a"/>
    <w:link w:val="Char"/>
    <w:rsid w:val="000C434F"/>
    <w:rPr>
      <w:sz w:val="18"/>
      <w:szCs w:val="18"/>
    </w:rPr>
  </w:style>
  <w:style w:type="character" w:customStyle="1" w:styleId="Char">
    <w:name w:val="批注框文本 Char"/>
    <w:basedOn w:val="a1"/>
    <w:link w:val="a6"/>
    <w:rsid w:val="000C434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彭冬华</dc:creator>
  <cp:lastModifiedBy>Administrator</cp:lastModifiedBy>
  <cp:revision>14</cp:revision>
  <cp:lastPrinted>2023-04-07T06:51:00Z</cp:lastPrinted>
  <dcterms:created xsi:type="dcterms:W3CDTF">2021-01-19T01:57:00Z</dcterms:created>
  <dcterms:modified xsi:type="dcterms:W3CDTF">2023-06-14T06:45:00Z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E27E25A17FA64C1F93BCD00A841F7A23</vt:lpwstr>
  </property>
</Properties>
</file>