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B0E16">
      <w:pPr>
        <w:spacing w:line="341" w:lineRule="auto"/>
        <w:rPr>
          <w:rFonts w:ascii="Arial"/>
          <w:sz w:val="21"/>
        </w:rPr>
      </w:pPr>
    </w:p>
    <w:p w14:paraId="68F75A69">
      <w:pPr>
        <w:spacing w:line="341" w:lineRule="auto"/>
        <w:rPr>
          <w:rFonts w:ascii="Arial"/>
          <w:sz w:val="21"/>
        </w:rPr>
      </w:pPr>
    </w:p>
    <w:p w14:paraId="45E8B138">
      <w:pPr>
        <w:widowControl w:val="0"/>
        <w:kinsoku/>
        <w:autoSpaceDE/>
        <w:autoSpaceDN/>
        <w:adjustRightInd/>
        <w:snapToGrid/>
        <w:spacing w:line="860" w:lineRule="exact"/>
        <w:jc w:val="center"/>
        <w:textAlignment w:val="auto"/>
        <w:rPr>
          <w:rFonts w:hint="eastAsia" w:ascii="方正大标宋简体" w:hAnsi="Times New Roman" w:eastAsia="方正大标宋简体" w:cs="Times New Roman"/>
          <w:snapToGrid/>
          <w:kern w:val="2"/>
          <w:sz w:val="44"/>
          <w:szCs w:val="44"/>
          <w:lang w:val="en-US" w:eastAsia="zh-CN" w:bidi="ar-SA"/>
        </w:rPr>
      </w:pPr>
      <w:r>
        <w:rPr>
          <w:rFonts w:hint="eastAsia" w:ascii="方正大标宋简体" w:hAnsi="Times New Roman" w:eastAsia="方正大标宋简体" w:cs="Times New Roman"/>
          <w:snapToGrid/>
          <w:kern w:val="2"/>
          <w:sz w:val="44"/>
          <w:szCs w:val="44"/>
          <w:lang w:val="en-US" w:eastAsia="zh-CN" w:bidi="ar-SA"/>
        </w:rPr>
        <w:t>浮梁县城市管理局 2024年部门预算</w:t>
      </w:r>
    </w:p>
    <w:p w14:paraId="279DC2B5">
      <w:pPr>
        <w:spacing w:before="110" w:line="224" w:lineRule="auto"/>
        <w:ind w:firstLine="3812" w:firstLineChars="1102"/>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p>
    <w:p w14:paraId="1792A5C3">
      <w:pPr>
        <w:spacing w:before="110" w:line="224" w:lineRule="auto"/>
        <w:ind w:firstLine="3812" w:firstLineChars="1102"/>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目     录</w:t>
      </w:r>
    </w:p>
    <w:p w14:paraId="1537D348">
      <w:pPr>
        <w:spacing w:before="110" w:line="224" w:lineRule="auto"/>
        <w:ind w:firstLine="709" w:firstLineChars="205"/>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第一部分浮梁县城市管理局概况</w:t>
      </w:r>
    </w:p>
    <w:p w14:paraId="3E477201">
      <w:pPr>
        <w:spacing w:before="110" w:line="224" w:lineRule="auto"/>
        <w:ind w:firstLine="1394" w:firstLineChars="403"/>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一、部门主要职责</w:t>
      </w:r>
    </w:p>
    <w:p w14:paraId="336C4979">
      <w:pPr>
        <w:spacing w:before="110" w:line="224" w:lineRule="auto"/>
        <w:ind w:firstLine="1394" w:firstLineChars="403"/>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二、机构设置及人员情况</w:t>
      </w:r>
    </w:p>
    <w:p w14:paraId="590C980F">
      <w:pPr>
        <w:spacing w:before="110" w:line="224" w:lineRule="auto"/>
        <w:ind w:firstLine="709" w:firstLineChars="205"/>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第二部分浮梁县城市管理局2024年部门预算表</w:t>
      </w:r>
    </w:p>
    <w:p w14:paraId="1EEDD08C">
      <w:pPr>
        <w:spacing w:before="110" w:line="224" w:lineRule="auto"/>
        <w:ind w:firstLine="1394" w:firstLineChars="403"/>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一、收支预算总表</w:t>
      </w:r>
    </w:p>
    <w:p w14:paraId="03AC015D">
      <w:pPr>
        <w:spacing w:before="110" w:line="224" w:lineRule="auto"/>
        <w:ind w:firstLine="1394" w:firstLineChars="403"/>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二、部门收入总表</w:t>
      </w:r>
    </w:p>
    <w:p w14:paraId="3FA50FE3">
      <w:pPr>
        <w:spacing w:before="110" w:line="224" w:lineRule="auto"/>
        <w:ind w:firstLine="1394" w:firstLineChars="403"/>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三、部门支出总表</w:t>
      </w:r>
    </w:p>
    <w:p w14:paraId="581EC2F9">
      <w:pPr>
        <w:spacing w:before="110" w:line="224" w:lineRule="auto"/>
        <w:ind w:firstLine="1394" w:firstLineChars="403"/>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四、财政拨款收支总表</w:t>
      </w:r>
    </w:p>
    <w:p w14:paraId="2906B0C5">
      <w:pPr>
        <w:spacing w:before="110" w:line="224" w:lineRule="auto"/>
        <w:ind w:firstLine="1394" w:firstLineChars="403"/>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五、一般公共预算支出表</w:t>
      </w:r>
    </w:p>
    <w:p w14:paraId="0D946C23">
      <w:pPr>
        <w:spacing w:before="110" w:line="224" w:lineRule="auto"/>
        <w:ind w:firstLine="1394" w:firstLineChars="403"/>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六、一般公共预算基本支出表</w:t>
      </w:r>
    </w:p>
    <w:p w14:paraId="09199CE2">
      <w:pPr>
        <w:spacing w:before="110" w:line="224" w:lineRule="auto"/>
        <w:ind w:firstLine="1394" w:firstLineChars="403"/>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七、一般公共预算“三公”经费支出表</w:t>
      </w:r>
    </w:p>
    <w:p w14:paraId="0F9EA8F3">
      <w:pPr>
        <w:spacing w:before="110" w:line="224" w:lineRule="auto"/>
        <w:ind w:firstLine="1394" w:firstLineChars="403"/>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八、政府性基金预算支出表</w:t>
      </w:r>
    </w:p>
    <w:p w14:paraId="53A42ED3">
      <w:pPr>
        <w:spacing w:before="110" w:line="224" w:lineRule="auto"/>
        <w:ind w:firstLine="1394" w:firstLineChars="403"/>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九、部门整体支出绩效目标表</w:t>
      </w:r>
    </w:p>
    <w:p w14:paraId="66B68433">
      <w:pPr>
        <w:spacing w:before="110" w:line="224" w:lineRule="auto"/>
        <w:ind w:firstLine="1394" w:firstLineChars="403"/>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十、项目支出绩效目标表</w:t>
      </w:r>
    </w:p>
    <w:p w14:paraId="2E15D3ED">
      <w:pPr>
        <w:spacing w:before="110" w:line="224" w:lineRule="auto"/>
        <w:ind w:firstLine="709" w:firstLineChars="205"/>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第三部分浮梁县城市管理局2024年部门预算情况说明</w:t>
      </w:r>
    </w:p>
    <w:p w14:paraId="7D6E1B01">
      <w:pPr>
        <w:spacing w:before="110" w:line="224" w:lineRule="auto"/>
        <w:ind w:firstLine="1394" w:firstLineChars="403"/>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一、2024年部门预算收支情况说明</w:t>
      </w:r>
    </w:p>
    <w:p w14:paraId="26A55DA4">
      <w:pPr>
        <w:spacing w:before="110" w:line="224" w:lineRule="auto"/>
        <w:ind w:firstLine="1394" w:firstLineChars="403"/>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二、2024年“三公”经费预算情况说明</w:t>
      </w:r>
    </w:p>
    <w:p w14:paraId="7BBD5BE1">
      <w:pPr>
        <w:spacing w:before="110" w:line="224" w:lineRule="auto"/>
        <w:ind w:firstLine="709" w:firstLineChars="205"/>
        <w:jc w:val="left"/>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pPr>
      <w:r>
        <w:rPr>
          <w:rFonts w:hint="eastAsia" w:ascii="仿宋" w:hAnsi="仿宋" w:eastAsia="仿宋" w:cs="仿宋"/>
          <w:b w:val="0"/>
          <w:bCs w:val="0"/>
          <w:spacing w:val="3"/>
          <w:sz w:val="34"/>
          <w:szCs w:val="34"/>
          <w:lang w:val="en-US" w:eastAsia="zh-CN"/>
          <w14:textOutline w14:w="6172" w14:cap="flat" w14:cmpd="sng">
            <w14:solidFill>
              <w14:srgbClr w14:val="000000"/>
            </w14:solidFill>
            <w14:prstDash w14:val="solid"/>
            <w14:miter w14:val="0"/>
          </w14:textOutline>
        </w:rPr>
        <w:t>第四部分  名词解释</w:t>
      </w:r>
    </w:p>
    <w:p w14:paraId="0BE42F2A">
      <w:pPr>
        <w:spacing w:line="289" w:lineRule="auto"/>
        <w:jc w:val="center"/>
        <w:rPr>
          <w:rFonts w:hint="eastAsia" w:ascii="仿宋" w:hAnsi="仿宋" w:eastAsia="仿宋" w:cs="仿宋"/>
          <w:sz w:val="21"/>
        </w:rPr>
      </w:pPr>
    </w:p>
    <w:p w14:paraId="2EA89019">
      <w:pPr>
        <w:spacing w:line="290" w:lineRule="auto"/>
        <w:jc w:val="center"/>
        <w:rPr>
          <w:rFonts w:ascii="Arial"/>
          <w:sz w:val="21"/>
        </w:rPr>
      </w:pPr>
    </w:p>
    <w:p w14:paraId="5716D45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0996DD3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65F4E23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211A5F8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54FDA51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49C2583B">
      <w:pPr>
        <w:widowControl w:val="0"/>
        <w:kinsoku/>
        <w:autoSpaceDE/>
        <w:autoSpaceDN/>
        <w:adjustRightInd/>
        <w:snapToGrid/>
        <w:spacing w:line="24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第一部分 浮梁县城市管理局概况</w:t>
      </w:r>
    </w:p>
    <w:p w14:paraId="70B55938">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一、部门主要职责</w:t>
      </w:r>
    </w:p>
    <w:p w14:paraId="470CEFD8">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1、基本职能：（1）研究制定该区城镇市容环境管理及综合执法工作的中长期规划和年度计划；研究制定城市容貌管理标准和现代化管理手段；组织草拟我区城市环境卫生、市政设施、园林绿化，市容环境的管理办法。</w:t>
      </w:r>
    </w:p>
    <w:p w14:paraId="11804361">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（2）负责牵头编制我区城市管理及综合执法工作经费的年度计划和中长期计划；会同有关部门对市容环境行政事业性收费工作进行监督管理。</w:t>
      </w:r>
    </w:p>
    <w:p w14:paraId="67D5B8C7">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3）主管城市环境卫生工作；负责大、中型市容环境卫生设施建设项目的方案审查和实施的监督管理，参与城市新建、改扩建项目中的市容环卫配套设施方案的审核和监督管理；负责管理城市道路的冲洗洒水和生活垃圾、特种垃圾、建筑垃圾的收集、清运、处置；负责机动车清洗、环境卫生企业的行业管理。</w:t>
      </w:r>
    </w:p>
    <w:p w14:paraId="18C5ACBC">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（4）负责对临时占用城市道路（含人行道）；对利用城市道路设置建筑物、构筑物（路名牌、人行道护栏、车行道隔离栏、安全岛等除外）的行为进行监督管理。</w:t>
      </w:r>
    </w:p>
    <w:p w14:paraId="62A60EA3">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（5）负责城区停车场（库）、菜市场的组织实施；负责临时占道机动车、非机动车停车场（点）的定点工作；负责政府投资建设的机动车停车场（点）的日常管理；负责三轮车日常管理。</w:t>
      </w:r>
    </w:p>
    <w:p w14:paraId="711832B3">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（6）负责城镇户外广告定点的监督管理；对利用园林绿化设施、市政府附属设施和利用建筑物等占用城市空间影响市容市貌的行为进行监督管理。</w:t>
      </w:r>
    </w:p>
    <w:p w14:paraId="3D352F58">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（7）负责城区路灯和城市夜景灯饰的设置及维护管理；组织、协调、管理城市“光彩工程”。</w:t>
      </w:r>
    </w:p>
    <w:p w14:paraId="45FFEC97">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（8）参与城市管理工作目标的制定，受理市民有关城市市容环境管理的来信来访和群众投诉。</w:t>
      </w:r>
    </w:p>
    <w:p w14:paraId="6E404AEC">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（9）负责城市管理的科学研究和社会宣传教育工作。</w:t>
      </w:r>
    </w:p>
    <w:p w14:paraId="3B8025C4">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（10）指导、监督各乡镇城镇管理及行政执法工作。</w:t>
      </w:r>
    </w:p>
    <w:p w14:paraId="54DDD0C1">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（11）行使市容环境卫生管理、城市绿化管理、市政管理方面法律、法规、规章规定的行政处罚权。</w:t>
      </w:r>
    </w:p>
    <w:p w14:paraId="1631550E">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（12）集中行使对乱建乱搭、环境污染、临时占用城市道路和城区河堤通道、无照商贩、无证饮食品店摊点等行政执法的组织、指挥、协调和行政处罚。</w:t>
      </w:r>
    </w:p>
    <w:p w14:paraId="0CAE1E94">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二、机构设置及人员情况</w:t>
      </w:r>
    </w:p>
    <w:p w14:paraId="68A16CB2">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纳入本套部门决算汇编范围的单位共3个，包括：浮梁县城市管理局、浮梁县城市建设管理监察大队、浮梁县市政服务中心</w:t>
      </w:r>
    </w:p>
    <w:p w14:paraId="4DEBE8E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240" w:lineRule="auto"/>
        <w:ind w:right="52" w:rightChars="0" w:firstLine="640" w:firstLineChars="200"/>
        <w:textAlignment w:val="baseline"/>
        <w:rPr>
          <w:rFonts w:ascii="仿宋" w:hAnsi="仿宋" w:eastAsia="仿宋" w:cs="仿宋"/>
          <w:spacing w:val="-9"/>
          <w:sz w:val="32"/>
          <w:szCs w:val="32"/>
        </w:rPr>
      </w:pPr>
      <w:r>
        <w:rPr>
          <w:rFonts w:hint="eastAsia" w:ascii="仿宋_GB2312" w:hAnsi="Times New Roman" w:eastAsia="仿宋_GB2312" w:cs="Times New Roman"/>
          <w:snapToGrid/>
          <w:kern w:val="2"/>
          <w:sz w:val="32"/>
          <w:szCs w:val="32"/>
          <w:lang w:val="en-US" w:eastAsia="zh-CN" w:bidi="ar-SA"/>
        </w:rPr>
        <w:t>本部门2023年年末编制人数49人，其中行政编制8人，事业编制41人。</w:t>
      </w:r>
    </w:p>
    <w:p w14:paraId="4E06CC8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1AB51026">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第二部分 浮梁县城市管理局2024年部门预算表</w:t>
      </w:r>
    </w:p>
    <w:p w14:paraId="7284E198">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3550"/>
        <w:textAlignment w:val="baseline"/>
        <w:rPr>
          <w:rFonts w:ascii="仿宋" w:hAnsi="仿宋" w:eastAsia="仿宋" w:cs="仿宋"/>
          <w:spacing w:val="17"/>
          <w:sz w:val="32"/>
          <w:szCs w:val="32"/>
        </w:rPr>
      </w:pPr>
      <w:r>
        <w:rPr>
          <w:rFonts w:ascii="仿宋" w:hAnsi="仿宋" w:eastAsia="仿宋" w:cs="仿宋"/>
          <w:spacing w:val="17"/>
          <w:sz w:val="32"/>
          <w:szCs w:val="32"/>
        </w:rPr>
        <w:t>(详见附表)</w:t>
      </w:r>
    </w:p>
    <w:p w14:paraId="1795AFB4">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3550"/>
        <w:textAlignment w:val="baseline"/>
        <w:rPr>
          <w:rFonts w:ascii="仿宋" w:hAnsi="仿宋" w:eastAsia="仿宋" w:cs="仿宋"/>
          <w:spacing w:val="17"/>
          <w:sz w:val="32"/>
          <w:szCs w:val="32"/>
        </w:rPr>
      </w:pPr>
    </w:p>
    <w:p w14:paraId="12B2A32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363767BD">
      <w:pPr>
        <w:widowControl w:val="0"/>
        <w:kinsoku/>
        <w:autoSpaceDE/>
        <w:autoSpaceDN/>
        <w:adjustRightInd/>
        <w:snapToGrid/>
        <w:spacing w:line="24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第三部分 浮梁县城市管理局2024年部门预算情况说明</w:t>
      </w:r>
    </w:p>
    <w:p w14:paraId="767C73D4">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w:t>
      </w:r>
      <w:r>
        <w:rPr>
          <w:rFonts w:hint="eastAsia" w:ascii="楷体" w:hAnsi="楷体" w:eastAsia="楷体" w:cs="楷体"/>
          <w:spacing w:val="13"/>
          <w:sz w:val="32"/>
          <w:szCs w:val="32"/>
          <w:lang w:eastAsia="zh-CN"/>
        </w:rPr>
        <w:t>2024</w:t>
      </w:r>
      <w:r>
        <w:rPr>
          <w:rFonts w:hint="eastAsia" w:ascii="楷体" w:hAnsi="楷体" w:eastAsia="楷体" w:cs="楷体"/>
          <w:spacing w:val="13"/>
          <w:sz w:val="32"/>
          <w:szCs w:val="32"/>
        </w:rPr>
        <w:t>年部门预算收支情况说明</w:t>
      </w:r>
    </w:p>
    <w:p w14:paraId="261E9E94">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(一)收入预算情况</w:t>
      </w:r>
    </w:p>
    <w:p w14:paraId="75CFE4A1">
      <w:pPr>
        <w:numPr>
          <w:ilvl w:val="0"/>
          <w:numId w:val="0"/>
        </w:numPr>
        <w:ind w:firstLine="960" w:firstLineChars="300"/>
        <w:jc w:val="left"/>
        <w:rPr>
          <w:rFonts w:hint="eastAsia" w:ascii="仿宋_GB2312" w:hAnsi="Times New Roman" w:eastAsia="仿宋_GB2312" w:cs="Times New Roman"/>
          <w:snapToGrid/>
          <w:kern w:val="2"/>
          <w:sz w:val="32"/>
          <w:szCs w:val="32"/>
          <w:lang w:val="en-US" w:eastAsia="zh-CN" w:bidi="ar-SA"/>
        </w:rPr>
      </w:pPr>
      <w:r>
        <w:rPr>
          <w:rFonts w:hint="eastAsia" w:ascii="仿宋" w:hAnsi="仿宋" w:eastAsia="仿宋" w:cs="仿宋"/>
          <w:snapToGrid/>
          <w:kern w:val="2"/>
          <w:sz w:val="32"/>
          <w:szCs w:val="32"/>
          <w:lang w:val="en-US" w:eastAsia="zh-CN" w:bidi="ar-SA"/>
        </w:rPr>
        <w:t>浮梁县城市管理局2024年</w:t>
      </w:r>
      <w:r>
        <w:rPr>
          <w:rFonts w:hint="eastAsia" w:ascii="仿宋_GB2312" w:hAnsi="Times New Roman" w:eastAsia="仿宋_GB2312" w:cs="Times New Roman"/>
          <w:snapToGrid/>
          <w:kern w:val="2"/>
          <w:sz w:val="32"/>
          <w:szCs w:val="32"/>
          <w:lang w:val="en-US" w:eastAsia="zh-CN" w:bidi="ar-SA"/>
        </w:rPr>
        <w:t>部门收入预算总额7422.79万元，均为一般公共预算收入，较上年预算安排的减少508.52万元，降幅为6.41%，原因是按财政要求缩减预算。</w:t>
      </w:r>
    </w:p>
    <w:p w14:paraId="095E0741">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(二)支出预算情况</w:t>
      </w:r>
    </w:p>
    <w:p w14:paraId="73D647D6">
      <w:pPr>
        <w:widowControl w:val="0"/>
        <w:kinsoku/>
        <w:autoSpaceDE/>
        <w:autoSpaceDN/>
        <w:adjustRightInd/>
        <w:snapToGrid/>
        <w:spacing w:line="240" w:lineRule="auto"/>
        <w:ind w:firstLine="640" w:firstLineChars="200"/>
        <w:jc w:val="both"/>
        <w:textAlignment w:val="auto"/>
        <w:rPr>
          <w:rFonts w:hint="default" w:ascii="仿宋_GB2312" w:hAnsi="Times New Roman" w:eastAsia="仿宋_GB2312" w:cs="Times New Roman"/>
          <w:snapToGrid/>
          <w:kern w:val="2"/>
          <w:sz w:val="32"/>
          <w:szCs w:val="32"/>
          <w:lang w:val="en-US" w:eastAsia="zh-CN" w:bidi="ar-SA"/>
        </w:rPr>
      </w:pPr>
      <w:r>
        <w:rPr>
          <w:rFonts w:hint="eastAsia" w:ascii="仿宋" w:hAnsi="仿宋" w:eastAsia="仿宋" w:cs="仿宋"/>
          <w:snapToGrid/>
          <w:kern w:val="2"/>
          <w:sz w:val="32"/>
          <w:szCs w:val="32"/>
          <w:lang w:val="en-US" w:eastAsia="zh-CN" w:bidi="ar-SA"/>
        </w:rPr>
        <w:t>浮梁县城市管理局2024年</w:t>
      </w:r>
      <w:r>
        <w:rPr>
          <w:rFonts w:hint="eastAsia" w:ascii="仿宋_GB2312" w:hAnsi="Times New Roman" w:eastAsia="仿宋_GB2312" w:cs="Times New Roman"/>
          <w:snapToGrid/>
          <w:kern w:val="2"/>
          <w:sz w:val="32"/>
          <w:szCs w:val="32"/>
          <w:lang w:val="en-US" w:eastAsia="zh-CN" w:bidi="ar-SA"/>
        </w:rPr>
        <w:t>部门支出预算总额7422.79万元，其中人员支出预算金额611.46万元，较上年预算安排减少99.27万元，减少了13.97%，其他运转类为0万元，较上年预算安排减少855.6万元，减少了100%，特定目标类6674.29万元，较上年预算安排增加647.29万元，增幅为10.74%。按支出功能科目总支出预算为7422.79万元，其中社会保障和就业支出92.58万元，较上年预算安排减少6.7万元，降幅为6.75%；卫生健康支出17.85万元，较上年预算安排增加0.28万元，增幅为1.59%；节能环保支出150万元，较上年预算安排增加150万元增幅为100%；城乡社区支出7216.07万元，较上年预算安排减少543.13万元，降幅为7.00%；住房保障支出46.29万元，较上年预算安排减少8.97万元，降幅为16.23%。</w:t>
      </w:r>
    </w:p>
    <w:p w14:paraId="28A364CE">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(三)财政拨款支出情况</w:t>
      </w:r>
    </w:p>
    <w:p w14:paraId="4BF6BC45">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 w:hAnsi="仿宋" w:eastAsia="仿宋" w:cs="仿宋"/>
          <w:snapToGrid/>
          <w:kern w:val="2"/>
          <w:sz w:val="32"/>
          <w:szCs w:val="32"/>
          <w:lang w:val="en-US" w:eastAsia="zh-CN" w:bidi="ar-SA"/>
        </w:rPr>
        <w:t>浮梁县城市管理局2024年</w:t>
      </w:r>
      <w:r>
        <w:rPr>
          <w:rFonts w:hint="eastAsia" w:ascii="仿宋_GB2312" w:hAnsi="Times New Roman" w:eastAsia="仿宋_GB2312" w:cs="Times New Roman"/>
          <w:snapToGrid/>
          <w:kern w:val="2"/>
          <w:sz w:val="32"/>
          <w:szCs w:val="32"/>
          <w:lang w:val="en-US" w:eastAsia="zh-CN" w:bidi="ar-SA"/>
        </w:rPr>
        <w:t>部门财政拨款支出预算数7422.79万元，较上年预算安排的减少508.52万元，降幅为6.41%。</w:t>
      </w:r>
    </w:p>
    <w:p w14:paraId="347326D6">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(四)政府性基金情况</w:t>
      </w:r>
    </w:p>
    <w:p w14:paraId="33456E4A">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无。</w:t>
      </w:r>
    </w:p>
    <w:p w14:paraId="731BAF6B">
      <w:pPr>
        <w:widowControl w:val="0"/>
        <w:numPr>
          <w:ilvl w:val="0"/>
          <w:numId w:val="1"/>
        </w:numPr>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国有资本经营情况</w:t>
      </w:r>
    </w:p>
    <w:p w14:paraId="646B4C9F">
      <w:pPr>
        <w:widowControl w:val="0"/>
        <w:numPr>
          <w:ilvl w:val="0"/>
          <w:numId w:val="0"/>
        </w:numPr>
        <w:kinsoku/>
        <w:autoSpaceDE/>
        <w:autoSpaceDN/>
        <w:adjustRightInd/>
        <w:snapToGrid/>
        <w:spacing w:line="240" w:lineRule="auto"/>
        <w:jc w:val="both"/>
        <w:textAlignment w:val="auto"/>
        <w:rPr>
          <w:rFonts w:hint="default"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 xml:space="preserve">    无</w:t>
      </w:r>
    </w:p>
    <w:p w14:paraId="32D89C40">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(六)机关运行经费等重要事项的说明</w:t>
      </w:r>
    </w:p>
    <w:p w14:paraId="05D041A7">
      <w:pPr>
        <w:widowControl w:val="0"/>
        <w:kinsoku/>
        <w:autoSpaceDE/>
        <w:autoSpaceDN/>
        <w:adjustRightInd/>
        <w:snapToGrid/>
        <w:spacing w:line="240" w:lineRule="auto"/>
        <w:ind w:firstLine="640" w:firstLineChars="200"/>
        <w:jc w:val="both"/>
        <w:textAlignment w:val="auto"/>
        <w:rPr>
          <w:rFonts w:hint="default"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2024年部门机关运行费预算7422.79万元，比2023年预减少508.52万元，减少6.41 %。按相关要求缩减预算。</w:t>
      </w:r>
    </w:p>
    <w:p w14:paraId="224BB707">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4F201681">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(七)政府采购情况</w:t>
      </w:r>
    </w:p>
    <w:p w14:paraId="42B81257">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2024年部门所属各单位政府采购总额135万元，其中:政府采购货物预算135万元。</w:t>
      </w:r>
    </w:p>
    <w:p w14:paraId="1CFB1B91">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(八)国有资产占有使用情况</w:t>
      </w:r>
    </w:p>
    <w:p w14:paraId="40B87F5D">
      <w:pPr>
        <w:widowControl w:val="0"/>
        <w:kinsoku/>
        <w:autoSpaceDE/>
        <w:autoSpaceDN/>
        <w:adjustRightInd/>
        <w:snapToGrid/>
        <w:spacing w:line="240" w:lineRule="auto"/>
        <w:ind w:firstLine="640" w:firstLineChars="200"/>
        <w:jc w:val="both"/>
        <w:textAlignment w:val="auto"/>
        <w:rPr>
          <w:rFonts w:hint="default"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2024年部门预算安排购置车辆 0辆，安排购置单位价值200万元以上大型设备具体为:0</w:t>
      </w:r>
    </w:p>
    <w:p w14:paraId="3C2C8606">
      <w:pPr>
        <w:widowControl w:val="0"/>
        <w:numPr>
          <w:ilvl w:val="0"/>
          <w:numId w:val="2"/>
        </w:numPr>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项目情况说明</w:t>
      </w:r>
    </w:p>
    <w:p w14:paraId="3066FDEB">
      <w:pPr>
        <w:widowControl w:val="0"/>
        <w:numPr>
          <w:ilvl w:val="0"/>
          <w:numId w:val="0"/>
        </w:numPr>
        <w:kinsoku/>
        <w:autoSpaceDE/>
        <w:autoSpaceDN/>
        <w:adjustRightInd/>
        <w:snapToGrid/>
        <w:spacing w:line="240" w:lineRule="auto"/>
        <w:jc w:val="both"/>
        <w:textAlignment w:val="auto"/>
        <w:rPr>
          <w:rFonts w:hint="default"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 xml:space="preserve">     见附表</w:t>
      </w:r>
    </w:p>
    <w:p w14:paraId="1201A0A1">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二、</w:t>
      </w:r>
      <w:r>
        <w:rPr>
          <w:rFonts w:hint="eastAsia" w:ascii="楷体" w:hAnsi="楷体" w:eastAsia="楷体" w:cs="楷体"/>
          <w:spacing w:val="13"/>
          <w:sz w:val="32"/>
          <w:szCs w:val="32"/>
          <w:lang w:eastAsia="zh-CN"/>
        </w:rPr>
        <w:t>2024</w:t>
      </w:r>
      <w:r>
        <w:rPr>
          <w:rFonts w:hint="eastAsia" w:ascii="楷体" w:hAnsi="楷体" w:eastAsia="楷体" w:cs="楷体"/>
          <w:spacing w:val="13"/>
          <w:sz w:val="32"/>
          <w:szCs w:val="32"/>
        </w:rPr>
        <w:t>年"三公”经费预算情况说明</w:t>
      </w:r>
    </w:p>
    <w:p w14:paraId="4394401F">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2024</w:t>
      </w:r>
      <w:r>
        <w:rPr>
          <w:rFonts w:hint="eastAsia" w:ascii="仿宋_GB2312" w:hAnsi="Times New Roman" w:eastAsia="仿宋_GB2312" w:cs="Times New Roman"/>
          <w:snapToGrid/>
          <w:kern w:val="2"/>
          <w:sz w:val="32"/>
          <w:szCs w:val="32"/>
        </w:rPr>
        <w:t>年</w:t>
      </w:r>
      <w:r>
        <w:rPr>
          <w:rFonts w:hint="eastAsia" w:ascii="仿宋_GB2312" w:hAnsi="Times New Roman" w:eastAsia="仿宋_GB2312" w:cs="Times New Roman"/>
          <w:snapToGrid/>
          <w:kern w:val="2"/>
          <w:sz w:val="32"/>
          <w:szCs w:val="32"/>
          <w:lang w:val="en-US" w:eastAsia="zh-CN"/>
        </w:rPr>
        <w:t>浮梁县城市管理局</w:t>
      </w:r>
      <w:r>
        <w:rPr>
          <w:rFonts w:hint="eastAsia" w:ascii="仿宋_GB2312" w:hAnsi="Times New Roman" w:eastAsia="仿宋_GB2312" w:cs="Times New Roman"/>
          <w:snapToGrid/>
          <w:kern w:val="2"/>
          <w:sz w:val="32"/>
          <w:szCs w:val="32"/>
        </w:rPr>
        <w:t>"三公"经费一般公共预算安排万元。其中:</w:t>
      </w:r>
    </w:p>
    <w:p w14:paraId="466CEA28">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因公出国(境)</w:t>
      </w:r>
      <w:r>
        <w:rPr>
          <w:rFonts w:hint="eastAsia" w:ascii="仿宋_GB2312" w:hAnsi="Times New Roman" w:eastAsia="仿宋_GB2312" w:cs="Times New Roman"/>
          <w:snapToGrid/>
          <w:kern w:val="2"/>
          <w:sz w:val="32"/>
          <w:szCs w:val="32"/>
          <w:lang w:eastAsia="zh-CN"/>
        </w:rPr>
        <w:t>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万元，比上年增</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万元，主要原因是</w:t>
      </w:r>
      <w:r>
        <w:rPr>
          <w:rFonts w:hint="eastAsia" w:ascii="仿宋_GB2312" w:hAnsi="Times New Roman" w:eastAsia="仿宋_GB2312" w:cs="Times New Roman"/>
          <w:snapToGrid/>
          <w:kern w:val="2"/>
          <w:sz w:val="32"/>
          <w:szCs w:val="32"/>
          <w:lang w:eastAsia="zh-CN"/>
        </w:rPr>
        <w:t>：本单位今年列入预算费用</w:t>
      </w:r>
      <w:r>
        <w:rPr>
          <w:rFonts w:hint="eastAsia" w:ascii="仿宋_GB2312" w:hAnsi="Times New Roman" w:eastAsia="仿宋_GB2312" w:cs="Times New Roman"/>
          <w:snapToGrid/>
          <w:kern w:val="2"/>
          <w:sz w:val="32"/>
          <w:szCs w:val="32"/>
        </w:rPr>
        <w:t>。</w:t>
      </w:r>
    </w:p>
    <w:p w14:paraId="1B505311">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公务接待费</w:t>
      </w:r>
      <w:r>
        <w:rPr>
          <w:rFonts w:hint="eastAsia" w:ascii="仿宋_GB2312" w:hAnsi="Times New Roman" w:eastAsia="仿宋_GB2312" w:cs="Times New Roman"/>
          <w:snapToGrid/>
          <w:kern w:val="2"/>
          <w:sz w:val="32"/>
          <w:szCs w:val="32"/>
          <w:lang w:val="en-US" w:eastAsia="zh-CN"/>
        </w:rPr>
        <w:t>5</w:t>
      </w:r>
      <w:r>
        <w:rPr>
          <w:rFonts w:hint="eastAsia" w:ascii="仿宋_GB2312" w:hAnsi="Times New Roman" w:eastAsia="仿宋_GB2312" w:cs="Times New Roman"/>
          <w:snapToGrid/>
          <w:kern w:val="2"/>
          <w:sz w:val="32"/>
          <w:szCs w:val="32"/>
        </w:rPr>
        <w:t>万元，比上年减</w:t>
      </w:r>
      <w:r>
        <w:rPr>
          <w:rFonts w:hint="eastAsia" w:ascii="仿宋_GB2312" w:hAnsi="Times New Roman" w:eastAsia="仿宋_GB2312" w:cs="Times New Roman"/>
          <w:snapToGrid/>
          <w:kern w:val="2"/>
          <w:sz w:val="32"/>
          <w:szCs w:val="32"/>
          <w:lang w:val="en-US" w:eastAsia="zh-CN"/>
        </w:rPr>
        <w:t>12万元，降幅为70.59%，</w:t>
      </w:r>
      <w:r>
        <w:rPr>
          <w:rFonts w:hint="eastAsia" w:ascii="仿宋_GB2312" w:hAnsi="Times New Roman" w:eastAsia="仿宋_GB2312" w:cs="Times New Roman"/>
          <w:snapToGrid/>
          <w:kern w:val="2"/>
          <w:sz w:val="32"/>
          <w:szCs w:val="32"/>
        </w:rPr>
        <w:t>主要原因</w:t>
      </w:r>
    </w:p>
    <w:p w14:paraId="2EAB0135">
      <w:pPr>
        <w:widowControl w:val="0"/>
        <w:kinsoku/>
        <w:autoSpaceDE/>
        <w:autoSpaceDN/>
        <w:adjustRightInd/>
        <w:snapToGrid/>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是:</w:t>
      </w:r>
      <w:r>
        <w:rPr>
          <w:rFonts w:hint="eastAsia" w:ascii="仿宋_GB2312" w:hAnsi="Times New Roman" w:eastAsia="仿宋_GB2312" w:cs="Times New Roman"/>
          <w:snapToGrid/>
          <w:kern w:val="2"/>
          <w:sz w:val="32"/>
          <w:szCs w:val="32"/>
          <w:lang w:val="en-US" w:eastAsia="zh-CN"/>
        </w:rPr>
        <w:t>以2023年实际产生公务接待为依据。</w:t>
      </w:r>
    </w:p>
    <w:p w14:paraId="0D55FB8F">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公务用车运行维护费</w:t>
      </w:r>
      <w:r>
        <w:rPr>
          <w:rFonts w:hint="eastAsia" w:ascii="仿宋_GB2312" w:hAnsi="Times New Roman" w:eastAsia="仿宋_GB2312" w:cs="Times New Roman"/>
          <w:snapToGrid/>
          <w:kern w:val="2"/>
          <w:sz w:val="32"/>
          <w:szCs w:val="32"/>
          <w:lang w:val="en-US" w:eastAsia="zh-CN"/>
        </w:rPr>
        <w:t>62.16</w:t>
      </w:r>
      <w:r>
        <w:rPr>
          <w:rFonts w:hint="eastAsia" w:ascii="仿宋_GB2312" w:hAnsi="Times New Roman" w:eastAsia="仿宋_GB2312" w:cs="Times New Roman"/>
          <w:snapToGrid/>
          <w:kern w:val="2"/>
          <w:sz w:val="32"/>
          <w:szCs w:val="32"/>
        </w:rPr>
        <w:t>万元，比上年增(减)</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14:paraId="7C510B66">
      <w:pPr>
        <w:widowControl w:val="0"/>
        <w:kinsoku/>
        <w:autoSpaceDE/>
        <w:autoSpaceDN/>
        <w:adjustRightInd/>
        <w:snapToGrid/>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主要原因是:</w:t>
      </w:r>
      <w:r>
        <w:rPr>
          <w:rFonts w:hint="eastAsia" w:ascii="仿宋_GB2312" w:hAnsi="Times New Roman" w:eastAsia="仿宋_GB2312" w:cs="Times New Roman"/>
          <w:snapToGrid/>
          <w:kern w:val="2"/>
          <w:sz w:val="32"/>
          <w:szCs w:val="32"/>
          <w:lang w:val="en-US" w:eastAsia="zh-CN"/>
        </w:rPr>
        <w:t>本单位公务用车无增减</w:t>
      </w:r>
      <w:r>
        <w:rPr>
          <w:rFonts w:hint="eastAsia" w:ascii="仿宋_GB2312" w:hAnsi="Times New Roman" w:eastAsia="仿宋_GB2312" w:cs="Times New Roman"/>
          <w:snapToGrid/>
          <w:kern w:val="2"/>
          <w:sz w:val="32"/>
          <w:szCs w:val="32"/>
        </w:rPr>
        <w:t>。</w:t>
      </w:r>
    </w:p>
    <w:p w14:paraId="7E10D156">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公务用车购置费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万元，比上年增(减)</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14:paraId="3C76A5D9">
      <w:pPr>
        <w:keepNext w:val="0"/>
        <w:keepLines w:val="0"/>
        <w:pageBreakBefore w:val="0"/>
        <w:widowControl/>
        <w:kinsoku w:val="0"/>
        <w:wordWrap/>
        <w:overflowPunct/>
        <w:topLinePunct w:val="0"/>
        <w:autoSpaceDE w:val="0"/>
        <w:autoSpaceDN w:val="0"/>
        <w:bidi w:val="0"/>
        <w:adjustRightInd w:val="0"/>
        <w:snapToGrid w:val="0"/>
        <w:spacing w:before="173" w:line="240" w:lineRule="auto"/>
        <w:ind w:right="49" w:firstLine="599"/>
        <w:textAlignment w:val="baseline"/>
        <w:rPr>
          <w:rFonts w:hint="eastAsia" w:ascii="仿宋" w:hAnsi="仿宋" w:eastAsia="仿宋" w:cs="仿宋"/>
          <w:spacing w:val="-15"/>
          <w:w w:val="94"/>
          <w:sz w:val="32"/>
          <w:szCs w:val="32"/>
          <w:lang w:eastAsia="zh-CN"/>
        </w:rPr>
      </w:pPr>
    </w:p>
    <w:p w14:paraId="59E869D0">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第四部分   名词解释</w:t>
      </w:r>
    </w:p>
    <w:p w14:paraId="7E8B05BD">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w:t>
      </w:r>
      <w:r>
        <w:rPr>
          <w:rFonts w:hint="eastAsia" w:ascii="楷体" w:hAnsi="楷体" w:eastAsia="楷体" w:cs="楷体"/>
          <w:b w:val="0"/>
          <w:bCs w:val="0"/>
          <w:spacing w:val="13"/>
          <w:sz w:val="32"/>
          <w:szCs w:val="32"/>
        </w:rPr>
        <w:t>、收入科</w:t>
      </w:r>
      <w:r>
        <w:rPr>
          <w:rFonts w:hint="eastAsia" w:ascii="楷体" w:hAnsi="楷体" w:eastAsia="楷体" w:cs="楷体"/>
          <w:spacing w:val="13"/>
          <w:sz w:val="32"/>
          <w:szCs w:val="32"/>
        </w:rPr>
        <w:t>目</w:t>
      </w:r>
    </w:p>
    <w:p w14:paraId="257123B6">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各部门结合实际进行解释。</w:t>
      </w:r>
    </w:p>
    <w:p w14:paraId="5C1B1134">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(一)财政拨款:指省级财政当年拨付的资金。</w:t>
      </w:r>
    </w:p>
    <w:p w14:paraId="2CF81AA0">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(二)教育收费资金收入:反映实行专项管理的高中以上学费、住宿费，高校委托培养费，函大、电大、夜大及短训班培训费等教育收费取得的收入。</w:t>
      </w:r>
    </w:p>
    <w:p w14:paraId="0B41212C">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(三)事业收入:指事业单位开展专业业务活动及辅助活动取得的收入。</w:t>
      </w:r>
    </w:p>
    <w:p w14:paraId="4FCDAFC3">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(四)事业单位经营收入:指事业单位在专业业务活动及辅助活动之外开展非独立核算经营活动取得的收入。</w:t>
      </w:r>
    </w:p>
    <w:p w14:paraId="5CA26A32">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(五)附属单位上缴收入:反映事业单位附属的独立核算单位按规定标准或比例缴纳的各项收入。包括附属的事业单位上缴的收入和附属的企业上缴的利润等。</w:t>
      </w:r>
    </w:p>
    <w:p w14:paraId="74408167">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(六)上级补助收入:反映事业单位从主管部门和上级单位取得的非财政补助收入。</w:t>
      </w:r>
    </w:p>
    <w:p w14:paraId="1ECC7758">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(七)其他收入:指除财政拨款、事业收入、事业单位经营收入等以外的各项收入。</w:t>
      </w:r>
    </w:p>
    <w:p w14:paraId="49C947C1">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(八)使用非财政拨款结余:填列历年滚存的非限定用途的非统计财政拨款结余弥补2024年收支差额的数额。</w:t>
      </w:r>
    </w:p>
    <w:p w14:paraId="666A4E95">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(九)上年结转和结余:填列2023年全部结转和结余的资金数，包括当年结转结余资金和历年滚存结转结余资金。</w:t>
      </w:r>
    </w:p>
    <w:p w14:paraId="181BC9E6">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lang w:eastAsia="zh-CN"/>
        </w:rPr>
        <w:t>二、</w:t>
      </w:r>
      <w:r>
        <w:rPr>
          <w:rFonts w:hint="eastAsia" w:ascii="楷体" w:hAnsi="楷体" w:eastAsia="楷体" w:cs="楷体"/>
          <w:spacing w:val="13"/>
          <w:sz w:val="32"/>
          <w:szCs w:val="32"/>
        </w:rPr>
        <w:t>支出科目</w:t>
      </w:r>
    </w:p>
    <w:p w14:paraId="37F042AE">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对部门预算中涉及的支出功能分类科目(明细到项级)，结合部门实际，参照《2024年政府收支分类科目》的规范说明进行解释。</w:t>
      </w:r>
    </w:p>
    <w:p w14:paraId="60FCB3F8">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b w:val="0"/>
          <w:bCs w:val="0"/>
          <w:spacing w:val="13"/>
          <w:sz w:val="32"/>
          <w:szCs w:val="32"/>
        </w:rPr>
      </w:pPr>
      <w:r>
        <w:rPr>
          <w:rFonts w:hint="eastAsia" w:ascii="楷体" w:hAnsi="楷体" w:eastAsia="楷体" w:cs="楷体"/>
          <w:b w:val="0"/>
          <w:bCs w:val="0"/>
          <w:spacing w:val="13"/>
          <w:sz w:val="32"/>
          <w:szCs w:val="32"/>
        </w:rPr>
        <w:t>三、部门涉及的专业名词</w:t>
      </w:r>
    </w:p>
    <w:p w14:paraId="5C1FF788">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 xml:space="preserve"> （一）“三公”经费：是指用财政拨款安排的因公出国（境）费、公务用车购置及运行维护费和公务接待费。其中，因公出国（境）费反映单位公务出国（境）的</w:t>
      </w:r>
      <w:bookmarkStart w:id="0" w:name="_GoBack"/>
      <w:bookmarkEnd w:id="0"/>
      <w:r>
        <w:rPr>
          <w:rFonts w:hint="eastAsia" w:ascii="仿宋_GB2312" w:hAnsi="Times New Roman" w:eastAsia="仿宋_GB2312" w:cs="Times New Roman"/>
          <w:snapToGrid/>
          <w:kern w:val="2"/>
          <w:sz w:val="32"/>
          <w:szCs w:val="32"/>
          <w:lang w:val="en-US" w:eastAsia="zh-CN" w:bidi="ar-SA"/>
        </w:rPr>
        <w:t>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607E42BD">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二）机关运行经费：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3ACE49E">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p>
    <w:sectPr>
      <w:pgSz w:w="11900" w:h="16820"/>
      <w:pgMar w:top="1429" w:right="1647" w:bottom="1319" w:left="1539" w:header="0" w:footer="10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E908D"/>
    <w:multiLevelType w:val="singleLevel"/>
    <w:tmpl w:val="878E908D"/>
    <w:lvl w:ilvl="0" w:tentative="0">
      <w:start w:val="5"/>
      <w:numFmt w:val="chineseCounting"/>
      <w:lvlText w:val="(%1)"/>
      <w:lvlJc w:val="left"/>
      <w:pPr>
        <w:tabs>
          <w:tab w:val="left" w:pos="312"/>
        </w:tabs>
      </w:pPr>
      <w:rPr>
        <w:rFonts w:hint="eastAsia"/>
      </w:rPr>
    </w:lvl>
  </w:abstractNum>
  <w:abstractNum w:abstractNumId="1">
    <w:nsid w:val="96AAFE9F"/>
    <w:multiLevelType w:val="singleLevel"/>
    <w:tmpl w:val="96AAFE9F"/>
    <w:lvl w:ilvl="0" w:tentative="0">
      <w:start w:val="9"/>
      <w:numFmt w:val="chineseCounting"/>
      <w:lvlText w:val="(%1)"/>
      <w:lvlJc w:val="left"/>
      <w:pPr>
        <w:tabs>
          <w:tab w:val="left" w:pos="312"/>
        </w:tabs>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2FhMzc1NTNkMzliOWQwY2U3YThmNmVlZjE5OWNkNzYifQ=="/>
  </w:docVars>
  <w:rsids>
    <w:rsidRoot w:val="00000000"/>
    <w:rsid w:val="00305AF4"/>
    <w:rsid w:val="0298260D"/>
    <w:rsid w:val="0ABC406B"/>
    <w:rsid w:val="11CB18AF"/>
    <w:rsid w:val="12072620"/>
    <w:rsid w:val="12445622"/>
    <w:rsid w:val="149037FB"/>
    <w:rsid w:val="180A0D7A"/>
    <w:rsid w:val="1B39363B"/>
    <w:rsid w:val="1C057787"/>
    <w:rsid w:val="1E0513AA"/>
    <w:rsid w:val="26FF1F35"/>
    <w:rsid w:val="28B74E8B"/>
    <w:rsid w:val="2FC919DC"/>
    <w:rsid w:val="325D7BAC"/>
    <w:rsid w:val="3AD87FCC"/>
    <w:rsid w:val="3C785469"/>
    <w:rsid w:val="474E6296"/>
    <w:rsid w:val="476D2917"/>
    <w:rsid w:val="4DC942F1"/>
    <w:rsid w:val="50120007"/>
    <w:rsid w:val="51B32A01"/>
    <w:rsid w:val="535A3AA7"/>
    <w:rsid w:val="55665097"/>
    <w:rsid w:val="55C5686B"/>
    <w:rsid w:val="57AE6D93"/>
    <w:rsid w:val="5897746B"/>
    <w:rsid w:val="6102463B"/>
    <w:rsid w:val="62475996"/>
    <w:rsid w:val="652942BA"/>
    <w:rsid w:val="657607C4"/>
    <w:rsid w:val="66762E0C"/>
    <w:rsid w:val="67FD58E9"/>
    <w:rsid w:val="687A4A6F"/>
    <w:rsid w:val="69DA3A17"/>
    <w:rsid w:val="6AF705A5"/>
    <w:rsid w:val="6BCE135A"/>
    <w:rsid w:val="6C0006DE"/>
    <w:rsid w:val="6D9E48AC"/>
    <w:rsid w:val="720C32AD"/>
    <w:rsid w:val="78CE0789"/>
    <w:rsid w:val="7D0678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2584</Words>
  <Characters>2822</Characters>
  <TotalTime>0</TotalTime>
  <ScaleCrop>false</ScaleCrop>
  <LinksUpToDate>false</LinksUpToDate>
  <CharactersWithSpaces>2846</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Clown_</cp:lastModifiedBy>
  <dcterms:modified xsi:type="dcterms:W3CDTF">2025-08-06T03:43:47Z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2052-12.1.0.21541</vt:lpwstr>
  </property>
  <property fmtid="{D5CDD505-2E9C-101B-9397-08002B2CF9AE}" pid="5" name="ICV">
    <vt:lpwstr>88DC4E5DA5774A45A9990BB4EE0325F1</vt:lpwstr>
  </property>
  <property fmtid="{D5CDD505-2E9C-101B-9397-08002B2CF9AE}" pid="6" name="KSOTemplateDocerSaveRecord">
    <vt:lpwstr>eyJoZGlkIjoiNjgxNTJkZjUyYmRjOGVjMTcxOTFhMDM0OWNlOTgxMTAiLCJ1c2VySWQiOiIyMTY1OTAwODAifQ==</vt:lpwstr>
  </property>
</Properties>
</file>