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附件</w:t>
      </w:r>
    </w:p>
    <w:p>
      <w:pPr>
        <w:spacing w:after="312" w:afterLines="100"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经公桥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镇国土空间总体规划（2021-2035年）</w:t>
      </w:r>
    </w:p>
    <w:p>
      <w:pPr>
        <w:spacing w:after="312" w:afterLines="100"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听证会报名表</w:t>
      </w:r>
    </w:p>
    <w:tbl>
      <w:tblPr>
        <w:tblStyle w:val="4"/>
        <w:tblpPr w:leftFromText="180" w:rightFromText="180" w:vertAnchor="text" w:horzAnchor="page" w:tblpX="1885" w:tblpY="11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"/>
        <w:gridCol w:w="2410"/>
        <w:gridCol w:w="1559"/>
        <w:gridCol w:w="2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693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性质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2744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□法人 □公民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rPr>
                <w:rFonts w:ascii="Times New Roman" w:hAnsi="Times New Roman" w:eastAsia="仿宋_GB2312"/>
                <w:kern w:val="0"/>
                <w:sz w:val="10"/>
                <w:szCs w:val="1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报名类型       □听证代表人          □听证旁听人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代理人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单位主要业务内容、参会理由及主要意见建议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申请人签名并加盖单位公章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6"/>
              <w:widowControl/>
              <w:spacing w:line="540" w:lineRule="exact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日</w:t>
            </w:r>
          </w:p>
        </w:tc>
      </w:tr>
    </w:tbl>
    <w:p>
      <w:pPr>
        <w:pStyle w:val="6"/>
        <w:widowControl/>
        <w:spacing w:line="520" w:lineRule="exact"/>
        <w:ind w:firstLine="480" w:firstLineChars="200"/>
        <w:jc w:val="left"/>
        <w:rPr>
          <w:rFonts w:ascii="仿宋_GB2312" w:hAnsi="Times New Roman" w:eastAsia="仿宋_GB2312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填报说明：</w:t>
      </w:r>
    </w:p>
    <w:p>
      <w:pPr>
        <w:pStyle w:val="6"/>
        <w:widowControl/>
        <w:spacing w:line="520" w:lineRule="exact"/>
        <w:ind w:firstLine="480"/>
        <w:jc w:val="left"/>
        <w:rPr>
          <w:rFonts w:ascii="仿宋_GB2312" w:hAnsi="Times New Roman" w:eastAsia="仿宋_GB2312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1.本表仅供申请参加</w:t>
      </w:r>
      <w:r>
        <w:rPr>
          <w:rFonts w:hint="eastAsia" w:ascii="仿宋_GB2312" w:hAnsi="Times New Roman" w:eastAsia="仿宋_GB2312"/>
          <w:kern w:val="0"/>
          <w:sz w:val="24"/>
          <w:szCs w:val="24"/>
          <w:lang w:val="en-US" w:eastAsia="zh-CN"/>
        </w:rPr>
        <w:t>经公桥</w:t>
      </w:r>
      <w:r>
        <w:rPr>
          <w:rFonts w:hint="eastAsia" w:ascii="仿宋_GB2312" w:hAnsi="Times New Roman" w:eastAsia="仿宋_GB2312"/>
          <w:kern w:val="0"/>
          <w:sz w:val="24"/>
          <w:szCs w:val="24"/>
        </w:rPr>
        <w:t>镇国土空间总体规划（2021-2035年）听证会使用。</w:t>
      </w:r>
    </w:p>
    <w:p>
      <w:pPr>
        <w:pStyle w:val="6"/>
        <w:widowControl/>
        <w:spacing w:line="520" w:lineRule="exact"/>
        <w:ind w:firstLine="480"/>
        <w:jc w:val="left"/>
        <w:rPr>
          <w:rFonts w:ascii="仿宋_GB2312" w:hAnsi="Times New Roman" w:eastAsia="仿宋_GB2312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2.在提交本申请表时，申请人应提供身份证件核对。</w:t>
      </w:r>
    </w:p>
    <w:p>
      <w:pPr>
        <w:pStyle w:val="6"/>
        <w:widowControl/>
        <w:spacing w:line="520" w:lineRule="exact"/>
        <w:ind w:firstLine="48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3.根据《自然资源听证规定》，听证机关有权根据申请情况，确定参加听证会代表，听证会代表应当亲自参加听证。</w:t>
      </w: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D0B3B6C-1695-464A-A5A1-93C108066FE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CCA8B07-1199-4808-8AA2-610FB05C8BB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9756C4F-9866-49AB-A5BC-4ED2BBCACD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MDllZWZiOTZiY2EzNjI4MjQ4MzhkYTM5Y2MxOTQifQ=="/>
  </w:docVars>
  <w:rsids>
    <w:rsidRoot w:val="4F9D0A35"/>
    <w:rsid w:val="4F9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customStyle="1" w:styleId="6">
    <w:name w:val="正文 New New New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2025-07-29T02:14:00Z</dcterms:created>
  <dc:creator>cc</dc:creator>
  <cp:lastModifiedBy>cc</cp:lastModifiedBy>
  <dcterms:modified xsi:type="dcterms:W3CDTF">2025-07-29T02:14:44Z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368176B1D5AE4A94BEF5432A78585C6E_11</vt:lpwstr>
  </property>
</Properties>
</file>