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经公桥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镇概况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经公桥镇地处江西省东北部，位于赣皖两省交界地带，扼浮梁县、鄱阳县、东至县、祁门县四县及周边九乡之中心，自古便有“江西北大门”的重要区位标识，是浮梁县农业重点镇、粮食生产核心镇，在区域农业经济发展中具有重要支撑作用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基本镇情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全镇行政区域总面积231平方公里，其中水田面积1566.91亩，茶园面积7000亩，林地面积29.1万亩，生态与农业资源禀赋优越。截至当前，全镇下辖2个居民委员会、11个村民委员会，户籍人口1.56万人，镇域发展基础扎实。近年来，经公桥镇生态建设成效显著，先后荣获“国家级生态镇”称号；辖区内港口村获评“江西省省级生态村”，源港村更是多次斩获省级“文明村镇”“生态文明村”“生态文明示范村”等荣誉，精神文明与生态文明建设协同推进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历史沿革与文化底蕴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经公桥镇因镇政府驻地位于经公桥自然村而得名，其行政建制历经多次调整优化：</w:t>
      </w:r>
      <w:r>
        <w:rPr>
          <w:rFonts w:hint="eastAsia" w:ascii="楷体" w:hAnsi="楷体" w:eastAsia="楷体" w:cs="楷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民国时期，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隶属于第五区全民乡与乐农乡，区域管辖范围初步形成；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1949年，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延续原有区、乡建制，行政架构保持稳定；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1952年，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行政区划调整，分设为浮梁县第五区港口乡、源港乡、全民乡、鸦桥乡，进一步细化基层治理单元；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1955年，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再度合并为全民乡，整合区域发展资源；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1956年，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农业合作化进程中，各初级农业生产合作社分别过渡为经公桥、港口、源港、鸦桥高级农业生产合作社，农业生产组织形式逐步升级；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1958年，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人民公社化运动开展，成立上游人民公社；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1960年，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公社名称变更为全民公社；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1961年，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析出部分区域设立储田人民公社，形成两大公社并行治理格局；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1964年，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全民公社更名为经公桥公社；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1968年，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经公桥公社、储田公社分别更名为红卫公社、前进公社，同年12月，前进公社撤销建制并入红卫公社；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1975年9月，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恢复储田公社建制，区域治理架构再度调整；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1981年，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红卫公社复名为经公桥公社，恢复历史名称；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1989年，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浮梁县建制恢复，经公桥公社划归浮梁县管辖，并撤销乡级建制设立镇级建制，成为经公桥镇；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2002年1月，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原储田乡撤销行政建制，整体并入经公桥镇，形成当前镇域范围。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经公桥镇历史文化底蕴深厚，人文资源丰富：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港口村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素有“状元村”美誉，历史上人才辈出，“六进士、四举人”“父子进士”“浮梁首解元”等科举佳话均源自该村，彰显深厚人文积淀；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新源村、鸦桥村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被列为传统村落，村落建筑以古民房为主体，拥有“九井十三塘”宗祠牌门等特色建筑遗存，现存明代房屋3处、清代房屋6处、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20世纪40年代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20世纪70年代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建筑18处，房屋室内雕刻有龙凤、瑞兽、戏剧人物、山水景致等精美木雕，工艺精湛；村内还留存高桥、汇支古桥、汇源古桥三座古桥，其中高桥为元代单拱廊桥，距今已逾千年，是研究古代桥梁建筑与交通历史的重要实物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鸦桥村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原名“书院里”，历史上是连接鄱阳饶州府与安徽徽州古道的重要商道节点，后人在商道必经之处修建桥梁，桥竣工时恰有一只乌鸦落于桥上仰天长鸣，故得名“老鸦桥”（简称“鸦桥”），该桥至今已有800余年历史，见证了古代区域商贸往来的繁荣景象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自然生态环境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经公桥镇始终坚持生态优先发展理念，生态资源保护成效显著。全镇拥有国家级公益林10.4万亩、天然林资源保护工程（天保林）10.7万亩、人工林4.3万亩，森林蓄积总量达123.7万立方米，竹林面积2万亩，森林覆盖率高达89.74%，生态环境质量位居区域前列。依托万亩黄精种植基地，镇域持续扩大中草药种植规模、丰富种植品种，成功打造本土特色中草药种植基地——“中药谷”，实现生态保护与特色产业发展有机融合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交通区位优势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经公桥镇交通基础设施完善，区位交通优势突出：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杭瑞高速公路穿境而过，在源港村设有1个高速公路出入口，该出入口与206国道无缝对接，可快速连接周边各类交通要道，过往客商与物流车辆络绎不绝，成为浮梁县北部地区（浮北地区）交通与贸易的重要枢纽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截至当前，全镇共有乡道5条，总里程30.328公里；村道37条，总里程38.223公里；乡村道桥梁7座，补采桥梁4座，形成“高速+国道+乡村道”的多层次交通网络，有效保障镇域内外人员往来与物资运输畅通。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公共基础设施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经公桥镇公共服务与生活配套设施健全，能有效满足群众生产生活需求：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行政与社会治理方面，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辖区内设有市场监督管理分局、派出所、人民法庭等行政与司法服务单位，为群众提供便捷的政务服务与法治保障；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教育事业方面，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拥有经公桥中学、储田学校（含初中部）2所中学及1所小学，形成覆盖义务教育阶段的教育服务体系，保障镇域适龄儿童少年接受优质教育；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医疗卫生方面，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建有1所卫生院，配备基本医疗设备与专业医护人员，为群众提供基本医疗服务与公共卫生服务；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商贸服务方面，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布局有4个大型超市、2家品牌连锁零食店，满足群众日常购物需求，提升镇域商业服务水平。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特色旅游与红色资源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经公桥镇拥有丰富的旅游资源与深厚的红色文化底蕴，是开展乡村旅游与爱国主义教育的重要目的地：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乡村旅游方面，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全国文明村镇源港村凭借优美的生态环境与浓郁的乡村风情，成为镇域乡村旅游的核心节点；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红色资源方面，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辖区内留存秋浦县委旧址、储田北上抗日先遣队指挥部旧址等红色历史遗存，同时建有景德镇市爱国主义教育基地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港北烈士陵园，这些红色资源不仅是镇域历史的重要见证，更成为传承红色基因、开展爱国主义教育的重要载体，助力镇域文旅融合发展。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经公桥镇人民政府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2025年8月27日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BBB04-ACC8-41D4-B54D-E7ABBF1D3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AD8CE5-1C2F-457B-9840-6DD2E556234E}"/>
  </w:font>
  <w:font w:name="柳公权楷书">
    <w:panose1 w:val="02010600010101010101"/>
    <w:charset w:val="86"/>
    <w:family w:val="auto"/>
    <w:pitch w:val="default"/>
    <w:sig w:usb0="A00002BF" w:usb1="18CF7CFB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0B9A5D7-4DF1-43E4-A4D9-A3760ACCAA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10CFAE-6E86-4234-84FB-5ADB9A95C0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75053"/>
    <w:multiLevelType w:val="singleLevel"/>
    <w:tmpl w:val="F7975053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jFhY2I5NTJkNTFlMDI4NGVjM2UxMjQ1Y2QwMTMifQ=="/>
  </w:docVars>
  <w:rsids>
    <w:rsidRoot w:val="341A1B5D"/>
    <w:rsid w:val="341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2025-08-27T07:29:00Z</dcterms:created>
  <dc:creator>樊国斌</dc:creator>
  <cp:lastModifiedBy>樊国斌</cp:lastModifiedBy>
  <dcterms:modified xsi:type="dcterms:W3CDTF">2025-08-27T07:42:42Z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1B884550869B4857AEF8955FB3764601_11</vt:lpwstr>
  </property>
</Properties>
</file>