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23</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9</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方正小标宋简体" w:hAnsi="方正小标宋简体" w:eastAsia="方正小标宋简体" w:cs="方正小标宋简体"/>
          <w:b w:val="0"/>
          <w:bCs w:val="0"/>
          <w:color w:val="000000"/>
          <w:kern w:val="36"/>
          <w:sz w:val="44"/>
          <w:szCs w:val="44"/>
        </w:rPr>
      </w:pPr>
      <w:r>
        <w:rPr>
          <w:rFonts w:hint="eastAsia" w:ascii="方正小标宋简体" w:hAnsi="方正小标宋简体" w:eastAsia="方正小标宋简体" w:cs="方正小标宋简体"/>
          <w:b w:val="0"/>
          <w:bCs w:val="0"/>
          <w:color w:val="000000"/>
          <w:kern w:val="36"/>
          <w:sz w:val="44"/>
          <w:szCs w:val="44"/>
        </w:rPr>
        <w:t>关于202</w:t>
      </w:r>
      <w:r>
        <w:rPr>
          <w:rFonts w:hint="eastAsia" w:ascii="方正小标宋简体" w:hAnsi="方正小标宋简体" w:eastAsia="方正小标宋简体" w:cs="方正小标宋简体"/>
          <w:b w:val="0"/>
          <w:bCs w:val="0"/>
          <w:color w:val="000000"/>
          <w:kern w:val="36"/>
          <w:sz w:val="44"/>
          <w:szCs w:val="44"/>
          <w:lang w:val="en-US" w:eastAsia="zh-CN"/>
        </w:rPr>
        <w:t>3</w:t>
      </w:r>
      <w:r>
        <w:rPr>
          <w:rFonts w:hint="eastAsia" w:ascii="方正小标宋简体" w:hAnsi="方正小标宋简体" w:eastAsia="方正小标宋简体" w:cs="方正小标宋简体"/>
          <w:b w:val="0"/>
          <w:bCs w:val="0"/>
          <w:color w:val="000000"/>
          <w:kern w:val="36"/>
          <w:sz w:val="44"/>
          <w:szCs w:val="44"/>
        </w:rPr>
        <w:t>年</w:t>
      </w:r>
      <w:r>
        <w:rPr>
          <w:rFonts w:hint="eastAsia" w:ascii="方正小标宋简体" w:hAnsi="方正小标宋简体" w:eastAsia="方正小标宋简体" w:cs="方正小标宋简体"/>
          <w:b w:val="0"/>
          <w:bCs w:val="0"/>
          <w:color w:val="000000"/>
          <w:kern w:val="36"/>
          <w:sz w:val="44"/>
          <w:szCs w:val="44"/>
          <w:lang w:val="en-US" w:eastAsia="zh-CN"/>
        </w:rPr>
        <w:t>第二批省级</w:t>
      </w:r>
      <w:r>
        <w:rPr>
          <w:rFonts w:hint="eastAsia" w:ascii="方正小标宋简体" w:hAnsi="方正小标宋简体" w:eastAsia="方正小标宋简体" w:cs="方正小标宋简体"/>
          <w:b w:val="0"/>
          <w:bCs w:val="0"/>
          <w:color w:val="000000"/>
          <w:kern w:val="36"/>
          <w:sz w:val="44"/>
          <w:szCs w:val="44"/>
        </w:rPr>
        <w:t>财政衔接资金项目</w:t>
      </w:r>
      <w:r>
        <w:rPr>
          <w:rFonts w:hint="eastAsia" w:ascii="方正小标宋简体" w:hAnsi="方正小标宋简体" w:eastAsia="方正小标宋简体" w:cs="方正小标宋简体"/>
          <w:b w:val="0"/>
          <w:bCs w:val="0"/>
          <w:color w:val="000000"/>
          <w:kern w:val="36"/>
          <w:sz w:val="44"/>
          <w:szCs w:val="44"/>
          <w:lang w:eastAsia="zh-CN"/>
        </w:rPr>
        <w:t>（</w:t>
      </w:r>
      <w:r>
        <w:rPr>
          <w:rFonts w:hint="eastAsia" w:ascii="方正小标宋简体" w:hAnsi="方正小标宋简体" w:eastAsia="方正小标宋简体" w:cs="方正小标宋简体"/>
          <w:b w:val="0"/>
          <w:bCs w:val="0"/>
          <w:color w:val="000000"/>
          <w:kern w:val="36"/>
          <w:sz w:val="44"/>
          <w:szCs w:val="44"/>
          <w:lang w:val="en-US" w:eastAsia="zh-CN"/>
        </w:rPr>
        <w:t>发展新型农村集体经济）</w:t>
      </w:r>
      <w:r>
        <w:rPr>
          <w:rFonts w:hint="eastAsia" w:ascii="方正小标宋简体" w:hAnsi="方正小标宋简体" w:eastAsia="方正小标宋简体" w:cs="方正小标宋简体"/>
          <w:b w:val="0"/>
          <w:bCs w:val="0"/>
          <w:color w:val="000000"/>
          <w:kern w:val="36"/>
          <w:sz w:val="44"/>
          <w:szCs w:val="44"/>
        </w:rPr>
        <w:t>绩效目标的批复</w:t>
      </w:r>
    </w:p>
    <w:p>
      <w:pPr>
        <w:widowControl/>
        <w:shd w:val="clear" w:color="auto" w:fill="FFFFFF"/>
        <w:wordWrap w:val="0"/>
        <w:spacing w:line="450" w:lineRule="atLeast"/>
        <w:jc w:val="both"/>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浮梁县县级预算绩效目标管理暂行办法》、《浮梁县县级财政支出事前绩效评估管理暂行办法》、《浮梁县县级预算绩效运行监控管理暂行办法》、《浮梁县县级项目支出和部门整体支出绩效评价管理暂行办法》、《浮梁县县级预算绩效管理结果应用暂行办法》等相关指导意见及流程，现将审核通过的2023年第二批省级财政衔接资金项目（发展新型农村集体经济）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季度报送一次绩效目标运行监控表，全年至少报送四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三、项目实施完成后，请各单位全面开展项目自评工作，填写绩效目标自评表并于下一年度3月底前将本单位绩效目标自评表、绩效自评报告报送县财政局。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default" w:ascii="Times New Roman" w:hAnsi="Times New Roman" w:eastAsia="方正仿宋简体" w:cs="Times New Roman"/>
          <w:color w:val="000000"/>
          <w:kern w:val="0"/>
          <w:sz w:val="32"/>
          <w:szCs w:val="32"/>
        </w:rPr>
      </w:pPr>
    </w:p>
    <w:p>
      <w:pPr>
        <w:widowControl/>
        <w:shd w:val="clear" w:color="auto" w:fill="FFFFFF"/>
        <w:wordWrap w:val="0"/>
        <w:spacing w:line="450" w:lineRule="atLeast"/>
        <w:jc w:val="lef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附件：资金绩效目标批复表</w:t>
      </w:r>
    </w:p>
    <w:p>
      <w:pPr>
        <w:widowControl/>
        <w:shd w:val="clear" w:color="auto" w:fill="FFFFFF"/>
        <w:wordWrap w:val="0"/>
        <w:spacing w:line="450" w:lineRule="atLeast"/>
        <w:ind w:firstLine="480"/>
        <w:jc w:val="left"/>
        <w:rPr>
          <w:rFonts w:hint="default" w:ascii="Times New Roman" w:hAnsi="Times New Roman" w:eastAsia="方正仿宋简体" w:cs="Times New Roman"/>
          <w:color w:val="000000"/>
          <w:kern w:val="0"/>
          <w:sz w:val="32"/>
          <w:szCs w:val="32"/>
        </w:rPr>
      </w:pPr>
    </w:p>
    <w:p>
      <w:pPr>
        <w:bidi w:val="0"/>
        <w:jc w:val="left"/>
        <w:rPr>
          <w:rFonts w:hint="default" w:ascii="Times New Roman" w:hAnsi="Times New Roman" w:eastAsia="方正仿宋简体" w:cs="Times New Roman"/>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2023年8月16日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2023年8月16日印发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3B5A0FA6-E907-445E-89E9-48334E264061}"/>
  </w:font>
  <w:font w:name="方正小标宋简体">
    <w:panose1 w:val="02000000000000000000"/>
    <w:charset w:val="86"/>
    <w:family w:val="auto"/>
    <w:pitch w:val="default"/>
    <w:sig w:usb0="00000001" w:usb1="08000000" w:usb2="00000000" w:usb3="00000000" w:csb0="00040000" w:csb1="00000000"/>
    <w:embedRegular r:id="rId2" w:fontKey="{1747016B-D153-4151-AB81-B0BE6C51355F}"/>
  </w:font>
  <w:font w:name="仿宋">
    <w:panose1 w:val="02010609060101010101"/>
    <w:charset w:val="86"/>
    <w:family w:val="auto"/>
    <w:pitch w:val="default"/>
    <w:sig w:usb0="800002BF" w:usb1="38CF7CFA" w:usb2="00000016" w:usb3="00000000" w:csb0="00040001" w:csb1="00000000"/>
    <w:embedRegular r:id="rId3" w:fontKey="{CDC158FE-9EA8-4A31-B816-B6E200DD49E6}"/>
  </w:font>
  <w:font w:name="仿宋_GB2312">
    <w:altName w:val="仿宋"/>
    <w:panose1 w:val="02010609030101010101"/>
    <w:charset w:val="86"/>
    <w:family w:val="modern"/>
    <w:pitch w:val="default"/>
    <w:sig w:usb0="00000001" w:usb1="080E0000" w:usb2="00000000" w:usb3="00000000" w:csb0="00040000" w:csb1="00000000"/>
    <w:embedRegular r:id="rId4" w:fontKey="{069B0091-2845-47A0-A7E4-5198B0A7B2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F9D0EBF"/>
    <w:rsid w:val="179E2E02"/>
    <w:rsid w:val="27313F6F"/>
    <w:rsid w:val="299E5E4B"/>
    <w:rsid w:val="2BD001FB"/>
    <w:rsid w:val="349C6D8E"/>
    <w:rsid w:val="37BF0600"/>
    <w:rsid w:val="3CAE3D50"/>
    <w:rsid w:val="4329730D"/>
    <w:rsid w:val="44B43380"/>
    <w:rsid w:val="47B75856"/>
    <w:rsid w:val="49D9459B"/>
    <w:rsid w:val="50014A6D"/>
    <w:rsid w:val="565B4181"/>
    <w:rsid w:val="5FE031E7"/>
    <w:rsid w:val="66B33BF3"/>
    <w:rsid w:val="66BC3236"/>
    <w:rsid w:val="68003574"/>
    <w:rsid w:val="68620019"/>
    <w:rsid w:val="71F9160D"/>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2024-01-07T03:28:32Z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1E0D78A3943D4A9197020A3FA16A8B0B_13</vt:lpwstr>
  </property>
</Properties>
</file>