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108" w:type="dxa"/>
          <w:bottom w:w="0" w:type="dxa"/>
          <w:right w:w="108" w:type="dxa"/>
        </w:tblCellMar>
      </w:tblPr>
      <w:tblGrid>
        <w:gridCol w:w="132"/>
        <w:gridCol w:w="470"/>
        <w:gridCol w:w="208"/>
        <w:gridCol w:w="285"/>
        <w:gridCol w:w="468"/>
        <w:gridCol w:w="443"/>
        <w:gridCol w:w="692"/>
        <w:gridCol w:w="333"/>
        <w:gridCol w:w="946"/>
        <w:gridCol w:w="153"/>
        <w:gridCol w:w="43"/>
        <w:gridCol w:w="562"/>
        <w:gridCol w:w="201"/>
        <w:gridCol w:w="160"/>
        <w:gridCol w:w="455"/>
        <w:gridCol w:w="569"/>
        <w:gridCol w:w="218"/>
        <w:gridCol w:w="417"/>
        <w:gridCol w:w="201"/>
        <w:gridCol w:w="130"/>
        <w:gridCol w:w="347"/>
        <w:gridCol w:w="779"/>
        <w:gridCol w:w="56"/>
        <w:gridCol w:w="532"/>
        <w:gridCol w:w="260"/>
      </w:tblGrid>
      <w:tr>
        <w:tblPrEx>
          <w:tblCellMar>
            <w:top w:w="0" w:type="dxa"/>
            <w:left w:w="108" w:type="dxa"/>
            <w:bottom w:w="0" w:type="dxa"/>
            <w:right w:w="108" w:type="dxa"/>
          </w:tblCellMar>
        </w:tblPrEx>
        <w:trPr>
          <w:gridAfter w:val="1"/>
          <w:wAfter w:w="260" w:type="dxa"/>
          <w:trHeight w:val="1048" w:hRule="exact"/>
          <w:jc w:val="center"/>
        </w:trPr>
        <w:tc>
          <w:tcPr>
            <w:tcW w:w="8800" w:type="dxa"/>
            <w:gridSpan w:val="24"/>
            <w:tcBorders>
              <w:top w:val="nil"/>
              <w:left w:val="nil"/>
              <w:bottom w:val="nil"/>
              <w:right w:val="nil"/>
            </w:tcBorders>
            <w:vAlign w:val="center"/>
          </w:tcPr>
          <w:p>
            <w:pPr>
              <w:spacing w:line="520" w:lineRule="exact"/>
              <w:jc w:val="center"/>
              <w:rPr>
                <w:rFonts w:ascii="仿宋" w:hAnsi="仿宋" w:eastAsia="仿宋"/>
                <w:b/>
                <w:bCs/>
                <w:kern w:val="0"/>
                <w:sz w:val="21"/>
                <w:szCs w:val="21"/>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gridAfter w:val="1"/>
          <w:wAfter w:w="260" w:type="dxa"/>
          <w:trHeight w:val="296" w:hRule="atLeast"/>
          <w:jc w:val="center"/>
        </w:trPr>
        <w:tc>
          <w:tcPr>
            <w:tcW w:w="8800" w:type="dxa"/>
            <w:gridSpan w:val="24"/>
            <w:tcBorders>
              <w:top w:val="nil"/>
              <w:left w:val="nil"/>
              <w:bottom w:val="nil"/>
              <w:right w:val="nil"/>
            </w:tcBorders>
          </w:tcPr>
          <w:p>
            <w:pPr>
              <w:jc w:val="center"/>
              <w:rPr>
                <w:rFonts w:ascii="宋体"/>
                <w:kern w:val="0"/>
                <w:sz w:val="21"/>
                <w:szCs w:val="21"/>
              </w:rPr>
            </w:pPr>
            <w:r>
              <w:rPr>
                <w:rFonts w:hint="eastAsia" w:ascii="楷体_GB2312" w:hAnsi="楷体_GB2312" w:eastAsia="楷体_GB2312" w:cs="楷体_GB2312"/>
                <w:kern w:val="0"/>
                <w:sz w:val="21"/>
                <w:szCs w:val="21"/>
              </w:rPr>
              <w:t>（</w:t>
            </w:r>
            <w:r>
              <w:rPr>
                <w:rFonts w:hint="eastAsia" w:ascii="楷体_GB2312" w:hAnsi="楷体_GB2312" w:eastAsia="楷体_GB2312" w:cs="楷体_GB2312"/>
                <w:kern w:val="0"/>
                <w:sz w:val="21"/>
                <w:szCs w:val="21"/>
                <w:lang w:val="en-US" w:eastAsia="zh-CN"/>
              </w:rPr>
              <w:t>2021</w:t>
            </w:r>
            <w:r>
              <w:rPr>
                <w:rFonts w:hint="eastAsia" w:ascii="楷体_GB2312" w:hAnsi="楷体_GB2312" w:eastAsia="楷体_GB2312" w:cs="楷体_GB2312"/>
                <w:kern w:val="0"/>
                <w:sz w:val="21"/>
                <w:szCs w:val="21"/>
              </w:rPr>
              <w:t>年度）</w:t>
            </w:r>
          </w:p>
        </w:tc>
      </w:tr>
      <w:tr>
        <w:tblPrEx>
          <w:tblCellMar>
            <w:top w:w="0" w:type="dxa"/>
            <w:left w:w="108" w:type="dxa"/>
            <w:bottom w:w="0" w:type="dxa"/>
            <w:right w:w="108" w:type="dxa"/>
          </w:tblCellMar>
        </w:tblPrEx>
        <w:trPr>
          <w:gridAfter w:val="1"/>
          <w:wAfter w:w="260" w:type="dxa"/>
          <w:trHeight w:val="349" w:hRule="exact"/>
          <w:jc w:val="center"/>
        </w:trPr>
        <w:tc>
          <w:tcPr>
            <w:tcW w:w="109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项目名称</w:t>
            </w:r>
          </w:p>
        </w:tc>
        <w:tc>
          <w:tcPr>
            <w:tcW w:w="7705" w:type="dxa"/>
            <w:gridSpan w:val="20"/>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2021年扶持总部经济</w:t>
            </w:r>
          </w:p>
        </w:tc>
      </w:tr>
      <w:tr>
        <w:tblPrEx>
          <w:tblCellMar>
            <w:top w:w="0" w:type="dxa"/>
            <w:left w:w="108" w:type="dxa"/>
            <w:bottom w:w="0" w:type="dxa"/>
            <w:right w:w="108" w:type="dxa"/>
          </w:tblCellMar>
        </w:tblPrEx>
        <w:trPr>
          <w:gridAfter w:val="1"/>
          <w:wAfter w:w="260" w:type="dxa"/>
          <w:trHeight w:val="273" w:hRule="exact"/>
          <w:jc w:val="center"/>
        </w:trPr>
        <w:tc>
          <w:tcPr>
            <w:tcW w:w="109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主管部门</w:t>
            </w:r>
          </w:p>
        </w:tc>
        <w:tc>
          <w:tcPr>
            <w:tcW w:w="4456" w:type="dxa"/>
            <w:gridSpan w:val="11"/>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浮梁县财政局</w:t>
            </w: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实施单位</w:t>
            </w:r>
          </w:p>
        </w:tc>
        <w:tc>
          <w:tcPr>
            <w:tcW w:w="204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浮梁镇人民政府</w:t>
            </w:r>
          </w:p>
        </w:tc>
      </w:tr>
      <w:tr>
        <w:tblPrEx>
          <w:tblCellMar>
            <w:top w:w="0" w:type="dxa"/>
            <w:left w:w="108" w:type="dxa"/>
            <w:bottom w:w="0" w:type="dxa"/>
            <w:right w:w="108" w:type="dxa"/>
          </w:tblCellMar>
        </w:tblPrEx>
        <w:trPr>
          <w:gridAfter w:val="1"/>
          <w:wAfter w:w="260" w:type="dxa"/>
          <w:trHeight w:val="580" w:hRule="exact"/>
          <w:jc w:val="center"/>
        </w:trPr>
        <w:tc>
          <w:tcPr>
            <w:tcW w:w="109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项目资金</w:t>
            </w:r>
          </w:p>
          <w:p>
            <w:pPr>
              <w:spacing w:line="240" w:lineRule="exact"/>
              <w:jc w:val="center"/>
              <w:rPr>
                <w:rFonts w:ascii="宋体"/>
                <w:kern w:val="0"/>
                <w:sz w:val="21"/>
                <w:szCs w:val="21"/>
              </w:rPr>
            </w:pPr>
            <w:r>
              <w:rPr>
                <w:rFonts w:hint="eastAsia" w:ascii="宋体" w:hAnsi="宋体" w:cs="宋体"/>
                <w:kern w:val="0"/>
                <w:sz w:val="21"/>
                <w:szCs w:val="21"/>
              </w:rPr>
              <w:t>（万元）</w:t>
            </w:r>
          </w:p>
        </w:tc>
        <w:tc>
          <w:tcPr>
            <w:tcW w:w="1936"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1142"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年初预算数</w:t>
            </w:r>
          </w:p>
        </w:tc>
        <w:tc>
          <w:tcPr>
            <w:tcW w:w="1378" w:type="dxa"/>
            <w:gridSpan w:val="4"/>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全年预算数</w:t>
            </w:r>
            <w:r>
              <w:rPr>
                <w:rFonts w:ascii="宋体" w:hAnsi="宋体" w:cs="宋体"/>
                <w:kern w:val="0"/>
                <w:sz w:val="21"/>
                <w:szCs w:val="21"/>
              </w:rPr>
              <w:t>A</w:t>
            </w: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全年执行数</w:t>
            </w:r>
            <w:r>
              <w:rPr>
                <w:rFonts w:ascii="宋体" w:hAnsi="宋体" w:cs="宋体"/>
                <w:kern w:val="0"/>
                <w:sz w:val="21"/>
                <w:szCs w:val="21"/>
              </w:rPr>
              <w:t>B</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执行率</w:t>
            </w:r>
          </w:p>
        </w:tc>
        <w:tc>
          <w:tcPr>
            <w:tcW w:w="58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得分</w:t>
            </w:r>
          </w:p>
        </w:tc>
      </w:tr>
      <w:tr>
        <w:tblPrEx>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936" w:type="dxa"/>
            <w:gridSpan w:val="4"/>
            <w:tcBorders>
              <w:top w:val="single" w:color="auto" w:sz="4" w:space="0"/>
              <w:left w:val="nil"/>
              <w:bottom w:val="single" w:color="auto" w:sz="4" w:space="0"/>
              <w:right w:val="single" w:color="auto" w:sz="4" w:space="0"/>
            </w:tcBorders>
            <w:vAlign w:val="center"/>
          </w:tcPr>
          <w:p>
            <w:pPr>
              <w:spacing w:line="240" w:lineRule="exact"/>
              <w:rPr>
                <w:rFonts w:ascii="宋体"/>
                <w:kern w:val="0"/>
                <w:sz w:val="21"/>
                <w:szCs w:val="21"/>
              </w:rPr>
            </w:pPr>
            <w:r>
              <w:rPr>
                <w:rFonts w:hint="eastAsia" w:ascii="宋体" w:hAnsi="宋体" w:cs="宋体"/>
                <w:kern w:val="0"/>
                <w:sz w:val="21"/>
                <w:szCs w:val="21"/>
              </w:rPr>
              <w:t>年度资金总额</w:t>
            </w:r>
          </w:p>
        </w:tc>
        <w:tc>
          <w:tcPr>
            <w:tcW w:w="1142"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200</w:t>
            </w:r>
          </w:p>
        </w:tc>
        <w:tc>
          <w:tcPr>
            <w:tcW w:w="1378" w:type="dxa"/>
            <w:gridSpan w:val="4"/>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334.74</w:t>
            </w: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334.74</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10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100%</w:t>
            </w:r>
          </w:p>
        </w:tc>
        <w:tc>
          <w:tcPr>
            <w:tcW w:w="58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r>
      <w:tr>
        <w:tblPrEx>
          <w:tblCellMar>
            <w:top w:w="0" w:type="dxa"/>
            <w:left w:w="108" w:type="dxa"/>
            <w:bottom w:w="0" w:type="dxa"/>
            <w:right w:w="108" w:type="dxa"/>
          </w:tblCellMar>
        </w:tblPrEx>
        <w:trPr>
          <w:gridAfter w:val="1"/>
          <w:wAfter w:w="260" w:type="dxa"/>
          <w:trHeight w:val="454"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936"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其中：当年财政拨款</w:t>
            </w:r>
          </w:p>
        </w:tc>
        <w:tc>
          <w:tcPr>
            <w:tcW w:w="1142"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200</w:t>
            </w:r>
          </w:p>
        </w:tc>
        <w:tc>
          <w:tcPr>
            <w:tcW w:w="1378" w:type="dxa"/>
            <w:gridSpan w:val="4"/>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334.74</w:t>
            </w: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334.74</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100%</w:t>
            </w:r>
          </w:p>
        </w:tc>
        <w:tc>
          <w:tcPr>
            <w:tcW w:w="58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r>
      <w:tr>
        <w:tblPrEx>
          <w:tblCellMar>
            <w:top w:w="0" w:type="dxa"/>
            <w:left w:w="108" w:type="dxa"/>
            <w:bottom w:w="0" w:type="dxa"/>
            <w:right w:w="108" w:type="dxa"/>
          </w:tblCellMar>
        </w:tblPrEx>
        <w:trPr>
          <w:gridAfter w:val="1"/>
          <w:wAfter w:w="260" w:type="dxa"/>
          <w:trHeight w:val="357"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936"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上年结转资金</w:t>
            </w:r>
          </w:p>
        </w:tc>
        <w:tc>
          <w:tcPr>
            <w:tcW w:w="1142"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1378" w:type="dxa"/>
            <w:gridSpan w:val="4"/>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58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r>
      <w:tr>
        <w:tblPrEx>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936"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其他资金</w:t>
            </w:r>
          </w:p>
        </w:tc>
        <w:tc>
          <w:tcPr>
            <w:tcW w:w="1142"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1378" w:type="dxa"/>
            <w:gridSpan w:val="4"/>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1204"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c>
          <w:tcPr>
            <w:tcW w:w="58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ascii="宋体" w:hAnsi="宋体" w:cs="宋体"/>
                <w:kern w:val="0"/>
                <w:sz w:val="21"/>
                <w:szCs w:val="21"/>
              </w:rPr>
              <w:t>—</w:t>
            </w:r>
          </w:p>
        </w:tc>
      </w:tr>
      <w:tr>
        <w:tblPrEx>
          <w:tblCellMar>
            <w:top w:w="0" w:type="dxa"/>
            <w:left w:w="108" w:type="dxa"/>
            <w:bottom w:w="0" w:type="dxa"/>
            <w:right w:w="108" w:type="dxa"/>
          </w:tblCellMar>
        </w:tblPrEx>
        <w:trPr>
          <w:gridAfter w:val="1"/>
          <w:wAfter w:w="260" w:type="dxa"/>
          <w:trHeight w:val="300" w:hRule="exact"/>
          <w:jc w:val="center"/>
        </w:trPr>
        <w:tc>
          <w:tcPr>
            <w:tcW w:w="602"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年度总体目标</w:t>
            </w:r>
          </w:p>
        </w:tc>
        <w:tc>
          <w:tcPr>
            <w:tcW w:w="4949"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预期目标</w:t>
            </w:r>
          </w:p>
        </w:tc>
        <w:tc>
          <w:tcPr>
            <w:tcW w:w="3249" w:type="dxa"/>
            <w:gridSpan w:val="9"/>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实际完成情况</w:t>
            </w:r>
          </w:p>
        </w:tc>
      </w:tr>
      <w:tr>
        <w:tblPrEx>
          <w:tblCellMar>
            <w:top w:w="0" w:type="dxa"/>
            <w:left w:w="108" w:type="dxa"/>
            <w:bottom w:w="0" w:type="dxa"/>
            <w:right w:w="108" w:type="dxa"/>
          </w:tblCellMar>
        </w:tblPrEx>
        <w:trPr>
          <w:gridAfter w:val="1"/>
          <w:wAfter w:w="260" w:type="dxa"/>
          <w:trHeight w:val="464" w:hRule="exact"/>
          <w:jc w:val="center"/>
        </w:trPr>
        <w:tc>
          <w:tcPr>
            <w:tcW w:w="602"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4949"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着力扶持民营企业，不断优化营商环境，培植优秀民营企业，增加财政税收。</w:t>
            </w:r>
          </w:p>
        </w:tc>
        <w:tc>
          <w:tcPr>
            <w:tcW w:w="3249" w:type="dxa"/>
            <w:gridSpan w:val="9"/>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较好完成了预期，为企业排忧解难，增加财政税收。</w:t>
            </w:r>
          </w:p>
        </w:tc>
      </w:tr>
      <w:tr>
        <w:tblPrEx>
          <w:tblCellMar>
            <w:top w:w="0" w:type="dxa"/>
            <w:left w:w="108" w:type="dxa"/>
            <w:bottom w:w="0" w:type="dxa"/>
            <w:right w:w="108" w:type="dxa"/>
          </w:tblCellMar>
        </w:tblPrEx>
        <w:trPr>
          <w:gridAfter w:val="1"/>
          <w:wAfter w:w="260" w:type="dxa"/>
          <w:trHeight w:val="533" w:hRule="exact"/>
          <w:jc w:val="center"/>
        </w:trPr>
        <w:tc>
          <w:tcPr>
            <w:tcW w:w="602" w:type="dxa"/>
            <w:gridSpan w:val="2"/>
            <w:vMerge w:val="restart"/>
            <w:tcBorders>
              <w:top w:val="nil"/>
              <w:left w:val="single" w:color="auto" w:sz="4" w:space="0"/>
              <w:right w:val="single" w:color="auto" w:sz="4" w:space="0"/>
            </w:tcBorders>
            <w:vAlign w:val="center"/>
          </w:tcPr>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绩</w:t>
            </w:r>
          </w:p>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效</w:t>
            </w:r>
          </w:p>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指</w:t>
            </w:r>
          </w:p>
          <w:p>
            <w:pPr>
              <w:spacing w:line="240" w:lineRule="exact"/>
              <w:jc w:val="center"/>
              <w:rPr>
                <w:rFonts w:ascii="宋体"/>
                <w:kern w:val="0"/>
                <w:sz w:val="21"/>
                <w:szCs w:val="21"/>
              </w:rPr>
            </w:pPr>
            <w:r>
              <w:rPr>
                <w:rFonts w:hint="eastAsia" w:ascii="宋体" w:hAnsi="宋体" w:cs="宋体"/>
                <w:kern w:val="0"/>
                <w:sz w:val="21"/>
                <w:szCs w:val="21"/>
              </w:rPr>
              <w:t>标</w:t>
            </w:r>
          </w:p>
        </w:tc>
        <w:tc>
          <w:tcPr>
            <w:tcW w:w="961"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一级指标</w:t>
            </w:r>
          </w:p>
        </w:tc>
        <w:tc>
          <w:tcPr>
            <w:tcW w:w="113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二级指标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三级指标</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年度</w:t>
            </w:r>
          </w:p>
          <w:p>
            <w:pPr>
              <w:spacing w:line="240" w:lineRule="exact"/>
              <w:jc w:val="center"/>
              <w:rPr>
                <w:rFonts w:ascii="宋体"/>
                <w:kern w:val="0"/>
                <w:sz w:val="21"/>
                <w:szCs w:val="21"/>
              </w:rPr>
            </w:pPr>
            <w:r>
              <w:rPr>
                <w:rFonts w:hint="eastAsia" w:ascii="宋体" w:hAnsi="宋体" w:cs="宋体"/>
                <w:kern w:val="0"/>
                <w:sz w:val="21"/>
                <w:szCs w:val="21"/>
              </w:rPr>
              <w:t>指标值</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实际</w:t>
            </w:r>
          </w:p>
          <w:p>
            <w:pPr>
              <w:spacing w:line="240" w:lineRule="exact"/>
              <w:jc w:val="center"/>
              <w:rPr>
                <w:rFonts w:ascii="宋体"/>
                <w:kern w:val="0"/>
                <w:sz w:val="21"/>
                <w:szCs w:val="21"/>
              </w:rPr>
            </w:pPr>
            <w:r>
              <w:rPr>
                <w:rFonts w:hint="eastAsia" w:ascii="宋体" w:hAnsi="宋体" w:cs="宋体"/>
                <w:kern w:val="0"/>
                <w:sz w:val="21"/>
                <w:szCs w:val="21"/>
              </w:rPr>
              <w:t>完成值</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分值</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得分</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偏差原因分析及改进措施</w:t>
            </w:r>
          </w:p>
        </w:tc>
      </w:tr>
      <w:tr>
        <w:tblPrEx>
          <w:tblCellMar>
            <w:top w:w="0" w:type="dxa"/>
            <w:left w:w="108" w:type="dxa"/>
            <w:bottom w:w="0" w:type="dxa"/>
            <w:right w:w="108" w:type="dxa"/>
          </w:tblCellMar>
        </w:tblPrEx>
        <w:trPr>
          <w:gridAfter w:val="1"/>
          <w:wAfter w:w="260" w:type="dxa"/>
          <w:trHeight w:val="523"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restart"/>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产出指标</w:t>
            </w:r>
          </w:p>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50分</w:t>
            </w:r>
            <w:r>
              <w:rPr>
                <w:rFonts w:hint="eastAsia" w:ascii="宋体" w:hAnsi="宋体" w:cs="宋体"/>
                <w:kern w:val="0"/>
                <w:sz w:val="21"/>
                <w:szCs w:val="21"/>
                <w:lang w:eastAsia="zh-CN"/>
              </w:rPr>
              <w:t>）</w:t>
            </w:r>
          </w:p>
        </w:tc>
        <w:tc>
          <w:tcPr>
            <w:tcW w:w="1135"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数量指标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val="en-US" w:eastAsia="zh-CN"/>
              </w:rPr>
            </w:pPr>
            <w:r>
              <w:rPr>
                <w:rFonts w:hint="eastAsia" w:ascii="宋体"/>
                <w:color w:val="000000"/>
                <w:kern w:val="0"/>
                <w:sz w:val="21"/>
                <w:szCs w:val="21"/>
                <w:lang w:val="en-US" w:eastAsia="zh-CN"/>
              </w:rPr>
              <w:t>总部经济企业家</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1</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1</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489"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hAnsi="宋体" w:cs="宋体"/>
                <w:color w:val="000000"/>
                <w:kern w:val="0"/>
                <w:sz w:val="21"/>
                <w:szCs w:val="21"/>
                <w:lang w:eastAsia="zh-CN"/>
              </w:rPr>
              <w:t>扶持总部企业资金</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200</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334.74</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406"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质量指标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hAnsi="宋体" w:cs="宋体"/>
                <w:color w:val="000000"/>
                <w:kern w:val="0"/>
                <w:sz w:val="21"/>
                <w:szCs w:val="21"/>
                <w:lang w:eastAsia="zh-CN"/>
              </w:rPr>
              <w:t>总部经济企业认定</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符合</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kern w:val="0"/>
                <w:sz w:val="21"/>
                <w:szCs w:val="21"/>
                <w:lang w:eastAsia="zh-CN"/>
              </w:rPr>
              <w:t>符合</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405"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时效指标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hAnsi="宋体" w:cs="宋体"/>
                <w:color w:val="000000"/>
                <w:kern w:val="0"/>
                <w:sz w:val="21"/>
                <w:szCs w:val="21"/>
                <w:lang w:eastAsia="zh-CN"/>
              </w:rPr>
              <w:t>资金发放及时率</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100%</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100%</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789"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成本指标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default" w:ascii="宋体" w:eastAsia="宋体"/>
                <w:color w:val="000000"/>
                <w:kern w:val="0"/>
                <w:sz w:val="21"/>
                <w:szCs w:val="21"/>
                <w:lang w:val="en-US" w:eastAsia="zh-CN"/>
              </w:rPr>
            </w:pPr>
            <w:r>
              <w:rPr>
                <w:rFonts w:hint="eastAsia" w:ascii="宋体" w:hAnsi="宋体" w:cs="宋体"/>
                <w:color w:val="000000"/>
                <w:kern w:val="0"/>
                <w:sz w:val="21"/>
                <w:szCs w:val="21"/>
                <w:lang w:eastAsia="zh-CN"/>
              </w:rPr>
              <w:t>企业按年上缴地方所得</w:t>
            </w:r>
            <w:r>
              <w:rPr>
                <w:rFonts w:hint="eastAsia" w:ascii="宋体" w:hAnsi="宋体" w:cs="宋体"/>
                <w:color w:val="000000"/>
                <w:kern w:val="0"/>
                <w:sz w:val="21"/>
                <w:szCs w:val="21"/>
                <w:lang w:val="en-US" w:eastAsia="zh-CN"/>
              </w:rPr>
              <w:t>200万元以上，返还比例</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60</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60</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5</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5</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622"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restart"/>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效益指标</w:t>
            </w:r>
          </w:p>
          <w:p>
            <w:pPr>
              <w:spacing w:line="2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30分</w:t>
            </w:r>
            <w:r>
              <w:rPr>
                <w:rFonts w:hint="eastAsia" w:ascii="宋体" w:hAnsi="宋体" w:cs="宋体"/>
                <w:kern w:val="0"/>
                <w:sz w:val="21"/>
                <w:szCs w:val="21"/>
                <w:lang w:eastAsia="zh-CN"/>
              </w:rPr>
              <w:t>）</w:t>
            </w: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经济效益</w:t>
            </w:r>
          </w:p>
          <w:p>
            <w:pPr>
              <w:spacing w:line="240" w:lineRule="exact"/>
              <w:jc w:val="center"/>
              <w:rPr>
                <w:rFonts w:ascii="宋体"/>
                <w:kern w:val="0"/>
                <w:sz w:val="21"/>
                <w:szCs w:val="21"/>
              </w:rPr>
            </w:pPr>
            <w:r>
              <w:rPr>
                <w:rFonts w:hint="eastAsia" w:ascii="宋体" w:hAnsi="宋体" w:cs="宋体"/>
                <w:kern w:val="0"/>
                <w:sz w:val="21"/>
                <w:szCs w:val="21"/>
              </w:rPr>
              <w:t>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hAnsi="宋体" w:cs="宋体"/>
                <w:color w:val="000000"/>
                <w:kern w:val="0"/>
                <w:sz w:val="21"/>
                <w:szCs w:val="21"/>
                <w:lang w:eastAsia="zh-CN"/>
              </w:rPr>
              <w:t>促进乡村经济建设</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有效</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较为有效</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9</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乡镇扶持企业资金有限</w:t>
            </w:r>
          </w:p>
        </w:tc>
      </w:tr>
      <w:tr>
        <w:tblPrEx>
          <w:tblCellMar>
            <w:top w:w="0" w:type="dxa"/>
            <w:left w:w="108" w:type="dxa"/>
            <w:bottom w:w="0" w:type="dxa"/>
            <w:right w:w="108" w:type="dxa"/>
          </w:tblCellMar>
        </w:tblPrEx>
        <w:trPr>
          <w:gridAfter w:val="1"/>
          <w:wAfter w:w="260" w:type="dxa"/>
          <w:trHeight w:val="621"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社会效益</w:t>
            </w:r>
          </w:p>
          <w:p>
            <w:pPr>
              <w:spacing w:line="240" w:lineRule="exact"/>
              <w:jc w:val="center"/>
              <w:rPr>
                <w:rFonts w:ascii="宋体"/>
                <w:kern w:val="0"/>
                <w:sz w:val="21"/>
                <w:szCs w:val="21"/>
              </w:rPr>
            </w:pPr>
            <w:r>
              <w:rPr>
                <w:rFonts w:hint="eastAsia" w:ascii="宋体" w:hAnsi="宋体" w:cs="宋体"/>
                <w:kern w:val="0"/>
                <w:sz w:val="21"/>
                <w:szCs w:val="21"/>
              </w:rPr>
              <w:t>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color w:val="000000"/>
                <w:kern w:val="0"/>
                <w:sz w:val="21"/>
                <w:szCs w:val="21"/>
                <w:lang w:eastAsia="zh-CN"/>
              </w:rPr>
              <w:t>有效带动周围群众就业</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有效</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kern w:val="0"/>
                <w:sz w:val="21"/>
                <w:szCs w:val="21"/>
                <w:lang w:eastAsia="zh-CN"/>
              </w:rPr>
              <w:t>有效</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15</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15</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622"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可持续影响指标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color w:val="000000"/>
                <w:kern w:val="0"/>
                <w:sz w:val="21"/>
                <w:szCs w:val="21"/>
                <w:lang w:eastAsia="zh-CN"/>
              </w:rPr>
              <w:t>带动地方经济发展</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eastAsia="zh-CN"/>
              </w:rPr>
            </w:pPr>
            <w:r>
              <w:rPr>
                <w:rFonts w:hint="eastAsia" w:ascii="宋体"/>
                <w:kern w:val="0"/>
                <w:sz w:val="21"/>
                <w:szCs w:val="21"/>
                <w:lang w:eastAsia="zh-CN"/>
              </w:rPr>
              <w:t>稳步提升</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kern w:val="0"/>
                <w:sz w:val="21"/>
                <w:szCs w:val="21"/>
                <w:lang w:eastAsia="zh-CN"/>
              </w:rPr>
              <w:t>稳步提升</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737" w:hRule="exact"/>
          <w:jc w:val="center"/>
        </w:trPr>
        <w:tc>
          <w:tcPr>
            <w:tcW w:w="602" w:type="dxa"/>
            <w:gridSpan w:val="2"/>
            <w:vMerge w:val="continue"/>
            <w:tcBorders>
              <w:left w:val="single" w:color="auto" w:sz="4" w:space="0"/>
              <w:right w:val="single" w:color="auto" w:sz="4" w:space="0"/>
            </w:tcBorders>
            <w:vAlign w:val="center"/>
          </w:tcPr>
          <w:p>
            <w:pPr>
              <w:spacing w:line="240" w:lineRule="exact"/>
              <w:jc w:val="center"/>
              <w:rPr>
                <w:rFonts w:ascii="宋体"/>
                <w:kern w:val="0"/>
                <w:sz w:val="21"/>
                <w:szCs w:val="21"/>
              </w:rPr>
            </w:pPr>
          </w:p>
        </w:tc>
        <w:tc>
          <w:tcPr>
            <w:tcW w:w="961" w:type="dxa"/>
            <w:gridSpan w:val="3"/>
            <w:tcBorders>
              <w:top w:val="nil"/>
              <w:left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满意度</w:t>
            </w:r>
          </w:p>
          <w:p>
            <w:pPr>
              <w:spacing w:line="240" w:lineRule="exact"/>
              <w:jc w:val="center"/>
              <w:rPr>
                <w:rFonts w:hint="eastAsia" w:ascii="宋体" w:hAnsi="宋体" w:cs="宋体"/>
                <w:kern w:val="0"/>
                <w:sz w:val="21"/>
                <w:szCs w:val="21"/>
              </w:rPr>
            </w:pPr>
            <w:r>
              <w:rPr>
                <w:rFonts w:hint="eastAsia" w:ascii="宋体" w:hAnsi="宋体" w:cs="宋体"/>
                <w:kern w:val="0"/>
                <w:sz w:val="21"/>
                <w:szCs w:val="21"/>
              </w:rPr>
              <w:t>指标</w:t>
            </w:r>
          </w:p>
          <w:p>
            <w:pPr>
              <w:spacing w:line="240" w:lineRule="exact"/>
              <w:jc w:val="center"/>
              <w:rPr>
                <w:rFonts w:hint="eastAsia" w:ascii="宋体" w:eastAsia="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10分</w:t>
            </w:r>
            <w:r>
              <w:rPr>
                <w:rFonts w:hint="eastAsia" w:ascii="宋体" w:hAnsi="宋体" w:cs="宋体"/>
                <w:kern w:val="0"/>
                <w:sz w:val="21"/>
                <w:szCs w:val="21"/>
                <w:lang w:eastAsia="zh-CN"/>
              </w:rPr>
              <w:t>）</w:t>
            </w:r>
          </w:p>
        </w:tc>
        <w:tc>
          <w:tcPr>
            <w:tcW w:w="1135"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cs="宋体"/>
                <w:kern w:val="0"/>
                <w:sz w:val="21"/>
                <w:szCs w:val="21"/>
              </w:rPr>
              <w:t>服务对象满意度指标</w:t>
            </w:r>
          </w:p>
        </w:tc>
        <w:tc>
          <w:tcPr>
            <w:tcW w:w="203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eastAsia="宋体"/>
                <w:color w:val="000000"/>
                <w:kern w:val="0"/>
                <w:sz w:val="21"/>
                <w:szCs w:val="21"/>
                <w:lang w:eastAsia="zh-CN"/>
              </w:rPr>
            </w:pPr>
            <w:r>
              <w:rPr>
                <w:rFonts w:hint="eastAsia" w:ascii="宋体" w:hAnsi="宋体" w:cs="宋体"/>
                <w:color w:val="000000"/>
                <w:kern w:val="0"/>
                <w:sz w:val="21"/>
                <w:szCs w:val="21"/>
                <w:lang w:eastAsia="zh-CN"/>
              </w:rPr>
              <w:t>总部企业满意度</w:t>
            </w:r>
          </w:p>
        </w:tc>
        <w:tc>
          <w:tcPr>
            <w:tcW w:w="816" w:type="dxa"/>
            <w:gridSpan w:val="3"/>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hAnsi="宋体" w:eastAsia="宋体" w:cs="宋体"/>
                <w:kern w:val="0"/>
                <w:sz w:val="21"/>
                <w:szCs w:val="21"/>
              </w:rPr>
              <w:t>≧</w:t>
            </w:r>
            <w:r>
              <w:rPr>
                <w:rFonts w:hint="eastAsia" w:ascii="宋体" w:eastAsia="宋体"/>
                <w:kern w:val="0"/>
                <w:sz w:val="21"/>
                <w:szCs w:val="21"/>
                <w:lang w:val="en-US" w:eastAsia="zh-CN"/>
              </w:rPr>
              <w:t>95%</w:t>
            </w:r>
          </w:p>
        </w:tc>
        <w:tc>
          <w:tcPr>
            <w:tcW w:w="7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21"/>
                <w:szCs w:val="21"/>
              </w:rPr>
            </w:pPr>
            <w:r>
              <w:rPr>
                <w:rFonts w:hint="eastAsia" w:ascii="宋体" w:hAnsi="宋体" w:eastAsia="宋体" w:cs="宋体"/>
                <w:kern w:val="0"/>
                <w:sz w:val="21"/>
                <w:szCs w:val="21"/>
              </w:rPr>
              <w:t>≧</w:t>
            </w:r>
            <w:r>
              <w:rPr>
                <w:rFonts w:hint="eastAsia" w:ascii="宋体" w:eastAsia="宋体"/>
                <w:kern w:val="0"/>
                <w:sz w:val="21"/>
                <w:szCs w:val="21"/>
                <w:lang w:val="en-US" w:eastAsia="zh-CN"/>
              </w:rPr>
              <w:t>9</w:t>
            </w:r>
            <w:r>
              <w:rPr>
                <w:rFonts w:hint="eastAsia" w:ascii="宋体"/>
                <w:kern w:val="0"/>
                <w:sz w:val="21"/>
                <w:szCs w:val="21"/>
                <w:lang w:val="en-US" w:eastAsia="zh-CN"/>
              </w:rPr>
              <w:t>8</w:t>
            </w:r>
            <w:r>
              <w:rPr>
                <w:rFonts w:hint="eastAsia" w:ascii="宋体" w:eastAsia="宋体"/>
                <w:kern w:val="0"/>
                <w:sz w:val="21"/>
                <w:szCs w:val="21"/>
                <w:lang w:val="en-US" w:eastAsia="zh-CN"/>
              </w:rPr>
              <w:t>%</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kern w:val="0"/>
                <w:sz w:val="21"/>
                <w:szCs w:val="21"/>
                <w:lang w:val="en-US" w:eastAsia="zh-CN"/>
              </w:rPr>
            </w:pPr>
            <w:r>
              <w:rPr>
                <w:rFonts w:hint="eastAsia" w:ascii="宋体"/>
                <w:kern w:val="0"/>
                <w:sz w:val="21"/>
                <w:szCs w:val="21"/>
                <w:lang w:val="en-US" w:eastAsia="zh-CN"/>
              </w:rPr>
              <w:t>10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eastAsia="宋体"/>
                <w:kern w:val="0"/>
                <w:sz w:val="21"/>
                <w:szCs w:val="21"/>
                <w:lang w:val="en-US" w:eastAsia="zh-CN"/>
              </w:rPr>
            </w:pPr>
            <w:r>
              <w:rPr>
                <w:rFonts w:hint="eastAsia" w:ascii="宋体"/>
                <w:kern w:val="0"/>
                <w:sz w:val="21"/>
                <w:szCs w:val="21"/>
                <w:lang w:val="en-US" w:eastAsia="zh-CN"/>
              </w:rPr>
              <w:t>9</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After w:val="1"/>
          <w:wAfter w:w="260" w:type="dxa"/>
          <w:trHeight w:val="446" w:hRule="exact"/>
          <w:jc w:val="center"/>
        </w:trPr>
        <w:tc>
          <w:tcPr>
            <w:tcW w:w="6338" w:type="dxa"/>
            <w:gridSpan w:val="1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21"/>
                <w:szCs w:val="21"/>
              </w:rPr>
            </w:pPr>
            <w:r>
              <w:rPr>
                <w:rFonts w:hint="eastAsia" w:ascii="宋体" w:hAnsi="宋体" w:cs="宋体"/>
                <w:color w:val="000000"/>
                <w:kern w:val="0"/>
                <w:sz w:val="21"/>
                <w:szCs w:val="21"/>
              </w:rPr>
              <w:t>总分</w:t>
            </w:r>
          </w:p>
        </w:tc>
        <w:tc>
          <w:tcPr>
            <w:tcW w:w="618"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21"/>
                <w:szCs w:val="21"/>
              </w:rPr>
            </w:pPr>
            <w:r>
              <w:rPr>
                <w:rFonts w:ascii="宋体" w:hAnsi="宋体" w:cs="宋体"/>
                <w:color w:val="000000"/>
                <w:kern w:val="0"/>
                <w:sz w:val="21"/>
                <w:szCs w:val="21"/>
              </w:rPr>
              <w:t>100</w:t>
            </w:r>
          </w:p>
        </w:tc>
        <w:tc>
          <w:tcPr>
            <w:tcW w:w="47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eastAsia="宋体"/>
                <w:color w:val="000000"/>
                <w:kern w:val="0"/>
                <w:sz w:val="21"/>
                <w:szCs w:val="21"/>
                <w:lang w:val="en-US" w:eastAsia="zh-CN"/>
              </w:rPr>
            </w:pPr>
            <w:r>
              <w:rPr>
                <w:rFonts w:hint="eastAsia" w:ascii="宋体"/>
                <w:color w:val="000000"/>
                <w:kern w:val="0"/>
                <w:sz w:val="21"/>
                <w:szCs w:val="21"/>
                <w:lang w:val="en-US" w:eastAsia="zh-CN"/>
              </w:rPr>
              <w:t>98</w:t>
            </w:r>
          </w:p>
        </w:tc>
        <w:tc>
          <w:tcPr>
            <w:tcW w:w="136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21"/>
                <w:szCs w:val="21"/>
              </w:rPr>
            </w:pPr>
          </w:p>
        </w:tc>
      </w:tr>
      <w:tr>
        <w:tblPrEx>
          <w:tblCellMar>
            <w:top w:w="0" w:type="dxa"/>
            <w:left w:w="108" w:type="dxa"/>
            <w:bottom w:w="0" w:type="dxa"/>
            <w:right w:w="108" w:type="dxa"/>
          </w:tblCellMar>
        </w:tblPrEx>
        <w:trPr>
          <w:gridBefore w:val="1"/>
          <w:wBefore w:w="132" w:type="dxa"/>
          <w:trHeight w:val="312" w:hRule="atLeast"/>
          <w:jc w:val="center"/>
        </w:trPr>
        <w:tc>
          <w:tcPr>
            <w:tcW w:w="1874" w:type="dxa"/>
            <w:gridSpan w:val="5"/>
            <w:tcBorders>
              <w:top w:val="nil"/>
              <w:left w:val="nil"/>
              <w:bottom w:val="nil"/>
              <w:right w:val="nil"/>
            </w:tcBorders>
            <w:vAlign w:val="bottom"/>
          </w:tcPr>
          <w:p>
            <w:pPr>
              <w:spacing w:line="600" w:lineRule="exact"/>
              <w:jc w:val="left"/>
            </w:pPr>
          </w:p>
          <w:p>
            <w:pPr>
              <w:pStyle w:val="2"/>
            </w:pPr>
          </w:p>
          <w:p>
            <w:pPr>
              <w:pStyle w:val="2"/>
            </w:pPr>
          </w:p>
          <w:p>
            <w:pPr>
              <w:pStyle w:val="2"/>
            </w:pPr>
          </w:p>
          <w:p>
            <w:pPr>
              <w:pStyle w:val="2"/>
            </w:pPr>
          </w:p>
        </w:tc>
        <w:tc>
          <w:tcPr>
            <w:tcW w:w="2124" w:type="dxa"/>
            <w:gridSpan w:val="4"/>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966" w:type="dxa"/>
            <w:gridSpan w:val="4"/>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024" w:type="dxa"/>
            <w:gridSpan w:val="2"/>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966" w:type="dxa"/>
            <w:gridSpan w:val="4"/>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182" w:type="dxa"/>
            <w:gridSpan w:val="3"/>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792" w:type="dxa"/>
            <w:gridSpan w:val="2"/>
            <w:tcBorders>
              <w:top w:val="nil"/>
              <w:left w:val="nil"/>
              <w:bottom w:val="nil"/>
              <w:right w:val="nil"/>
            </w:tcBorders>
            <w:vAlign w:val="bottom"/>
          </w:tcPr>
          <w:p>
            <w:pPr>
              <w:spacing w:line="600" w:lineRule="exact"/>
              <w:jc w:val="left"/>
              <w:rPr>
                <w:rFonts w:ascii="仿宋" w:hAnsi="仿宋" w:eastAsia="仿宋"/>
                <w:kern w:val="0"/>
                <w:sz w:val="24"/>
                <w:szCs w:val="24"/>
              </w:rPr>
            </w:pPr>
          </w:p>
        </w:tc>
      </w:tr>
      <w:tr>
        <w:tblPrEx>
          <w:tblCellMar>
            <w:top w:w="0" w:type="dxa"/>
            <w:left w:w="108" w:type="dxa"/>
            <w:bottom w:w="0" w:type="dxa"/>
            <w:right w:w="108" w:type="dxa"/>
          </w:tblCellMar>
        </w:tblPrEx>
        <w:trPr>
          <w:gridBefore w:val="1"/>
          <w:wBefore w:w="132" w:type="dxa"/>
          <w:trHeight w:val="630" w:hRule="atLeast"/>
          <w:jc w:val="center"/>
        </w:trPr>
        <w:tc>
          <w:tcPr>
            <w:tcW w:w="8928" w:type="dxa"/>
            <w:gridSpan w:val="24"/>
            <w:tcBorders>
              <w:top w:val="nil"/>
              <w:left w:val="nil"/>
              <w:bottom w:val="nil"/>
              <w:right w:val="nil"/>
            </w:tcBorders>
            <w:vAlign w:val="center"/>
          </w:tcPr>
          <w:p>
            <w:pPr>
              <w:spacing w:line="600" w:lineRule="exact"/>
              <w:jc w:val="center"/>
              <w:rPr>
                <w:rFonts w:ascii="仿宋" w:hAnsi="仿宋" w:eastAsia="仿宋"/>
                <w:b/>
                <w:bCs/>
                <w:kern w:val="0"/>
                <w:sz w:val="36"/>
                <w:szCs w:val="36"/>
              </w:rPr>
            </w:pPr>
            <w:r>
              <w:rPr>
                <w:rFonts w:hint="eastAsia" w:ascii="方正小标宋简体" w:hAnsi="方正小标宋简体" w:eastAsia="方正小标宋简体" w:cs="方正小标宋简体"/>
                <w:kern w:val="0"/>
                <w:sz w:val="44"/>
                <w:szCs w:val="44"/>
                <w:lang w:val="en-US" w:eastAsia="zh-CN"/>
              </w:rPr>
              <w:t>县</w:t>
            </w:r>
            <w:r>
              <w:rPr>
                <w:rFonts w:hint="eastAsia" w:ascii="方正小标宋简体" w:hAnsi="方正小标宋简体" w:eastAsia="方正小标宋简体" w:cs="方正小标宋简体"/>
                <w:kern w:val="0"/>
                <w:sz w:val="44"/>
                <w:szCs w:val="44"/>
              </w:rPr>
              <w:t>级部门预算项目绩效自评情况汇总表</w:t>
            </w:r>
          </w:p>
        </w:tc>
      </w:tr>
      <w:tr>
        <w:tblPrEx>
          <w:tblCellMar>
            <w:top w:w="0" w:type="dxa"/>
            <w:left w:w="108" w:type="dxa"/>
            <w:bottom w:w="0" w:type="dxa"/>
            <w:right w:w="108" w:type="dxa"/>
          </w:tblCellMar>
        </w:tblPrEx>
        <w:trPr>
          <w:gridBefore w:val="1"/>
          <w:wBefore w:w="132" w:type="dxa"/>
          <w:trHeight w:val="625" w:hRule="atLeast"/>
          <w:jc w:val="center"/>
        </w:trPr>
        <w:tc>
          <w:tcPr>
            <w:tcW w:w="3845" w:type="dxa"/>
            <w:gridSpan w:val="8"/>
            <w:tcBorders>
              <w:top w:val="nil"/>
              <w:left w:val="nil"/>
              <w:bottom w:val="single" w:color="auto" w:sz="4" w:space="0"/>
              <w:right w:val="nil"/>
            </w:tcBorders>
            <w:vAlign w:val="center"/>
          </w:tcPr>
          <w:p>
            <w:pPr>
              <w:jc w:val="left"/>
              <w:rPr>
                <w:rFonts w:ascii="宋体"/>
                <w:kern w:val="0"/>
                <w:sz w:val="18"/>
                <w:szCs w:val="18"/>
              </w:rPr>
            </w:pPr>
            <w:r>
              <w:rPr>
                <w:rFonts w:hint="eastAsia" w:ascii="宋体" w:hAnsi="宋体" w:cs="宋体"/>
                <w:kern w:val="0"/>
                <w:sz w:val="18"/>
                <w:szCs w:val="18"/>
              </w:rPr>
              <w:t>主管部门：</w:t>
            </w:r>
          </w:p>
        </w:tc>
        <w:tc>
          <w:tcPr>
            <w:tcW w:w="5083" w:type="dxa"/>
            <w:gridSpan w:val="16"/>
            <w:tcBorders>
              <w:top w:val="nil"/>
              <w:left w:val="nil"/>
              <w:bottom w:val="nil"/>
              <w:right w:val="nil"/>
            </w:tcBorders>
            <w:vAlign w:val="bottom"/>
          </w:tcPr>
          <w:p>
            <w:pPr>
              <w:jc w:val="righ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单位：万元</w:t>
            </w:r>
          </w:p>
        </w:tc>
      </w:tr>
      <w:tr>
        <w:tblPrEx>
          <w:tblCellMar>
            <w:top w:w="0" w:type="dxa"/>
            <w:left w:w="108" w:type="dxa"/>
            <w:bottom w:w="0" w:type="dxa"/>
            <w:right w:w="108" w:type="dxa"/>
          </w:tblCellMar>
        </w:tblPrEx>
        <w:trPr>
          <w:gridBefore w:val="1"/>
          <w:wBefore w:w="132" w:type="dxa"/>
          <w:trHeight w:val="510" w:hRule="exact"/>
          <w:jc w:val="center"/>
        </w:trPr>
        <w:tc>
          <w:tcPr>
            <w:tcW w:w="678"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序号</w:t>
            </w:r>
          </w:p>
        </w:tc>
        <w:tc>
          <w:tcPr>
            <w:tcW w:w="1196"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预算单位</w:t>
            </w:r>
          </w:p>
        </w:tc>
        <w:tc>
          <w:tcPr>
            <w:tcW w:w="1971"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项目名称</w:t>
            </w:r>
          </w:p>
        </w:tc>
        <w:tc>
          <w:tcPr>
            <w:tcW w:w="3109" w:type="dxa"/>
            <w:gridSpan w:val="11"/>
            <w:tcBorders>
              <w:top w:val="single" w:color="auto" w:sz="4" w:space="0"/>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全年预算数</w:t>
            </w:r>
          </w:p>
        </w:tc>
        <w:tc>
          <w:tcPr>
            <w:tcW w:w="118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全年执行数</w:t>
            </w:r>
          </w:p>
        </w:tc>
        <w:tc>
          <w:tcPr>
            <w:tcW w:w="79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项目资金绩效自评得分</w:t>
            </w:r>
          </w:p>
        </w:tc>
      </w:tr>
      <w:tr>
        <w:tblPrEx>
          <w:tblCellMar>
            <w:top w:w="0" w:type="dxa"/>
            <w:left w:w="108" w:type="dxa"/>
            <w:bottom w:w="0" w:type="dxa"/>
            <w:right w:w="108" w:type="dxa"/>
          </w:tblCellMar>
        </w:tblPrEx>
        <w:trPr>
          <w:gridBefore w:val="1"/>
          <w:wBefore w:w="132" w:type="dxa"/>
          <w:trHeight w:val="585" w:hRule="atLeast"/>
          <w:jc w:val="center"/>
        </w:trPr>
        <w:tc>
          <w:tcPr>
            <w:tcW w:w="678" w:type="dxa"/>
            <w:gridSpan w:val="2"/>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1196" w:type="dxa"/>
            <w:gridSpan w:val="3"/>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1971" w:type="dxa"/>
            <w:gridSpan w:val="3"/>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959" w:type="dxa"/>
            <w:gridSpan w:val="4"/>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年初</w:t>
            </w:r>
          </w:p>
          <w:p>
            <w:pPr>
              <w:jc w:val="center"/>
              <w:rPr>
                <w:rFonts w:ascii="宋体"/>
                <w:kern w:val="0"/>
                <w:sz w:val="18"/>
                <w:szCs w:val="18"/>
              </w:rPr>
            </w:pPr>
            <w:r>
              <w:rPr>
                <w:rFonts w:hint="eastAsia" w:ascii="宋体" w:hAnsi="宋体" w:cs="宋体"/>
                <w:kern w:val="0"/>
                <w:sz w:val="18"/>
                <w:szCs w:val="18"/>
              </w:rPr>
              <w:t>预算数</w:t>
            </w: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年中追加数</w:t>
            </w:r>
            <w:r>
              <w:rPr>
                <w:rFonts w:ascii="宋体" w:hAnsi="宋体" w:cs="宋体"/>
                <w:kern w:val="0"/>
                <w:sz w:val="18"/>
                <w:szCs w:val="18"/>
              </w:rPr>
              <w:t>/</w:t>
            </w:r>
            <w:r>
              <w:rPr>
                <w:rFonts w:hint="eastAsia" w:ascii="宋体" w:hAnsi="宋体" w:cs="宋体"/>
                <w:kern w:val="0"/>
                <w:sz w:val="18"/>
                <w:szCs w:val="18"/>
              </w:rPr>
              <w:t>追减数</w:t>
            </w: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小计</w:t>
            </w:r>
          </w:p>
        </w:tc>
        <w:tc>
          <w:tcPr>
            <w:tcW w:w="1182"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79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18"/>
                <w:szCs w:val="18"/>
              </w:rPr>
            </w:pPr>
          </w:p>
        </w:tc>
      </w:tr>
      <w:tr>
        <w:tblPrEx>
          <w:tblCellMar>
            <w:top w:w="0" w:type="dxa"/>
            <w:left w:w="108" w:type="dxa"/>
            <w:bottom w:w="0" w:type="dxa"/>
            <w:right w:w="108" w:type="dxa"/>
          </w:tblCellMar>
        </w:tblPrEx>
        <w:trPr>
          <w:gridBefore w:val="1"/>
          <w:wBefore w:w="132" w:type="dxa"/>
          <w:trHeight w:val="471"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center"/>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w:t>
            </w:r>
          </w:p>
        </w:tc>
        <w:tc>
          <w:tcPr>
            <w:tcW w:w="1196" w:type="dxa"/>
            <w:gridSpan w:val="3"/>
            <w:tcBorders>
              <w:top w:val="nil"/>
              <w:left w:val="nil"/>
              <w:bottom w:val="single" w:color="auto" w:sz="4" w:space="0"/>
              <w:right w:val="single" w:color="auto" w:sz="4" w:space="0"/>
            </w:tcBorders>
            <w:vAlign w:val="center"/>
          </w:tcPr>
          <w:p>
            <w:pPr>
              <w:jc w:val="both"/>
              <w:rPr>
                <w:rFonts w:ascii="宋体"/>
                <w:kern w:val="0"/>
                <w:sz w:val="18"/>
                <w:szCs w:val="18"/>
              </w:rPr>
            </w:pPr>
            <w:r>
              <w:rPr>
                <w:rFonts w:hint="eastAsia" w:ascii="黑体" w:hAnsi="黑体" w:eastAsia="黑体" w:cs="黑体"/>
                <w:kern w:val="0"/>
                <w:sz w:val="18"/>
                <w:szCs w:val="18"/>
                <w:lang w:eastAsia="zh-CN"/>
              </w:rPr>
              <w:t>浮梁镇人民政府</w:t>
            </w:r>
            <w:r>
              <w:rPr>
                <w:rFonts w:hint="eastAsia" w:ascii="黑体" w:hAnsi="黑体" w:eastAsia="黑体" w:cs="黑体"/>
                <w:kern w:val="0"/>
                <w:sz w:val="18"/>
                <w:szCs w:val="18"/>
              </w:rPr>
              <w:t>　</w:t>
            </w:r>
          </w:p>
        </w:tc>
        <w:tc>
          <w:tcPr>
            <w:tcW w:w="1971" w:type="dxa"/>
            <w:gridSpan w:val="3"/>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kern w:val="0"/>
                <w:sz w:val="21"/>
                <w:szCs w:val="21"/>
                <w:lang w:val="en-US" w:eastAsia="zh-CN"/>
              </w:rPr>
              <w:t>2021年扶持总部经济</w:t>
            </w:r>
            <w:r>
              <w:rPr>
                <w:rFonts w:hint="eastAsia" w:ascii="宋体" w:hAnsi="宋体" w:cs="宋体"/>
                <w:kern w:val="0"/>
                <w:sz w:val="18"/>
                <w:szCs w:val="18"/>
              </w:rPr>
              <w:t>　</w:t>
            </w:r>
          </w:p>
        </w:tc>
        <w:tc>
          <w:tcPr>
            <w:tcW w:w="959" w:type="dxa"/>
            <w:gridSpan w:val="4"/>
            <w:tcBorders>
              <w:top w:val="nil"/>
              <w:left w:val="nil"/>
              <w:bottom w:val="single" w:color="auto" w:sz="4" w:space="0"/>
              <w:right w:val="single" w:color="auto" w:sz="4" w:space="0"/>
            </w:tcBorders>
            <w:vAlign w:val="center"/>
          </w:tcPr>
          <w:p>
            <w:pPr>
              <w:jc w:val="center"/>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200</w:t>
            </w: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lang w:val="en-US" w:eastAsia="zh-CN"/>
              </w:rPr>
              <w:t>134.74</w:t>
            </w:r>
            <w:r>
              <w:rPr>
                <w:rFonts w:hint="eastAsia" w:ascii="宋体" w:hAnsi="宋体" w:cs="宋体"/>
                <w:kern w:val="0"/>
                <w:sz w:val="18"/>
                <w:szCs w:val="18"/>
              </w:rPr>
              <w:t>　</w:t>
            </w: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lang w:val="en-US" w:eastAsia="zh-CN"/>
              </w:rPr>
              <w:t>200</w:t>
            </w:r>
            <w:r>
              <w:rPr>
                <w:rFonts w:hint="eastAsia" w:ascii="宋体" w:hAnsi="宋体" w:cs="宋体"/>
                <w:kern w:val="0"/>
                <w:sz w:val="18"/>
                <w:szCs w:val="18"/>
              </w:rPr>
              <w:t>　</w:t>
            </w: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lang w:val="en-US" w:eastAsia="zh-CN"/>
              </w:rPr>
              <w:t>334.74</w:t>
            </w:r>
            <w:r>
              <w:rPr>
                <w:rFonts w:hint="eastAsia" w:ascii="宋体" w:hAnsi="宋体" w:cs="宋体"/>
                <w:kern w:val="0"/>
                <w:sz w:val="18"/>
                <w:szCs w:val="18"/>
              </w:rPr>
              <w:t>　</w:t>
            </w: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132" w:type="dxa"/>
          <w:trHeight w:val="421"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1196"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1971"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959"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gridBefore w:val="1"/>
          <w:wBefore w:w="132" w:type="dxa"/>
          <w:trHeight w:val="414"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center"/>
              <w:rPr>
                <w:rFonts w:ascii="宋体"/>
                <w:kern w:val="0"/>
                <w:sz w:val="22"/>
                <w:szCs w:val="22"/>
              </w:rPr>
            </w:pPr>
          </w:p>
        </w:tc>
        <w:tc>
          <w:tcPr>
            <w:tcW w:w="1196"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971"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59"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22"/>
                <w:szCs w:val="22"/>
              </w:rPr>
            </w:pPr>
          </w:p>
        </w:tc>
      </w:tr>
      <w:tr>
        <w:tblPrEx>
          <w:tblCellMar>
            <w:top w:w="0" w:type="dxa"/>
            <w:left w:w="108" w:type="dxa"/>
            <w:bottom w:w="0" w:type="dxa"/>
            <w:right w:w="108" w:type="dxa"/>
          </w:tblCellMar>
        </w:tblPrEx>
        <w:trPr>
          <w:gridBefore w:val="1"/>
          <w:wBefore w:w="132" w:type="dxa"/>
          <w:trHeight w:val="406"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center"/>
              <w:rPr>
                <w:rFonts w:ascii="宋体"/>
                <w:kern w:val="0"/>
                <w:sz w:val="22"/>
                <w:szCs w:val="22"/>
              </w:rPr>
            </w:pPr>
          </w:p>
        </w:tc>
        <w:tc>
          <w:tcPr>
            <w:tcW w:w="1196"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971"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59"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22"/>
                <w:szCs w:val="22"/>
              </w:rPr>
            </w:pPr>
          </w:p>
        </w:tc>
      </w:tr>
      <w:tr>
        <w:tblPrEx>
          <w:tblCellMar>
            <w:top w:w="0" w:type="dxa"/>
            <w:left w:w="108" w:type="dxa"/>
            <w:bottom w:w="0" w:type="dxa"/>
            <w:right w:w="108" w:type="dxa"/>
          </w:tblCellMar>
        </w:tblPrEx>
        <w:trPr>
          <w:gridBefore w:val="1"/>
          <w:wBefore w:w="132" w:type="dxa"/>
          <w:trHeight w:val="425"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center"/>
              <w:rPr>
                <w:rFonts w:ascii="宋体"/>
                <w:kern w:val="0"/>
                <w:sz w:val="22"/>
                <w:szCs w:val="22"/>
              </w:rPr>
            </w:pPr>
          </w:p>
        </w:tc>
        <w:tc>
          <w:tcPr>
            <w:tcW w:w="1196"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971"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59"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4"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966" w:type="dxa"/>
            <w:gridSpan w:val="4"/>
            <w:tcBorders>
              <w:top w:val="nil"/>
              <w:left w:val="nil"/>
              <w:bottom w:val="single" w:color="auto" w:sz="4" w:space="0"/>
              <w:right w:val="single" w:color="auto" w:sz="4" w:space="0"/>
            </w:tcBorders>
            <w:vAlign w:val="center"/>
          </w:tcPr>
          <w:p>
            <w:pPr>
              <w:jc w:val="center"/>
              <w:rPr>
                <w:rFonts w:ascii="宋体"/>
                <w:kern w:val="0"/>
                <w:sz w:val="22"/>
                <w:szCs w:val="22"/>
              </w:rPr>
            </w:pP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22"/>
                <w:szCs w:val="22"/>
              </w:rPr>
            </w:pP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22"/>
                <w:szCs w:val="22"/>
              </w:rPr>
            </w:pP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96"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971"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59"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182" w:type="dxa"/>
            <w:gridSpan w:val="3"/>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79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vAlign w:val="center"/>
          </w:tcPr>
          <w:p>
            <w:pPr>
              <w:jc w:val="left"/>
              <w:rPr>
                <w:rFonts w:hint="eastAsia" w:ascii="宋体" w:hAnsi="宋体" w:cs="宋体"/>
                <w:kern w:val="0"/>
                <w:sz w:val="24"/>
                <w:szCs w:val="24"/>
              </w:rPr>
            </w:pPr>
          </w:p>
        </w:tc>
        <w:tc>
          <w:tcPr>
            <w:tcW w:w="1196" w:type="dxa"/>
            <w:gridSpan w:val="3"/>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1971" w:type="dxa"/>
            <w:gridSpan w:val="3"/>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959" w:type="dxa"/>
            <w:gridSpan w:val="4"/>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1184" w:type="dxa"/>
            <w:gridSpan w:val="3"/>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966" w:type="dxa"/>
            <w:gridSpan w:val="4"/>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1182" w:type="dxa"/>
            <w:gridSpan w:val="3"/>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c>
          <w:tcPr>
            <w:tcW w:w="792" w:type="dxa"/>
            <w:gridSpan w:val="2"/>
            <w:tcBorders>
              <w:top w:val="nil"/>
              <w:left w:val="nil"/>
              <w:bottom w:val="single" w:color="auto" w:sz="4" w:space="0"/>
              <w:right w:val="single" w:color="auto" w:sz="4" w:space="0"/>
            </w:tcBorders>
            <w:vAlign w:val="center"/>
          </w:tcPr>
          <w:p>
            <w:pPr>
              <w:jc w:val="left"/>
              <w:rPr>
                <w:rFonts w:hint="eastAsia" w:ascii="宋体" w:hAnsi="宋体" w:cs="宋体"/>
                <w:kern w:val="0"/>
                <w:sz w:val="24"/>
                <w:szCs w:val="24"/>
              </w:rPr>
            </w:pPr>
          </w:p>
        </w:tc>
      </w:tr>
      <w:tr>
        <w:tblPrEx>
          <w:tblCellMar>
            <w:top w:w="0" w:type="dxa"/>
            <w:left w:w="108" w:type="dxa"/>
            <w:bottom w:w="0" w:type="dxa"/>
            <w:right w:w="108" w:type="dxa"/>
          </w:tblCellMar>
        </w:tblPrEx>
        <w:trPr>
          <w:gridBefore w:val="1"/>
          <w:wBefore w:w="132" w:type="dxa"/>
          <w:trHeight w:val="601" w:hRule="atLeast"/>
          <w:jc w:val="center"/>
        </w:trPr>
        <w:tc>
          <w:tcPr>
            <w:tcW w:w="38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开展绩效自评项目合计</w:t>
            </w:r>
          </w:p>
        </w:tc>
        <w:tc>
          <w:tcPr>
            <w:tcW w:w="959" w:type="dxa"/>
            <w:gridSpan w:val="4"/>
            <w:tcBorders>
              <w:top w:val="nil"/>
              <w:left w:val="nil"/>
              <w:bottom w:val="single" w:color="auto" w:sz="4" w:space="0"/>
              <w:right w:val="single" w:color="auto" w:sz="4" w:space="0"/>
            </w:tcBorders>
            <w:vAlign w:val="center"/>
          </w:tcPr>
          <w:p>
            <w:pPr>
              <w:jc w:val="center"/>
              <w:rPr>
                <w:rFonts w:hint="eastAsia" w:ascii="宋体" w:eastAsia="宋体"/>
                <w:kern w:val="0"/>
                <w:sz w:val="18"/>
                <w:szCs w:val="18"/>
                <w:lang w:val="en-US" w:eastAsia="zh-CN"/>
              </w:rPr>
            </w:pPr>
            <w:r>
              <w:rPr>
                <w:rFonts w:hint="eastAsia" w:ascii="宋体" w:hAnsi="宋体" w:cs="宋体"/>
                <w:kern w:val="0"/>
                <w:sz w:val="18"/>
                <w:szCs w:val="18"/>
                <w:lang w:val="en-US" w:eastAsia="zh-CN"/>
              </w:rPr>
              <w:t>1</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182" w:type="dxa"/>
            <w:gridSpan w:val="3"/>
            <w:tcBorders>
              <w:top w:val="nil"/>
              <w:left w:val="nil"/>
              <w:bottom w:val="single" w:color="auto" w:sz="4" w:space="0"/>
              <w:right w:val="single" w:color="auto" w:sz="4" w:space="0"/>
            </w:tcBorders>
            <w:shd w:val="clear" w:color="000000" w:fill="FFFFFF"/>
            <w:vAlign w:val="center"/>
          </w:tcPr>
          <w:p>
            <w:pPr>
              <w:jc w:val="center"/>
              <w:rPr>
                <w:rFonts w:ascii="宋体"/>
                <w:kern w:val="0"/>
                <w:sz w:val="18"/>
                <w:szCs w:val="18"/>
              </w:rPr>
            </w:pPr>
            <w:r>
              <w:rPr>
                <w:rFonts w:hint="eastAsia" w:ascii="宋体" w:hAnsi="宋体" w:cs="宋体"/>
                <w:kern w:val="0"/>
                <w:sz w:val="18"/>
                <w:szCs w:val="18"/>
              </w:rPr>
              <w:t>自评价</w:t>
            </w:r>
          </w:p>
          <w:p>
            <w:pPr>
              <w:jc w:val="center"/>
              <w:rPr>
                <w:rFonts w:ascii="宋体"/>
                <w:kern w:val="0"/>
                <w:sz w:val="18"/>
                <w:szCs w:val="18"/>
              </w:rPr>
            </w:pPr>
            <w:r>
              <w:rPr>
                <w:rFonts w:hint="eastAsia" w:ascii="宋体" w:hAnsi="宋体" w:cs="宋体"/>
                <w:kern w:val="0"/>
                <w:sz w:val="18"/>
                <w:szCs w:val="18"/>
              </w:rPr>
              <w:t>平均分</w:t>
            </w:r>
          </w:p>
        </w:tc>
        <w:tc>
          <w:tcPr>
            <w:tcW w:w="792" w:type="dxa"/>
            <w:gridSpan w:val="2"/>
            <w:tcBorders>
              <w:top w:val="nil"/>
              <w:left w:val="nil"/>
              <w:bottom w:val="single" w:color="auto" w:sz="4" w:space="0"/>
              <w:right w:val="single" w:color="auto" w:sz="4" w:space="0"/>
            </w:tcBorders>
            <w:shd w:val="clear" w:color="000000" w:fill="FFFFFF"/>
            <w:vAlign w:val="center"/>
          </w:tcPr>
          <w:p>
            <w:pPr>
              <w:jc w:val="center"/>
              <w:rPr>
                <w:rFonts w:ascii="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132" w:type="dxa"/>
          <w:trHeight w:val="780" w:hRule="atLeast"/>
          <w:jc w:val="center"/>
        </w:trPr>
        <w:tc>
          <w:tcPr>
            <w:tcW w:w="38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年部门预算项目支出总额</w:t>
            </w:r>
          </w:p>
        </w:tc>
        <w:tc>
          <w:tcPr>
            <w:tcW w:w="959" w:type="dxa"/>
            <w:gridSpan w:val="4"/>
            <w:tcBorders>
              <w:top w:val="nil"/>
              <w:left w:val="nil"/>
              <w:bottom w:val="single" w:color="auto" w:sz="4" w:space="0"/>
              <w:right w:val="single" w:color="auto" w:sz="4" w:space="0"/>
            </w:tcBorders>
            <w:vAlign w:val="center"/>
          </w:tcPr>
          <w:p>
            <w:pPr>
              <w:jc w:val="left"/>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334.74</w:t>
            </w:r>
          </w:p>
        </w:tc>
        <w:tc>
          <w:tcPr>
            <w:tcW w:w="1184" w:type="dxa"/>
            <w:gridSpan w:val="3"/>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966" w:type="dxa"/>
            <w:gridSpan w:val="4"/>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182" w:type="dxa"/>
            <w:gridSpan w:val="3"/>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部门预算项目总个数</w:t>
            </w:r>
          </w:p>
        </w:tc>
        <w:tc>
          <w:tcPr>
            <w:tcW w:w="792" w:type="dxa"/>
            <w:gridSpan w:val="2"/>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wBefore w:w="132" w:type="dxa"/>
          <w:trHeight w:val="1068" w:hRule="atLeast"/>
          <w:jc w:val="center"/>
        </w:trPr>
        <w:tc>
          <w:tcPr>
            <w:tcW w:w="5988" w:type="dxa"/>
            <w:gridSpan w:val="15"/>
            <w:tcBorders>
              <w:top w:val="single" w:color="auto" w:sz="4" w:space="0"/>
              <w:left w:val="single" w:color="auto" w:sz="4" w:space="0"/>
              <w:bottom w:val="single" w:color="auto" w:sz="4" w:space="0"/>
              <w:right w:val="single" w:color="000000" w:sz="4" w:space="0"/>
            </w:tcBorders>
            <w:vAlign w:val="center"/>
          </w:tcPr>
          <w:p>
            <w:pPr>
              <w:jc w:val="center"/>
              <w:rPr>
                <w:rFonts w:ascii="宋体"/>
                <w:kern w:val="0"/>
                <w:sz w:val="18"/>
                <w:szCs w:val="18"/>
              </w:rPr>
            </w:pPr>
            <w:r>
              <w:rPr>
                <w:rFonts w:hint="eastAsia" w:ascii="宋体" w:hAnsi="宋体" w:cs="宋体"/>
                <w:kern w:val="0"/>
                <w:sz w:val="18"/>
                <w:szCs w:val="18"/>
              </w:rPr>
              <w:t>开展绩效自评项目支出总额占本部门预算项目支出总额的比例</w:t>
            </w:r>
            <w:r>
              <w:rPr>
                <w:rFonts w:ascii="宋体" w:hAnsi="宋体" w:cs="宋体"/>
                <w:kern w:val="0"/>
                <w:sz w:val="18"/>
                <w:szCs w:val="18"/>
              </w:rPr>
              <w:t xml:space="preserve">= </w:t>
            </w:r>
            <w:r>
              <w:rPr>
                <w:rFonts w:hint="eastAsia" w:ascii="宋体" w:hAnsi="宋体" w:cs="宋体"/>
                <w:kern w:val="0"/>
                <w:sz w:val="18"/>
                <w:szCs w:val="18"/>
              </w:rPr>
              <w:t>年度部门开展绩效自评项目全年预算数合计</w:t>
            </w:r>
            <w:r>
              <w:rPr>
                <w:rFonts w:ascii="宋体" w:hAnsi="宋体" w:cs="宋体"/>
                <w:kern w:val="0"/>
                <w:sz w:val="18"/>
                <w:szCs w:val="18"/>
              </w:rPr>
              <w:t>/</w:t>
            </w:r>
            <w:r>
              <w:rPr>
                <w:rFonts w:hint="eastAsia" w:ascii="宋体" w:hAnsi="宋体" w:cs="宋体"/>
                <w:kern w:val="0"/>
                <w:sz w:val="18"/>
                <w:szCs w:val="18"/>
              </w:rPr>
              <w:t>年度部门预算项目支出全年预算数总额</w:t>
            </w:r>
            <w:r>
              <w:rPr>
                <w:rFonts w:ascii="宋体" w:hAnsi="宋体" w:cs="宋体"/>
                <w:kern w:val="0"/>
                <w:sz w:val="18"/>
                <w:szCs w:val="18"/>
              </w:rPr>
              <w:t>*100%</w:t>
            </w:r>
          </w:p>
        </w:tc>
        <w:tc>
          <w:tcPr>
            <w:tcW w:w="2940" w:type="dxa"/>
            <w:gridSpan w:val="9"/>
            <w:tcBorders>
              <w:top w:val="single" w:color="auto" w:sz="4" w:space="0"/>
              <w:left w:val="nil"/>
              <w:bottom w:val="single" w:color="auto" w:sz="4" w:space="0"/>
              <w:right w:val="single" w:color="000000" w:sz="4" w:space="0"/>
            </w:tcBorders>
            <w:vAlign w:val="center"/>
          </w:tcPr>
          <w:p>
            <w:pPr>
              <w:jc w:val="center"/>
              <w:rPr>
                <w:rFonts w:hint="default" w:ascii="宋体" w:eastAsia="宋体"/>
                <w:kern w:val="0"/>
                <w:sz w:val="18"/>
                <w:szCs w:val="18"/>
                <w:lang w:val="en-US" w:eastAsia="zh-CN"/>
              </w:rPr>
            </w:pPr>
            <w:r>
              <w:rPr>
                <w:rFonts w:hint="eastAsia" w:ascii="宋体"/>
                <w:kern w:val="0"/>
                <w:sz w:val="18"/>
                <w:szCs w:val="18"/>
                <w:lang w:val="en-US" w:eastAsia="zh-CN"/>
              </w:rPr>
              <w:t>100%</w:t>
            </w:r>
          </w:p>
        </w:tc>
      </w:tr>
    </w:tbl>
    <w:p>
      <w:pPr>
        <w:sectPr>
          <w:headerReference r:id="rId3" w:type="default"/>
          <w:footerReference r:id="rId4" w:type="default"/>
          <w:pgSz w:w="11906" w:h="16838"/>
          <w:pgMar w:top="2098" w:right="1474" w:bottom="1985" w:left="1588" w:header="851" w:footer="1134" w:gutter="0"/>
          <w:cols w:space="720" w:num="1"/>
          <w:docGrid w:type="lines" w:linePitch="312" w:charSpace="0"/>
        </w:sectPr>
      </w:pPr>
    </w:p>
    <w:tbl>
      <w:tblPr>
        <w:tblStyle w:val="5"/>
        <w:tblW w:w="8946" w:type="dxa"/>
        <w:tblInd w:w="-106" w:type="dxa"/>
        <w:tblLayout w:type="fixed"/>
        <w:tblCellMar>
          <w:top w:w="0" w:type="dxa"/>
          <w:left w:w="108" w:type="dxa"/>
          <w:bottom w:w="0" w:type="dxa"/>
          <w:right w:w="108" w:type="dxa"/>
        </w:tblCellMar>
      </w:tblPr>
      <w:tblGrid>
        <w:gridCol w:w="637"/>
        <w:gridCol w:w="253"/>
        <w:gridCol w:w="277"/>
        <w:gridCol w:w="168"/>
        <w:gridCol w:w="2163"/>
        <w:gridCol w:w="289"/>
        <w:gridCol w:w="733"/>
        <w:gridCol w:w="229"/>
        <w:gridCol w:w="479"/>
        <w:gridCol w:w="206"/>
        <w:gridCol w:w="877"/>
        <w:gridCol w:w="691"/>
        <w:gridCol w:w="550"/>
        <w:gridCol w:w="1394"/>
      </w:tblGrid>
      <w:tr>
        <w:tblPrEx>
          <w:tblCellMar>
            <w:top w:w="0" w:type="dxa"/>
            <w:left w:w="108" w:type="dxa"/>
            <w:bottom w:w="0" w:type="dxa"/>
            <w:right w:w="108" w:type="dxa"/>
          </w:tblCellMar>
        </w:tblPrEx>
        <w:trPr>
          <w:trHeight w:val="378" w:hRule="atLeast"/>
        </w:trPr>
        <w:tc>
          <w:tcPr>
            <w:tcW w:w="8946" w:type="dxa"/>
            <w:gridSpan w:val="14"/>
            <w:vAlign w:val="center"/>
          </w:tcPr>
          <w:p>
            <w:pPr>
              <w:autoSpaceDN w:val="0"/>
              <w:spacing w:line="400" w:lineRule="exact"/>
              <w:jc w:val="left"/>
              <w:textAlignment w:val="center"/>
              <w:rPr>
                <w:rFonts w:ascii="黑体" w:hAnsi="黑体" w:eastAsia="黑体"/>
                <w:color w:val="000000"/>
                <w:sz w:val="21"/>
                <w:szCs w:val="21"/>
              </w:rPr>
            </w:pPr>
            <w:bookmarkStart w:id="0" w:name="_GoBack"/>
            <w:bookmarkEnd w:id="0"/>
          </w:p>
        </w:tc>
      </w:tr>
      <w:tr>
        <w:tblPrEx>
          <w:tblCellMar>
            <w:top w:w="0" w:type="dxa"/>
            <w:left w:w="108" w:type="dxa"/>
            <w:bottom w:w="0" w:type="dxa"/>
            <w:right w:w="108" w:type="dxa"/>
          </w:tblCellMar>
        </w:tblPrEx>
        <w:trPr>
          <w:trHeight w:val="729" w:hRule="atLeast"/>
        </w:trPr>
        <w:tc>
          <w:tcPr>
            <w:tcW w:w="8946" w:type="dxa"/>
            <w:gridSpan w:val="14"/>
            <w:vAlign w:val="center"/>
          </w:tcPr>
          <w:p>
            <w:pPr>
              <w:autoSpaceDN w:val="0"/>
              <w:spacing w:line="600" w:lineRule="exact"/>
              <w:jc w:val="center"/>
              <w:textAlignment w:val="center"/>
              <w:rPr>
                <w:rFonts w:ascii="仿宋" w:hAnsi="仿宋" w:eastAsia="仿宋"/>
                <w:b/>
                <w:bCs/>
                <w:color w:val="000000"/>
                <w:sz w:val="21"/>
                <w:szCs w:val="21"/>
              </w:rPr>
            </w:pPr>
            <w:r>
              <w:rPr>
                <w:rFonts w:hint="eastAsia" w:ascii="方正小标宋简体" w:hAnsi="方正小标宋简体" w:eastAsia="方正小标宋简体" w:cs="方正小标宋简体"/>
                <w:color w:val="000000"/>
                <w:sz w:val="21"/>
                <w:szCs w:val="21"/>
              </w:rPr>
              <w:t>部门整体支出绩效自评表</w:t>
            </w:r>
          </w:p>
        </w:tc>
      </w:tr>
      <w:tr>
        <w:tblPrEx>
          <w:tblCellMar>
            <w:top w:w="0" w:type="dxa"/>
            <w:left w:w="108" w:type="dxa"/>
            <w:bottom w:w="0" w:type="dxa"/>
            <w:right w:w="108" w:type="dxa"/>
          </w:tblCellMar>
        </w:tblPrEx>
        <w:trPr>
          <w:trHeight w:val="384" w:hRule="atLeast"/>
        </w:trPr>
        <w:tc>
          <w:tcPr>
            <w:tcW w:w="8946" w:type="dxa"/>
            <w:gridSpan w:val="14"/>
            <w:vAlign w:val="center"/>
          </w:tcPr>
          <w:p>
            <w:pPr>
              <w:autoSpaceDN w:val="0"/>
              <w:spacing w:line="400" w:lineRule="exact"/>
              <w:jc w:val="center"/>
              <w:textAlignment w:val="center"/>
              <w:rPr>
                <w:rFonts w:ascii="仿宋" w:hAnsi="仿宋" w:eastAsia="仿宋"/>
                <w:color w:val="000000"/>
                <w:sz w:val="21"/>
                <w:szCs w:val="21"/>
              </w:rPr>
            </w:pPr>
            <w:r>
              <w:rPr>
                <w:rFonts w:hint="eastAsia" w:ascii="楷体_GB2312" w:hAnsi="楷体_GB2312" w:eastAsia="楷体_GB2312" w:cs="楷体_GB2312"/>
                <w:color w:val="000000"/>
                <w:sz w:val="21"/>
                <w:szCs w:val="21"/>
              </w:rPr>
              <w:t>（</w:t>
            </w:r>
            <w:r>
              <w:rPr>
                <w:rFonts w:hint="eastAsia" w:ascii="楷体_GB2312" w:hAnsi="楷体_GB2312" w:eastAsia="楷体_GB2312" w:cs="楷体_GB2312"/>
                <w:color w:val="000000"/>
                <w:sz w:val="21"/>
                <w:szCs w:val="21"/>
                <w:lang w:val="en-US" w:eastAsia="zh-CN"/>
              </w:rPr>
              <w:t>2021</w:t>
            </w:r>
            <w:r>
              <w:rPr>
                <w:rFonts w:hint="eastAsia" w:ascii="楷体_GB2312" w:hAnsi="楷体_GB2312" w:eastAsia="楷体_GB2312" w:cs="楷体_GB2312"/>
                <w:color w:val="000000"/>
                <w:sz w:val="21"/>
                <w:szCs w:val="21"/>
              </w:rPr>
              <w:t>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rPr>
              <w:t>浮梁县浮梁镇财政办公室</w:t>
            </w:r>
          </w:p>
        </w:tc>
        <w:tc>
          <w:tcPr>
            <w:tcW w:w="225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执行率</w:t>
            </w:r>
          </w:p>
        </w:tc>
      </w:tr>
      <w:tr>
        <w:tblPrEx>
          <w:tblCellMar>
            <w:top w:w="0" w:type="dxa"/>
            <w:left w:w="108" w:type="dxa"/>
            <w:bottom w:w="0" w:type="dxa"/>
            <w:right w:w="108" w:type="dxa"/>
          </w:tblCellMar>
        </w:tblPrEx>
        <w:trPr>
          <w:trHeight w:val="31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hAnsi="宋体" w:cs="宋体"/>
                <w:color w:val="000000"/>
                <w:sz w:val="21"/>
                <w:szCs w:val="21"/>
              </w:rPr>
              <w:t>资金来源：（</w:t>
            </w:r>
            <w:r>
              <w:rPr>
                <w:rFonts w:ascii="宋体" w:hAnsi="宋体" w:cs="宋体"/>
                <w:color w:val="000000"/>
                <w:sz w:val="21"/>
                <w:szCs w:val="21"/>
              </w:rPr>
              <w:t>1</w:t>
            </w:r>
            <w:r>
              <w:rPr>
                <w:rFonts w:hint="eastAsia" w:ascii="宋体" w:hAnsi="宋体" w:cs="宋体"/>
                <w:color w:val="000000"/>
                <w:sz w:val="21"/>
                <w:szCs w:val="21"/>
              </w:rPr>
              <w:t>）财政</w:t>
            </w:r>
            <w:r>
              <w:rPr>
                <w:rFonts w:ascii="宋体" w:hAnsi="宋体" w:cs="宋体"/>
                <w:color w:val="000000"/>
                <w:sz w:val="21"/>
                <w:szCs w:val="21"/>
              </w:rPr>
              <w:t>*</w:t>
            </w:r>
            <w:r>
              <w:rPr>
                <w:rFonts w:hint="eastAsia" w:ascii="宋体" w:hAnsi="宋体" w:cs="宋体"/>
                <w:color w:val="000000"/>
                <w:sz w:val="21"/>
                <w:szCs w:val="21"/>
              </w:rPr>
              <w:t>拨款</w:t>
            </w:r>
            <w:r>
              <w:rPr>
                <w:rFonts w:hint="eastAsia" w:ascii="宋体" w:hAnsi="宋体" w:cs="宋体"/>
                <w:color w:val="000000"/>
                <w:sz w:val="21"/>
                <w:szCs w:val="21"/>
                <w:lang w:eastAsia="zh-CN"/>
              </w:rPr>
              <w:t>（万元）</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3422.74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3422.74</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100%</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 xml:space="preserve">         </w:t>
            </w: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）其他资金</w:t>
            </w:r>
            <w:r>
              <w:rPr>
                <w:rFonts w:hint="eastAsia" w:ascii="宋体" w:hAnsi="宋体" w:cs="宋体"/>
                <w:color w:val="000000"/>
                <w:sz w:val="21"/>
                <w:szCs w:val="21"/>
                <w:lang w:eastAsia="zh-CN"/>
              </w:rPr>
              <w:t>（万元）</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5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hAnsi="宋体" w:cs="宋体"/>
                <w:color w:val="000000"/>
                <w:sz w:val="21"/>
                <w:szCs w:val="21"/>
              </w:rPr>
              <w:t>资金结构：（</w:t>
            </w:r>
            <w:r>
              <w:rPr>
                <w:rFonts w:ascii="宋体" w:hAnsi="宋体" w:cs="宋体"/>
                <w:color w:val="000000"/>
                <w:sz w:val="21"/>
                <w:szCs w:val="21"/>
              </w:rPr>
              <w:t>1</w:t>
            </w:r>
            <w:r>
              <w:rPr>
                <w:rFonts w:hint="eastAsia" w:ascii="宋体" w:hAnsi="宋体" w:cs="宋体"/>
                <w:color w:val="000000"/>
                <w:sz w:val="21"/>
                <w:szCs w:val="21"/>
              </w:rPr>
              <w:t>）基本支出</w:t>
            </w:r>
            <w:r>
              <w:rPr>
                <w:rFonts w:hint="eastAsia" w:ascii="宋体" w:hAnsi="宋体" w:cs="宋体"/>
                <w:color w:val="000000"/>
                <w:sz w:val="21"/>
                <w:szCs w:val="21"/>
                <w:lang w:eastAsia="zh-CN"/>
              </w:rPr>
              <w:t>（万元）</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3088</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3088</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100%</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 xml:space="preserve">         </w:t>
            </w: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）项目支出</w:t>
            </w:r>
            <w:r>
              <w:rPr>
                <w:rFonts w:hint="eastAsia" w:ascii="宋体" w:hAnsi="宋体" w:cs="宋体"/>
                <w:color w:val="000000"/>
                <w:sz w:val="21"/>
                <w:szCs w:val="21"/>
                <w:lang w:eastAsia="zh-CN"/>
              </w:rPr>
              <w:t>（万元）</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334.74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334.74</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100%</w:t>
            </w: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1.保障单位人员经费和公用经费支出。2.维护乡村两级正常运转，社会和谐稳定。</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lang w:val="en-US" w:eastAsia="zh-CN"/>
              </w:rPr>
              <w:t>1.保障单位人员经费和公用经费支出。2.维护乡村两级正常运转，社会和谐稳定。</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权重</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二级指标</w:t>
            </w:r>
          </w:p>
        </w:tc>
        <w:tc>
          <w:tcPr>
            <w:tcW w:w="102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年度指标值</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全年完成值</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分值</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得分</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21"/>
                <w:szCs w:val="21"/>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30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预算编审管理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kern w:val="0"/>
                <w:sz w:val="21"/>
                <w:szCs w:val="21"/>
              </w:rPr>
              <w:t>预算编制完整性</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color w:val="000000"/>
                <w:sz w:val="21"/>
                <w:szCs w:val="21"/>
                <w:lang w:eastAsia="zh-CN"/>
              </w:rPr>
              <w:t>完整</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eastAsia="宋体"/>
                <w:color w:val="000000"/>
                <w:sz w:val="21"/>
                <w:szCs w:val="21"/>
                <w:lang w:eastAsia="zh-CN"/>
              </w:rPr>
            </w:pPr>
            <w:r>
              <w:rPr>
                <w:rFonts w:hint="eastAsia" w:ascii="宋体"/>
                <w:color w:val="000000"/>
                <w:sz w:val="21"/>
                <w:szCs w:val="21"/>
                <w:lang w:eastAsia="zh-CN"/>
              </w:rPr>
              <w:t>完整</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预算执行管理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r>
              <w:rPr>
                <w:rFonts w:hint="eastAsia" w:ascii="宋体" w:hAnsi="宋体" w:cs="宋体"/>
                <w:color w:val="000000"/>
                <w:kern w:val="0"/>
                <w:sz w:val="21"/>
                <w:szCs w:val="21"/>
              </w:rPr>
              <w:t>“三公经费”控制率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r>
              <w:rPr>
                <w:rFonts w:hint="eastAsia" w:ascii="宋体"/>
                <w:sz w:val="20"/>
                <w:szCs w:val="20"/>
                <w:lang w:eastAsia="zh-CN"/>
              </w:rPr>
              <w:t>≤</w:t>
            </w:r>
            <w:r>
              <w:rPr>
                <w:rFonts w:hint="eastAsia" w:ascii="宋体"/>
                <w:sz w:val="20"/>
                <w:szCs w:val="20"/>
                <w:lang w:val="en-US" w:eastAsia="zh-CN"/>
              </w:rPr>
              <w:t>100%</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sz w:val="20"/>
                <w:szCs w:val="20"/>
                <w:lang w:eastAsia="zh-CN"/>
              </w:rPr>
              <w:t>≤</w:t>
            </w:r>
            <w:r>
              <w:rPr>
                <w:rFonts w:hint="eastAsia" w:ascii="宋体"/>
                <w:sz w:val="20"/>
                <w:szCs w:val="20"/>
                <w:lang w:val="en-US"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预决算信息公开管理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r>
              <w:rPr>
                <w:rFonts w:hint="eastAsia" w:ascii="宋体" w:hAnsi="宋体" w:cs="宋体"/>
                <w:color w:val="000000"/>
                <w:kern w:val="0"/>
                <w:sz w:val="21"/>
                <w:szCs w:val="21"/>
              </w:rPr>
              <w:t>基础信息完善性</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eastAsia="宋体"/>
                <w:sz w:val="21"/>
                <w:szCs w:val="21"/>
                <w:lang w:eastAsia="zh-CN"/>
              </w:rPr>
            </w:pPr>
            <w:r>
              <w:rPr>
                <w:rFonts w:hint="eastAsia" w:ascii="宋体"/>
                <w:sz w:val="21"/>
                <w:szCs w:val="21"/>
                <w:lang w:eastAsia="zh-CN"/>
              </w:rPr>
              <w:t>完整</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lang w:eastAsia="zh-CN"/>
              </w:rPr>
              <w:t>完整</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部门预算管理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宋体"/>
                <w:sz w:val="21"/>
                <w:szCs w:val="21"/>
                <w:lang w:eastAsia="zh-CN"/>
              </w:rPr>
            </w:pPr>
            <w:r>
              <w:rPr>
                <w:rFonts w:hint="eastAsia" w:ascii="宋体"/>
                <w:sz w:val="21"/>
                <w:szCs w:val="21"/>
                <w:lang w:eastAsia="zh-CN"/>
              </w:rPr>
              <w:t>管理制度健全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eastAsia="宋体"/>
                <w:sz w:val="21"/>
                <w:szCs w:val="21"/>
                <w:lang w:eastAsia="zh-CN"/>
              </w:rPr>
            </w:pPr>
            <w:r>
              <w:rPr>
                <w:rFonts w:hint="eastAsia" w:ascii="宋体"/>
                <w:sz w:val="21"/>
                <w:szCs w:val="21"/>
                <w:lang w:eastAsia="zh-CN"/>
              </w:rPr>
              <w:t>健全</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color w:val="000000"/>
                <w:sz w:val="21"/>
                <w:szCs w:val="21"/>
                <w:lang w:eastAsia="zh-CN"/>
              </w:rPr>
              <w:t>健全</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政府采购管理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宋体"/>
                <w:sz w:val="21"/>
                <w:szCs w:val="21"/>
                <w:lang w:eastAsia="zh-CN"/>
              </w:rPr>
            </w:pPr>
            <w:r>
              <w:rPr>
                <w:rFonts w:hint="eastAsia" w:ascii="宋体"/>
                <w:sz w:val="21"/>
                <w:szCs w:val="21"/>
                <w:lang w:eastAsia="zh-CN"/>
              </w:rPr>
              <w:t>政府采购执行率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eastAsia="宋体"/>
                <w:sz w:val="21"/>
                <w:szCs w:val="21"/>
                <w:lang w:val="en-US" w:eastAsia="zh-CN"/>
              </w:rPr>
            </w:pPr>
            <w:r>
              <w:rPr>
                <w:rFonts w:hint="eastAsia" w:ascii="宋体"/>
                <w:sz w:val="21"/>
                <w:szCs w:val="21"/>
              </w:rPr>
              <w:t>&gt;=</w:t>
            </w:r>
            <w:r>
              <w:rPr>
                <w:rFonts w:hint="eastAsia" w:ascii="宋体"/>
                <w:sz w:val="21"/>
                <w:szCs w:val="21"/>
                <w:lang w:val="en-US" w:eastAsia="zh-CN"/>
              </w:rPr>
              <w:t>95</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sz w:val="21"/>
                <w:szCs w:val="21"/>
              </w:rPr>
              <w:t>&gt;=</w:t>
            </w:r>
            <w:r>
              <w:rPr>
                <w:rFonts w:hint="eastAsia" w:ascii="宋体"/>
                <w:sz w:val="21"/>
                <w:szCs w:val="21"/>
                <w:lang w:val="en-US" w:eastAsia="zh-CN"/>
              </w:rPr>
              <w:t>95</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资产管理</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宋体"/>
                <w:sz w:val="21"/>
                <w:szCs w:val="21"/>
                <w:lang w:eastAsia="zh-CN"/>
              </w:rPr>
            </w:pPr>
            <w:r>
              <w:rPr>
                <w:rFonts w:hint="eastAsia" w:ascii="宋体"/>
                <w:sz w:val="21"/>
                <w:szCs w:val="21"/>
                <w:lang w:eastAsia="zh-CN"/>
              </w:rPr>
              <w:t>资产保安全运行</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eastAsia="宋体"/>
                <w:sz w:val="21"/>
                <w:szCs w:val="21"/>
                <w:lang w:eastAsia="zh-CN"/>
              </w:rPr>
            </w:pPr>
            <w:r>
              <w:rPr>
                <w:rFonts w:hint="eastAsia" w:ascii="宋体"/>
                <w:sz w:val="21"/>
                <w:szCs w:val="21"/>
                <w:lang w:eastAsia="zh-CN"/>
              </w:rPr>
              <w:t>安全</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color w:val="000000"/>
                <w:sz w:val="21"/>
                <w:szCs w:val="21"/>
                <w:lang w:eastAsia="zh-CN"/>
              </w:rPr>
              <w:t>安全</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25</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数量指标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干部职工人数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=96个</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=96个</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行政村个数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eastAsia="宋体"/>
                <w:color w:val="000000"/>
                <w:sz w:val="21"/>
                <w:szCs w:val="21"/>
                <w:lang w:val="en-US" w:eastAsia="zh-CN"/>
              </w:rPr>
            </w:pPr>
            <w:r>
              <w:rPr>
                <w:rFonts w:hint="eastAsia" w:ascii="宋体"/>
                <w:color w:val="000000"/>
                <w:sz w:val="21"/>
                <w:szCs w:val="21"/>
              </w:rPr>
              <w:t>=9</w:t>
            </w:r>
            <w:r>
              <w:rPr>
                <w:rFonts w:hint="eastAsia" w:ascii="宋体"/>
                <w:color w:val="000000"/>
                <w:sz w:val="21"/>
                <w:szCs w:val="21"/>
                <w:lang w:eastAsia="zh-CN"/>
              </w:rPr>
              <w:t>个</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=9</w:t>
            </w:r>
            <w:r>
              <w:rPr>
                <w:rFonts w:hint="eastAsia" w:ascii="宋体"/>
                <w:color w:val="000000"/>
                <w:sz w:val="21"/>
                <w:szCs w:val="21"/>
                <w:lang w:eastAsia="zh-CN"/>
              </w:rPr>
              <w:t>个</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43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18"/>
                <w:szCs w:val="18"/>
              </w:rPr>
              <w:t>培训次数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18"/>
                <w:szCs w:val="18"/>
              </w:rPr>
              <w:t>&gt;=15次</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18"/>
                <w:szCs w:val="18"/>
              </w:rPr>
              <w:t>&gt;=15次</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质量指标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在职职工服务能力</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eastAsia="宋体"/>
                <w:color w:val="000000"/>
                <w:sz w:val="21"/>
                <w:szCs w:val="21"/>
                <w:lang w:eastAsia="zh-CN"/>
              </w:rPr>
            </w:pPr>
            <w:r>
              <w:rPr>
                <w:rFonts w:hint="eastAsia" w:ascii="宋体"/>
                <w:color w:val="000000"/>
                <w:sz w:val="21"/>
                <w:szCs w:val="21"/>
                <w:lang w:eastAsia="zh-CN"/>
              </w:rPr>
              <w:t>稳步提升</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 w:val="21"/>
                <w:szCs w:val="21"/>
                <w:lang w:eastAsia="zh-CN"/>
              </w:rPr>
              <w:t>稳步提升</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18"/>
                <w:szCs w:val="18"/>
              </w:rPr>
              <w:t>项目验收合格率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18"/>
                <w:szCs w:val="18"/>
              </w:rPr>
              <w:t>=100%</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18"/>
                <w:szCs w:val="18"/>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时效指标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项目绩效目标完成是否及时</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eastAsia="宋体"/>
                <w:color w:val="000000"/>
                <w:sz w:val="21"/>
                <w:szCs w:val="21"/>
                <w:lang w:eastAsia="zh-CN"/>
              </w:rPr>
            </w:pPr>
            <w:r>
              <w:rPr>
                <w:rFonts w:hint="eastAsia" w:ascii="宋体"/>
                <w:color w:val="000000"/>
                <w:sz w:val="21"/>
                <w:szCs w:val="21"/>
                <w:lang w:eastAsia="zh-CN"/>
              </w:rPr>
              <w:t>及时</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eastAsia="宋体"/>
                <w:color w:val="000000"/>
                <w:sz w:val="21"/>
                <w:szCs w:val="21"/>
                <w:lang w:eastAsia="zh-CN"/>
              </w:rPr>
            </w:pPr>
            <w:r>
              <w:rPr>
                <w:rFonts w:hint="eastAsia" w:ascii="宋体"/>
                <w:color w:val="000000"/>
                <w:sz w:val="21"/>
                <w:szCs w:val="21"/>
                <w:lang w:eastAsia="zh-CN"/>
              </w:rPr>
              <w:t>及时</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工资发放及时率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lang w:eastAsia="zh-CN"/>
              </w:rPr>
              <w:t>及时</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lang w:eastAsia="zh-CN"/>
              </w:rPr>
              <w:t>及时</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97"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eastAsia="zh-CN"/>
              </w:rPr>
            </w:pPr>
            <w:r>
              <w:rPr>
                <w:rFonts w:hint="eastAsia" w:ascii="宋体" w:hAnsi="宋体" w:cs="宋体"/>
                <w:color w:val="000000"/>
                <w:sz w:val="21"/>
                <w:szCs w:val="21"/>
                <w:lang w:eastAsia="zh-CN"/>
              </w:rPr>
              <w:t>成本指标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rPr>
              <w:t>一般预算收入</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&gt;=3930万元</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&gt;=3930万元</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9</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社会效益指标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rPr>
              <w:t>是否保证乡镇正常运转</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正常运转</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正常运转</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1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sz w:val="21"/>
                <w:szCs w:val="21"/>
              </w:rPr>
              <w:t>可持续影响指标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rPr>
              <w:t>在职职工生活水平</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不断提升</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不断提升</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8</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7</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21"/>
                <w:szCs w:val="21"/>
              </w:rPr>
            </w:pPr>
          </w:p>
        </w:tc>
        <w:tc>
          <w:tcPr>
            <w:tcW w:w="2331" w:type="dxa"/>
            <w:gridSpan w:val="2"/>
            <w:vMerge w:val="continue"/>
            <w:tcBorders>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both"/>
              <w:textAlignment w:val="center"/>
              <w:rPr>
                <w:rFonts w:ascii="宋体"/>
                <w:color w:val="000000"/>
                <w:sz w:val="21"/>
                <w:szCs w:val="21"/>
              </w:rPr>
            </w:pPr>
            <w:r>
              <w:rPr>
                <w:rFonts w:hint="eastAsia" w:ascii="宋体"/>
                <w:color w:val="000000"/>
                <w:sz w:val="21"/>
                <w:szCs w:val="21"/>
              </w:rPr>
              <w:t>辖区内群众服务水平</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不断提升</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不断提升</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8</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eastAsia="宋体"/>
                <w:color w:val="000000"/>
                <w:sz w:val="21"/>
                <w:szCs w:val="21"/>
                <w:lang w:val="en-US" w:eastAsia="zh-CN"/>
              </w:rPr>
            </w:pPr>
            <w:r>
              <w:rPr>
                <w:rFonts w:hint="eastAsia" w:ascii="宋体"/>
                <w:color w:val="000000"/>
                <w:sz w:val="21"/>
                <w:szCs w:val="21"/>
                <w:lang w:val="en-US" w:eastAsia="zh-CN"/>
              </w:rPr>
              <w:t>7</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满意度指标</w:t>
            </w:r>
          </w:p>
        </w:tc>
        <w:tc>
          <w:tcPr>
            <w:tcW w:w="5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10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满意度指标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color w:val="000000"/>
                <w:sz w:val="21"/>
                <w:szCs w:val="21"/>
              </w:rPr>
              <w:t>受益对象满意度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=100%</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21"/>
                <w:szCs w:val="21"/>
              </w:rPr>
            </w:pPr>
            <w:r>
              <w:rPr>
                <w:rFonts w:hint="eastAsia" w:ascii="宋体"/>
                <w:color w:val="000000"/>
                <w:sz w:val="21"/>
                <w:szCs w:val="21"/>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10</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300" w:hRule="atLeast"/>
        </w:trPr>
        <w:tc>
          <w:tcPr>
            <w:tcW w:w="6311"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hint="eastAsia" w:ascii="宋体" w:hAnsi="宋体" w:cs="宋体"/>
                <w:color w:val="000000"/>
                <w:sz w:val="21"/>
                <w:szCs w:val="21"/>
              </w:rPr>
              <w:t>总分</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r>
              <w:rPr>
                <w:rFonts w:ascii="宋体" w:hAnsi="宋体" w:cs="宋体"/>
                <w:color w:val="000000"/>
                <w:sz w:val="21"/>
                <w:szCs w:val="21"/>
              </w:rPr>
              <w:t>100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21"/>
                <w:szCs w:val="21"/>
                <w:lang w:val="en-US" w:eastAsia="zh-CN"/>
              </w:rPr>
            </w:pPr>
            <w:r>
              <w:rPr>
                <w:rFonts w:hint="eastAsia" w:ascii="宋体"/>
                <w:color w:val="000000"/>
                <w:sz w:val="21"/>
                <w:szCs w:val="21"/>
                <w:lang w:val="en-US" w:eastAsia="zh-CN"/>
              </w:rPr>
              <w:t>98</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21"/>
                <w:szCs w:val="21"/>
              </w:rPr>
            </w:pPr>
          </w:p>
        </w:tc>
      </w:tr>
      <w:tr>
        <w:tblPrEx>
          <w:tblCellMar>
            <w:top w:w="0" w:type="dxa"/>
            <w:left w:w="108" w:type="dxa"/>
            <w:bottom w:w="0" w:type="dxa"/>
            <w:right w:w="108" w:type="dxa"/>
          </w:tblCellMar>
        </w:tblPrEx>
        <w:trPr>
          <w:trHeight w:val="852" w:hRule="atLeast"/>
        </w:trPr>
        <w:tc>
          <w:tcPr>
            <w:tcW w:w="8946" w:type="dxa"/>
            <w:gridSpan w:val="14"/>
            <w:tcBorders>
              <w:top w:val="single" w:color="000000" w:sz="4" w:space="0"/>
            </w:tcBorders>
          </w:tcPr>
          <w:p>
            <w:pPr>
              <w:autoSpaceDN w:val="0"/>
              <w:spacing w:line="240" w:lineRule="exact"/>
              <w:jc w:val="left"/>
              <w:textAlignment w:val="top"/>
              <w:rPr>
                <w:rFonts w:hint="eastAsia" w:ascii="宋体" w:hAnsi="宋体" w:eastAsia="宋体" w:cs="宋体"/>
                <w:color w:val="000000"/>
                <w:sz w:val="21"/>
                <w:szCs w:val="21"/>
                <w:lang w:eastAsia="zh-CN"/>
              </w:rPr>
            </w:pPr>
            <w:r>
              <w:rPr>
                <w:rFonts w:hint="eastAsia" w:ascii="宋体" w:hAnsi="宋体" w:cs="宋体"/>
                <w:color w:val="000000"/>
                <w:sz w:val="21"/>
                <w:szCs w:val="21"/>
              </w:rPr>
              <w:t>说明：</w:t>
            </w:r>
            <w:r>
              <w:rPr>
                <w:rFonts w:ascii="宋体" w:hAnsi="宋体" w:cs="宋体"/>
                <w:color w:val="000000"/>
                <w:sz w:val="21"/>
                <w:szCs w:val="21"/>
              </w:rPr>
              <w:t>1.</w:t>
            </w:r>
            <w:r>
              <w:rPr>
                <w:rFonts w:hint="eastAsia" w:ascii="宋体" w:hAnsi="宋体" w:cs="宋体"/>
                <w:color w:val="000000"/>
                <w:sz w:val="21"/>
                <w:szCs w:val="21"/>
              </w:rPr>
              <w:t>各部门可根据附件</w:t>
            </w:r>
            <w:r>
              <w:rPr>
                <w:rFonts w:ascii="宋体" w:hAnsi="宋体" w:cs="宋体"/>
                <w:color w:val="000000"/>
                <w:sz w:val="21"/>
                <w:szCs w:val="21"/>
              </w:rPr>
              <w:t>3</w:t>
            </w:r>
            <w:r>
              <w:rPr>
                <w:rFonts w:hint="eastAsia" w:ascii="宋体" w:hAnsi="宋体" w:cs="宋体"/>
                <w:color w:val="000000"/>
                <w:sz w:val="21"/>
                <w:szCs w:val="21"/>
              </w:rPr>
              <w:t>《部门整体支出绩效评价指标体系框架》（参考）设置三级指标和指标</w:t>
            </w:r>
          </w:p>
          <w:p>
            <w:pPr>
              <w:autoSpaceDN w:val="0"/>
              <w:spacing w:line="240" w:lineRule="exact"/>
              <w:jc w:val="left"/>
              <w:textAlignment w:val="top"/>
              <w:rPr>
                <w:rFonts w:ascii="宋体"/>
                <w:color w:val="000000"/>
                <w:sz w:val="21"/>
                <w:szCs w:val="21"/>
              </w:rPr>
            </w:pPr>
            <w:r>
              <w:rPr>
                <w:rFonts w:ascii="宋体" w:hAnsi="宋体" w:cs="宋体"/>
                <w:color w:val="000000"/>
                <w:sz w:val="21"/>
                <w:szCs w:val="21"/>
              </w:rPr>
              <w:t xml:space="preserve">      2.</w:t>
            </w:r>
            <w:r>
              <w:rPr>
                <w:rFonts w:hint="eastAsia" w:ascii="宋体" w:hAnsi="宋体" w:cs="宋体"/>
                <w:color w:val="000000"/>
                <w:sz w:val="21"/>
                <w:szCs w:val="21"/>
              </w:rPr>
              <w:t>上述产出指标和效益指标根据年初设定的绩效目标既可以按照重点任务完成情况分别填列，也可以依据所有重点任务归纳提炼综合指标。</w:t>
            </w:r>
          </w:p>
        </w:tc>
      </w:tr>
    </w:tbl>
    <w:p>
      <w:pPr>
        <w:spacing w:line="560" w:lineRule="exact"/>
        <w:rPr>
          <w:rFonts w:hint="eastAsia" w:ascii="黑体" w:hAnsi="黑体" w:eastAsia="黑体" w:cs="黑体"/>
          <w:sz w:val="21"/>
          <w:szCs w:val="21"/>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2021年度浮梁镇人民政府整体支出绩效评价报告</w:t>
      </w:r>
    </w:p>
    <w:p>
      <w:pPr>
        <w:spacing w:line="560" w:lineRule="exact"/>
        <w:jc w:val="center"/>
        <w:rPr>
          <w:rFonts w:ascii="楷体_GB2312" w:hAnsi="楷体_GB2312" w:eastAsia="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年度）</w:t>
      </w:r>
    </w:p>
    <w:p>
      <w:pPr>
        <w:spacing w:line="560" w:lineRule="exact"/>
        <w:jc w:val="center"/>
        <w:rPr>
          <w:rFonts w:ascii="仿宋" w:hAnsi="仿宋" w:eastAsia="仿宋"/>
          <w:szCs w:val="21"/>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一、部门概况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（一）部门主要职责职能，组织架构、人员及资产等基本情况。</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1.部门机构设置</w:t>
      </w:r>
      <w:r>
        <w:rPr>
          <w:rFonts w:hint="eastAsia" w:ascii="仿宋_GB2312" w:hAnsi="仿宋" w:eastAsia="仿宋_GB2312"/>
          <w:sz w:val="32"/>
          <w:szCs w:val="32"/>
          <w:u w:val="none"/>
          <w:lang w:val="en-US" w:eastAsia="zh-CN"/>
        </w:rPr>
        <w:t>及职责职能</w:t>
      </w:r>
      <w:r>
        <w:rPr>
          <w:rFonts w:hint="eastAsia" w:ascii="仿宋_GB2312" w:hAnsi="仿宋" w:eastAsia="仿宋_GB2312"/>
          <w:sz w:val="32"/>
          <w:szCs w:val="32"/>
          <w:u w:val="none"/>
        </w:rPr>
        <w:t>情况。</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（1）党政办公室</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主要职能:党务、政务、宣传、组织、档案、机关事务管理、统战等</w:t>
      </w:r>
      <w:r>
        <w:rPr>
          <w:rFonts w:hint="eastAsia" w:ascii="仿宋_GB2312" w:hAnsi="仿宋" w:eastAsia="仿宋_GB2312"/>
          <w:sz w:val="32"/>
          <w:szCs w:val="32"/>
          <w:u w:val="none"/>
          <w:lang w:eastAsia="zh-CN"/>
        </w:rPr>
        <w:t>。</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2</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规划建设办</w:t>
      </w:r>
    </w:p>
    <w:p>
      <w:pPr>
        <w:snapToGrid w:val="0"/>
        <w:spacing w:line="520" w:lineRule="exact"/>
        <w:ind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rPr>
        <w:t>主要职能:</w:t>
      </w:r>
      <w:r>
        <w:rPr>
          <w:rFonts w:hint="eastAsia" w:ascii="仿宋_GB2312" w:hAnsi="仿宋" w:eastAsia="仿宋_GB2312"/>
          <w:sz w:val="32"/>
          <w:szCs w:val="32"/>
          <w:u w:val="none"/>
          <w:lang w:eastAsia="zh-CN"/>
        </w:rPr>
        <w:t>负责卫生健康工作，重点工程项目工作，重点工程项目日常事务，城市建设服务工作，交管和村镇规划工作及日常事务。</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3</w:t>
      </w:r>
      <w:r>
        <w:rPr>
          <w:rFonts w:hint="eastAsia" w:ascii="仿宋_GB2312" w:hAnsi="仿宋" w:eastAsia="仿宋_GB2312"/>
          <w:sz w:val="32"/>
          <w:szCs w:val="32"/>
          <w:u w:val="none"/>
        </w:rPr>
        <w:t>）社会治理办公室</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主要职能:综治、司法、禁毒、信访、扫黑</w:t>
      </w:r>
      <w:r>
        <w:rPr>
          <w:rFonts w:hint="eastAsia" w:ascii="仿宋_GB2312" w:hAnsi="仿宋" w:eastAsia="仿宋_GB2312"/>
          <w:sz w:val="32"/>
          <w:szCs w:val="32"/>
          <w:u w:val="none"/>
          <w:lang w:eastAsia="zh-CN"/>
        </w:rPr>
        <w:t>。</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4</w:t>
      </w:r>
      <w:r>
        <w:rPr>
          <w:rFonts w:hint="eastAsia" w:ascii="仿宋_GB2312" w:hAnsi="仿宋" w:eastAsia="仿宋_GB2312"/>
          <w:sz w:val="32"/>
          <w:szCs w:val="32"/>
          <w:u w:val="none"/>
        </w:rPr>
        <w:t>）财政办公室</w:t>
      </w:r>
    </w:p>
    <w:p>
      <w:pPr>
        <w:snapToGrid w:val="0"/>
        <w:spacing w:line="520" w:lineRule="exact"/>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rPr>
        <w:t>主要职能</w:t>
      </w:r>
      <w:r>
        <w:rPr>
          <w:rFonts w:hint="eastAsia" w:ascii="仿宋_GB2312" w:hAnsi="仿宋" w:eastAsia="仿宋_GB2312"/>
          <w:sz w:val="32"/>
          <w:szCs w:val="32"/>
          <w:u w:val="none"/>
          <w:lang w:eastAsia="zh-CN"/>
        </w:rPr>
        <w:t>：负责编制和执行镇预算，发放各项政策性补贴，监督各项专项资金的使用情况，负责承担镇财务、资产、债权债务、监管村级财务、资产和债权债务，代理村级会计核算。</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5</w:t>
      </w:r>
      <w:r>
        <w:rPr>
          <w:rFonts w:hint="eastAsia" w:ascii="仿宋_GB2312" w:hAnsi="仿宋" w:eastAsia="仿宋_GB2312"/>
          <w:sz w:val="32"/>
          <w:szCs w:val="32"/>
          <w:u w:val="none"/>
        </w:rPr>
        <w:t>）农业农村工作办公室</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主要职能:农业、水利、林业、生态环境、新农村建设(清洁)、扶贫、移民等</w:t>
      </w:r>
      <w:r>
        <w:rPr>
          <w:rFonts w:hint="eastAsia" w:ascii="仿宋_GB2312" w:hAnsi="仿宋" w:eastAsia="仿宋_GB2312"/>
          <w:sz w:val="32"/>
          <w:szCs w:val="32"/>
          <w:u w:val="none"/>
          <w:lang w:eastAsia="zh-CN"/>
        </w:rPr>
        <w:t>。</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6</w:t>
      </w:r>
      <w:r>
        <w:rPr>
          <w:rFonts w:hint="eastAsia" w:ascii="仿宋_GB2312" w:hAnsi="仿宋" w:eastAsia="仿宋_GB2312"/>
          <w:sz w:val="32"/>
          <w:szCs w:val="32"/>
          <w:u w:val="none"/>
        </w:rPr>
        <w:t>）综合行政执法队</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主要职能:规划、交通、自然资源、城管,以及市场秩序、食药监管、国土等方面的相关行政强制和监督检查</w:t>
      </w:r>
      <w:r>
        <w:rPr>
          <w:rFonts w:hint="eastAsia" w:ascii="仿宋_GB2312" w:hAnsi="仿宋" w:eastAsia="仿宋_GB2312"/>
          <w:sz w:val="32"/>
          <w:szCs w:val="32"/>
          <w:u w:val="none"/>
          <w:lang w:eastAsia="zh-CN"/>
        </w:rPr>
        <w:t>。</w:t>
      </w:r>
    </w:p>
    <w:p>
      <w:pPr>
        <w:numPr>
          <w:ilvl w:val="0"/>
          <w:numId w:val="1"/>
        </w:numPr>
        <w:snapToGrid w:val="0"/>
        <w:spacing w:line="520" w:lineRule="exact"/>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eastAsia="zh-CN"/>
        </w:rPr>
        <w:t>行政审批办</w:t>
      </w:r>
    </w:p>
    <w:p>
      <w:pPr>
        <w:snapToGrid w:val="0"/>
        <w:spacing w:line="520" w:lineRule="exact"/>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主要职能:主要职能:</w:t>
      </w:r>
      <w:r>
        <w:rPr>
          <w:rFonts w:hint="eastAsia" w:ascii="仿宋_GB2312" w:hAnsi="仿宋" w:eastAsia="仿宋_GB2312"/>
          <w:sz w:val="32"/>
          <w:szCs w:val="32"/>
          <w:u w:val="none"/>
          <w:lang w:eastAsia="zh-CN"/>
        </w:rPr>
        <w:t>负责民政工作，“放管”和行政服务工作，承办人力资源社会保障日常事务，城乡居民医保工作，卫生健康工作，公共资源交易工作。</w:t>
      </w:r>
    </w:p>
    <w:p>
      <w:pPr>
        <w:snapToGrid w:val="0"/>
        <w:spacing w:line="52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2.组织架构、人员：</w:t>
      </w:r>
    </w:p>
    <w:p>
      <w:pPr>
        <w:snapToGrid w:val="0"/>
        <w:spacing w:line="520" w:lineRule="exact"/>
        <w:ind w:firstLine="960" w:firstLineChars="300"/>
        <w:rPr>
          <w:rFonts w:hint="eastAsia" w:ascii="仿宋_GB2312" w:hAnsi="仿宋" w:eastAsia="仿宋_GB2312"/>
          <w:sz w:val="32"/>
          <w:szCs w:val="32"/>
          <w:u w:val="none"/>
        </w:r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1</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浮梁镇</w:t>
      </w:r>
      <w:r>
        <w:rPr>
          <w:rFonts w:hint="eastAsia" w:ascii="仿宋_GB2312" w:hAnsi="仿宋" w:eastAsia="仿宋_GB2312"/>
          <w:sz w:val="32"/>
          <w:szCs w:val="32"/>
          <w:u w:val="none"/>
        </w:rPr>
        <w:t>人民政府共有预算单位1个。编制人数</w:t>
      </w:r>
      <w:r>
        <w:rPr>
          <w:rFonts w:hint="eastAsia" w:ascii="仿宋_GB2312" w:hAnsi="仿宋" w:eastAsia="仿宋_GB2312"/>
          <w:sz w:val="32"/>
          <w:szCs w:val="32"/>
          <w:u w:val="none"/>
          <w:lang w:val="en-US" w:eastAsia="zh-CN"/>
        </w:rPr>
        <w:t>59</w:t>
      </w:r>
      <w:r>
        <w:rPr>
          <w:rFonts w:hint="eastAsia" w:ascii="仿宋_GB2312" w:hAnsi="仿宋" w:eastAsia="仿宋_GB2312"/>
          <w:sz w:val="32"/>
          <w:szCs w:val="32"/>
          <w:u w:val="none"/>
        </w:rPr>
        <w:t>人，</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当年部门履职总体目标、工作任务。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640" w:firstLineChars="200"/>
        <w:textAlignment w:val="auto"/>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1.坚持改善民生，助力乡村振兴。一是加强基础性、普惠性、兜底性民生保障建设，进一步落实好低保、五保等救助政策 保障符合条件的困难群众的基本生活和需求；二是巩固脱贫攻坚成果，同乡村振兴有效衔接，整合各类项目和资金，强化产业带动引领乡村经济建设发展，探索乡村振兴发展新模式。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640" w:firstLineChars="200"/>
        <w:textAlignment w:val="auto"/>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2.发展特色优势产业，助推乡村产业振兴。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640" w:firstLineChars="200"/>
        <w:textAlignment w:val="auto"/>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3.加强环境综合整治，乡村面貌焕然一新。开展农村环境整治六大专项提升行动，稳步实施新农村建设，有序开展厕所革命，推行城乡供水一体化，实施“绿化、美化、亮化、硬化”等综合整治工程，切实扮靓乡容乡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240" w:leftChars="0" w:right="0" w:rightChars="0" w:firstLine="640" w:firstLineChars="200"/>
        <w:textAlignment w:val="auto"/>
        <w:rPr>
          <w:rFonts w:hint="default"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　4.强化政府服务职能，提高政务服务水平。坚持以人民为中心的工作总基调，坚持从群众中来到群众中去的工作作风，切实维护好群众利益，持续开展“不忘初心、牢记使命”主题教育，贯彻落实党的十九大和十九届二中、三中、四中全会精神，增强政府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0" w:right="0" w:firstLine="640" w:firstLineChars="200"/>
        <w:textAlignment w:val="auto"/>
        <w:rPr>
          <w:rFonts w:hint="default"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　　5.坚决完成县级下达的各项任务，全面保障乡村高效运转。</w:t>
      </w:r>
    </w:p>
    <w:p>
      <w:pPr>
        <w:spacing w:line="560" w:lineRule="exact"/>
        <w:ind w:firstLine="640" w:firstLineChars="200"/>
        <w:rPr>
          <w:rFonts w:ascii="仿宋_GB2312" w:hAnsi="仿宋_GB2312" w:eastAsia="仿宋_GB2312"/>
          <w:sz w:val="32"/>
          <w:szCs w:val="32"/>
        </w:rPr>
      </w:pPr>
    </w:p>
    <w:p>
      <w:pPr>
        <w:numPr>
          <w:ilvl w:val="0"/>
          <w:numId w:val="2"/>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当年部门年度整体支出绩效目标。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default"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提升政府服务水平，有效保障乡村正常运转，提高人民生活水平。</w:t>
      </w:r>
    </w:p>
    <w:p>
      <w:pPr>
        <w:numPr>
          <w:ilvl w:val="0"/>
          <w:numId w:val="2"/>
        </w:numPr>
        <w:spacing w:line="56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部门预算绩效管理开展情况。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1.绩效自评的目的</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为深入贯彻落实《中共浮梁县委 浮梁县人民政府关于全面实施预算绩效管理的实施意见》，强化预算绩效主体责任和绩效意识，进一步明确厘清职责范围，客观、公正评判部门整体支出，提高资金管理水平和部门整体工作质量。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 绩效自评对象与范围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2021年1月1日至2021年12月31日浮梁镇人民政府的部门整体支出资金的使用与管理状况。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 绩效自评原则与评价方法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（1）绩效自评原则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本次绩效自评遵循以下基本原则：科学公正、统筹兼顾、激励约束、公开透明。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（2）评价方法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自评采用定量与定性评价相结合的比较法，总分由各项指标得分根据资金权重汇总形成。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4．评价标准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本次绩效自评采用计划标准、行业标准、历史标准和财政部门和预算部门确认或认可的其他标准。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5．评价依据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（1）《中共浮梁县委 浮梁县人民政府关于全面实施预算绩效管理的实施意见》（浮发〔2020〕4号）。</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（2）《关于开展县直部门和乡镇单位自评及绩效监控工作的通知》（浮财绩字〔2022〕2号）。</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6.组织实施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（1）成立绩效自评小组，制定实施方案，本着科学、严谨的态度组织实施2021年度部门整体支出的绩效自评工作。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（2）绩效自评小组按照要求详细查阅并收集了单位的预决算资料和相关财务资料。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900" w:firstLineChars="3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基础数据收集完成以后，绩效自评小组对所收集的资料进行了审查核实。对单位的各项管理指标、产出指标、效果指标、满意度指标与业务主管人员反复交流沟通核实，严格按照文件要求对单位2021年度部门整体支出情况开展绩效自评。</w:t>
      </w:r>
    </w:p>
    <w:p>
      <w:pPr>
        <w:pStyle w:val="2"/>
        <w:numPr>
          <w:ilvl w:val="0"/>
          <w:numId w:val="0"/>
        </w:numPr>
        <w:ind w:leftChars="200"/>
      </w:pPr>
    </w:p>
    <w:p>
      <w:pPr>
        <w:numPr>
          <w:ilvl w:val="0"/>
          <w:numId w:val="2"/>
        </w:numPr>
        <w:spacing w:line="56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当年部门预算及执行情况。</w:t>
      </w:r>
    </w:p>
    <w:p>
      <w:pPr>
        <w:spacing w:line="560" w:lineRule="exact"/>
        <w:ind w:firstLine="640" w:firstLineChars="200"/>
        <w:rPr>
          <w:rFonts w:hint="eastAsia" w:ascii="宋体" w:eastAsia="宋体" w:hAnsiTheme="minorEastAsia"/>
          <w:color w:val="000000"/>
          <w:sz w:val="27"/>
        </w:rPr>
      </w:pPr>
      <w:r>
        <w:rPr>
          <w:rFonts w:hint="eastAsia" w:ascii="仿宋_GB2312" w:hAnsi="仿宋_GB2312" w:eastAsia="仿宋_GB2312" w:cs="仿宋_GB2312"/>
          <w:sz w:val="32"/>
          <w:szCs w:val="32"/>
        </w:rPr>
        <w:t>2021年</w:t>
      </w:r>
      <w:r>
        <w:rPr>
          <w:rFonts w:hint="eastAsia" w:ascii="宋体" w:eastAsia="宋体" w:hAnsiTheme="minorEastAsia"/>
          <w:color w:val="000000"/>
          <w:sz w:val="27"/>
        </w:rPr>
        <w:t>我单位资产总额1,716.77 万元，</w:t>
      </w:r>
      <w:r>
        <w:rPr>
          <w:rFonts w:hint="eastAsia" w:ascii="仿宋_GB2312" w:hAnsi="仿宋_GB2312" w:eastAsia="仿宋_GB2312" w:cs="仿宋_GB2312"/>
          <w:sz w:val="32"/>
          <w:szCs w:val="32"/>
        </w:rPr>
        <w:t>,完成计划的100%,</w:t>
      </w:r>
      <w:r>
        <w:rPr>
          <w:rFonts w:hint="eastAsia" w:ascii="宋体" w:eastAsia="宋体" w:hAnsiTheme="minorEastAsia"/>
          <w:color w:val="000000"/>
          <w:sz w:val="27"/>
        </w:rPr>
        <w:t>较上年增长 6.42%。负债总额 576.51万元 ,较上年增长 -2.34%。净资产 1,140.26万元 ,较上年增长 11.48%。</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二、部门整体支出绩效实现情况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（一）履职完成情况：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1.数量方面，2021年公务接待、培训、会议、公务用车、保障村级运转等都达到预期目标。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2.质量方面，项目验收合格率达到100%预期目标。</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3.时效方面，资金发放及时率达到100%预期目标。</w:t>
      </w:r>
    </w:p>
    <w:p>
      <w:pPr>
        <w:numPr>
          <w:ilvl w:val="0"/>
          <w:numId w:val="3"/>
        </w:numPr>
        <w:spacing w:line="56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履职效果情况：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社会效益方面，有效保障了乡镇正常运转，乡村治理稳定。</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社会满意度</w:t>
      </w:r>
      <w:r>
        <w:rPr>
          <w:rFonts w:hint="eastAsia" w:ascii="仿宋_GB2312" w:hAnsi="仿宋_GB2312" w:eastAsia="仿宋_GB2312" w:cs="仿宋_GB2312"/>
          <w:sz w:val="32"/>
          <w:szCs w:val="32"/>
          <w:lang w:val="en-US" w:eastAsia="zh-CN"/>
        </w:rPr>
        <w:t>:达到95%。</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三、部门整体支出绩效中存在问题及改进措施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（一）主要问题及原因分析。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1.财务人员绩效工作管理能力有待提高，专业知识不足，缺乏系统的培训。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2.绩效管理制度还有待健全完善。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改进的方向和具体措施。</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1.加强预算绩效管理培训工作，提高财务人员业务能力水平，建立健全人才培养体系。</w:t>
      </w:r>
    </w:p>
    <w:p>
      <w:pPr>
        <w:numPr>
          <w:ilvl w:val="0"/>
          <w:numId w:val="3"/>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2.提高认识，建立健全绩效管理工作机制。</w:t>
      </w:r>
    </w:p>
    <w:p>
      <w:pPr>
        <w:pStyle w:val="2"/>
        <w:rPr>
          <w:rFonts w:hint="default"/>
          <w:lang w:val="en-US" w:eastAsia="zh-CN"/>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四、绩效自评结果拟应用和公开情况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1.通过绩效自评结果，进一步健全政府预算绩效管理工作制度，提高财政资金支出决策水平和管理水平。</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2.本绩效报告拟公开于政府信息公开网，供民众查阅监督。</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浮梁县浮梁镇人民政府</w:t>
      </w:r>
    </w:p>
    <w:p>
      <w:pPr>
        <w:pStyle w:val="2"/>
        <w:rPr>
          <w:rFonts w:hint="default"/>
          <w:lang w:val="en-US" w:eastAsia="zh-CN"/>
        </w:rPr>
      </w:pPr>
      <w:r>
        <w:rPr>
          <w:rFonts w:hint="eastAsia" w:ascii="黑体" w:hAnsi="黑体" w:eastAsia="黑体" w:cs="黑体"/>
          <w:sz w:val="32"/>
          <w:szCs w:val="32"/>
          <w:lang w:val="en-US" w:eastAsia="zh-CN"/>
        </w:rPr>
        <w:t xml:space="preserve">                            2022年6月8日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b/>
          <w:bCs/>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578" w:lineRule="exact"/>
        <w:jc w:val="center"/>
        <w:rPr>
          <w:rFonts w:ascii="仿宋" w:hAnsi="仿宋" w:eastAsia="仿宋"/>
          <w:b/>
          <w:bCs/>
          <w:sz w:val="44"/>
          <w:szCs w:val="44"/>
        </w:rPr>
      </w:pPr>
    </w:p>
    <w:p>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部门评价报告</w:t>
      </w:r>
    </w:p>
    <w:p>
      <w:pPr>
        <w:spacing w:line="578" w:lineRule="exact"/>
        <w:rPr>
          <w:rFonts w:ascii="仿宋" w:hAnsi="仿宋" w:eastAsia="仿宋"/>
          <w:szCs w:val="21"/>
        </w:rPr>
      </w:pPr>
    </w:p>
    <w:p>
      <w:pPr>
        <w:spacing w:line="578" w:lineRule="exact"/>
        <w:rPr>
          <w:rFonts w:ascii="仿宋" w:hAnsi="仿宋" w:eastAsia="仿宋"/>
          <w:szCs w:val="21"/>
        </w:rPr>
      </w:pPr>
    </w:p>
    <w:p>
      <w:pPr>
        <w:spacing w:line="578" w:lineRule="exact"/>
        <w:rPr>
          <w:rFonts w:ascii="仿宋" w:hAnsi="仿宋" w:eastAsia="仿宋"/>
          <w:szCs w:val="21"/>
        </w:rPr>
      </w:pPr>
    </w:p>
    <w:p>
      <w:pPr>
        <w:spacing w:line="578" w:lineRule="exact"/>
        <w:rPr>
          <w:rFonts w:ascii="仿宋" w:hAnsi="仿宋" w:eastAsia="仿宋"/>
          <w:szCs w:val="21"/>
        </w:rPr>
      </w:pPr>
    </w:p>
    <w:p>
      <w:pPr>
        <w:spacing w:line="578" w:lineRule="exact"/>
        <w:jc w:val="left"/>
        <w:rPr>
          <w:rFonts w:ascii="仿宋_GB2312" w:hAnsi="仿宋" w:eastAsia="仿宋_GB2312"/>
          <w:sz w:val="28"/>
          <w:szCs w:val="28"/>
          <w:u w:val="single"/>
        </w:rPr>
      </w:pPr>
      <w:r>
        <w:rPr>
          <w:rFonts w:ascii="仿宋" w:hAnsi="仿宋" w:eastAsia="仿宋" w:cs="仿宋"/>
          <w:szCs w:val="21"/>
        </w:rPr>
        <w:t xml:space="preserve">         </w:t>
      </w:r>
      <w:r>
        <w:rPr>
          <w:rFonts w:hint="eastAsia" w:ascii="仿宋_GB2312" w:hAnsi="仿宋" w:eastAsia="仿宋_GB2312" w:cs="仿宋_GB2312"/>
          <w:sz w:val="28"/>
          <w:szCs w:val="28"/>
        </w:rPr>
        <w:t>评价类型：</w:t>
      </w:r>
      <w:r>
        <w:rPr>
          <w:rFonts w:hint="eastAsia" w:ascii="仿宋_GB2312" w:hAnsi="仿宋" w:eastAsia="仿宋_GB2312" w:cs="仿宋_GB2312"/>
          <w:spacing w:val="-20"/>
          <w:sz w:val="28"/>
          <w:szCs w:val="28"/>
          <w:u w:val="single"/>
        </w:rPr>
        <w:t>□</w:t>
      </w:r>
      <w:r>
        <w:rPr>
          <w:rFonts w:hint="eastAsia" w:ascii="仿宋_GB2312" w:hAnsi="仿宋" w:eastAsia="仿宋_GB2312" w:cs="仿宋_GB2312"/>
          <w:sz w:val="28"/>
          <w:szCs w:val="28"/>
          <w:u w:val="single"/>
        </w:rPr>
        <w:t>实施过程评价</w:t>
      </w:r>
      <w:r>
        <w:rPr>
          <w:rFonts w:ascii="仿宋_GB2312" w:hAnsi="仿宋" w:eastAsia="仿宋_GB2312" w:cs="仿宋_GB2312"/>
          <w:sz w:val="28"/>
          <w:szCs w:val="28"/>
        </w:rPr>
        <w:t xml:space="preserve">          </w:t>
      </w:r>
      <w:r>
        <w:rPr>
          <w:rFonts w:hint="eastAsia" w:ascii="仿宋_GB2312" w:hAnsi="仿宋" w:eastAsia="仿宋_GB2312" w:cs="仿宋_GB2312"/>
          <w:spacing w:val="-20"/>
          <w:sz w:val="28"/>
          <w:szCs w:val="28"/>
          <w:u w:val="single"/>
        </w:rPr>
        <w:sym w:font="Wingdings 2" w:char="0052"/>
      </w:r>
      <w:r>
        <w:rPr>
          <w:rFonts w:hint="eastAsia" w:ascii="仿宋_GB2312" w:hAnsi="仿宋" w:eastAsia="仿宋_GB2312" w:cs="仿宋_GB2312"/>
          <w:sz w:val="28"/>
          <w:szCs w:val="28"/>
          <w:u w:val="single"/>
        </w:rPr>
        <w:t>完成结果评价</w:t>
      </w:r>
    </w:p>
    <w:p>
      <w:pPr>
        <w:spacing w:line="578" w:lineRule="exact"/>
        <w:jc w:val="left"/>
        <w:rPr>
          <w:rFonts w:ascii="仿宋_GB2312" w:hAnsi="仿宋" w:eastAsia="仿宋_GB2312"/>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项目名称：</w:t>
      </w:r>
      <w:r>
        <w:rPr>
          <w:rFonts w:ascii="仿宋_GB2312" w:hAnsi="仿宋" w:eastAsia="仿宋_GB2312" w:cs="仿宋_GB2312"/>
          <w:sz w:val="28"/>
          <w:szCs w:val="28"/>
        </w:rPr>
        <w:t xml:space="preserve"> </w:t>
      </w:r>
      <w:r>
        <w:rPr>
          <w:rFonts w:ascii="仿宋_GB2312" w:hAnsi="仿宋" w:eastAsia="仿宋_GB2312" w:cs="仿宋_GB2312"/>
          <w:sz w:val="28"/>
          <w:szCs w:val="28"/>
          <w:u w:val="single"/>
        </w:rPr>
        <w:t xml:space="preserve">    </w:t>
      </w:r>
      <w:r>
        <w:rPr>
          <w:rFonts w:hint="eastAsia" w:ascii="仿宋_GB2312" w:hAnsi="仿宋" w:eastAsia="仿宋_GB2312" w:cs="仿宋_GB2312"/>
          <w:sz w:val="28"/>
          <w:szCs w:val="28"/>
          <w:u w:val="single"/>
          <w:lang w:val="en-US" w:eastAsia="zh-CN"/>
        </w:rPr>
        <w:t>2021年扶持总部经济</w:t>
      </w:r>
      <w:r>
        <w:rPr>
          <w:rFonts w:ascii="仿宋_GB2312" w:hAnsi="仿宋" w:eastAsia="仿宋_GB2312" w:cs="仿宋_GB2312"/>
          <w:sz w:val="28"/>
          <w:szCs w:val="28"/>
          <w:u w:val="single"/>
        </w:rPr>
        <w:t xml:space="preserve">                           </w:t>
      </w:r>
    </w:p>
    <w:p>
      <w:pPr>
        <w:spacing w:line="578" w:lineRule="exact"/>
        <w:jc w:val="left"/>
        <w:rPr>
          <w:rFonts w:ascii="仿宋_GB2312" w:hAnsi="仿宋" w:eastAsia="仿宋_GB2312"/>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项目单位：</w:t>
      </w:r>
      <w:r>
        <w:rPr>
          <w:rFonts w:ascii="仿宋_GB2312" w:hAnsi="仿宋" w:eastAsia="仿宋_GB2312" w:cs="仿宋_GB2312"/>
          <w:sz w:val="28"/>
          <w:szCs w:val="28"/>
        </w:rPr>
        <w:t xml:space="preserve"> </w:t>
      </w:r>
      <w:r>
        <w:rPr>
          <w:rFonts w:ascii="仿宋_GB2312" w:hAnsi="仿宋" w:eastAsia="仿宋_GB2312" w:cs="仿宋_GB2312"/>
          <w:sz w:val="28"/>
          <w:szCs w:val="28"/>
          <w:u w:val="single"/>
        </w:rPr>
        <w:t xml:space="preserve">    </w:t>
      </w:r>
      <w:r>
        <w:rPr>
          <w:rFonts w:hint="eastAsia" w:ascii="仿宋_GB2312" w:hAnsi="仿宋" w:eastAsia="仿宋_GB2312" w:cs="仿宋_GB2312"/>
          <w:sz w:val="28"/>
          <w:szCs w:val="28"/>
          <w:u w:val="single"/>
          <w:lang w:eastAsia="zh-CN"/>
        </w:rPr>
        <w:t>浮梁县浮梁镇人民政府</w:t>
      </w:r>
      <w:r>
        <w:rPr>
          <w:rFonts w:ascii="仿宋_GB2312" w:hAnsi="仿宋" w:eastAsia="仿宋_GB2312" w:cs="仿宋_GB2312"/>
          <w:sz w:val="28"/>
          <w:szCs w:val="28"/>
          <w:u w:val="single"/>
        </w:rPr>
        <w:t xml:space="preserve">                                  </w:t>
      </w:r>
    </w:p>
    <w:p>
      <w:pPr>
        <w:spacing w:line="578" w:lineRule="exact"/>
        <w:jc w:val="left"/>
        <w:rPr>
          <w:rFonts w:ascii="仿宋_GB2312" w:hAnsi="仿宋" w:eastAsia="仿宋_GB2312" w:cs="仿宋_GB2312"/>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主管部门：</w:t>
      </w:r>
      <w:r>
        <w:rPr>
          <w:rFonts w:ascii="仿宋_GB2312" w:hAnsi="仿宋" w:eastAsia="仿宋_GB2312" w:cs="仿宋_GB2312"/>
          <w:sz w:val="28"/>
          <w:szCs w:val="28"/>
        </w:rPr>
        <w:t xml:space="preserve"> </w:t>
      </w:r>
      <w:r>
        <w:rPr>
          <w:rFonts w:ascii="仿宋_GB2312" w:hAnsi="仿宋" w:eastAsia="仿宋_GB2312" w:cs="仿宋_GB2312"/>
          <w:sz w:val="28"/>
          <w:szCs w:val="28"/>
          <w:u w:val="single"/>
        </w:rPr>
        <w:t xml:space="preserve">    </w:t>
      </w:r>
      <w:r>
        <w:rPr>
          <w:rFonts w:hint="eastAsia" w:ascii="仿宋_GB2312" w:hAnsi="仿宋" w:eastAsia="仿宋_GB2312" w:cs="仿宋_GB2312"/>
          <w:sz w:val="28"/>
          <w:szCs w:val="28"/>
          <w:u w:val="single"/>
          <w:lang w:val="en-US" w:eastAsia="zh-CN"/>
        </w:rPr>
        <w:t>浮梁县财政局</w:t>
      </w:r>
      <w:r>
        <w:rPr>
          <w:rFonts w:ascii="仿宋_GB2312" w:hAnsi="仿宋" w:eastAsia="仿宋_GB2312" w:cs="仿宋_GB2312"/>
          <w:sz w:val="28"/>
          <w:szCs w:val="28"/>
          <w:u w:val="single"/>
        </w:rPr>
        <w:t xml:space="preserve">                                </w:t>
      </w:r>
      <w:r>
        <w:rPr>
          <w:rFonts w:ascii="仿宋_GB2312" w:hAnsi="仿宋" w:eastAsia="仿宋_GB2312" w:cs="仿宋_GB2312"/>
          <w:sz w:val="28"/>
          <w:szCs w:val="28"/>
        </w:rPr>
        <w:t xml:space="preserve">  </w:t>
      </w:r>
    </w:p>
    <w:p>
      <w:pPr>
        <w:spacing w:line="578" w:lineRule="exact"/>
        <w:jc w:val="left"/>
        <w:rPr>
          <w:rFonts w:hint="default" w:ascii="仿宋_GB2312" w:hAnsi="仿宋" w:eastAsia="仿宋_GB2312"/>
          <w:sz w:val="28"/>
          <w:szCs w:val="28"/>
          <w:lang w:val="en-US"/>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评价时间：</w:t>
      </w:r>
      <w:r>
        <w:rPr>
          <w:rFonts w:ascii="仿宋_GB2312" w:hAnsi="仿宋" w:eastAsia="仿宋_GB2312" w:cs="仿宋_GB2312"/>
          <w:sz w:val="28"/>
          <w:szCs w:val="28"/>
        </w:rPr>
        <w:t xml:space="preserve"> </w:t>
      </w:r>
      <w:r>
        <w:rPr>
          <w:rFonts w:ascii="仿宋_GB2312" w:hAnsi="仿宋" w:eastAsia="仿宋_GB2312" w:cs="仿宋_GB2312"/>
          <w:sz w:val="28"/>
          <w:szCs w:val="28"/>
          <w:u w:val="single"/>
        </w:rPr>
        <w:t xml:space="preserve">     </w:t>
      </w:r>
      <w:r>
        <w:rPr>
          <w:rFonts w:hint="eastAsia" w:ascii="仿宋_GB2312" w:hAnsi="仿宋" w:eastAsia="仿宋_GB2312" w:cs="仿宋_GB2312"/>
          <w:sz w:val="28"/>
          <w:szCs w:val="28"/>
          <w:u w:val="single"/>
          <w:lang w:val="en-US" w:eastAsia="zh-CN"/>
        </w:rPr>
        <w:t>2022</w:t>
      </w:r>
      <w:r>
        <w:rPr>
          <w:rFonts w:hint="eastAsia" w:ascii="仿宋_GB2312" w:hAnsi="仿宋" w:eastAsia="仿宋_GB2312" w:cs="仿宋_GB2312"/>
          <w:sz w:val="28"/>
          <w:szCs w:val="28"/>
          <w:u w:val="single"/>
        </w:rPr>
        <w:t>年</w:t>
      </w:r>
      <w:r>
        <w:rPr>
          <w:rFonts w:hint="eastAsia" w:ascii="仿宋_GB2312" w:hAnsi="仿宋" w:eastAsia="仿宋_GB2312" w:cs="仿宋_GB2312"/>
          <w:sz w:val="28"/>
          <w:szCs w:val="28"/>
          <w:u w:val="single"/>
          <w:lang w:val="en-US" w:eastAsia="zh-CN"/>
        </w:rPr>
        <w:t>6月8日</w:t>
      </w:r>
    </w:p>
    <w:p>
      <w:pPr>
        <w:spacing w:line="578" w:lineRule="exact"/>
        <w:jc w:val="left"/>
        <w:rPr>
          <w:rFonts w:ascii="仿宋_GB2312" w:hAnsi="仿宋" w:eastAsia="仿宋_GB2312"/>
          <w:sz w:val="28"/>
          <w:szCs w:val="28"/>
          <w:u w:val="single"/>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组织方式：</w:t>
      </w:r>
      <w:r>
        <w:rPr>
          <w:rFonts w:hint="eastAsia" w:ascii="仿宋_GB2312" w:hAnsi="仿宋" w:eastAsia="仿宋_GB2312" w:cs="仿宋_GB2312"/>
          <w:spacing w:val="-20"/>
          <w:sz w:val="28"/>
          <w:szCs w:val="28"/>
          <w:u w:val="single"/>
        </w:rPr>
        <w:t>□</w:t>
      </w:r>
      <w:r>
        <w:rPr>
          <w:rFonts w:hint="eastAsia" w:ascii="仿宋_GB2312" w:hAnsi="仿宋" w:eastAsia="仿宋_GB2312" w:cs="仿宋_GB2312"/>
          <w:sz w:val="28"/>
          <w:szCs w:val="28"/>
          <w:u w:val="single"/>
        </w:rPr>
        <w:t>财政部门</w:t>
      </w:r>
      <w:r>
        <w:rPr>
          <w:rFonts w:ascii="仿宋_GB2312" w:hAnsi="仿宋" w:eastAsia="仿宋_GB2312" w:cs="仿宋_GB2312"/>
          <w:sz w:val="28"/>
          <w:szCs w:val="28"/>
          <w:u w:val="single"/>
        </w:rPr>
        <w:t xml:space="preserve"> </w:t>
      </w:r>
      <w:r>
        <w:rPr>
          <w:rFonts w:ascii="仿宋_GB2312" w:hAnsi="仿宋" w:eastAsia="仿宋_GB2312" w:cs="仿宋_GB2312"/>
          <w:sz w:val="28"/>
          <w:szCs w:val="28"/>
        </w:rPr>
        <w:t xml:space="preserve">    </w:t>
      </w:r>
      <w:r>
        <w:rPr>
          <w:rFonts w:hint="eastAsia" w:ascii="仿宋_GB2312" w:hAnsi="仿宋" w:eastAsia="仿宋_GB2312" w:cs="仿宋_GB2312"/>
          <w:spacing w:val="-20"/>
          <w:sz w:val="28"/>
          <w:szCs w:val="28"/>
          <w:u w:val="single"/>
        </w:rPr>
        <w:sym w:font="Wingdings 2" w:char="0052"/>
      </w:r>
      <w:r>
        <w:rPr>
          <w:rFonts w:hint="eastAsia" w:ascii="仿宋_GB2312" w:hAnsi="仿宋" w:eastAsia="仿宋_GB2312" w:cs="仿宋_GB2312"/>
          <w:sz w:val="28"/>
          <w:szCs w:val="28"/>
          <w:u w:val="single"/>
        </w:rPr>
        <w:t>主管部门</w:t>
      </w:r>
      <w:r>
        <w:rPr>
          <w:rFonts w:ascii="仿宋_GB2312" w:hAnsi="仿宋" w:eastAsia="仿宋_GB2312" w:cs="仿宋_GB2312"/>
          <w:sz w:val="28"/>
          <w:szCs w:val="28"/>
        </w:rPr>
        <w:t xml:space="preserve">     </w:t>
      </w:r>
      <w:r>
        <w:rPr>
          <w:rFonts w:hint="eastAsia" w:ascii="仿宋_GB2312" w:hAnsi="仿宋" w:eastAsia="仿宋_GB2312" w:cs="仿宋_GB2312"/>
          <w:spacing w:val="-20"/>
          <w:sz w:val="28"/>
          <w:szCs w:val="28"/>
          <w:u w:val="single"/>
        </w:rPr>
        <w:sym w:font="Wingdings 2" w:char="0052"/>
      </w:r>
      <w:r>
        <w:rPr>
          <w:rFonts w:hint="eastAsia" w:ascii="仿宋_GB2312" w:hAnsi="仿宋" w:eastAsia="仿宋_GB2312" w:cs="仿宋_GB2312"/>
          <w:sz w:val="28"/>
          <w:szCs w:val="28"/>
          <w:u w:val="single"/>
        </w:rPr>
        <w:t>项目单位</w:t>
      </w:r>
    </w:p>
    <w:p>
      <w:pPr>
        <w:spacing w:line="578" w:lineRule="exact"/>
        <w:jc w:val="left"/>
        <w:rPr>
          <w:rFonts w:ascii="仿宋_GB2312" w:hAnsi="仿宋" w:eastAsia="仿宋_GB2312"/>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评价机构：</w:t>
      </w:r>
      <w:r>
        <w:rPr>
          <w:rFonts w:hint="eastAsia" w:ascii="仿宋_GB2312" w:hAnsi="仿宋" w:eastAsia="仿宋_GB2312" w:cs="仿宋_GB2312"/>
          <w:spacing w:val="-20"/>
          <w:sz w:val="28"/>
          <w:szCs w:val="28"/>
          <w:u w:val="single"/>
        </w:rPr>
        <w:t>□</w:t>
      </w:r>
      <w:r>
        <w:rPr>
          <w:rFonts w:hint="eastAsia" w:ascii="仿宋_GB2312" w:hAnsi="仿宋" w:eastAsia="仿宋_GB2312" w:cs="仿宋_GB2312"/>
          <w:sz w:val="28"/>
          <w:szCs w:val="28"/>
          <w:u w:val="single"/>
        </w:rPr>
        <w:t>第三方机构</w:t>
      </w:r>
      <w:r>
        <w:rPr>
          <w:rFonts w:ascii="仿宋_GB2312" w:hAnsi="仿宋" w:eastAsia="仿宋_GB2312" w:cs="仿宋_GB2312"/>
          <w:sz w:val="28"/>
          <w:szCs w:val="28"/>
          <w:u w:val="single"/>
        </w:rPr>
        <w:t xml:space="preserve"> </w:t>
      </w:r>
      <w:r>
        <w:rPr>
          <w:rFonts w:ascii="仿宋_GB2312" w:hAnsi="仿宋" w:eastAsia="仿宋_GB2312" w:cs="仿宋_GB2312"/>
          <w:sz w:val="28"/>
          <w:szCs w:val="28"/>
        </w:rPr>
        <w:t xml:space="preserve">  </w:t>
      </w:r>
      <w:r>
        <w:rPr>
          <w:rFonts w:hint="eastAsia" w:ascii="仿宋_GB2312" w:hAnsi="仿宋" w:eastAsia="仿宋_GB2312" w:cs="仿宋_GB2312"/>
          <w:spacing w:val="-20"/>
          <w:sz w:val="28"/>
          <w:szCs w:val="28"/>
          <w:u w:val="single"/>
        </w:rPr>
        <w:t>□</w:t>
      </w:r>
      <w:r>
        <w:rPr>
          <w:rFonts w:hint="eastAsia" w:ascii="仿宋_GB2312" w:hAnsi="仿宋" w:eastAsia="仿宋_GB2312" w:cs="仿宋_GB2312"/>
          <w:sz w:val="28"/>
          <w:szCs w:val="28"/>
          <w:u w:val="single"/>
        </w:rPr>
        <w:t>专家组</w:t>
      </w:r>
      <w:r>
        <w:rPr>
          <w:rFonts w:ascii="仿宋_GB2312" w:hAnsi="仿宋" w:eastAsia="仿宋_GB2312" w:cs="仿宋_GB2312"/>
          <w:sz w:val="28"/>
          <w:szCs w:val="28"/>
          <w:u w:val="single"/>
        </w:rPr>
        <w:t xml:space="preserve"> </w:t>
      </w:r>
      <w:r>
        <w:rPr>
          <w:rFonts w:ascii="仿宋_GB2312" w:hAnsi="仿宋" w:eastAsia="仿宋_GB2312" w:cs="仿宋_GB2312"/>
          <w:sz w:val="28"/>
          <w:szCs w:val="28"/>
        </w:rPr>
        <w:t xml:space="preserve">  </w:t>
      </w:r>
      <w:r>
        <w:rPr>
          <w:rFonts w:hint="eastAsia" w:ascii="仿宋_GB2312" w:hAnsi="仿宋" w:eastAsia="仿宋_GB2312" w:cs="仿宋_GB2312"/>
          <w:spacing w:val="-20"/>
          <w:sz w:val="28"/>
          <w:szCs w:val="28"/>
          <w:u w:val="single"/>
        </w:rPr>
        <w:sym w:font="Wingdings 2" w:char="0052"/>
      </w:r>
      <w:r>
        <w:rPr>
          <w:rFonts w:hint="eastAsia" w:ascii="仿宋_GB2312" w:hAnsi="仿宋" w:eastAsia="仿宋_GB2312" w:cs="仿宋_GB2312"/>
          <w:sz w:val="28"/>
          <w:szCs w:val="28"/>
          <w:u w:val="single"/>
        </w:rPr>
        <w:t>项目单位评价组</w:t>
      </w:r>
    </w:p>
    <w:p>
      <w:pPr>
        <w:spacing w:line="578" w:lineRule="exact"/>
        <w:ind w:left="31680" w:hanging="1050" w:hangingChars="500"/>
        <w:rPr>
          <w:rFonts w:ascii="仿宋_GB2312" w:hAnsi="仿宋" w:eastAsia="仿宋_GB2312"/>
          <w:szCs w:val="21"/>
        </w:rPr>
      </w:pPr>
    </w:p>
    <w:p>
      <w:pPr>
        <w:spacing w:line="578" w:lineRule="exact"/>
        <w:rPr>
          <w:rFonts w:ascii="仿宋_GB2312" w:hAnsi="仿宋" w:eastAsia="仿宋_GB2312"/>
          <w:szCs w:val="21"/>
        </w:rPr>
      </w:pPr>
    </w:p>
    <w:p>
      <w:pPr>
        <w:spacing w:line="578" w:lineRule="exact"/>
        <w:rPr>
          <w:rFonts w:ascii="仿宋_GB2312" w:hAnsi="仿宋" w:eastAsia="仿宋_GB2312"/>
          <w:szCs w:val="21"/>
        </w:rPr>
      </w:pPr>
    </w:p>
    <w:p>
      <w:pPr>
        <w:spacing w:line="578" w:lineRule="exact"/>
        <w:ind w:left="31680" w:hanging="1050" w:hangingChars="500"/>
        <w:rPr>
          <w:rFonts w:ascii="仿宋_GB2312" w:hAnsi="仿宋" w:eastAsia="仿宋_GB2312" w:cs="仿宋_GB2312"/>
          <w:szCs w:val="21"/>
        </w:rPr>
      </w:pPr>
      <w:r>
        <w:rPr>
          <w:rFonts w:ascii="仿宋_GB2312" w:hAnsi="仿宋" w:eastAsia="仿宋_GB2312" w:cs="仿宋_GB2312"/>
          <w:szCs w:val="21"/>
        </w:rPr>
        <w:t xml:space="preserve">             </w:t>
      </w:r>
    </w:p>
    <w:p>
      <w:pPr>
        <w:spacing w:line="578" w:lineRule="exact"/>
        <w:ind w:left="31680" w:hanging="1050" w:hangingChars="500"/>
        <w:rPr>
          <w:rFonts w:ascii="仿宋_GB2312" w:hAnsi="仿宋" w:eastAsia="仿宋_GB2312" w:cs="仿宋_GB2312"/>
          <w:szCs w:val="21"/>
        </w:rPr>
      </w:pPr>
    </w:p>
    <w:p>
      <w:pPr>
        <w:spacing w:line="578" w:lineRule="exact"/>
        <w:ind w:left="31680" w:hanging="1050" w:hangingChars="500"/>
        <w:rPr>
          <w:rFonts w:ascii="仿宋_GB2312" w:hAnsi="仿宋" w:eastAsia="仿宋_GB2312"/>
          <w:sz w:val="28"/>
          <w:szCs w:val="28"/>
        </w:rPr>
      </w:pPr>
      <w:r>
        <w:rPr>
          <w:rFonts w:ascii="仿宋_GB2312" w:hAnsi="仿宋" w:eastAsia="仿宋_GB2312" w:cs="仿宋_GB2312"/>
          <w:szCs w:val="21"/>
        </w:rPr>
        <w:t xml:space="preserve">         </w:t>
      </w:r>
      <w:r>
        <w:rPr>
          <w:rFonts w:hint="eastAsia" w:ascii="仿宋_GB2312" w:hAnsi="仿宋" w:eastAsia="仿宋_GB2312" w:cs="仿宋_GB2312"/>
          <w:sz w:val="28"/>
          <w:szCs w:val="28"/>
        </w:rPr>
        <w:t>评价单位（盖章）：</w:t>
      </w:r>
      <w:r>
        <w:rPr>
          <w:rFonts w:hint="eastAsia" w:ascii="仿宋_GB2312" w:hAnsi="仿宋" w:eastAsia="仿宋_GB2312" w:cs="仿宋_GB2312"/>
          <w:sz w:val="28"/>
          <w:szCs w:val="28"/>
          <w:u w:val="single"/>
          <w:lang w:eastAsia="zh-CN"/>
        </w:rPr>
        <w:t>浮梁县浮梁镇人民政府</w:t>
      </w:r>
      <w:r>
        <w:rPr>
          <w:rFonts w:ascii="仿宋_GB2312" w:hAnsi="仿宋" w:eastAsia="仿宋_GB2312" w:cs="仿宋_GB2312"/>
          <w:sz w:val="28"/>
          <w:szCs w:val="28"/>
          <w:u w:val="single"/>
        </w:rPr>
        <w:t xml:space="preserve"> </w:t>
      </w:r>
    </w:p>
    <w:p>
      <w:pPr>
        <w:spacing w:line="578" w:lineRule="exact"/>
        <w:ind w:left="31680" w:hanging="1400" w:hangingChars="500"/>
        <w:rPr>
          <w:rFonts w:hint="default" w:ascii="仿宋_GB2312" w:hAnsi="仿宋" w:eastAsia="仿宋_GB2312"/>
          <w:sz w:val="28"/>
          <w:szCs w:val="28"/>
          <w:lang w:val="en-US" w:eastAsia="zh-CN"/>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上报时间：</w:t>
      </w:r>
      <w:r>
        <w:rPr>
          <w:rFonts w:hint="eastAsia" w:ascii="仿宋_GB2312" w:hAnsi="仿宋" w:eastAsia="仿宋_GB2312" w:cs="仿宋_GB2312"/>
          <w:sz w:val="28"/>
          <w:szCs w:val="28"/>
          <w:lang w:val="en-US" w:eastAsia="zh-CN"/>
        </w:rPr>
        <w:t>2022年6月10日</w:t>
      </w:r>
    </w:p>
    <w:p>
      <w:pPr>
        <w:spacing w:line="400" w:lineRule="exact"/>
        <w:jc w:val="left"/>
        <w:rPr>
          <w:rFonts w:ascii="仿宋" w:hAnsi="仿宋" w:eastAsia="仿宋"/>
          <w:szCs w:val="21"/>
        </w:rPr>
      </w:pPr>
    </w:p>
    <w:p>
      <w:pPr>
        <w:jc w:val="center"/>
        <w:rPr>
          <w:rFonts w:ascii="方正小标宋简体" w:hAnsi="方正小标宋简体" w:eastAsia="方正小标宋简体"/>
          <w:sz w:val="44"/>
          <w:szCs w:val="44"/>
        </w:rPr>
      </w:pPr>
      <w:r>
        <w:rPr>
          <w:rFonts w:ascii="仿宋" w:hAnsi="仿宋" w:eastAsia="仿宋"/>
          <w:szCs w:val="21"/>
        </w:rPr>
        <w:br w:type="page"/>
      </w:r>
      <w:r>
        <w:rPr>
          <w:rFonts w:hint="eastAsia" w:ascii="方正小标宋简体" w:hAnsi="方正小标宋简体" w:eastAsia="方正小标宋简体" w:cs="方正小标宋简体"/>
          <w:sz w:val="44"/>
          <w:szCs w:val="44"/>
        </w:rPr>
        <w:t>部门评价报告</w:t>
      </w:r>
    </w:p>
    <w:p>
      <w:pPr>
        <w:spacing w:line="240" w:lineRule="exact"/>
        <w:jc w:val="center"/>
        <w:rPr>
          <w:rFonts w:ascii="楷体_GB2312" w:hAnsi="楷体_GB2312" w:eastAsia="楷体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一、基本情况</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背景：2021年是“十四五”规划的开局之年,也是中国共产党成立一百周年。一年来,臧湾乡以习近平新时代中国特色社会主义思想为指导,在乡党委、政府的正确领导下,在乡人大的监督支持下,我们全面学习贯彻党的十九大和十九届历次全会精神,坚持 以习近平总书记考察江西重要讲话精神为总抓手,持续推动我乡各项财政工作部署,统筹做好“六稳”工作,全面落实“六保”任务,兜牢民生底线。推进财源建设,扎实深入推进预算管理改革,为我乡经济平稳发展提供有力资金保障,圆满完成全年各项任务。</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2.主要内容：保障乡镇正常运转，提升政府服务水平，改善民生，提高人民生产生活水平。</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3.实施情况：有效保障了乡镇正常运转，维护了农村社会稳定，有效促进了农村发展、农业增效、农民增收，推动了乡村各项事业的稳步实施。</w:t>
      </w:r>
    </w:p>
    <w:p>
      <w:pPr>
        <w:numPr>
          <w:ilvl w:val="0"/>
          <w:numId w:val="4"/>
        </w:numPr>
        <w:spacing w:line="54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项目绩效目标。包括总体目标和阶段性目标。</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1.总体目标：保障乡镇正常运转，提升政府服务水平，改善民生，提高人民生产生活水平。</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2.阶段性目标：持续有序推进。</w:t>
      </w:r>
    </w:p>
    <w:p>
      <w:pPr>
        <w:pStyle w:val="2"/>
        <w:rPr>
          <w:rFonts w:hint="eastAsia" w:ascii="仿宋_GB2312" w:hAnsi="仿宋_GB2312" w:eastAsia="仿宋_GB2312" w:cs="仿宋_GB2312"/>
          <w:kern w:val="2"/>
          <w:sz w:val="32"/>
          <w:szCs w:val="32"/>
          <w:lang w:val="en-US" w:eastAsia="zh-CN" w:bidi="ar-SA"/>
        </w:rPr>
      </w:pPr>
    </w:p>
    <w:p>
      <w:pPr>
        <w:spacing w:line="540" w:lineRule="exact"/>
        <w:rPr>
          <w:rFonts w:ascii="黑体" w:hAnsi="黑体" w:eastAsia="黑体"/>
          <w:sz w:val="32"/>
          <w:szCs w:val="32"/>
        </w:rPr>
      </w:pPr>
      <w:r>
        <w:rPr>
          <w:rFonts w:hint="eastAsia" w:ascii="黑体" w:hAnsi="黑体" w:eastAsia="黑体" w:cs="黑体"/>
          <w:sz w:val="32"/>
          <w:szCs w:val="32"/>
        </w:rPr>
        <w:t>二、绩效评价工作开展情况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1.绩效自评的目的：为深入贯彻落实《中共浮梁县委 浮梁县人民政府关于全面实施预算绩效管理的实施意见》，强化预算绩效主体责任和绩效意识，进一步明确厘清职责范围，客观、公正评判部门整体支出，提高资金管理水平和部门整体工作质量。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2.绩效自评对象与范围：2021年1月1日至2021年12月31日浮梁镇人民政府的部门整体支出资金的使用与管理状况。</w:t>
      </w:r>
    </w:p>
    <w:p>
      <w:pPr>
        <w:spacing w:line="540" w:lineRule="exact"/>
        <w:ind w:firstLine="640" w:firstLineChars="200"/>
        <w:rPr>
          <w:rFonts w:ascii="仿宋_GB2312" w:hAnsi="仿宋_GB2312" w:eastAsia="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1.绩效自评原则：本次绩效自评遵循以下基本原则：科学公正、统筹兼顾、激励约束、公开透明。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2.评价方法：自评采用定量与定性评价相结合的比较法，总分由各项指标得分根据资金权重汇总形成。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3.评价标准：本次绩效自评采用计划标准、行业标准、历史标准和财政部门和预算部门确认或认可的其他标准。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4.评价依据：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（1）《中共浮梁县委 浮梁县人民政府关于全面实施预算绩效管理的实施意见》（浮发〔2020〕4号）。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（2）《关于开展县直部门和乡镇单位自评及绩效监控工作的通知》（浮财绩字〔2022〕2号）。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p>
    <w:p>
      <w:pPr>
        <w:numPr>
          <w:ilvl w:val="0"/>
          <w:numId w:val="4"/>
        </w:numPr>
        <w:spacing w:line="54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1.前期准备。成立部门绩效评价小组，学习评价指标体系和绩效相关文件通知。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2.组织实施。按照规定的工作程序组织绩效评价自评，注重评价质量，撰写绩效评价报告。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3.分析评价。对评价结果进行整改，充分运用分析评价引领。</w:t>
      </w:r>
    </w:p>
    <w:p>
      <w:pPr>
        <w:pStyle w:val="2"/>
        <w:numPr>
          <w:ilvl w:val="0"/>
          <w:numId w:val="0"/>
        </w:numPr>
        <w:ind w:leftChars="0"/>
      </w:pPr>
    </w:p>
    <w:p>
      <w:pPr>
        <w:spacing w:line="540" w:lineRule="exact"/>
        <w:ind w:firstLine="640" w:firstLineChars="200"/>
        <w:rPr>
          <w:rFonts w:ascii="仿宋_GB2312" w:hAnsi="仿宋_GB2312" w:eastAsia="仿宋_GB2312"/>
          <w:sz w:val="32"/>
          <w:szCs w:val="32"/>
        </w:rPr>
      </w:pPr>
    </w:p>
    <w:p>
      <w:pPr>
        <w:numPr>
          <w:ilvl w:val="0"/>
          <w:numId w:val="5"/>
        </w:num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1.综合评价情况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根据评价指标分析的结果，本次绩效自评情况较真实地反映了浮梁县臧湾乡基本运转项目的情况。通过绩效自评，从中查找出管理中存在的不足，为下一步继续加强监督管理，提高资金使用效率指明方向。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通过综合分析统计绩效自评指标结果，2021年绩效自评总体得分为 分，绩效自评结果为“ ”，详见附件：《部门评价表》。绩效自评小组认为，浮梁县臧湾乡人民政府2021年绩效良好，较好地完成了预算规划的各项工作，履行了部门各项职责，达到了预算所设立的主要目标。</w:t>
      </w:r>
    </w:p>
    <w:p>
      <w:pPr>
        <w:pStyle w:val="2"/>
        <w:numPr>
          <w:ilvl w:val="0"/>
          <w:numId w:val="0"/>
        </w:numPr>
        <w:ind w:leftChars="200"/>
      </w:pPr>
    </w:p>
    <w:p>
      <w:pPr>
        <w:pStyle w:val="2"/>
        <w:numPr>
          <w:ilvl w:val="0"/>
          <w:numId w:val="0"/>
        </w:numPr>
        <w:ind w:leftChars="200"/>
      </w:pP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四、绩效评价指标分析</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540" w:lineRule="exact"/>
        <w:ind w:firstLine="640" w:firstLineChars="200"/>
        <w:outlineLvl w:val="0"/>
        <w:rPr>
          <w:rFonts w:ascii="仿宋_GB2312" w:hAnsi="仿宋_GB2312" w:eastAsia="仿宋_GB2312"/>
          <w:sz w:val="32"/>
          <w:szCs w:val="32"/>
        </w:rPr>
      </w:pPr>
      <w:r>
        <w:rPr>
          <w:rFonts w:hint="eastAsia" w:ascii="仿宋_GB2312" w:hAnsi="仿宋_GB2312" w:eastAsia="仿宋_GB2312" w:cs="仿宋_GB2312"/>
          <w:sz w:val="32"/>
          <w:szCs w:val="32"/>
        </w:rPr>
        <w:t>立项依据充分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立项程序规范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绩效指标明确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预算编制科学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资金分配合理</w:t>
      </w:r>
      <w:r>
        <w:rPr>
          <w:rFonts w:hint="eastAsia" w:ascii="仿宋_GB2312" w:hAnsi="仿宋_GB2312" w:eastAsia="仿宋_GB2312" w:cs="仿宋_GB2312"/>
          <w:sz w:val="32"/>
          <w:szCs w:val="32"/>
          <w:lang w:eastAsia="zh-CN"/>
        </w:rPr>
        <w:t>。</w:t>
      </w:r>
    </w:p>
    <w:p>
      <w:pPr>
        <w:numPr>
          <w:ilvl w:val="0"/>
          <w:numId w:val="6"/>
        </w:num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项目过程情况。</w:t>
      </w:r>
    </w:p>
    <w:p>
      <w:pPr>
        <w:numPr>
          <w:ilvl w:val="0"/>
          <w:numId w:val="0"/>
        </w:numPr>
        <w:spacing w:line="540" w:lineRule="exact"/>
        <w:ind w:firstLine="630" w:firstLineChars="300"/>
        <w:outlineLvl w:val="0"/>
        <w:rPr>
          <w:rFonts w:hint="eastAsia" w:ascii="仿宋_GB2312" w:hAnsi="仿宋_GB2312" w:eastAsia="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rPr>
        <w:t>资金到位</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预算执行</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资金使用合规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制度执行有效</w:t>
      </w:r>
      <w:r>
        <w:rPr>
          <w:rFonts w:hint="eastAsia" w:ascii="仿宋_GB2312" w:hAnsi="仿宋_GB2312" w:eastAsia="仿宋_GB2312" w:cs="仿宋_GB2312"/>
          <w:sz w:val="32"/>
          <w:szCs w:val="32"/>
          <w:lang w:eastAsia="zh-CN"/>
        </w:rPr>
        <w:t>。</w:t>
      </w:r>
    </w:p>
    <w:p>
      <w:pPr>
        <w:pStyle w:val="2"/>
        <w:numPr>
          <w:ilvl w:val="0"/>
          <w:numId w:val="0"/>
        </w:numPr>
        <w:ind w:leftChars="200"/>
        <w:rPr>
          <w:rFonts w:hint="default" w:eastAsia="宋体"/>
          <w:lang w:val="en-US" w:eastAsia="zh-CN"/>
        </w:rPr>
      </w:pPr>
    </w:p>
    <w:p>
      <w:pPr>
        <w:numPr>
          <w:ilvl w:val="0"/>
          <w:numId w:val="6"/>
        </w:numPr>
        <w:spacing w:line="540" w:lineRule="exact"/>
        <w:ind w:left="0" w:leftChars="0"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项目产出情况。</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rPr>
        <w:t>实际完成率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质量达标率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完成及时性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成本控制率</w:t>
      </w:r>
      <w:r>
        <w:rPr>
          <w:rFonts w:hint="eastAsia" w:ascii="仿宋_GB2312" w:hAnsi="仿宋_GB2312" w:eastAsia="仿宋_GB2312" w:cs="仿宋_GB2312"/>
          <w:sz w:val="32"/>
          <w:szCs w:val="32"/>
          <w:lang w:val="en-US" w:eastAsia="zh-CN"/>
        </w:rPr>
        <w:t>均达到预期。</w:t>
      </w:r>
    </w:p>
    <w:p>
      <w:pPr>
        <w:numPr>
          <w:ilvl w:val="0"/>
          <w:numId w:val="6"/>
        </w:numPr>
        <w:spacing w:line="540" w:lineRule="exact"/>
        <w:ind w:left="0" w:leftChars="0"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项目效益情况。</w:t>
      </w:r>
    </w:p>
    <w:p>
      <w:pPr>
        <w:pStyle w:val="2"/>
        <w:numPr>
          <w:ilvl w:val="0"/>
          <w:numId w:val="0"/>
        </w:numPr>
        <w:ind w:firstLine="630" w:firstLineChars="300"/>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有效保障了乡镇正常运转，受益对象满意。</w:t>
      </w:r>
    </w:p>
    <w:p>
      <w:pPr>
        <w:pStyle w:val="2"/>
        <w:numPr>
          <w:ilvl w:val="0"/>
          <w:numId w:val="0"/>
        </w:numPr>
        <w:ind w:leftChars="200"/>
        <w:rPr>
          <w:rFonts w:hint="default" w:eastAsia="宋体"/>
          <w:lang w:val="en-US" w:eastAsia="zh-CN"/>
        </w:rPr>
      </w:pPr>
    </w:p>
    <w:p>
      <w:pPr>
        <w:numPr>
          <w:ilvl w:val="0"/>
          <w:numId w:val="5"/>
        </w:numPr>
        <w:spacing w:line="54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pStyle w:val="2"/>
        <w:numPr>
          <w:ilvl w:val="0"/>
          <w:numId w:val="0"/>
        </w:numPr>
        <w:ind w:leftChars="200" w:firstLine="420" w:firstLineChars="200"/>
        <w:rPr>
          <w:rFonts w:hint="eastAsi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有效保障了乡镇正常运转，提高了人民生产生活水平。但是从本次绩效自评也发现了一些问题，财务人员绩效工作管理能力有待提高，专业知识不足，缺乏系统的培训；绩效管理制度还有待健全完善。</w:t>
      </w:r>
    </w:p>
    <w:p>
      <w:pPr>
        <w:pStyle w:val="2"/>
        <w:numPr>
          <w:ilvl w:val="0"/>
          <w:numId w:val="0"/>
        </w:numPr>
        <w:ind w:leftChars="200"/>
        <w:rPr>
          <w:rFonts w:hint="default" w:eastAsia="宋体"/>
          <w:lang w:val="en-US" w:eastAsia="zh-CN"/>
        </w:rPr>
      </w:pPr>
    </w:p>
    <w:p>
      <w:pPr>
        <w:numPr>
          <w:ilvl w:val="0"/>
          <w:numId w:val="5"/>
        </w:numPr>
        <w:spacing w:line="54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1.加强预算绩效管理培训工作，提高财务人员业务能力水平，建立健全人才培养体系。</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2.提高认识，建立健全绩效管理工作机制。</w:t>
      </w:r>
    </w:p>
    <w:p>
      <w:pPr>
        <w:pStyle w:val="2"/>
        <w:numPr>
          <w:ilvl w:val="0"/>
          <w:numId w:val="0"/>
        </w:numPr>
        <w:ind w:leftChars="200"/>
      </w:pPr>
    </w:p>
    <w:p>
      <w:pPr>
        <w:numPr>
          <w:ilvl w:val="0"/>
          <w:numId w:val="5"/>
        </w:numPr>
        <w:spacing w:line="54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pStyle w:val="2"/>
        <w:numPr>
          <w:ilvl w:val="0"/>
          <w:numId w:val="0"/>
        </w:numPr>
        <w:ind w:leftChars="200"/>
        <w:rPr>
          <w:rFonts w:hint="default" w:eastAsia="宋体"/>
          <w:lang w:val="en-US" w:eastAsia="zh-CN"/>
        </w:rPr>
      </w:pPr>
      <w:r>
        <w:rPr>
          <w:rFonts w:hint="eastAsia"/>
          <w:lang w:val="en-US" w:eastAsia="zh-CN"/>
        </w:rPr>
        <w:t xml:space="preserve">       无</w:t>
      </w:r>
    </w:p>
    <w:p>
      <w:pPr>
        <w:spacing w:line="600" w:lineRule="exact"/>
        <w:rPr>
          <w:rFonts w:ascii="仿宋_GB2312" w:eastAsia="仿宋_GB2312"/>
          <w:sz w:val="32"/>
          <w:szCs w:val="32"/>
        </w:rPr>
      </w:pPr>
    </w:p>
    <w:p>
      <w:pPr>
        <w:spacing w:line="578" w:lineRule="exact"/>
        <w:rPr>
          <w:rFonts w:ascii="宋体"/>
          <w:sz w:val="44"/>
          <w:szCs w:val="44"/>
        </w:rPr>
      </w:pPr>
    </w:p>
    <w:p>
      <w:pPr>
        <w:spacing w:line="200" w:lineRule="exact"/>
        <w:jc w:val="center"/>
        <w:rPr>
          <w:rFonts w:ascii="方正小标宋简体" w:hAnsi="方正小标宋简体" w:eastAsia="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部门评价表</w:t>
      </w:r>
    </w:p>
    <w:p>
      <w:pPr>
        <w:spacing w:line="200" w:lineRule="exact"/>
        <w:jc w:val="center"/>
        <w:rPr>
          <w:rFonts w:ascii="方正小标宋简体" w:hAnsi="方正小标宋简体" w:eastAsia="方正小标宋简体"/>
          <w:sz w:val="44"/>
          <w:szCs w:val="44"/>
        </w:rPr>
      </w:pPr>
    </w:p>
    <w:tbl>
      <w:tblPr>
        <w:tblStyle w:val="5"/>
        <w:tblpPr w:leftFromText="180" w:rightFromText="180" w:vertAnchor="text" w:horzAnchor="page" w:tblpXSpec="center" w:tblpY="32"/>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项目名称：</w:t>
            </w:r>
          </w:p>
        </w:tc>
        <w:tc>
          <w:tcPr>
            <w:tcW w:w="7407" w:type="dxa"/>
            <w:gridSpan w:val="12"/>
            <w:vAlign w:val="center"/>
          </w:tcPr>
          <w:p>
            <w:pPr>
              <w:spacing w:line="300" w:lineRule="exact"/>
              <w:rPr>
                <w:rFonts w:ascii="宋体"/>
                <w:szCs w:val="21"/>
              </w:rPr>
            </w:pPr>
            <w:r>
              <w:rPr>
                <w:rFonts w:hint="eastAsia" w:ascii="宋体"/>
                <w:kern w:val="0"/>
                <w:sz w:val="21"/>
                <w:szCs w:val="21"/>
                <w:lang w:val="en-US" w:eastAsia="zh-CN"/>
              </w:rPr>
              <w:t>2021年扶持总部经济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主管部门</w:t>
            </w:r>
          </w:p>
        </w:tc>
        <w:tc>
          <w:tcPr>
            <w:tcW w:w="1476" w:type="dxa"/>
            <w:gridSpan w:val="3"/>
            <w:vAlign w:val="center"/>
          </w:tcPr>
          <w:p>
            <w:pPr>
              <w:spacing w:line="300" w:lineRule="exact"/>
              <w:jc w:val="both"/>
              <w:rPr>
                <w:rFonts w:ascii="宋体"/>
                <w:szCs w:val="21"/>
              </w:rPr>
            </w:pPr>
            <w:r>
              <w:rPr>
                <w:rFonts w:hint="eastAsia" w:ascii="宋体"/>
                <w:szCs w:val="21"/>
                <w:lang w:val="en-US" w:eastAsia="zh-CN"/>
              </w:rPr>
              <w:t>浮梁县财政局</w:t>
            </w:r>
          </w:p>
        </w:tc>
        <w:tc>
          <w:tcPr>
            <w:tcW w:w="3241" w:type="dxa"/>
            <w:gridSpan w:val="6"/>
            <w:vAlign w:val="center"/>
          </w:tcPr>
          <w:p>
            <w:pPr>
              <w:spacing w:line="300" w:lineRule="exact"/>
              <w:jc w:val="center"/>
              <w:rPr>
                <w:rFonts w:ascii="宋体"/>
                <w:szCs w:val="21"/>
              </w:rPr>
            </w:pPr>
            <w:r>
              <w:rPr>
                <w:rFonts w:hint="eastAsia" w:ascii="宋体" w:hAnsi="宋体" w:cs="宋体"/>
                <w:szCs w:val="21"/>
              </w:rPr>
              <w:t>项目实施单位</w:t>
            </w:r>
          </w:p>
        </w:tc>
        <w:tc>
          <w:tcPr>
            <w:tcW w:w="2690" w:type="dxa"/>
            <w:gridSpan w:val="3"/>
            <w:vAlign w:val="center"/>
          </w:tcPr>
          <w:p>
            <w:pPr>
              <w:spacing w:line="300" w:lineRule="exact"/>
              <w:jc w:val="both"/>
              <w:rPr>
                <w:rFonts w:hint="eastAsia" w:ascii="宋体" w:eastAsia="宋体"/>
                <w:szCs w:val="21"/>
                <w:lang w:eastAsia="zh-CN"/>
              </w:rPr>
            </w:pPr>
            <w:r>
              <w:rPr>
                <w:rFonts w:hint="eastAsia" w:ascii="宋体"/>
                <w:szCs w:val="21"/>
                <w:lang w:eastAsia="zh-CN"/>
              </w:rPr>
              <w:t>浮梁镇人民政府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项目负责人</w:t>
            </w:r>
          </w:p>
        </w:tc>
        <w:tc>
          <w:tcPr>
            <w:tcW w:w="1476" w:type="dxa"/>
            <w:gridSpan w:val="3"/>
            <w:vAlign w:val="center"/>
          </w:tcPr>
          <w:p>
            <w:pPr>
              <w:spacing w:line="300" w:lineRule="exact"/>
              <w:jc w:val="left"/>
              <w:rPr>
                <w:rFonts w:hint="eastAsia" w:ascii="宋体" w:eastAsia="宋体"/>
                <w:szCs w:val="21"/>
                <w:lang w:val="en-US" w:eastAsia="zh-CN"/>
              </w:rPr>
            </w:pPr>
            <w:r>
              <w:rPr>
                <w:rFonts w:hint="eastAsia" w:ascii="宋体"/>
                <w:szCs w:val="21"/>
                <w:lang w:val="en-US" w:eastAsia="zh-CN"/>
              </w:rPr>
              <w:t>任爱民</w:t>
            </w:r>
          </w:p>
        </w:tc>
        <w:tc>
          <w:tcPr>
            <w:tcW w:w="3241" w:type="dxa"/>
            <w:gridSpan w:val="6"/>
            <w:vAlign w:val="center"/>
          </w:tcPr>
          <w:p>
            <w:pPr>
              <w:spacing w:line="300" w:lineRule="exact"/>
              <w:jc w:val="center"/>
              <w:rPr>
                <w:rFonts w:ascii="宋体"/>
                <w:szCs w:val="21"/>
              </w:rPr>
            </w:pPr>
            <w:r>
              <w:rPr>
                <w:rFonts w:hint="eastAsia" w:ascii="宋体" w:hAnsi="宋体" w:cs="宋体"/>
                <w:szCs w:val="21"/>
              </w:rPr>
              <w:t>联系电话</w:t>
            </w:r>
          </w:p>
        </w:tc>
        <w:tc>
          <w:tcPr>
            <w:tcW w:w="2690" w:type="dxa"/>
            <w:gridSpan w:val="3"/>
            <w:vAlign w:val="center"/>
          </w:tcPr>
          <w:p>
            <w:pPr>
              <w:spacing w:line="300" w:lineRule="exact"/>
              <w:jc w:val="left"/>
              <w:rPr>
                <w:rFonts w:hint="default" w:ascii="宋体" w:eastAsia="宋体"/>
                <w:szCs w:val="21"/>
                <w:lang w:val="en-US" w:eastAsia="zh-CN"/>
              </w:rPr>
            </w:pPr>
            <w:r>
              <w:rPr>
                <w:rFonts w:hint="eastAsia" w:ascii="宋体"/>
                <w:szCs w:val="21"/>
                <w:lang w:val="en-US" w:eastAsia="zh-CN"/>
              </w:rPr>
              <w:t>13707982325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项目类型</w:t>
            </w:r>
          </w:p>
        </w:tc>
        <w:tc>
          <w:tcPr>
            <w:tcW w:w="7407" w:type="dxa"/>
            <w:gridSpan w:val="12"/>
            <w:vAlign w:val="center"/>
          </w:tcPr>
          <w:p>
            <w:pPr>
              <w:spacing w:line="300" w:lineRule="exact"/>
              <w:jc w:val="center"/>
              <w:rPr>
                <w:rFonts w:ascii="宋体"/>
                <w:szCs w:val="21"/>
              </w:rPr>
            </w:pPr>
            <w:r>
              <w:rPr>
                <w:rFonts w:hint="eastAsia" w:ascii="宋体" w:hAnsi="宋体" w:cs="宋体"/>
                <w:szCs w:val="21"/>
              </w:rPr>
              <w:t>经常性项目（</w:t>
            </w:r>
            <w:r>
              <w:rPr>
                <w:rFonts w:ascii="宋体" w:hAnsi="宋体" w:cs="宋体"/>
                <w:szCs w:val="21"/>
              </w:rPr>
              <w:t xml:space="preserve">  </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一次性项目（</w:t>
            </w:r>
            <w:r>
              <w:rPr>
                <w:rFonts w:ascii="宋体" w:hAnsi="宋体" w:cs="宋体"/>
                <w:szCs w:val="21"/>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vAlign w:val="center"/>
          </w:tcPr>
          <w:p>
            <w:pPr>
              <w:spacing w:line="240" w:lineRule="exact"/>
              <w:jc w:val="center"/>
              <w:rPr>
                <w:rFonts w:ascii="宋体"/>
                <w:szCs w:val="21"/>
              </w:rPr>
            </w:pPr>
            <w:r>
              <w:rPr>
                <w:rFonts w:hint="eastAsia" w:ascii="宋体" w:hAnsi="宋体" w:cs="宋体"/>
                <w:szCs w:val="21"/>
              </w:rPr>
              <w:t>计划投资额</w:t>
            </w:r>
          </w:p>
          <w:p>
            <w:pPr>
              <w:spacing w:line="240" w:lineRule="exact"/>
              <w:jc w:val="center"/>
              <w:rPr>
                <w:rFonts w:ascii="宋体"/>
                <w:szCs w:val="21"/>
              </w:rPr>
            </w:pPr>
            <w:r>
              <w:rPr>
                <w:rFonts w:hint="eastAsia" w:ascii="宋体" w:hAnsi="宋体" w:cs="宋体"/>
                <w:szCs w:val="21"/>
              </w:rPr>
              <w:t>（万元）</w:t>
            </w:r>
          </w:p>
        </w:tc>
        <w:tc>
          <w:tcPr>
            <w:tcW w:w="1122" w:type="dxa"/>
            <w:gridSpan w:val="2"/>
            <w:vAlign w:val="center"/>
          </w:tcPr>
          <w:p>
            <w:pPr>
              <w:spacing w:line="240" w:lineRule="exact"/>
              <w:jc w:val="center"/>
              <w:rPr>
                <w:rFonts w:hint="default" w:ascii="宋体" w:eastAsia="宋体"/>
                <w:szCs w:val="21"/>
                <w:lang w:val="en-US" w:eastAsia="zh-CN"/>
              </w:rPr>
            </w:pPr>
            <w:r>
              <w:rPr>
                <w:rFonts w:hint="eastAsia" w:ascii="宋体"/>
                <w:szCs w:val="21"/>
                <w:lang w:val="en-US" w:eastAsia="zh-CN"/>
              </w:rPr>
              <w:t>200</w:t>
            </w:r>
          </w:p>
        </w:tc>
        <w:tc>
          <w:tcPr>
            <w:tcW w:w="1559" w:type="dxa"/>
            <w:gridSpan w:val="4"/>
            <w:vAlign w:val="center"/>
          </w:tcPr>
          <w:p>
            <w:pPr>
              <w:spacing w:line="240" w:lineRule="exact"/>
              <w:jc w:val="center"/>
              <w:rPr>
                <w:rFonts w:ascii="宋体"/>
                <w:szCs w:val="21"/>
              </w:rPr>
            </w:pPr>
            <w:r>
              <w:rPr>
                <w:rFonts w:hint="eastAsia" w:ascii="宋体" w:hAnsi="宋体" w:cs="宋体"/>
                <w:szCs w:val="21"/>
              </w:rPr>
              <w:t>实际到位资金（万元）</w:t>
            </w:r>
          </w:p>
        </w:tc>
        <w:tc>
          <w:tcPr>
            <w:tcW w:w="1034" w:type="dxa"/>
            <w:vAlign w:val="center"/>
          </w:tcPr>
          <w:p>
            <w:pPr>
              <w:spacing w:line="240" w:lineRule="exact"/>
              <w:jc w:val="center"/>
              <w:rPr>
                <w:rFonts w:ascii="宋体"/>
                <w:szCs w:val="21"/>
              </w:rPr>
            </w:pPr>
          </w:p>
        </w:tc>
        <w:tc>
          <w:tcPr>
            <w:tcW w:w="1383" w:type="dxa"/>
            <w:gridSpan w:val="4"/>
            <w:vAlign w:val="center"/>
          </w:tcPr>
          <w:p>
            <w:pPr>
              <w:spacing w:line="240" w:lineRule="exact"/>
              <w:jc w:val="center"/>
              <w:rPr>
                <w:rFonts w:ascii="宋体"/>
                <w:szCs w:val="21"/>
              </w:rPr>
            </w:pPr>
            <w:r>
              <w:rPr>
                <w:rFonts w:hint="eastAsia" w:ascii="宋体" w:hAnsi="宋体" w:cs="宋体"/>
                <w:szCs w:val="21"/>
              </w:rPr>
              <w:t>实际使用情况（万元）</w:t>
            </w:r>
          </w:p>
        </w:tc>
        <w:tc>
          <w:tcPr>
            <w:tcW w:w="2309" w:type="dxa"/>
            <w:vAlign w:val="center"/>
          </w:tcPr>
          <w:p>
            <w:pPr>
              <w:spacing w:line="240" w:lineRule="exact"/>
              <w:jc w:val="center"/>
              <w:rPr>
                <w:rFonts w:hint="default" w:ascii="宋体" w:eastAsia="宋体"/>
                <w:szCs w:val="21"/>
                <w:lang w:val="en-US" w:eastAsia="zh-CN"/>
              </w:rPr>
            </w:pPr>
            <w:r>
              <w:rPr>
                <w:rFonts w:hint="eastAsia" w:ascii="宋体"/>
                <w:szCs w:val="21"/>
                <w:lang w:val="en-US" w:eastAsia="zh-CN"/>
              </w:rPr>
              <w:t>334.74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其中：中央财政</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其中：中央财政</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省财政</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省财政</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市县财政</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市县财政</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其他</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其他</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9265" w:type="dxa"/>
            <w:gridSpan w:val="15"/>
            <w:vAlign w:val="center"/>
          </w:tcPr>
          <w:p>
            <w:pPr>
              <w:spacing w:line="300" w:lineRule="exact"/>
              <w:rPr>
                <w:rFonts w:ascii="宋体"/>
                <w:szCs w:val="21"/>
              </w:rPr>
            </w:pPr>
            <w:r>
              <w:rPr>
                <w:rFonts w:hint="eastAsia" w:ascii="宋体" w:hAnsi="宋体" w:cs="宋体"/>
                <w:b/>
                <w:bCs/>
                <w:szCs w:val="21"/>
              </w:rPr>
              <w:t>二、</w:t>
            </w:r>
            <w:r>
              <w:rPr>
                <w:rFonts w:hint="eastAsia" w:ascii="宋体" w:hAnsi="宋体" w:cs="宋体"/>
                <w:b/>
                <w:bCs/>
                <w:color w:val="000000"/>
                <w:szCs w:val="21"/>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一级指标</w:t>
            </w:r>
          </w:p>
        </w:tc>
        <w:tc>
          <w:tcPr>
            <w:tcW w:w="916"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二级指标</w:t>
            </w: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三级指标</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决策</w:t>
            </w:r>
          </w:p>
        </w:tc>
        <w:tc>
          <w:tcPr>
            <w:tcW w:w="916"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40</w:t>
            </w:r>
          </w:p>
        </w:tc>
        <w:tc>
          <w:tcPr>
            <w:tcW w:w="1272" w:type="dxa"/>
            <w:gridSpan w:val="3"/>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项目立项</w:t>
            </w:r>
          </w:p>
        </w:tc>
        <w:tc>
          <w:tcPr>
            <w:tcW w:w="75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restart"/>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绩效目标</w:t>
            </w:r>
          </w:p>
        </w:tc>
        <w:tc>
          <w:tcPr>
            <w:tcW w:w="759" w:type="dxa"/>
            <w:vMerge w:val="restart"/>
            <w:tcBorders>
              <w:left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过程</w:t>
            </w: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资金到位率</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预算执行率</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组织实施　</w:t>
            </w:r>
          </w:p>
        </w:tc>
        <w:tc>
          <w:tcPr>
            <w:tcW w:w="75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hint="eastAsia" w:ascii="宋体" w:eastAsia="宋体"/>
                <w:szCs w:val="21"/>
                <w:lang w:val="en-US" w:eastAsia="zh-CN"/>
              </w:rPr>
            </w:pPr>
            <w:r>
              <w:rPr>
                <w:rFonts w:hint="eastAsia" w:ascii="宋体"/>
                <w:szCs w:val="21"/>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60</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产出数量</w:t>
            </w:r>
          </w:p>
        </w:tc>
        <w:tc>
          <w:tcPr>
            <w:tcW w:w="759"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实际完成率</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产出质量</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质量达标率</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产出时效</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完成及时性</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产出成本</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成本控制率</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szCs w:val="21"/>
              </w:rPr>
            </w:pPr>
            <w:r>
              <w:rPr>
                <w:rFonts w:hint="eastAsia" w:ascii="宋体" w:hAnsi="宋体" w:cs="宋体"/>
                <w:szCs w:val="21"/>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经济效益</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促进乡村经济建设</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社会效益</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eastAsia="宋体"/>
                <w:color w:val="000000"/>
                <w:szCs w:val="21"/>
                <w:lang w:eastAsia="zh-CN"/>
              </w:rPr>
            </w:pPr>
            <w:r>
              <w:rPr>
                <w:rFonts w:hint="eastAsia" w:ascii="宋体"/>
                <w:color w:val="000000"/>
                <w:szCs w:val="21"/>
                <w:lang w:eastAsia="zh-CN"/>
              </w:rPr>
              <w:t>有效带动周围群众就业</w:t>
            </w: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环境效益</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szCs w:val="21"/>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可持续影响</w:t>
            </w:r>
          </w:p>
        </w:tc>
        <w:tc>
          <w:tcPr>
            <w:tcW w:w="759"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szCs w:val="21"/>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szCs w:val="21"/>
              </w:rPr>
            </w:pPr>
            <w:r>
              <w:rPr>
                <w:rFonts w:hint="eastAsia" w:ascii="宋体" w:hAnsi="宋体" w:cs="宋体"/>
                <w:color w:val="000000"/>
                <w:szCs w:val="21"/>
              </w:rPr>
              <w:t>满意度</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eastAsia="宋体"/>
                <w:szCs w:val="21"/>
                <w:lang w:val="en-US" w:eastAsia="zh-CN"/>
              </w:rPr>
            </w:pPr>
            <w:r>
              <w:rPr>
                <w:rFonts w:hint="eastAsia" w:ascii="宋体"/>
                <w:szCs w:val="21"/>
                <w:lang w:val="en-US" w:eastAsia="zh-CN"/>
              </w:rPr>
              <w:t>10</w:t>
            </w:r>
          </w:p>
        </w:tc>
        <w:tc>
          <w:tcPr>
            <w:tcW w:w="1844" w:type="dxa"/>
            <w:gridSpan w:val="3"/>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Cs w:val="21"/>
              </w:rPr>
            </w:pPr>
            <w:r>
              <w:rPr>
                <w:rFonts w:hint="eastAsia" w:ascii="宋体" w:hAnsi="宋体" w:cs="宋体"/>
                <w:color w:val="000000"/>
                <w:szCs w:val="21"/>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总分</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84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vAlign w:val="center"/>
          </w:tcPr>
          <w:p>
            <w:pPr>
              <w:spacing w:line="300" w:lineRule="exact"/>
              <w:jc w:val="center"/>
              <w:rPr>
                <w:rFonts w:ascii="宋体"/>
                <w:szCs w:val="21"/>
              </w:rPr>
            </w:pPr>
            <w:r>
              <w:rPr>
                <w:rFonts w:hint="eastAsia" w:ascii="宋体" w:hAnsi="宋体" w:cs="宋体"/>
                <w:szCs w:val="21"/>
              </w:rPr>
              <w:t>评价等次</w:t>
            </w:r>
          </w:p>
        </w:tc>
        <w:tc>
          <w:tcPr>
            <w:tcW w:w="7921" w:type="dxa"/>
            <w:gridSpan w:val="14"/>
            <w:vAlign w:val="center"/>
          </w:tcPr>
          <w:p>
            <w:pPr>
              <w:spacing w:line="300" w:lineRule="exact"/>
              <w:jc w:val="center"/>
              <w:rPr>
                <w:rFonts w:ascii="宋体"/>
                <w:szCs w:val="21"/>
              </w:rPr>
            </w:pPr>
            <w:r>
              <w:rPr>
                <w:rFonts w:hint="eastAsia" w:ascii="宋体" w:hAnsi="宋体" w:cs="宋体"/>
                <w:color w:val="000000"/>
                <w:kern w:val="0"/>
                <w:szCs w:val="21"/>
              </w:rPr>
              <w:t>优</w:t>
            </w:r>
            <w:r>
              <w:rPr>
                <w:rFonts w:hint="eastAsia" w:ascii="宋体" w:hAnsi="宋体" w:cs="宋体"/>
                <w:color w:val="000000"/>
                <w:kern w:val="0"/>
                <w:szCs w:val="21"/>
              </w:rPr>
              <w:sym w:font="Wingdings 2" w:char="0052"/>
            </w:r>
            <w:r>
              <w:rPr>
                <w:rFonts w:ascii="宋体" w:hAnsi="宋体" w:cs="宋体"/>
                <w:color w:val="000000"/>
                <w:kern w:val="0"/>
                <w:szCs w:val="21"/>
              </w:rPr>
              <w:t xml:space="preserve">        </w:t>
            </w:r>
            <w:r>
              <w:rPr>
                <w:rFonts w:hint="eastAsia" w:ascii="宋体" w:hAnsi="宋体" w:cs="宋体"/>
                <w:color w:val="000000"/>
                <w:kern w:val="0"/>
                <w:szCs w:val="21"/>
              </w:rPr>
              <w:t>良□</w:t>
            </w:r>
            <w:r>
              <w:rPr>
                <w:rFonts w:ascii="宋体" w:hAnsi="宋体" w:cs="宋体"/>
                <w:color w:val="000000"/>
                <w:kern w:val="0"/>
                <w:szCs w:val="21"/>
              </w:rPr>
              <w:t xml:space="preserve">       </w:t>
            </w:r>
            <w:r>
              <w:rPr>
                <w:rFonts w:hint="eastAsia" w:ascii="宋体" w:hAnsi="宋体" w:cs="宋体"/>
                <w:color w:val="000000"/>
                <w:kern w:val="0"/>
                <w:szCs w:val="21"/>
              </w:rPr>
              <w:t>中</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vAlign w:val="center"/>
          </w:tcPr>
          <w:p>
            <w:pPr>
              <w:spacing w:line="300" w:lineRule="exact"/>
              <w:jc w:val="center"/>
              <w:rPr>
                <w:rFonts w:ascii="宋体"/>
                <w:szCs w:val="21"/>
              </w:rPr>
            </w:pPr>
          </w:p>
        </w:tc>
        <w:tc>
          <w:tcPr>
            <w:tcW w:w="7921" w:type="dxa"/>
            <w:gridSpan w:val="14"/>
          </w:tcPr>
          <w:p>
            <w:pPr>
              <w:spacing w:line="260" w:lineRule="exact"/>
              <w:rPr>
                <w:rFonts w:ascii="宋体"/>
                <w:color w:val="000000"/>
                <w:kern w:val="0"/>
                <w:szCs w:val="21"/>
              </w:rPr>
            </w:pPr>
            <w:r>
              <w:rPr>
                <w:rFonts w:ascii="宋体" w:hAnsi="宋体" w:cs="宋体"/>
                <w:color w:val="000000"/>
                <w:kern w:val="0"/>
                <w:szCs w:val="21"/>
              </w:rPr>
              <w:t>100-90</w:t>
            </w:r>
            <w:r>
              <w:rPr>
                <w:rFonts w:hint="eastAsia" w:ascii="宋体" w:hAnsi="宋体" w:cs="宋体"/>
                <w:color w:val="000000"/>
                <w:kern w:val="0"/>
                <w:szCs w:val="21"/>
              </w:rPr>
              <w:t>（含）分为优、</w:t>
            </w:r>
            <w:r>
              <w:rPr>
                <w:rFonts w:ascii="宋体" w:hAnsi="宋体" w:cs="宋体"/>
                <w:color w:val="000000"/>
                <w:kern w:val="0"/>
                <w:szCs w:val="21"/>
              </w:rPr>
              <w:t>90-80</w:t>
            </w:r>
            <w:r>
              <w:rPr>
                <w:rFonts w:hint="eastAsia" w:ascii="宋体" w:hAnsi="宋体" w:cs="宋体"/>
                <w:color w:val="000000"/>
                <w:kern w:val="0"/>
                <w:szCs w:val="21"/>
              </w:rPr>
              <w:t>（含）分为良、</w:t>
            </w:r>
            <w:r>
              <w:rPr>
                <w:rFonts w:ascii="宋体" w:hAnsi="宋体" w:cs="宋体"/>
                <w:color w:val="000000"/>
                <w:kern w:val="0"/>
                <w:szCs w:val="21"/>
              </w:rPr>
              <w:t>80-60</w:t>
            </w:r>
            <w:r>
              <w:rPr>
                <w:rFonts w:hint="eastAsia" w:ascii="宋体" w:hAnsi="宋体" w:cs="宋体"/>
                <w:color w:val="000000"/>
                <w:kern w:val="0"/>
                <w:szCs w:val="21"/>
              </w:rPr>
              <w:t>（含）分为中、</w:t>
            </w:r>
            <w:r>
              <w:rPr>
                <w:rFonts w:ascii="宋体" w:hAnsi="宋体" w:cs="宋体"/>
                <w:color w:val="000000"/>
                <w:kern w:val="0"/>
                <w:szCs w:val="21"/>
              </w:rPr>
              <w:t>60</w:t>
            </w:r>
            <w:r>
              <w:rPr>
                <w:rFonts w:hint="eastAsia" w:ascii="宋体" w:hAnsi="宋体" w:cs="宋体"/>
                <w:color w:val="000000"/>
                <w:kern w:val="0"/>
                <w:szCs w:val="21"/>
              </w:rPr>
              <w:t>分以下为差</w:t>
            </w:r>
          </w:p>
        </w:tc>
      </w:tr>
    </w:tbl>
    <w:p>
      <w:r>
        <w:rPr>
          <w:rFonts w:hint="eastAsia" w:ascii="仿宋_GB2312" w:hAnsi="仿宋" w:eastAsia="仿宋_GB2312" w:cs="仿宋_GB2312"/>
          <w:szCs w:val="21"/>
        </w:rPr>
        <w:t>注：指标可参考财政部《项目支出绩效评价管理办法》中附件</w:t>
      </w:r>
      <w:r>
        <w:rPr>
          <w:rFonts w:ascii="仿宋_GB2312" w:hAnsi="仿宋" w:eastAsia="仿宋_GB2312" w:cs="仿宋_GB2312"/>
          <w:szCs w:val="21"/>
        </w:rPr>
        <w:t>2</w:t>
      </w:r>
      <w:r>
        <w:rPr>
          <w:rFonts w:hint="eastAsia" w:ascii="仿宋_GB2312" w:hAnsi="仿宋" w:eastAsia="仿宋_GB2312" w:cs="仿宋_GB2312"/>
          <w:szCs w:val="21"/>
        </w:rPr>
        <w:t>：《项目支出绩效评价指标体系框架》设置。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0707"/>
    <w:multiLevelType w:val="singleLevel"/>
    <w:tmpl w:val="BD2A0707"/>
    <w:lvl w:ilvl="0" w:tentative="0">
      <w:start w:val="7"/>
      <w:numFmt w:val="decimal"/>
      <w:suff w:val="nothing"/>
      <w:lvlText w:val="（%1）"/>
      <w:lvlJc w:val="left"/>
    </w:lvl>
  </w:abstractNum>
  <w:abstractNum w:abstractNumId="1">
    <w:nsid w:val="D894DB71"/>
    <w:multiLevelType w:val="singleLevel"/>
    <w:tmpl w:val="D894DB71"/>
    <w:lvl w:ilvl="0" w:tentative="0">
      <w:start w:val="3"/>
      <w:numFmt w:val="chineseCounting"/>
      <w:suff w:val="nothing"/>
      <w:lvlText w:val="%1、"/>
      <w:lvlJc w:val="left"/>
      <w:rPr>
        <w:rFonts w:hint="eastAsia"/>
      </w:rPr>
    </w:lvl>
  </w:abstractNum>
  <w:abstractNum w:abstractNumId="2">
    <w:nsid w:val="FE7A607C"/>
    <w:multiLevelType w:val="singleLevel"/>
    <w:tmpl w:val="FE7A607C"/>
    <w:lvl w:ilvl="0" w:tentative="0">
      <w:start w:val="2"/>
      <w:numFmt w:val="chineseCounting"/>
      <w:suff w:val="nothing"/>
      <w:lvlText w:val="（%1）"/>
      <w:lvlJc w:val="left"/>
      <w:rPr>
        <w:rFonts w:hint="eastAsia"/>
      </w:rPr>
    </w:lvl>
  </w:abstractNum>
  <w:abstractNum w:abstractNumId="3">
    <w:nsid w:val="00000000"/>
    <w:multiLevelType w:val="singleLevel"/>
    <w:tmpl w:val="00000000"/>
    <w:lvl w:ilvl="0" w:tentative="0">
      <w:start w:val="2"/>
      <w:numFmt w:val="chineseCounting"/>
      <w:suff w:val="nothing"/>
      <w:lvlText w:val="（%1）"/>
      <w:lvlJc w:val="left"/>
      <w:rPr>
        <w:rFonts w:hint="eastAsia"/>
      </w:rPr>
    </w:lvl>
  </w:abstractNum>
  <w:abstractNum w:abstractNumId="4">
    <w:nsid w:val="00000003"/>
    <w:multiLevelType w:val="singleLevel"/>
    <w:tmpl w:val="00000003"/>
    <w:lvl w:ilvl="0" w:tentative="0">
      <w:start w:val="2"/>
      <w:numFmt w:val="chineseCounting"/>
      <w:suff w:val="nothing"/>
      <w:lvlText w:val="（%1）"/>
      <w:lvlJc w:val="left"/>
      <w:rPr>
        <w:rFonts w:hint="eastAsia"/>
      </w:rPr>
    </w:lvl>
  </w:abstractNum>
  <w:abstractNum w:abstractNumId="5">
    <w:nsid w:val="00000004"/>
    <w:multiLevelType w:val="singleLevel"/>
    <w:tmpl w:val="00000004"/>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WYzOWY0NWRmY2Q1NjkwMDI0OWU1OTYyMTQ2YTQifQ=="/>
  </w:docVars>
  <w:rsids>
    <w:rsidRoot w:val="00000000"/>
    <w:rsid w:val="012C17D1"/>
    <w:rsid w:val="01C17E1A"/>
    <w:rsid w:val="01DE1773"/>
    <w:rsid w:val="02810A7C"/>
    <w:rsid w:val="02D47260"/>
    <w:rsid w:val="04820ADC"/>
    <w:rsid w:val="058D5DE1"/>
    <w:rsid w:val="062911A2"/>
    <w:rsid w:val="08C1200F"/>
    <w:rsid w:val="0A3B20ED"/>
    <w:rsid w:val="0A73514E"/>
    <w:rsid w:val="0F9A4F2B"/>
    <w:rsid w:val="0FBA5DA4"/>
    <w:rsid w:val="12253F5B"/>
    <w:rsid w:val="126A573B"/>
    <w:rsid w:val="13C95DA3"/>
    <w:rsid w:val="1404150D"/>
    <w:rsid w:val="1A701E6E"/>
    <w:rsid w:val="1B684130"/>
    <w:rsid w:val="1C420957"/>
    <w:rsid w:val="1EB81B0B"/>
    <w:rsid w:val="1F073C5F"/>
    <w:rsid w:val="20B63D32"/>
    <w:rsid w:val="22837AA1"/>
    <w:rsid w:val="24EE1B49"/>
    <w:rsid w:val="24F879DA"/>
    <w:rsid w:val="251B0465"/>
    <w:rsid w:val="2573442A"/>
    <w:rsid w:val="265005E2"/>
    <w:rsid w:val="293B10D5"/>
    <w:rsid w:val="29E36DCE"/>
    <w:rsid w:val="2A5C7555"/>
    <w:rsid w:val="2BEE27F5"/>
    <w:rsid w:val="2D0B4CE8"/>
    <w:rsid w:val="2DD35D80"/>
    <w:rsid w:val="32885FC1"/>
    <w:rsid w:val="335A634E"/>
    <w:rsid w:val="33CB1032"/>
    <w:rsid w:val="34841945"/>
    <w:rsid w:val="351729F7"/>
    <w:rsid w:val="357A1AD4"/>
    <w:rsid w:val="357B256B"/>
    <w:rsid w:val="38313D92"/>
    <w:rsid w:val="3A384C20"/>
    <w:rsid w:val="3BC62A80"/>
    <w:rsid w:val="4182569C"/>
    <w:rsid w:val="41C51A2C"/>
    <w:rsid w:val="421162E0"/>
    <w:rsid w:val="48E328D8"/>
    <w:rsid w:val="49222856"/>
    <w:rsid w:val="4A8634EA"/>
    <w:rsid w:val="4B29302C"/>
    <w:rsid w:val="5008552A"/>
    <w:rsid w:val="5234388D"/>
    <w:rsid w:val="524F15CA"/>
    <w:rsid w:val="52D10231"/>
    <w:rsid w:val="53BD44F8"/>
    <w:rsid w:val="55313209"/>
    <w:rsid w:val="57C52EED"/>
    <w:rsid w:val="59105209"/>
    <w:rsid w:val="5AF727FF"/>
    <w:rsid w:val="5B1A473F"/>
    <w:rsid w:val="5D0440FF"/>
    <w:rsid w:val="5F013C4C"/>
    <w:rsid w:val="5FFA4E1E"/>
    <w:rsid w:val="607C4315"/>
    <w:rsid w:val="61092FFD"/>
    <w:rsid w:val="61A07D9A"/>
    <w:rsid w:val="62494A19"/>
    <w:rsid w:val="65240694"/>
    <w:rsid w:val="67C95523"/>
    <w:rsid w:val="6B7454EF"/>
    <w:rsid w:val="6DEF04BC"/>
    <w:rsid w:val="701A7228"/>
    <w:rsid w:val="707B75D6"/>
    <w:rsid w:val="70C8377B"/>
    <w:rsid w:val="7247568D"/>
    <w:rsid w:val="73855EBC"/>
    <w:rsid w:val="74477EFB"/>
    <w:rsid w:val="744E7EAE"/>
    <w:rsid w:val="75283814"/>
    <w:rsid w:val="79701CA2"/>
    <w:rsid w:val="7B1D3764"/>
    <w:rsid w:val="7CA5404E"/>
    <w:rsid w:val="7CA64C3C"/>
    <w:rsid w:val="7E802820"/>
    <w:rsid w:val="7E817ACB"/>
    <w:rsid w:val="7EC14949"/>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ind w:left="420" w:leftChars="200" w:firstLine="210"/>
    </w:pPr>
    <w:rPr>
      <w:rFonts w:hint="default" w:cs="Calibri"/>
      <w:sz w:val="21"/>
      <w:szCs w:val="21"/>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正文1 Char Char Char"/>
    <w:qFormat/>
    <w:uiPriority w:val="99"/>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5631</Words>
  <Characters>6062</Characters>
  <Lines>0</Lines>
  <Paragraphs>0</Paragraphs>
  <TotalTime>100</TotalTime>
  <ScaleCrop>false</ScaleCrop>
  <LinksUpToDate>false</LinksUpToDate>
  <CharactersWithSpaces>6561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2022-05-05T08:02:00Z</dcterms:created>
  <dc:creator>Administrator</dc:creator>
  <cp:lastModifiedBy>ASUS</cp:lastModifiedBy>
  <dcterms:modified xsi:type="dcterms:W3CDTF">2023-05-16T07:19:01Z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0C7863B0BBFE42CEBAB7719FE1C7F3C2</vt:lpwstr>
  </property>
</Properties>
</file>